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07" w:rsidRPr="00B21846" w:rsidRDefault="003E534B" w:rsidP="009B59E6">
      <w:pPr>
        <w:rPr>
          <w:rFonts w:asciiTheme="minorHAnsi" w:hAnsiTheme="minorHAnsi" w:cstheme="minorHAnsi"/>
          <w:b/>
          <w:sz w:val="28"/>
          <w:szCs w:val="28"/>
          <w:lang w:val="en-US"/>
        </w:rPr>
      </w:pPr>
      <w:r w:rsidRPr="003E534B">
        <w:rPr>
          <w:rFonts w:asciiTheme="minorHAnsi" w:hAnsiTheme="minorHAnsi" w:cstheme="minorHAnsi"/>
          <w:b/>
          <w:sz w:val="28"/>
          <w:szCs w:val="28"/>
          <w:lang w:val="en-US"/>
        </w:rPr>
        <w:t>Supplementary Tables</w:t>
      </w:r>
    </w:p>
    <w:p w:rsidR="00806507" w:rsidRPr="00B21846" w:rsidRDefault="00806507" w:rsidP="009B59E6">
      <w:pPr>
        <w:rPr>
          <w:rFonts w:asciiTheme="minorHAnsi" w:hAnsiTheme="minorHAnsi" w:cstheme="minorHAnsi"/>
          <w:b/>
          <w:u w:val="single"/>
          <w:lang w:val="en-US"/>
        </w:rPr>
      </w:pPr>
    </w:p>
    <w:p w:rsidR="00806507" w:rsidRPr="00B21846" w:rsidRDefault="003E534B" w:rsidP="009B59E6">
      <w:pPr>
        <w:spacing w:before="120" w:after="240"/>
        <w:rPr>
          <w:rFonts w:asciiTheme="minorHAnsi" w:hAnsiTheme="minorHAnsi" w:cstheme="minorHAnsi"/>
          <w:lang w:val="en-US"/>
        </w:rPr>
      </w:pPr>
      <w:r w:rsidRPr="003E534B">
        <w:rPr>
          <w:rFonts w:asciiTheme="minorHAnsi" w:hAnsiTheme="minorHAnsi" w:cstheme="minorHAnsi"/>
          <w:b/>
          <w:lang w:val="en-US"/>
        </w:rPr>
        <w:t xml:space="preserve">Supplementary Table 1: </w:t>
      </w:r>
      <w:r w:rsidRPr="003E534B">
        <w:rPr>
          <w:rFonts w:asciiTheme="minorHAnsi" w:hAnsiTheme="minorHAnsi" w:cstheme="minorHAnsi"/>
          <w:lang w:val="en-US"/>
        </w:rPr>
        <w:t>Definitions of breast cancer subtypes that have been applied in previous BCAC manuscripts.</w:t>
      </w:r>
    </w:p>
    <w:tbl>
      <w:tblPr>
        <w:tblStyle w:val="TableGrid"/>
        <w:tblW w:w="9270" w:type="dxa"/>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267"/>
        <w:gridCol w:w="2127"/>
        <w:gridCol w:w="2126"/>
        <w:gridCol w:w="2750"/>
      </w:tblGrid>
      <w:tr w:rsidR="00A539E3" w:rsidRPr="00B21846" w:rsidTr="00A539E3">
        <w:tc>
          <w:tcPr>
            <w:tcW w:w="4394" w:type="dxa"/>
            <w:gridSpan w:val="2"/>
            <w:tcBorders>
              <w:top w:val="single" w:sz="12" w:space="0" w:color="auto"/>
              <w:bottom w:val="single" w:sz="4" w:space="0" w:color="auto"/>
            </w:tcBorders>
            <w:hideMark/>
          </w:tcPr>
          <w:p w:rsidR="00806507" w:rsidRPr="00B21846" w:rsidRDefault="00806507" w:rsidP="009B59E6">
            <w:pPr>
              <w:tabs>
                <w:tab w:val="center" w:pos="2007"/>
                <w:tab w:val="left" w:pos="3053"/>
              </w:tabs>
              <w:spacing w:before="60" w:after="60"/>
              <w:rPr>
                <w:rFonts w:asciiTheme="minorHAnsi" w:hAnsiTheme="minorHAnsi" w:cstheme="minorHAnsi"/>
                <w:b/>
              </w:rPr>
            </w:pPr>
            <w:r w:rsidRPr="00A539E3">
              <w:rPr>
                <w:rFonts w:asciiTheme="minorHAnsi" w:hAnsiTheme="minorHAnsi" w:cstheme="minorHAnsi"/>
                <w:b/>
                <w:lang w:val="nl-BE"/>
              </w:rPr>
              <w:t xml:space="preserve">Yang et al. </w:t>
            </w:r>
            <w:r w:rsidR="003E534B" w:rsidRPr="003E534B">
              <w:rPr>
                <w:rFonts w:asciiTheme="minorHAnsi" w:hAnsiTheme="minorHAnsi" w:cstheme="minorHAnsi"/>
                <w:b/>
              </w:rPr>
              <w:fldChar w:fldCharType="begin">
                <w:fldData xml:space="preserve">PEVuZE5vdGU+PENpdGU+PEF1dGhvcj5ZYW5nPC9BdXRob3I+PFllYXI+MjAxMTwvWWVhcj48UmVj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TmF0aW9uYWwgQ2FuY2VyIEluc3RpdHV0ZTwvYWJici0xPjwvYWx0LXBlcmlvZGljYWw+PHBhZ2Vz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</w:fldData>
              </w:fldChar>
            </w:r>
            <w:r w:rsidR="009B59E6" w:rsidRPr="00A539E3">
              <w:rPr>
                <w:rFonts w:asciiTheme="minorHAnsi" w:hAnsiTheme="minorHAnsi" w:cstheme="minorHAnsi"/>
                <w:b/>
                <w:lang w:val="nl-BE"/>
              </w:rPr>
              <w:instrText xml:space="preserve"> ADDIN EN.CITE </w:instrText>
            </w:r>
            <w:r w:rsidR="003E534B" w:rsidRPr="003E534B">
              <w:rPr>
                <w:rFonts w:asciiTheme="minorHAnsi" w:hAnsiTheme="minorHAnsi" w:cstheme="minorHAnsi"/>
                <w:b/>
              </w:rPr>
              <w:fldChar w:fldCharType="begin">
                <w:fldData xml:space="preserve">PEVuZE5vdGU+PENpdGU+PEF1dGhvcj5ZYW5nPC9BdXRob3I+PFllYXI+MjAxMTwvWWVhcj48UmVj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TmF0aW9uYWwgQ2FuY2VyIEluc3RpdHV0ZTwvYWJici0xPjwvYWx0LXBlcmlvZGljYWw+PHBhZ2Vz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</w:fldData>
              </w:fldChar>
            </w:r>
            <w:r w:rsidR="009B59E6" w:rsidRPr="00A539E3">
              <w:rPr>
                <w:rFonts w:asciiTheme="minorHAnsi" w:hAnsiTheme="minorHAnsi" w:cstheme="minorHAnsi"/>
                <w:b/>
                <w:lang w:val="nl-BE"/>
              </w:rPr>
              <w:instrText xml:space="preserve"> ADDIN EN.CITE.DATA </w:instrText>
            </w:r>
            <w:r w:rsidR="003E534B" w:rsidRPr="003E534B">
              <w:rPr>
                <w:rFonts w:asciiTheme="minorHAnsi" w:hAnsiTheme="minorHAnsi" w:cstheme="minorHAnsi"/>
                <w:b/>
              </w:rPr>
            </w:r>
            <w:r w:rsidR="003E534B" w:rsidRPr="003E534B">
              <w:rPr>
                <w:rFonts w:asciiTheme="minorHAnsi" w:hAnsiTheme="minorHAnsi" w:cstheme="minorHAnsi"/>
                <w:b/>
              </w:rPr>
              <w:fldChar w:fldCharType="end"/>
            </w:r>
            <w:r w:rsidR="003E534B" w:rsidRPr="003E534B">
              <w:rPr>
                <w:rFonts w:asciiTheme="minorHAnsi" w:hAnsiTheme="minorHAnsi" w:cstheme="minorHAnsi"/>
                <w:b/>
              </w:rPr>
            </w:r>
            <w:r w:rsidR="003E534B" w:rsidRPr="003E534B">
              <w:rPr>
                <w:rFonts w:asciiTheme="minorHAnsi" w:hAnsiTheme="minorHAnsi" w:cstheme="minorHAnsi"/>
                <w:b/>
              </w:rPr>
              <w:fldChar w:fldCharType="separate"/>
            </w:r>
            <w:r w:rsidR="009B59E6" w:rsidRPr="00A539E3">
              <w:rPr>
                <w:rFonts w:asciiTheme="minorHAnsi" w:hAnsiTheme="minorHAnsi" w:cstheme="minorHAnsi"/>
                <w:b/>
                <w:noProof/>
                <w:lang w:val="nl-BE"/>
              </w:rPr>
              <w:t>[1]</w:t>
            </w:r>
            <w:r w:rsidR="003E534B" w:rsidRPr="003E534B">
              <w:rPr>
                <w:rFonts w:asciiTheme="minorHAnsi" w:hAnsiTheme="minorHAnsi" w:cstheme="minorHAnsi"/>
                <w:b/>
              </w:rPr>
              <w:fldChar w:fldCharType="end"/>
            </w:r>
            <w:r w:rsidRPr="00A539E3">
              <w:rPr>
                <w:rFonts w:asciiTheme="minorHAnsi" w:hAnsiTheme="minorHAnsi" w:cstheme="minorHAnsi"/>
                <w:b/>
                <w:lang w:val="nl-BE"/>
              </w:rPr>
              <w:t xml:space="preserve"> and Broeks et al. </w:t>
            </w:r>
            <w:r w:rsidR="003E534B" w:rsidRPr="003E534B">
              <w:rPr>
                <w:rFonts w:asciiTheme="minorHAnsi" w:hAnsiTheme="minorHAnsi" w:cstheme="minorHAnsi"/>
                <w:b/>
              </w:rPr>
              <w:fldChar w:fldCharType="begin">
                <w:fldData xml:space="preserve">PEVuZE5vdGU+PENpdGU+PEF1dGhvcj5Ccm9la3M8L0F1dGhvcj48WWVhcj4yMDExPC9ZZWFyPjxS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dWxhciBnZW5ldGljczwvYWJici0xPjwvYWx0LXBlcmlvZGljYWw+PHBhZ2VzPjMyODktMzAzPC9w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</w:fldData>
              </w:fldChar>
            </w:r>
            <w:r w:rsidR="009B59E6" w:rsidRPr="00A539E3">
              <w:rPr>
                <w:rFonts w:asciiTheme="minorHAnsi" w:hAnsiTheme="minorHAnsi" w:cstheme="minorHAnsi"/>
                <w:b/>
                <w:lang w:val="nl-BE"/>
              </w:rPr>
              <w:instrText xml:space="preserve"> ADDIN EN.CITE </w:instrText>
            </w:r>
            <w:r w:rsidR="003E534B" w:rsidRPr="003E534B">
              <w:rPr>
                <w:rFonts w:asciiTheme="minorHAnsi" w:hAnsiTheme="minorHAnsi" w:cstheme="minorHAnsi"/>
                <w:b/>
              </w:rPr>
              <w:fldChar w:fldCharType="begin">
                <w:fldData xml:space="preserve">PEVuZE5vdGU+PENpdGU+PEF1dGhvcj5Ccm9la3M8L0F1dGhvcj48WWVhcj4yMDExPC9ZZWFyPjxS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dWxhciBnZW5ldGljczwvYWJici0xPjwvYWx0LXBlcmlvZGljYWw+PHBhZ2VzPjMyODktMzAzPC9w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</w:fldData>
              </w:fldChar>
            </w:r>
            <w:r w:rsidR="009B59E6" w:rsidRPr="00A539E3">
              <w:rPr>
                <w:rFonts w:asciiTheme="minorHAnsi" w:hAnsiTheme="minorHAnsi" w:cstheme="minorHAnsi"/>
                <w:b/>
                <w:lang w:val="nl-BE"/>
              </w:rPr>
              <w:instrText xml:space="preserve"> ADDIN EN.CITE.DATA </w:instrText>
            </w:r>
            <w:r w:rsidR="003E534B" w:rsidRPr="003E534B">
              <w:rPr>
                <w:rFonts w:asciiTheme="minorHAnsi" w:hAnsiTheme="minorHAnsi" w:cstheme="minorHAnsi"/>
                <w:b/>
              </w:rPr>
            </w:r>
            <w:r w:rsidR="003E534B" w:rsidRPr="003E534B">
              <w:rPr>
                <w:rFonts w:asciiTheme="minorHAnsi" w:hAnsiTheme="minorHAnsi" w:cstheme="minorHAnsi"/>
                <w:b/>
              </w:rPr>
              <w:fldChar w:fldCharType="end"/>
            </w:r>
            <w:r w:rsidR="003E534B" w:rsidRPr="003E534B">
              <w:rPr>
                <w:rFonts w:asciiTheme="minorHAnsi" w:hAnsiTheme="minorHAnsi" w:cstheme="minorHAnsi"/>
                <w:b/>
              </w:rPr>
            </w:r>
            <w:r w:rsidR="003E534B" w:rsidRPr="003E534B">
              <w:rPr>
                <w:rFonts w:asciiTheme="minorHAnsi" w:hAnsiTheme="minorHAnsi" w:cstheme="minorHAnsi"/>
                <w:b/>
              </w:rPr>
              <w:fldChar w:fldCharType="separate"/>
            </w:r>
            <w:r w:rsidR="009B59E6" w:rsidRPr="00B21846">
              <w:rPr>
                <w:rFonts w:asciiTheme="minorHAnsi" w:hAnsiTheme="minorHAnsi" w:cstheme="minorHAnsi"/>
                <w:b/>
                <w:noProof/>
              </w:rPr>
              <w:t>[2]</w:t>
            </w:r>
            <w:r w:rsidR="003E534B" w:rsidRPr="003E534B">
              <w:rPr>
                <w:rFonts w:asciiTheme="minorHAnsi" w:hAnsiTheme="minorHAnsi" w:cstheme="minorHAnsi"/>
                <w:b/>
              </w:rPr>
              <w:fldChar w:fldCharType="end"/>
            </w:r>
          </w:p>
        </w:tc>
        <w:tc>
          <w:tcPr>
            <w:tcW w:w="2126" w:type="dxa"/>
            <w:tcBorders>
              <w:top w:val="single" w:sz="12" w:space="0" w:color="auto"/>
              <w:bottom w:val="single" w:sz="4" w:space="0" w:color="auto"/>
            </w:tcBorders>
            <w:hideMark/>
          </w:tcPr>
          <w:p w:rsidR="00806507" w:rsidRPr="00B21846" w:rsidRDefault="00806507" w:rsidP="009B59E6">
            <w:pPr>
              <w:spacing w:before="60" w:after="60"/>
              <w:rPr>
                <w:rFonts w:asciiTheme="minorHAnsi" w:hAnsiTheme="minorHAnsi" w:cstheme="minorHAnsi"/>
                <w:b/>
              </w:rPr>
            </w:pPr>
            <w:r w:rsidRPr="00B21846">
              <w:rPr>
                <w:rFonts w:asciiTheme="minorHAnsi" w:hAnsiTheme="minorHAnsi" w:cstheme="minorHAnsi"/>
                <w:b/>
              </w:rPr>
              <w:t xml:space="preserve">Blows et al. </w:t>
            </w:r>
            <w:r w:rsidR="003E534B" w:rsidRPr="003E534B">
              <w:rPr>
                <w:rFonts w:asciiTheme="minorHAnsi" w:hAnsiTheme="minorHAnsi" w:cstheme="minorHAnsi"/>
                <w:b/>
              </w:rPr>
              <w:fldChar w:fldCharType="begin">
                <w:fldData xml:space="preserve">PEVuZE5vdGU+PENpdGU+PEF1dGhvcj5CbG93czwvQXV0aG9yPjxZZWFyPjIwMTA8L1llYXI+PFJl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UExvUyBtZWRpY2luZTwvYWJici0xPjwvYWx0LXBlcmlvZGljYWw+PHBhZ2VzPmUxMDAwMjc5PC9w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</w:fldData>
              </w:fldChar>
            </w:r>
            <w:r w:rsidR="009B59E6" w:rsidRPr="00B21846">
              <w:rPr>
                <w:rFonts w:asciiTheme="minorHAnsi" w:hAnsiTheme="minorHAnsi" w:cstheme="minorHAnsi"/>
                <w:b/>
              </w:rPr>
              <w:instrText xml:space="preserve"> ADDIN EN.CITE </w:instrText>
            </w:r>
            <w:r w:rsidR="003E534B" w:rsidRPr="003E534B">
              <w:rPr>
                <w:rFonts w:asciiTheme="minorHAnsi" w:hAnsiTheme="minorHAnsi" w:cstheme="minorHAnsi"/>
                <w:b/>
              </w:rPr>
              <w:fldChar w:fldCharType="begin">
                <w:fldData xml:space="preserve">PEVuZE5vdGU+PENpdGU+PEF1dGhvcj5CbG93czwvQXV0aG9yPjxZZWFyPjIwMTA8L1llYXI+PFJl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UExvUyBtZWRpY2luZTwvYWJici0xPjwvYWx0LXBlcmlvZGljYWw+PHBhZ2VzPmUxMDAwMjc5PC9w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</w:fldData>
              </w:fldChar>
            </w:r>
            <w:r w:rsidR="009B59E6" w:rsidRPr="00B21846">
              <w:rPr>
                <w:rFonts w:asciiTheme="minorHAnsi" w:hAnsiTheme="minorHAnsi" w:cstheme="minorHAnsi"/>
                <w:b/>
              </w:rPr>
              <w:instrText xml:space="preserve"> ADDIN EN.CITE.DATA </w:instrText>
            </w:r>
            <w:r w:rsidR="003E534B" w:rsidRPr="003E534B">
              <w:rPr>
                <w:rFonts w:asciiTheme="minorHAnsi" w:hAnsiTheme="minorHAnsi" w:cstheme="minorHAnsi"/>
                <w:b/>
              </w:rPr>
            </w:r>
            <w:r w:rsidR="003E534B" w:rsidRPr="003E534B">
              <w:rPr>
                <w:rFonts w:asciiTheme="minorHAnsi" w:hAnsiTheme="minorHAnsi" w:cstheme="minorHAnsi"/>
                <w:b/>
              </w:rPr>
              <w:fldChar w:fldCharType="end"/>
            </w:r>
            <w:r w:rsidR="003E534B" w:rsidRPr="003E534B">
              <w:rPr>
                <w:rFonts w:asciiTheme="minorHAnsi" w:hAnsiTheme="minorHAnsi" w:cstheme="minorHAnsi"/>
                <w:b/>
              </w:rPr>
            </w:r>
            <w:r w:rsidR="003E534B" w:rsidRPr="003E534B">
              <w:rPr>
                <w:rFonts w:asciiTheme="minorHAnsi" w:hAnsiTheme="minorHAnsi" w:cstheme="minorHAnsi"/>
                <w:b/>
              </w:rPr>
              <w:fldChar w:fldCharType="separate"/>
            </w:r>
            <w:r w:rsidR="009B59E6" w:rsidRPr="00B21846">
              <w:rPr>
                <w:rFonts w:asciiTheme="minorHAnsi" w:hAnsiTheme="minorHAnsi" w:cstheme="minorHAnsi"/>
                <w:b/>
                <w:noProof/>
              </w:rPr>
              <w:t>[3]</w:t>
            </w:r>
            <w:r w:rsidR="003E534B" w:rsidRPr="003E534B">
              <w:rPr>
                <w:rFonts w:asciiTheme="minorHAnsi" w:hAnsiTheme="minorHAnsi" w:cstheme="minorHAnsi"/>
                <w:b/>
              </w:rPr>
              <w:fldChar w:fldCharType="end"/>
            </w:r>
          </w:p>
        </w:tc>
        <w:tc>
          <w:tcPr>
            <w:tcW w:w="2750" w:type="dxa"/>
            <w:tcBorders>
              <w:top w:val="single" w:sz="12" w:space="0" w:color="auto"/>
              <w:bottom w:val="single" w:sz="4" w:space="0" w:color="auto"/>
            </w:tcBorders>
            <w:hideMark/>
          </w:tcPr>
          <w:p w:rsidR="00806507" w:rsidRPr="00B21846" w:rsidRDefault="00806507" w:rsidP="009B59E6">
            <w:pPr>
              <w:spacing w:before="60" w:after="60"/>
              <w:rPr>
                <w:rFonts w:asciiTheme="minorHAnsi" w:hAnsiTheme="minorHAnsi" w:cstheme="minorHAnsi"/>
                <w:b/>
              </w:rPr>
            </w:pPr>
            <w:proofErr w:type="spellStart"/>
            <w:r w:rsidRPr="00B21846">
              <w:rPr>
                <w:rFonts w:asciiTheme="minorHAnsi" w:hAnsiTheme="minorHAnsi" w:cstheme="minorHAnsi"/>
                <w:b/>
              </w:rPr>
              <w:t>Brouckaert</w:t>
            </w:r>
            <w:proofErr w:type="spellEnd"/>
            <w:r w:rsidRPr="00B21846">
              <w:rPr>
                <w:rFonts w:asciiTheme="minorHAnsi" w:hAnsiTheme="minorHAnsi" w:cstheme="minorHAnsi"/>
                <w:b/>
              </w:rPr>
              <w:t xml:space="preserve"> et al. (this study)</w:t>
            </w:r>
          </w:p>
        </w:tc>
      </w:tr>
      <w:tr w:rsidR="00A539E3" w:rsidRPr="00B21846" w:rsidTr="00A539E3">
        <w:trPr>
          <w:trHeight w:val="642"/>
        </w:trPr>
        <w:tc>
          <w:tcPr>
            <w:tcW w:w="2267" w:type="dxa"/>
            <w:vMerge w:val="restart"/>
            <w:tcBorders>
              <w:top w:val="single" w:sz="4" w:space="0" w:color="auto"/>
            </w:tcBorders>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ER+/HER2- or PR+/HER2-</w:t>
            </w:r>
          </w:p>
        </w:tc>
        <w:tc>
          <w:tcPr>
            <w:tcW w:w="2127" w:type="dxa"/>
            <w:tcBorders>
              <w:top w:val="single" w:sz="4" w:space="0" w:color="auto"/>
            </w:tcBorders>
          </w:tcPr>
          <w:p w:rsidR="00806507" w:rsidRPr="00B21846" w:rsidRDefault="00806507" w:rsidP="00A539E3">
            <w:pPr>
              <w:spacing w:before="60"/>
              <w:rPr>
                <w:rFonts w:asciiTheme="minorHAnsi" w:hAnsiTheme="minorHAnsi" w:cstheme="minorHAnsi"/>
              </w:rPr>
            </w:pPr>
            <w:r w:rsidRPr="00B21846">
              <w:rPr>
                <w:rFonts w:asciiTheme="minorHAnsi" w:hAnsiTheme="minorHAnsi" w:cstheme="minorHAnsi"/>
              </w:rPr>
              <w:t>Grade 1 or</w:t>
            </w:r>
            <w:r w:rsidR="009B59E6" w:rsidRPr="00B21846">
              <w:rPr>
                <w:rFonts w:asciiTheme="minorHAnsi" w:hAnsiTheme="minorHAnsi" w:cstheme="minorHAnsi"/>
              </w:rPr>
              <w:t xml:space="preserve"> </w:t>
            </w:r>
            <w:r w:rsidRPr="00B21846">
              <w:rPr>
                <w:rFonts w:asciiTheme="minorHAnsi" w:hAnsiTheme="minorHAnsi" w:cstheme="minorHAnsi"/>
              </w:rPr>
              <w:t>Grade 2</w:t>
            </w:r>
          </w:p>
        </w:tc>
        <w:tc>
          <w:tcPr>
            <w:tcW w:w="2126" w:type="dxa"/>
            <w:vMerge w:val="restart"/>
            <w:tcBorders>
              <w:top w:val="single" w:sz="4" w:space="0" w:color="auto"/>
            </w:tcBorders>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Luminal 1</w:t>
            </w:r>
          </w:p>
        </w:tc>
        <w:tc>
          <w:tcPr>
            <w:tcW w:w="2750" w:type="dxa"/>
            <w:tcBorders>
              <w:top w:val="single" w:sz="4" w:space="0" w:color="auto"/>
            </w:tcBorders>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Luminal A-like</w:t>
            </w:r>
          </w:p>
        </w:tc>
      </w:tr>
      <w:tr w:rsidR="00A539E3" w:rsidRPr="00B21846" w:rsidTr="00A539E3">
        <w:trPr>
          <w:trHeight w:val="274"/>
        </w:trPr>
        <w:tc>
          <w:tcPr>
            <w:tcW w:w="2267" w:type="dxa"/>
            <w:vMerge/>
            <w:hideMark/>
          </w:tcPr>
          <w:p w:rsidR="00806507" w:rsidRPr="00B21846" w:rsidRDefault="00806507" w:rsidP="009B59E6">
            <w:pPr>
              <w:spacing w:before="60" w:after="60"/>
              <w:rPr>
                <w:rFonts w:asciiTheme="minorHAnsi" w:hAnsiTheme="minorHAnsi" w:cstheme="minorHAnsi"/>
              </w:rPr>
            </w:pPr>
          </w:p>
        </w:tc>
        <w:tc>
          <w:tcPr>
            <w:tcW w:w="2127" w:type="dxa"/>
          </w:tcPr>
          <w:p w:rsidR="00806507" w:rsidRPr="00B21846" w:rsidRDefault="00806507" w:rsidP="00A539E3">
            <w:pPr>
              <w:rPr>
                <w:rFonts w:asciiTheme="minorHAnsi" w:hAnsiTheme="minorHAnsi" w:cstheme="minorHAnsi"/>
              </w:rPr>
            </w:pPr>
            <w:r w:rsidRPr="00B21846">
              <w:rPr>
                <w:rFonts w:asciiTheme="minorHAnsi" w:hAnsiTheme="minorHAnsi" w:cstheme="minorHAnsi"/>
              </w:rPr>
              <w:t>Grade 3</w:t>
            </w:r>
          </w:p>
        </w:tc>
        <w:tc>
          <w:tcPr>
            <w:tcW w:w="2126" w:type="dxa"/>
            <w:vMerge/>
            <w:hideMark/>
          </w:tcPr>
          <w:p w:rsidR="00806507" w:rsidRPr="00B21846" w:rsidRDefault="00806507" w:rsidP="009B59E6">
            <w:pPr>
              <w:spacing w:before="60" w:after="60"/>
              <w:rPr>
                <w:rFonts w:asciiTheme="minorHAnsi" w:hAnsiTheme="minorHAnsi" w:cstheme="minorHAnsi"/>
              </w:rPr>
            </w:pPr>
          </w:p>
        </w:tc>
        <w:tc>
          <w:tcPr>
            <w:tcW w:w="2750" w:type="dxa"/>
            <w:hideMark/>
          </w:tcPr>
          <w:p w:rsidR="00806507" w:rsidRPr="00B21846" w:rsidRDefault="00806507" w:rsidP="00A539E3">
            <w:pPr>
              <w:rPr>
                <w:rFonts w:asciiTheme="minorHAnsi" w:hAnsiTheme="minorHAnsi" w:cstheme="minorHAnsi"/>
              </w:rPr>
            </w:pPr>
            <w:r w:rsidRPr="00B21846">
              <w:rPr>
                <w:rFonts w:asciiTheme="minorHAnsi" w:hAnsiTheme="minorHAnsi" w:cstheme="minorHAnsi"/>
              </w:rPr>
              <w:t>Luminal B-like</w:t>
            </w:r>
          </w:p>
        </w:tc>
      </w:tr>
      <w:tr w:rsidR="00A539E3" w:rsidRPr="00B21846" w:rsidTr="00A539E3">
        <w:tc>
          <w:tcPr>
            <w:tcW w:w="2267" w:type="dxa"/>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ER+/HER2+ or PR+/HER2+</w:t>
            </w:r>
          </w:p>
        </w:tc>
        <w:tc>
          <w:tcPr>
            <w:tcW w:w="2127" w:type="dxa"/>
            <w:hideMark/>
          </w:tcPr>
          <w:p w:rsidR="00806507" w:rsidRPr="00B21846" w:rsidRDefault="00806507" w:rsidP="009B59E6">
            <w:pPr>
              <w:spacing w:before="60" w:after="60"/>
              <w:rPr>
                <w:rFonts w:asciiTheme="minorHAnsi" w:hAnsiTheme="minorHAnsi" w:cstheme="minorHAnsi"/>
              </w:rPr>
            </w:pPr>
          </w:p>
        </w:tc>
        <w:tc>
          <w:tcPr>
            <w:tcW w:w="2126" w:type="dxa"/>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Luminal 2</w:t>
            </w:r>
          </w:p>
        </w:tc>
        <w:tc>
          <w:tcPr>
            <w:tcW w:w="2750" w:type="dxa"/>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Luminal HER2-like</w:t>
            </w:r>
          </w:p>
        </w:tc>
      </w:tr>
      <w:tr w:rsidR="00A539E3" w:rsidRPr="00B21846" w:rsidTr="00A539E3">
        <w:tc>
          <w:tcPr>
            <w:tcW w:w="2267" w:type="dxa"/>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ER-/PR-/HER2+</w:t>
            </w:r>
          </w:p>
        </w:tc>
        <w:tc>
          <w:tcPr>
            <w:tcW w:w="2127" w:type="dxa"/>
            <w:hideMark/>
          </w:tcPr>
          <w:p w:rsidR="00806507" w:rsidRPr="00B21846" w:rsidRDefault="00806507" w:rsidP="009B59E6">
            <w:pPr>
              <w:spacing w:before="60" w:after="60"/>
              <w:rPr>
                <w:rFonts w:asciiTheme="minorHAnsi" w:hAnsiTheme="minorHAnsi" w:cstheme="minorHAnsi"/>
              </w:rPr>
            </w:pPr>
          </w:p>
        </w:tc>
        <w:tc>
          <w:tcPr>
            <w:tcW w:w="2126" w:type="dxa"/>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Non-luminal HER+</w:t>
            </w:r>
          </w:p>
        </w:tc>
        <w:tc>
          <w:tcPr>
            <w:tcW w:w="2750" w:type="dxa"/>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HER2-like</w:t>
            </w:r>
          </w:p>
        </w:tc>
      </w:tr>
      <w:tr w:rsidR="00A539E3" w:rsidRPr="00B21846" w:rsidTr="00A539E3">
        <w:tc>
          <w:tcPr>
            <w:tcW w:w="2267" w:type="dxa"/>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ER-/PR-/HER2-</w:t>
            </w:r>
          </w:p>
        </w:tc>
        <w:tc>
          <w:tcPr>
            <w:tcW w:w="2127" w:type="dxa"/>
            <w:hideMark/>
          </w:tcPr>
          <w:p w:rsidR="00806507" w:rsidRPr="00B21846" w:rsidRDefault="00806507" w:rsidP="009B59E6">
            <w:pPr>
              <w:spacing w:before="60" w:after="60"/>
              <w:rPr>
                <w:rFonts w:asciiTheme="minorHAnsi" w:hAnsiTheme="minorHAnsi" w:cstheme="minorHAnsi"/>
              </w:rPr>
            </w:pPr>
          </w:p>
        </w:tc>
        <w:tc>
          <w:tcPr>
            <w:tcW w:w="2126" w:type="dxa"/>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TNBC</w:t>
            </w:r>
          </w:p>
        </w:tc>
        <w:tc>
          <w:tcPr>
            <w:tcW w:w="2750" w:type="dxa"/>
            <w:hideMark/>
          </w:tcPr>
          <w:p w:rsidR="00806507" w:rsidRPr="00B21846" w:rsidRDefault="00806507" w:rsidP="009B59E6">
            <w:pPr>
              <w:spacing w:before="60" w:after="60"/>
              <w:rPr>
                <w:rFonts w:asciiTheme="minorHAnsi" w:hAnsiTheme="minorHAnsi" w:cstheme="minorHAnsi"/>
              </w:rPr>
            </w:pPr>
            <w:r w:rsidRPr="00B21846">
              <w:rPr>
                <w:rFonts w:asciiTheme="minorHAnsi" w:hAnsiTheme="minorHAnsi" w:cstheme="minorHAnsi"/>
              </w:rPr>
              <w:t>TNBC</w:t>
            </w:r>
          </w:p>
        </w:tc>
      </w:tr>
    </w:tbl>
    <w:p w:rsidR="00806507" w:rsidRPr="00B21846" w:rsidRDefault="00806507" w:rsidP="009B59E6">
      <w:pPr>
        <w:rPr>
          <w:rFonts w:asciiTheme="minorHAnsi" w:hAnsiTheme="minorHAnsi" w:cstheme="minorHAnsi"/>
          <w:b/>
          <w:lang w:val="en-US"/>
        </w:rPr>
      </w:pPr>
    </w:p>
    <w:p w:rsidR="002437E2" w:rsidRPr="00B21846" w:rsidRDefault="003E534B" w:rsidP="000665CA">
      <w:pPr>
        <w:rPr>
          <w:rFonts w:asciiTheme="minorHAnsi" w:hAnsiTheme="minorHAnsi" w:cstheme="minorHAnsi"/>
          <w:b/>
          <w:lang w:val="en-US"/>
        </w:rPr>
        <w:sectPr w:rsidR="002437E2" w:rsidRPr="00B21846" w:rsidSect="002437E2">
          <w:pgSz w:w="11894" w:h="16834"/>
          <w:pgMar w:top="1417" w:right="1417" w:bottom="1134" w:left="1417" w:header="706" w:footer="706" w:gutter="0"/>
          <w:cols w:space="708"/>
        </w:sectPr>
      </w:pPr>
      <w:r w:rsidRPr="003E534B">
        <w:rPr>
          <w:rFonts w:asciiTheme="minorHAnsi" w:hAnsiTheme="minorHAnsi" w:cstheme="minorHAnsi"/>
          <w:b/>
          <w:lang w:val="en-US"/>
        </w:rPr>
        <w:br w:type="page"/>
      </w:r>
    </w:p>
    <w:p w:rsidR="00806507" w:rsidRPr="00B21846" w:rsidRDefault="003E534B" w:rsidP="000665CA">
      <w:pPr>
        <w:rPr>
          <w:rFonts w:asciiTheme="minorHAnsi" w:hAnsiTheme="minorHAnsi" w:cstheme="minorHAnsi"/>
          <w:b/>
          <w:lang w:val="en-US"/>
        </w:rPr>
      </w:pPr>
      <w:r w:rsidRPr="003E534B">
        <w:rPr>
          <w:rFonts w:asciiTheme="minorHAnsi" w:hAnsiTheme="minorHAnsi" w:cstheme="minorHAnsi"/>
          <w:b/>
          <w:lang w:val="en-US"/>
        </w:rPr>
        <w:lastRenderedPageBreak/>
        <w:t>Supplementary Table 2:</w:t>
      </w:r>
      <w:r w:rsidRPr="003E534B">
        <w:rPr>
          <w:rFonts w:asciiTheme="minorHAnsi" w:hAnsiTheme="minorHAnsi"/>
          <w:lang w:val="en-US"/>
        </w:rPr>
        <w:t xml:space="preserve"> Number of breast cancer patients with reproductive risk factor data in the 34 BCAC studies assessed in this study. </w:t>
      </w:r>
    </w:p>
    <w:tbl>
      <w:tblPr>
        <w:tblStyle w:val="TableGrid"/>
        <w:tblW w:w="13950" w:type="dxa"/>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1800"/>
        <w:gridCol w:w="900"/>
        <w:gridCol w:w="3510"/>
        <w:gridCol w:w="1620"/>
        <w:gridCol w:w="1620"/>
        <w:gridCol w:w="1890"/>
        <w:gridCol w:w="2610"/>
      </w:tblGrid>
      <w:tr w:rsidR="002437E2" w:rsidRPr="00B21846" w:rsidTr="000847C1">
        <w:trPr>
          <w:trHeight w:val="630"/>
          <w:tblHeader/>
        </w:trPr>
        <w:tc>
          <w:tcPr>
            <w:tcW w:w="1800" w:type="dxa"/>
            <w:tcBorders>
              <w:top w:val="single" w:sz="12" w:space="0" w:color="auto"/>
              <w:bottom w:val="single" w:sz="4" w:space="0" w:color="auto"/>
            </w:tcBorders>
          </w:tcPr>
          <w:p w:rsidR="002437E2" w:rsidRPr="00B21846" w:rsidRDefault="002437E2" w:rsidP="002437E2">
            <w:pPr>
              <w:rPr>
                <w:rFonts w:asciiTheme="minorHAnsi" w:hAnsiTheme="minorHAnsi" w:cstheme="minorHAnsi"/>
                <w:b/>
                <w:sz w:val="22"/>
                <w:szCs w:val="22"/>
              </w:rPr>
            </w:pPr>
            <w:r w:rsidRPr="00B21846">
              <w:rPr>
                <w:rFonts w:asciiTheme="minorHAnsi" w:hAnsiTheme="minorHAnsi" w:cstheme="minorHAnsi"/>
                <w:b/>
                <w:sz w:val="22"/>
                <w:szCs w:val="22"/>
              </w:rPr>
              <w:t>Study Acronym</w:t>
            </w:r>
          </w:p>
        </w:tc>
        <w:tc>
          <w:tcPr>
            <w:tcW w:w="900" w:type="dxa"/>
            <w:tcBorders>
              <w:top w:val="single" w:sz="12" w:space="0" w:color="auto"/>
              <w:bottom w:val="single" w:sz="4" w:space="0" w:color="auto"/>
            </w:tcBorders>
          </w:tcPr>
          <w:p w:rsidR="002437E2" w:rsidRPr="00B21846" w:rsidRDefault="002437E2" w:rsidP="002437E2">
            <w:pPr>
              <w:rPr>
                <w:rFonts w:asciiTheme="minorHAnsi" w:hAnsiTheme="minorHAnsi" w:cstheme="minorHAnsi"/>
                <w:b/>
                <w:sz w:val="22"/>
                <w:szCs w:val="22"/>
              </w:rPr>
            </w:pPr>
            <w:r w:rsidRPr="00B21846">
              <w:rPr>
                <w:rFonts w:asciiTheme="minorHAnsi" w:hAnsiTheme="minorHAnsi" w:cstheme="minorHAnsi"/>
                <w:b/>
                <w:sz w:val="22"/>
                <w:szCs w:val="22"/>
              </w:rPr>
              <w:t>N</w:t>
            </w:r>
          </w:p>
        </w:tc>
        <w:tc>
          <w:tcPr>
            <w:tcW w:w="3510" w:type="dxa"/>
            <w:tcBorders>
              <w:top w:val="single" w:sz="12" w:space="0" w:color="auto"/>
              <w:bottom w:val="single" w:sz="4" w:space="0" w:color="auto"/>
            </w:tcBorders>
          </w:tcPr>
          <w:p w:rsidR="002437E2" w:rsidRPr="00B21846" w:rsidRDefault="002437E2" w:rsidP="002437E2">
            <w:pPr>
              <w:rPr>
                <w:rFonts w:asciiTheme="minorHAnsi" w:hAnsiTheme="minorHAnsi" w:cstheme="minorHAnsi"/>
                <w:b/>
                <w:sz w:val="22"/>
                <w:szCs w:val="22"/>
              </w:rPr>
            </w:pPr>
            <w:r w:rsidRPr="00B21846">
              <w:rPr>
                <w:rFonts w:asciiTheme="minorHAnsi" w:hAnsiTheme="minorHAnsi" w:cstheme="minorHAnsi"/>
                <w:b/>
                <w:sz w:val="22"/>
                <w:szCs w:val="22"/>
              </w:rPr>
              <w:t>Study design</w:t>
            </w:r>
            <w:r w:rsidR="001E4216" w:rsidRPr="00B21846">
              <w:rPr>
                <w:rFonts w:asciiTheme="minorHAnsi" w:hAnsiTheme="minorHAnsi" w:cstheme="minorHAnsi"/>
                <w:b/>
                <w:sz w:val="22"/>
                <w:szCs w:val="22"/>
                <w:vertAlign w:val="superscript"/>
              </w:rPr>
              <w:t>a</w:t>
            </w:r>
          </w:p>
        </w:tc>
        <w:tc>
          <w:tcPr>
            <w:tcW w:w="1620" w:type="dxa"/>
            <w:tcBorders>
              <w:top w:val="single" w:sz="12" w:space="0" w:color="auto"/>
              <w:bottom w:val="single" w:sz="4" w:space="0" w:color="auto"/>
            </w:tcBorders>
          </w:tcPr>
          <w:p w:rsidR="002437E2" w:rsidRPr="00B21846" w:rsidRDefault="002437E2" w:rsidP="002437E2">
            <w:pPr>
              <w:rPr>
                <w:rFonts w:asciiTheme="minorHAnsi" w:hAnsiTheme="minorHAnsi" w:cstheme="minorHAnsi"/>
                <w:b/>
                <w:sz w:val="22"/>
                <w:szCs w:val="22"/>
              </w:rPr>
            </w:pPr>
            <w:r w:rsidRPr="00B21846">
              <w:rPr>
                <w:rFonts w:asciiTheme="minorHAnsi" w:hAnsiTheme="minorHAnsi" w:cstheme="minorHAnsi"/>
                <w:b/>
                <w:sz w:val="22"/>
                <w:szCs w:val="22"/>
              </w:rPr>
              <w:t>Age menarche</w:t>
            </w:r>
            <w:r w:rsidRPr="00B21846">
              <w:rPr>
                <w:rFonts w:asciiTheme="minorHAnsi" w:hAnsiTheme="minorHAnsi" w:cstheme="minorHAnsi"/>
                <w:b/>
                <w:sz w:val="22"/>
                <w:szCs w:val="22"/>
              </w:rPr>
              <w:br/>
            </w:r>
            <w:r w:rsidRPr="00B21846">
              <w:rPr>
                <w:rFonts w:asciiTheme="minorHAnsi" w:hAnsiTheme="minorHAnsi" w:cs="Arial"/>
                <w:color w:val="000000"/>
                <w:sz w:val="22"/>
                <w:szCs w:val="22"/>
              </w:rPr>
              <w:t>(mean/median)</w:t>
            </w:r>
          </w:p>
        </w:tc>
        <w:tc>
          <w:tcPr>
            <w:tcW w:w="1620" w:type="dxa"/>
            <w:tcBorders>
              <w:top w:val="single" w:sz="12" w:space="0" w:color="auto"/>
              <w:bottom w:val="single" w:sz="4" w:space="0" w:color="auto"/>
            </w:tcBorders>
          </w:tcPr>
          <w:p w:rsidR="002437E2" w:rsidRPr="00B21846" w:rsidRDefault="002437E2" w:rsidP="002437E2">
            <w:pPr>
              <w:rPr>
                <w:rFonts w:asciiTheme="minorHAnsi" w:hAnsiTheme="minorHAnsi" w:cstheme="minorHAnsi"/>
                <w:b/>
                <w:sz w:val="22"/>
                <w:szCs w:val="22"/>
              </w:rPr>
            </w:pPr>
            <w:r w:rsidRPr="00B21846">
              <w:rPr>
                <w:rFonts w:asciiTheme="minorHAnsi" w:hAnsiTheme="minorHAnsi" w:cstheme="minorHAnsi"/>
                <w:b/>
                <w:sz w:val="22"/>
                <w:szCs w:val="22"/>
              </w:rPr>
              <w:t>Age FFTP</w:t>
            </w:r>
            <w:r w:rsidRPr="00B21846">
              <w:rPr>
                <w:rFonts w:asciiTheme="minorHAnsi" w:hAnsiTheme="minorHAnsi" w:cstheme="minorHAnsi"/>
                <w:b/>
                <w:sz w:val="22"/>
                <w:szCs w:val="22"/>
              </w:rPr>
              <w:br/>
            </w:r>
            <w:r w:rsidRPr="00B21846">
              <w:rPr>
                <w:rFonts w:asciiTheme="minorHAnsi" w:hAnsiTheme="minorHAnsi" w:cs="Arial"/>
                <w:color w:val="000000"/>
                <w:sz w:val="22"/>
                <w:szCs w:val="22"/>
              </w:rPr>
              <w:t>(mean/median)</w:t>
            </w:r>
          </w:p>
        </w:tc>
        <w:tc>
          <w:tcPr>
            <w:tcW w:w="1890" w:type="dxa"/>
            <w:tcBorders>
              <w:top w:val="single" w:sz="12" w:space="0" w:color="auto"/>
              <w:bottom w:val="single" w:sz="4" w:space="0" w:color="auto"/>
            </w:tcBorders>
          </w:tcPr>
          <w:p w:rsidR="002437E2" w:rsidRPr="00B21846" w:rsidRDefault="002437E2" w:rsidP="002437E2">
            <w:pPr>
              <w:rPr>
                <w:rFonts w:asciiTheme="minorHAnsi" w:hAnsiTheme="minorHAnsi" w:cstheme="minorHAnsi"/>
                <w:b/>
                <w:sz w:val="22"/>
                <w:szCs w:val="22"/>
              </w:rPr>
            </w:pPr>
            <w:r w:rsidRPr="00B21846">
              <w:rPr>
                <w:rFonts w:asciiTheme="minorHAnsi" w:hAnsiTheme="minorHAnsi" w:cstheme="minorHAnsi"/>
                <w:b/>
                <w:sz w:val="22"/>
                <w:szCs w:val="22"/>
              </w:rPr>
              <w:t>Age breast cancer diagnosis</w:t>
            </w:r>
            <w:r w:rsidRPr="00B21846">
              <w:rPr>
                <w:rFonts w:asciiTheme="minorHAnsi" w:hAnsiTheme="minorHAnsi" w:cstheme="minorHAnsi"/>
                <w:b/>
                <w:sz w:val="22"/>
                <w:szCs w:val="22"/>
              </w:rPr>
              <w:br/>
            </w:r>
            <w:r w:rsidRPr="00B21846">
              <w:rPr>
                <w:rFonts w:asciiTheme="minorHAnsi" w:hAnsiTheme="minorHAnsi" w:cs="Arial"/>
                <w:color w:val="000000"/>
                <w:sz w:val="22"/>
                <w:szCs w:val="22"/>
              </w:rPr>
              <w:t>(mean/median)</w:t>
            </w:r>
          </w:p>
        </w:tc>
        <w:tc>
          <w:tcPr>
            <w:tcW w:w="2610" w:type="dxa"/>
            <w:tcBorders>
              <w:top w:val="single" w:sz="12" w:space="0" w:color="auto"/>
              <w:bottom w:val="single" w:sz="4" w:space="0" w:color="auto"/>
            </w:tcBorders>
          </w:tcPr>
          <w:p w:rsidR="002437E2" w:rsidRPr="00B21846" w:rsidRDefault="002437E2" w:rsidP="002437E2">
            <w:pPr>
              <w:rPr>
                <w:rFonts w:asciiTheme="minorHAnsi" w:hAnsiTheme="minorHAnsi" w:cstheme="minorHAnsi"/>
                <w:sz w:val="22"/>
                <w:szCs w:val="22"/>
              </w:rPr>
            </w:pPr>
            <w:r w:rsidRPr="00B21846">
              <w:rPr>
                <w:rFonts w:asciiTheme="minorHAnsi" w:hAnsiTheme="minorHAnsi" w:cstheme="minorHAnsi"/>
                <w:b/>
                <w:sz w:val="22"/>
                <w:szCs w:val="22"/>
              </w:rPr>
              <w:t>Nulli/(multi-)parous</w:t>
            </w:r>
            <w:r w:rsidRPr="00B21846">
              <w:rPr>
                <w:rFonts w:asciiTheme="minorHAnsi" w:hAnsiTheme="minorHAnsi" w:cstheme="minorHAnsi"/>
                <w:b/>
                <w:sz w:val="22"/>
                <w:szCs w:val="22"/>
              </w:rPr>
              <w:br/>
            </w:r>
            <w:r w:rsidRPr="00B21846">
              <w:rPr>
                <w:rFonts w:asciiTheme="minorHAnsi" w:hAnsiTheme="minorHAnsi" w:cstheme="minorHAnsi"/>
                <w:sz w:val="22"/>
                <w:szCs w:val="22"/>
              </w:rPr>
              <w:t>N (%)</w:t>
            </w:r>
          </w:p>
        </w:tc>
      </w:tr>
      <w:tr w:rsidR="002437E2" w:rsidRPr="00B21846" w:rsidTr="000847C1">
        <w:trPr>
          <w:trHeight w:val="80"/>
        </w:trPr>
        <w:tc>
          <w:tcPr>
            <w:tcW w:w="1800" w:type="dxa"/>
            <w:tcBorders>
              <w:top w:val="single" w:sz="4" w:space="0" w:color="auto"/>
            </w:tcBorders>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ABCFS</w:t>
            </w:r>
          </w:p>
        </w:tc>
        <w:tc>
          <w:tcPr>
            <w:tcW w:w="900" w:type="dxa"/>
            <w:tcBorders>
              <w:top w:val="single" w:sz="4" w:space="0" w:color="auto"/>
            </w:tcBorders>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621</w:t>
            </w:r>
          </w:p>
        </w:tc>
        <w:tc>
          <w:tcPr>
            <w:tcW w:w="3510" w:type="dxa"/>
            <w:tcBorders>
              <w:top w:val="single" w:sz="4" w:space="0" w:color="auto"/>
            </w:tcBorders>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Population-based case-control study</w:t>
            </w:r>
          </w:p>
        </w:tc>
        <w:tc>
          <w:tcPr>
            <w:tcW w:w="1620" w:type="dxa"/>
            <w:tcBorders>
              <w:top w:val="single" w:sz="4" w:space="0" w:color="auto"/>
            </w:tcBorders>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12.8 / 13</w:t>
            </w:r>
          </w:p>
        </w:tc>
        <w:tc>
          <w:tcPr>
            <w:tcW w:w="1620" w:type="dxa"/>
            <w:tcBorders>
              <w:top w:val="single" w:sz="4" w:space="0" w:color="auto"/>
            </w:tcBorders>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25.7 / 26</w:t>
            </w:r>
          </w:p>
        </w:tc>
        <w:tc>
          <w:tcPr>
            <w:tcW w:w="1890" w:type="dxa"/>
            <w:tcBorders>
              <w:top w:val="single" w:sz="4" w:space="0" w:color="auto"/>
            </w:tcBorders>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39.5 / 38</w:t>
            </w:r>
          </w:p>
        </w:tc>
        <w:tc>
          <w:tcPr>
            <w:tcW w:w="2610" w:type="dxa"/>
            <w:tcBorders>
              <w:top w:val="single" w:sz="4" w:space="0" w:color="auto"/>
            </w:tcBorders>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155 (25.0) / 466 (75.0)</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ABCS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399</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13.0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29.4 / 30</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42.1 / 43</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114 (28.6) / 285 (71.4)</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ACP</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124</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Hospital 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14.0 / 14</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25.8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47.0 / 47</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17 (13.7) / 107 (86.3)</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BBCC</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482</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13.5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25.6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60.6 / 62</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76 (15.8) / 406 (84.2)</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CECILE</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872</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Population-based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12.9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24.7 / 24</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54.4 / 55</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95 (10.9) / 777 (89.1)</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CGPS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1585</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13.6 / 14</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24.8 / 24</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61.1 / 61</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212 (13.4) / 1373 (86.6)</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CNIO-BCS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210</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13.2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26.9 / 26</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55.3 / 55</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58 (27.6) / 152 (72.4)</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ESTHER</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386</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Population-based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13.6 / 14</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n/a</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60.7 / 62</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43 (11.1) / 343 (88.9)</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GENICA</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431</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Population-based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13.4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25.4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57.0 / 58</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77 (17.9) / 354 (82.1)</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HEBCS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1041</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13.3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26.4 / 26</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57.4 / 56</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263 (25.3) / 778 (74.7)</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HERPACC</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442</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Hospital 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13.4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26.1 / 26</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52.4 / 52</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59 (13.3) / 383 (86.7)</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KARBAC</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365</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13.4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25.1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60.7 / 59</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61 (16.7) / 304 (83.3)</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KBCP</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367</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Population-based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13.8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24.8 / 24</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59.4 / 57</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85 (23.2) / 282 (76.8)</w:t>
            </w:r>
          </w:p>
        </w:tc>
      </w:tr>
      <w:tr w:rsidR="002437E2" w:rsidRPr="00B21846" w:rsidTr="000847C1">
        <w:trPr>
          <w:trHeight w:val="135"/>
        </w:trPr>
        <w:tc>
          <w:tcPr>
            <w:tcW w:w="1800" w:type="dxa"/>
          </w:tcPr>
          <w:p w:rsidR="002437E2" w:rsidRPr="00B21846" w:rsidRDefault="002437E2" w:rsidP="002437E2">
            <w:pPr>
              <w:rPr>
                <w:rFonts w:asciiTheme="minorHAnsi" w:hAnsiTheme="minorHAnsi" w:cstheme="minorHAnsi"/>
                <w:b/>
                <w:sz w:val="22"/>
                <w:szCs w:val="22"/>
                <w:highlight w:val="yellow"/>
              </w:rPr>
            </w:pPr>
            <w:r w:rsidRPr="00B21846">
              <w:rPr>
                <w:rFonts w:asciiTheme="minorHAnsi" w:hAnsiTheme="minorHAnsi" w:cs="Arial"/>
                <w:color w:val="000000"/>
                <w:sz w:val="22"/>
                <w:szCs w:val="22"/>
              </w:rPr>
              <w:t>LAABC</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665</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Population-based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12.9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n/a</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53.9 / 53</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167 (25.1) / 498 (74.9)</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LMBC</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1942</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13.3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25.5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56.8 / 56</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282 (14.5) / 1660 (85.5)</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MARIE</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1561</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Population-based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13.5 / 14</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24.2 / 24</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62.3 / 63</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244 (15.6) / 1317 (84.4)</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MBCSG</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110</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12.4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28.5 / 28</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39.4 / 38</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33 (30.0) / 77 (70.0)</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MCBCS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1462</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12.7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24.2 / 23</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57.2 / 56</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178 (12.2) / 1284 (87.8)</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MCCS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471</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P</w:t>
            </w:r>
            <w:r w:rsidR="00DB5474" w:rsidRPr="00B21846">
              <w:rPr>
                <w:rFonts w:asciiTheme="minorHAnsi" w:hAnsiTheme="minorHAnsi" w:cs="Arial"/>
                <w:color w:val="000000"/>
                <w:sz w:val="22"/>
                <w:szCs w:val="22"/>
              </w:rPr>
              <w:t>rospective cohort</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13.1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25.6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63.5 / 64</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89 (18.9) / 382 (81.1)</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MYBRCA</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625</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13.1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26.4 / 26</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49.2 / 50</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117 (18.7) / 508 (81.3)</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OBCS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417</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13.4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n/a</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56.3 / 55</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57 (13.7) / 360 (86.3)</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OFBCR</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811</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12.6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24.7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54.1 / 54</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210 (25.9) / 601 (74.1)</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ORIGO</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201</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13.2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26.0 / 26</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56.3 / 56</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 (2.0) / 197 (98.0)</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RBCS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366</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Hospital 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13.0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26.0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43.7 / 43</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68 (18.6) / 298 (81.4)</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SASBAC</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780</w:t>
            </w:r>
          </w:p>
        </w:tc>
        <w:tc>
          <w:tcPr>
            <w:tcW w:w="3510" w:type="dxa"/>
          </w:tcPr>
          <w:p w:rsidR="002437E2" w:rsidRPr="00B21846" w:rsidRDefault="00DB5474" w:rsidP="002437E2">
            <w:pPr>
              <w:rPr>
                <w:rFonts w:asciiTheme="minorHAnsi" w:hAnsiTheme="minorHAnsi" w:cs="Arial"/>
                <w:color w:val="000000"/>
                <w:sz w:val="22"/>
                <w:szCs w:val="22"/>
              </w:rPr>
            </w:pPr>
            <w:r w:rsidRPr="00B21846">
              <w:rPr>
                <w:rFonts w:asciiTheme="minorHAnsi" w:hAnsiTheme="minorHAnsi" w:cs="Arial"/>
                <w:color w:val="000000"/>
                <w:sz w:val="22"/>
                <w:szCs w:val="22"/>
              </w:rPr>
              <w:t>Population-based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13.5 / 14</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25.5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63.1 / 63</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110 (14.1) / 670 (85.9)</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SBCGS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741</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14.4 / 14</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27.0 / 27</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54.8 / 53</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 (1.8) / 728 (98.2)</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SBCS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447</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13.1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24.8 / 24</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61.0 / 61</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72 (16.1) / 375 (83.9)</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SEARCH</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4652</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12.8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24.0 / 23</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54.3 / 55</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563 (12.1) / 4089 (87.9)</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SEBCS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406</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15.1 / 15</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n/a</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48.9 / 48</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21 (5.2) / 385 (94.8)</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TBCS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39</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Hospital 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14.5 / 15</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22.4 / 21</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49.0 / 48</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0 (0.0) / 39 (100.0)</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TWBCS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559</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Hospital based case-control study</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13.9 / 14</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25.1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51.7 / 51</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74 (13.2) / 485 (86.8)</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UKBGS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106</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P</w:t>
            </w:r>
            <w:r w:rsidR="00DB5474" w:rsidRPr="00B21846">
              <w:rPr>
                <w:rFonts w:asciiTheme="minorHAnsi" w:hAnsiTheme="minorHAnsi" w:cs="Arial"/>
                <w:color w:val="000000"/>
                <w:sz w:val="22"/>
                <w:szCs w:val="22"/>
              </w:rPr>
              <w:t>rospective cohort</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12.7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27.3 / 26</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56.3 / 57</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11 (10.4) / 95 (89.6)</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kConFab/AOCS</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153</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13.0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25.1 / 24</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45.3 / 44</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22 (14.4) / 131 (85.6)</w:t>
            </w:r>
          </w:p>
        </w:tc>
      </w:tr>
      <w:tr w:rsidR="002437E2" w:rsidRPr="00B21846" w:rsidTr="000847C1">
        <w:trPr>
          <w:trHeight w:val="135"/>
        </w:trPr>
        <w:tc>
          <w:tcPr>
            <w:tcW w:w="1800" w:type="dxa"/>
          </w:tcPr>
          <w:p w:rsidR="002437E2" w:rsidRPr="00B21846" w:rsidRDefault="002437E2" w:rsidP="002437E2">
            <w:pPr>
              <w:rPr>
                <w:rFonts w:asciiTheme="minorHAnsi" w:hAnsiTheme="minorHAnsi" w:cs="Arial"/>
                <w:color w:val="000000"/>
                <w:sz w:val="22"/>
                <w:szCs w:val="22"/>
              </w:rPr>
            </w:pPr>
            <w:r w:rsidRPr="00B21846">
              <w:rPr>
                <w:rFonts w:asciiTheme="minorHAnsi" w:hAnsiTheme="minorHAnsi" w:cs="Arial"/>
                <w:color w:val="000000"/>
                <w:sz w:val="22"/>
                <w:szCs w:val="22"/>
              </w:rPr>
              <w:t>pKARMA</w:t>
            </w:r>
          </w:p>
        </w:tc>
        <w:tc>
          <w:tcPr>
            <w:tcW w:w="90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4256</w:t>
            </w:r>
          </w:p>
        </w:tc>
        <w:tc>
          <w:tcPr>
            <w:tcW w:w="3510" w:type="dxa"/>
          </w:tcPr>
          <w:p w:rsidR="002437E2" w:rsidRPr="00B21846" w:rsidRDefault="001E4216" w:rsidP="002437E2">
            <w:pPr>
              <w:rPr>
                <w:rFonts w:asciiTheme="minorHAnsi" w:hAnsiTheme="minorHAnsi" w:cs="Arial"/>
                <w:color w:val="000000"/>
                <w:sz w:val="22"/>
                <w:szCs w:val="22"/>
              </w:rPr>
            </w:pPr>
            <w:r w:rsidRPr="00B21846">
              <w:rPr>
                <w:rFonts w:asciiTheme="minorHAnsi" w:hAnsiTheme="minorHAnsi" w:cs="Arial"/>
                <w:color w:val="000000"/>
                <w:sz w:val="22"/>
                <w:szCs w:val="22"/>
              </w:rPr>
              <w:t>Mixed design</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13.2 / 13</w:t>
            </w:r>
          </w:p>
        </w:tc>
        <w:tc>
          <w:tcPr>
            <w:tcW w:w="162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25.8 / 25</w:t>
            </w:r>
          </w:p>
        </w:tc>
        <w:tc>
          <w:tcPr>
            <w:tcW w:w="189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58.6 / 59</w:t>
            </w:r>
          </w:p>
        </w:tc>
        <w:tc>
          <w:tcPr>
            <w:tcW w:w="2610" w:type="dxa"/>
          </w:tcPr>
          <w:p w:rsidR="002437E2" w:rsidRPr="00B21846" w:rsidRDefault="002437E2" w:rsidP="002437E2">
            <w:pPr>
              <w:rPr>
                <w:rFonts w:asciiTheme="minorHAnsi" w:hAnsiTheme="minorHAnsi" w:cstheme="minorHAnsi"/>
                <w:sz w:val="22"/>
                <w:szCs w:val="22"/>
                <w:highlight w:val="yellow"/>
              </w:rPr>
            </w:pPr>
            <w:r w:rsidRPr="00B21846">
              <w:rPr>
                <w:rFonts w:asciiTheme="minorHAnsi" w:hAnsiTheme="minorHAnsi" w:cs="Arial"/>
                <w:color w:val="000000"/>
                <w:sz w:val="22"/>
                <w:szCs w:val="22"/>
              </w:rPr>
              <w:t>690 (16.2) / 3566 (83.8)</w:t>
            </w:r>
          </w:p>
        </w:tc>
      </w:tr>
    </w:tbl>
    <w:p w:rsidR="002437E2" w:rsidRPr="00B21846" w:rsidRDefault="008601ED" w:rsidP="008601ED">
      <w:pPr>
        <w:pStyle w:val="ListParagraph"/>
        <w:spacing w:before="120" w:after="120" w:line="240" w:lineRule="auto"/>
        <w:ind w:left="0"/>
        <w:contextualSpacing w:val="0"/>
        <w:rPr>
          <w:sz w:val="24"/>
          <w:szCs w:val="24"/>
          <w:lang w:val="en-US"/>
        </w:rPr>
      </w:pPr>
      <w:r w:rsidRPr="00B21846">
        <w:rPr>
          <w:sz w:val="24"/>
          <w:szCs w:val="24"/>
          <w:vertAlign w:val="superscript"/>
          <w:lang w:val="en-GB"/>
        </w:rPr>
        <w:t>a</w:t>
      </w:r>
      <w:r w:rsidR="001E4216" w:rsidRPr="00B21846">
        <w:rPr>
          <w:sz w:val="24"/>
          <w:szCs w:val="24"/>
          <w:lang w:val="en-US"/>
        </w:rPr>
        <w:t xml:space="preserve"> Population-based design was defined as recruiting a random sample of all cases occurring in a geographically defined population during a specified period of time, and recruiting controls that were a random sample of the same source population as cases during the same period of time. Mixed design was defined as not strictly population-based or hospital-based.</w:t>
      </w:r>
    </w:p>
    <w:p w:rsidR="002437E2" w:rsidRPr="00B21846" w:rsidRDefault="009B59E6" w:rsidP="008601ED">
      <w:pPr>
        <w:pStyle w:val="ListParagraph"/>
        <w:spacing w:before="120" w:after="120" w:line="240" w:lineRule="auto"/>
        <w:ind w:left="0"/>
        <w:contextualSpacing w:val="0"/>
        <w:rPr>
          <w:sz w:val="24"/>
          <w:szCs w:val="24"/>
          <w:lang w:val="en-US"/>
        </w:rPr>
      </w:pPr>
      <w:r w:rsidRPr="00B21846">
        <w:rPr>
          <w:sz w:val="24"/>
          <w:szCs w:val="24"/>
          <w:lang w:val="en-US"/>
        </w:rPr>
        <w:t>n/a</w:t>
      </w:r>
      <w:r w:rsidR="002437E2" w:rsidRPr="00B21846">
        <w:rPr>
          <w:sz w:val="24"/>
          <w:szCs w:val="24"/>
          <w:lang w:val="en-US"/>
        </w:rPr>
        <w:t xml:space="preserve"> = not available</w:t>
      </w:r>
    </w:p>
    <w:p w:rsidR="002437E2" w:rsidRPr="00B21846" w:rsidRDefault="002437E2" w:rsidP="000665CA">
      <w:pPr>
        <w:pStyle w:val="ListParagraph"/>
        <w:spacing w:before="60" w:after="60" w:line="240" w:lineRule="auto"/>
        <w:ind w:left="0"/>
        <w:rPr>
          <w:sz w:val="24"/>
          <w:szCs w:val="24"/>
          <w:lang w:val="en-US"/>
        </w:rPr>
      </w:pPr>
    </w:p>
    <w:p w:rsidR="002437E2" w:rsidRPr="00B21846" w:rsidRDefault="002437E2" w:rsidP="000665CA">
      <w:pPr>
        <w:pStyle w:val="ListParagraph"/>
        <w:spacing w:before="60" w:after="60" w:line="240" w:lineRule="auto"/>
        <w:ind w:left="0"/>
        <w:rPr>
          <w:sz w:val="24"/>
          <w:szCs w:val="24"/>
          <w:lang w:val="en-US"/>
        </w:rPr>
      </w:pPr>
    </w:p>
    <w:p w:rsidR="002437E2" w:rsidRPr="00B21846" w:rsidRDefault="002437E2" w:rsidP="000665CA">
      <w:pPr>
        <w:spacing w:before="120" w:after="240"/>
        <w:rPr>
          <w:rFonts w:asciiTheme="minorHAnsi" w:hAnsiTheme="minorHAnsi"/>
          <w:b/>
          <w:lang w:val="en-US"/>
        </w:rPr>
        <w:sectPr w:rsidR="002437E2" w:rsidRPr="00B21846" w:rsidSect="002437E2">
          <w:pgSz w:w="16834" w:h="11894" w:orient="landscape"/>
          <w:pgMar w:top="1417" w:right="1417" w:bottom="1417" w:left="1134" w:header="706" w:footer="706" w:gutter="0"/>
          <w:cols w:space="708"/>
          <w:docGrid w:linePitch="299"/>
        </w:sectPr>
      </w:pPr>
    </w:p>
    <w:p w:rsidR="00806507" w:rsidRPr="00B21846" w:rsidRDefault="003E534B" w:rsidP="000665CA">
      <w:pPr>
        <w:spacing w:before="120" w:after="240"/>
        <w:rPr>
          <w:rFonts w:asciiTheme="minorHAnsi" w:hAnsiTheme="minorHAnsi"/>
          <w:lang w:val="en-US"/>
        </w:rPr>
      </w:pPr>
      <w:r w:rsidRPr="003E534B">
        <w:rPr>
          <w:rFonts w:asciiTheme="minorHAnsi" w:hAnsiTheme="minorHAnsi"/>
          <w:b/>
          <w:lang w:val="en-US"/>
        </w:rPr>
        <w:t>Supplementary Table 3:</w:t>
      </w:r>
      <w:r w:rsidRPr="003E534B">
        <w:rPr>
          <w:rFonts w:asciiTheme="minorHAnsi" w:hAnsiTheme="minorHAnsi"/>
          <w:lang w:val="en-US"/>
        </w:rPr>
        <w:t xml:space="preserve"> Number of breast cancer case patients with tumor marker data in the 34 BCAC studies assessed in this study. </w:t>
      </w:r>
    </w:p>
    <w:tbl>
      <w:tblPr>
        <w:tblStyle w:val="TableGrid"/>
        <w:tblpPr w:leftFromText="141" w:rightFromText="141" w:vertAnchor="text" w:horzAnchor="page" w:tblpX="1520" w:tblpY="130"/>
        <w:tblW w:w="950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736"/>
        <w:gridCol w:w="2520"/>
        <w:gridCol w:w="2658"/>
        <w:gridCol w:w="2550"/>
        <w:gridCol w:w="43"/>
      </w:tblGrid>
      <w:tr w:rsidR="00B21846" w:rsidRPr="00B21846" w:rsidTr="00B21846">
        <w:trPr>
          <w:trHeight w:val="243"/>
        </w:trPr>
        <w:tc>
          <w:tcPr>
            <w:tcW w:w="0" w:type="auto"/>
            <w:tcBorders>
              <w:top w:val="single" w:sz="12" w:space="0" w:color="auto"/>
              <w:bottom w:val="single" w:sz="4" w:space="0" w:color="auto"/>
            </w:tcBorders>
          </w:tcPr>
          <w:p w:rsidR="00806507" w:rsidRPr="00B21846" w:rsidRDefault="00806507" w:rsidP="000665CA">
            <w:pPr>
              <w:spacing w:before="60" w:after="60"/>
              <w:rPr>
                <w:rFonts w:asciiTheme="minorHAnsi" w:hAnsiTheme="minorHAnsi" w:cstheme="minorHAnsi"/>
                <w:b/>
              </w:rPr>
            </w:pPr>
            <w:r w:rsidRPr="00B21846">
              <w:rPr>
                <w:rFonts w:asciiTheme="minorHAnsi" w:hAnsiTheme="minorHAnsi" w:cstheme="minorHAnsi"/>
                <w:b/>
              </w:rPr>
              <w:t>Study Acronym</w:t>
            </w:r>
          </w:p>
        </w:tc>
        <w:tc>
          <w:tcPr>
            <w:tcW w:w="2520" w:type="dxa"/>
            <w:tcBorders>
              <w:top w:val="single" w:sz="12" w:space="0" w:color="auto"/>
              <w:bottom w:val="single" w:sz="4" w:space="0" w:color="auto"/>
            </w:tcBorders>
          </w:tcPr>
          <w:p w:rsidR="00806507" w:rsidRPr="00B21846" w:rsidRDefault="00806507" w:rsidP="000665CA">
            <w:pPr>
              <w:spacing w:before="60" w:after="60"/>
              <w:rPr>
                <w:rFonts w:asciiTheme="minorHAnsi" w:hAnsiTheme="minorHAnsi" w:cstheme="minorHAnsi"/>
                <w:b/>
              </w:rPr>
            </w:pPr>
            <w:r w:rsidRPr="00B21846">
              <w:rPr>
                <w:rFonts w:asciiTheme="minorHAnsi" w:hAnsiTheme="minorHAnsi" w:cstheme="minorHAnsi"/>
                <w:b/>
              </w:rPr>
              <w:t>ER-/ER+</w:t>
            </w:r>
            <w:r w:rsidR="000665CA" w:rsidRPr="00B21846">
              <w:rPr>
                <w:rFonts w:asciiTheme="minorHAnsi" w:hAnsiTheme="minorHAnsi" w:cstheme="minorHAnsi"/>
                <w:b/>
              </w:rPr>
              <w:t xml:space="preserve"> </w:t>
            </w:r>
            <w:r w:rsidRPr="00B21846">
              <w:rPr>
                <w:rFonts w:asciiTheme="minorHAnsi" w:hAnsiTheme="minorHAnsi" w:cstheme="minorHAnsi"/>
                <w:b/>
              </w:rPr>
              <w:t>N (%)</w:t>
            </w:r>
          </w:p>
        </w:tc>
        <w:tc>
          <w:tcPr>
            <w:tcW w:w="2658" w:type="dxa"/>
            <w:tcBorders>
              <w:top w:val="single" w:sz="12" w:space="0" w:color="auto"/>
              <w:bottom w:val="single" w:sz="4" w:space="0" w:color="auto"/>
            </w:tcBorders>
          </w:tcPr>
          <w:p w:rsidR="00806507" w:rsidRPr="00B21846" w:rsidRDefault="00806507" w:rsidP="00B21846">
            <w:pPr>
              <w:tabs>
                <w:tab w:val="left" w:pos="4253"/>
              </w:tabs>
              <w:spacing w:before="60" w:after="60"/>
              <w:rPr>
                <w:rFonts w:asciiTheme="minorHAnsi" w:hAnsiTheme="minorHAnsi" w:cstheme="minorHAnsi"/>
                <w:b/>
              </w:rPr>
            </w:pPr>
            <w:r w:rsidRPr="00B21846">
              <w:rPr>
                <w:rFonts w:asciiTheme="minorHAnsi" w:hAnsiTheme="minorHAnsi" w:cstheme="minorHAnsi"/>
                <w:b/>
              </w:rPr>
              <w:t>PR-/PR+</w:t>
            </w:r>
            <w:r w:rsidR="000665CA" w:rsidRPr="00B21846">
              <w:rPr>
                <w:rFonts w:asciiTheme="minorHAnsi" w:hAnsiTheme="minorHAnsi" w:cstheme="minorHAnsi"/>
                <w:b/>
              </w:rPr>
              <w:t xml:space="preserve"> </w:t>
            </w:r>
            <w:r w:rsidRPr="00B21846">
              <w:rPr>
                <w:rFonts w:asciiTheme="minorHAnsi" w:hAnsiTheme="minorHAnsi" w:cstheme="minorHAnsi"/>
                <w:b/>
              </w:rPr>
              <w:t>N (%)</w:t>
            </w:r>
          </w:p>
        </w:tc>
        <w:tc>
          <w:tcPr>
            <w:tcW w:w="2593" w:type="dxa"/>
            <w:gridSpan w:val="2"/>
            <w:tcBorders>
              <w:top w:val="single" w:sz="12" w:space="0" w:color="auto"/>
              <w:bottom w:val="single" w:sz="4" w:space="0" w:color="auto"/>
            </w:tcBorders>
          </w:tcPr>
          <w:p w:rsidR="00806507" w:rsidRPr="00B21846" w:rsidRDefault="00806507" w:rsidP="000665CA">
            <w:pPr>
              <w:spacing w:before="60" w:after="60"/>
              <w:rPr>
                <w:rFonts w:asciiTheme="minorHAnsi" w:hAnsiTheme="minorHAnsi" w:cstheme="minorHAnsi"/>
                <w:b/>
              </w:rPr>
            </w:pPr>
            <w:r w:rsidRPr="00B21846">
              <w:rPr>
                <w:rFonts w:asciiTheme="minorHAnsi" w:hAnsiTheme="minorHAnsi" w:cstheme="minorHAnsi"/>
                <w:b/>
              </w:rPr>
              <w:t>HER2</w:t>
            </w:r>
            <w:r w:rsidR="000665CA" w:rsidRPr="00B21846">
              <w:rPr>
                <w:rFonts w:asciiTheme="minorHAnsi" w:hAnsiTheme="minorHAnsi" w:cstheme="minorHAnsi"/>
                <w:b/>
              </w:rPr>
              <w:t xml:space="preserve"> </w:t>
            </w:r>
            <w:r w:rsidRPr="00B21846">
              <w:rPr>
                <w:rFonts w:asciiTheme="minorHAnsi" w:hAnsiTheme="minorHAnsi" w:cstheme="minorHAnsi"/>
                <w:b/>
              </w:rPr>
              <w:t>N (%)</w:t>
            </w:r>
          </w:p>
        </w:tc>
      </w:tr>
      <w:tr w:rsidR="00B21846" w:rsidRPr="00B21846" w:rsidTr="00B21846">
        <w:trPr>
          <w:gridAfter w:val="1"/>
          <w:wAfter w:w="43" w:type="dxa"/>
          <w:trHeight w:val="70"/>
        </w:trPr>
        <w:tc>
          <w:tcPr>
            <w:tcW w:w="0" w:type="auto"/>
            <w:tcBorders>
              <w:top w:val="single" w:sz="4" w:space="0" w:color="auto"/>
            </w:tcBorders>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ABCFS</w:t>
            </w:r>
          </w:p>
        </w:tc>
        <w:tc>
          <w:tcPr>
            <w:tcW w:w="0" w:type="auto"/>
            <w:tcBorders>
              <w:top w:val="single" w:sz="4" w:space="0" w:color="auto"/>
            </w:tcBorders>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223 (35.9) / 398 (64.1)</w:t>
            </w:r>
          </w:p>
        </w:tc>
        <w:tc>
          <w:tcPr>
            <w:tcW w:w="0" w:type="auto"/>
            <w:tcBorders>
              <w:top w:val="single" w:sz="4" w:space="0" w:color="auto"/>
            </w:tcBorders>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175 (28.2) / 446 (71.8)</w:t>
            </w:r>
          </w:p>
        </w:tc>
        <w:tc>
          <w:tcPr>
            <w:tcW w:w="2550" w:type="dxa"/>
            <w:tcBorders>
              <w:top w:val="single" w:sz="4" w:space="0" w:color="auto"/>
            </w:tcBorders>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80"/>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ABCS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106 (26.6) / 293 (73.4)</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169 (42.4) / 230 (57.6)</w:t>
            </w:r>
          </w:p>
        </w:tc>
        <w:tc>
          <w:tcPr>
            <w:tcW w:w="2550" w:type="dxa"/>
          </w:tcPr>
          <w:p w:rsidR="00806507" w:rsidRPr="00B21846" w:rsidRDefault="00806507" w:rsidP="00B21846">
            <w:pPr>
              <w:spacing w:before="60" w:after="60"/>
              <w:ind w:right="-203"/>
              <w:rPr>
                <w:rFonts w:asciiTheme="minorHAnsi" w:hAnsiTheme="minorHAnsi" w:cstheme="minorHAnsi"/>
                <w:highlight w:val="yellow"/>
              </w:rPr>
            </w:pPr>
            <w:r w:rsidRPr="00B21846">
              <w:rPr>
                <w:rFonts w:asciiTheme="minorHAnsi" w:hAnsiTheme="minorHAnsi" w:cs="Arial"/>
                <w:color w:val="000000"/>
              </w:rPr>
              <w:t>227 (57.9) / 165 (42.1)</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ACP</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48 (38.7) / 76 (61.3)</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BBCC</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72 (14.9) / 410 (85.1)</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135 (28.0) / 347 (72.0)</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422 (89.6) / 49 (10.4)</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CECILE</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129 (14.8) / 743 (85.2)</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248 (28.8) / 613 (71.2)</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560 (87.0) / 84 (13.0)</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CGPS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260 (16.4) / 1325 (83.6)</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446 (37.9) / 730 (62.1)</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316 (88.0) / 43 (12.0)</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CNIO-BCS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53 (25.2) / 157 (74.8)</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87 (42.2) / 119 (57.8)</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61 (65.6) / 32 (34.4)</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ESTHER</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95 (24.6) / 291 (75.4)</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130 (34.4) / 248 (65.6)</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120 (72.7) / 45 (27.3)</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GENICA</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117 (27.1) / 314 (72.9)</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142 (32.9) / 289 (67.1)</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234 (73.6) / 84 (26.4)</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HEBCS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147 (14.1) / 894 (85.9)</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332 (31.9) / 709 (68.1)</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473 (86.3) / 75 (13.7)</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HERPACC</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121 (27.4) / 321 (72.6)</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169 (38.7) / 268 (61.3)</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183 (76.9) / 55 (23.1)</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KARBAC</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60 (16.4) / 305 (83.6)</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79 (24.8) / 239 (75.2)</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KBCP</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87 (23.7) / 280 (76.3)</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137 (37.5) / 228 (62.5)</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300 (87.5) / 43 (12.5)</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theme="minorHAnsi"/>
                <w:b/>
                <w:highlight w:val="yellow"/>
              </w:rPr>
            </w:pPr>
            <w:r w:rsidRPr="00B21846">
              <w:rPr>
                <w:rFonts w:asciiTheme="minorHAnsi" w:hAnsiTheme="minorHAnsi" w:cs="Arial"/>
                <w:color w:val="000000"/>
              </w:rPr>
              <w:t>LAABC</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138 (20.8) / 527 (79.2)</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196 (31.3) / 430 (68.7)</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LMBC</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306 (15.8) / 1636 (84.2)</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460 (23.7) / 1479 (76.3)</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1573 (85.9) / 258 (14.1)</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MARIE</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353 (22.6) / 1208 (77.4)</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534 (34.2) / 1026 (65.8)</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1133 (80.7) / 271 (19.3)</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MBCSG</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24 (21.8) / 86 (78.2)</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30 (27.3) / 80 (72.7)</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46 (47.9) / 50 (52.1)</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MCBCS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239 (16.3) / 1223 (83.7)</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372 (25.5) / 1089 (74.5)</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981 (85.0) / 173 (15.0)</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MCCS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119 (25.3) / 352 (74.7)</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171 (36.3) / 300 (63.7)</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369 (86.2) / 59 (13.8)</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MYBRCA</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254 (40.6) / 371 (59.4)</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237 (48.7) / 250 (51.3)</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281 (50.1) / 280 (49.9)</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OBCS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81 (19.4) / 336 (80.6)</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119 (28.6) / 297 (71.4)</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361 (86.6) / 56 (13.4)</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OFBCR</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236 (29.1) / 575 (70.9)</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305 (38.5) / 488 (61.5)</w:t>
            </w:r>
          </w:p>
        </w:tc>
        <w:tc>
          <w:tcPr>
            <w:tcW w:w="2550" w:type="dxa"/>
          </w:tcPr>
          <w:p w:rsidR="00806507" w:rsidRPr="00B21846" w:rsidRDefault="00A77BF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ORIGO</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47 (23.4) / 154 (76.6)</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60 (35.9) / 107 (64.1)</w:t>
            </w:r>
          </w:p>
        </w:tc>
        <w:tc>
          <w:tcPr>
            <w:tcW w:w="2550" w:type="dxa"/>
          </w:tcPr>
          <w:p w:rsidR="00806507" w:rsidRPr="00B21846" w:rsidRDefault="00A77BF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RBCS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96 (26.2) / 270 (73.8)</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117 (36.9) / 200 (63.1)</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53 (86.9) / 8 (13.1)</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SASBAC</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139 (17.8) / 641 (82.2)</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221 (29.2) / 536 (70.8)</w:t>
            </w:r>
          </w:p>
        </w:tc>
        <w:tc>
          <w:tcPr>
            <w:tcW w:w="2550" w:type="dxa"/>
          </w:tcPr>
          <w:p w:rsidR="00806507" w:rsidRPr="00B21846" w:rsidRDefault="00A77BF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SBCGS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264 (35.6) / 477 (64.4)</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267 (36.1) / 473 (63.9)</w:t>
            </w:r>
          </w:p>
        </w:tc>
        <w:tc>
          <w:tcPr>
            <w:tcW w:w="2550" w:type="dxa"/>
          </w:tcPr>
          <w:p w:rsidR="00806507" w:rsidRPr="00B21846" w:rsidRDefault="00A77BF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SBCS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102 (22.8) / 345 (77.2)</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77 (41.4) / 109 (58.6)</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182 (91.9) / 16 (8.1)</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SEARCH</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906 (19.5) / 3746 (80.5)</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665 (28.6) / 1661 (71.4)</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1668 (88.9) / 209 (11.1)</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SEBCS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150 (36.9) / 256 (63.1)</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188 (46.3) / 218 (53.7)</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203 (51.3) / 193 (48.7)</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TBCS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21 (53.8) / 18 (46.2)</w:t>
            </w:r>
          </w:p>
        </w:tc>
        <w:tc>
          <w:tcPr>
            <w:tcW w:w="0" w:type="auto"/>
          </w:tcPr>
          <w:p w:rsidR="00806507" w:rsidRPr="00B21846" w:rsidRDefault="00A77BF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c>
          <w:tcPr>
            <w:tcW w:w="2550" w:type="dxa"/>
          </w:tcPr>
          <w:p w:rsidR="00806507" w:rsidRPr="00B21846" w:rsidRDefault="00A77BF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TWBCS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175 (31.3) / 384 (68.7)</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176 (31.6) / 381 (68.4)</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70 (42.4) / 95 (57.6)</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r w:rsidRPr="00B21846">
              <w:rPr>
                <w:rFonts w:asciiTheme="minorHAnsi" w:hAnsiTheme="minorHAnsi" w:cs="Arial"/>
                <w:color w:val="000000"/>
              </w:rPr>
              <w:t>UKBGS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18 (17.0) / 88 (83.0)</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23 (29.9) / 54 (70.1)</w:t>
            </w:r>
          </w:p>
        </w:tc>
        <w:tc>
          <w:tcPr>
            <w:tcW w:w="2550" w:type="dxa"/>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31 (81.6) / 7 (18.4)</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proofErr w:type="spellStart"/>
            <w:r w:rsidRPr="00B21846">
              <w:rPr>
                <w:rFonts w:asciiTheme="minorHAnsi" w:hAnsiTheme="minorHAnsi" w:cs="Arial"/>
                <w:color w:val="000000"/>
              </w:rPr>
              <w:t>kConFab</w:t>
            </w:r>
            <w:proofErr w:type="spellEnd"/>
            <w:r w:rsidRPr="00B21846">
              <w:rPr>
                <w:rFonts w:asciiTheme="minorHAnsi" w:hAnsiTheme="minorHAnsi" w:cs="Arial"/>
                <w:color w:val="000000"/>
              </w:rPr>
              <w:t>/AOCS</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44 (28.8) / 109 (71.2)</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40 (29.9) / 94 (70.1)</w:t>
            </w:r>
          </w:p>
        </w:tc>
        <w:tc>
          <w:tcPr>
            <w:tcW w:w="2550" w:type="dxa"/>
          </w:tcPr>
          <w:p w:rsidR="00806507" w:rsidRPr="00B21846" w:rsidRDefault="00A77BF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r w:rsidR="00B21846" w:rsidRPr="00B21846" w:rsidTr="00B21846">
        <w:trPr>
          <w:gridAfter w:val="1"/>
          <w:wAfter w:w="43" w:type="dxa"/>
          <w:trHeight w:val="135"/>
        </w:trPr>
        <w:tc>
          <w:tcPr>
            <w:tcW w:w="0" w:type="auto"/>
          </w:tcPr>
          <w:p w:rsidR="00806507" w:rsidRPr="00B21846" w:rsidRDefault="00806507" w:rsidP="000665CA">
            <w:pPr>
              <w:spacing w:before="60" w:after="60"/>
              <w:rPr>
                <w:rFonts w:asciiTheme="minorHAnsi" w:hAnsiTheme="minorHAnsi" w:cs="Arial"/>
                <w:color w:val="000000"/>
              </w:rPr>
            </w:pPr>
            <w:proofErr w:type="spellStart"/>
            <w:r w:rsidRPr="00B21846">
              <w:rPr>
                <w:rFonts w:asciiTheme="minorHAnsi" w:hAnsiTheme="minorHAnsi" w:cs="Arial"/>
                <w:color w:val="000000"/>
              </w:rPr>
              <w:t>pKARMA</w:t>
            </w:r>
            <w:proofErr w:type="spellEnd"/>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668 (15.7) / 3588 (84.3)</w:t>
            </w:r>
          </w:p>
        </w:tc>
        <w:tc>
          <w:tcPr>
            <w:tcW w:w="0" w:type="auto"/>
          </w:tcPr>
          <w:p w:rsidR="00806507" w:rsidRPr="00B21846" w:rsidRDefault="00806507" w:rsidP="000665CA">
            <w:pPr>
              <w:spacing w:before="60" w:after="60"/>
              <w:rPr>
                <w:rFonts w:asciiTheme="minorHAnsi" w:hAnsiTheme="minorHAnsi" w:cstheme="minorHAnsi"/>
                <w:highlight w:val="yellow"/>
              </w:rPr>
            </w:pPr>
            <w:r w:rsidRPr="00B21846">
              <w:rPr>
                <w:rFonts w:asciiTheme="minorHAnsi" w:hAnsiTheme="minorHAnsi" w:cs="Arial"/>
                <w:color w:val="000000"/>
              </w:rPr>
              <w:t>1255 (30.1) / 2921 (69.9)</w:t>
            </w:r>
          </w:p>
        </w:tc>
        <w:tc>
          <w:tcPr>
            <w:tcW w:w="2550" w:type="dxa"/>
          </w:tcPr>
          <w:p w:rsidR="00806507" w:rsidRPr="00B21846" w:rsidRDefault="00A77BF7" w:rsidP="000665CA">
            <w:pPr>
              <w:spacing w:before="60" w:after="60"/>
              <w:rPr>
                <w:rFonts w:asciiTheme="minorHAnsi" w:hAnsiTheme="minorHAnsi" w:cstheme="minorHAnsi"/>
                <w:highlight w:val="yellow"/>
              </w:rPr>
            </w:pPr>
            <w:r w:rsidRPr="00B21846">
              <w:rPr>
                <w:rFonts w:asciiTheme="minorHAnsi" w:hAnsiTheme="minorHAnsi" w:cs="Arial"/>
                <w:color w:val="000000"/>
              </w:rPr>
              <w:t>n/a</w:t>
            </w:r>
          </w:p>
        </w:tc>
      </w:tr>
    </w:tbl>
    <w:p w:rsidR="00806507" w:rsidRPr="00B21846" w:rsidRDefault="000665CA" w:rsidP="00A06D3B">
      <w:pPr>
        <w:pStyle w:val="ListParagraph"/>
        <w:spacing w:before="60" w:after="60" w:line="240" w:lineRule="auto"/>
        <w:ind w:left="0"/>
        <w:rPr>
          <w:sz w:val="23"/>
          <w:szCs w:val="23"/>
          <w:lang w:val="en-US"/>
        </w:rPr>
      </w:pPr>
      <w:r w:rsidRPr="00B21846">
        <w:rPr>
          <w:sz w:val="24"/>
          <w:szCs w:val="24"/>
          <w:lang w:val="en-US"/>
        </w:rPr>
        <w:t>n/a = not available</w:t>
      </w:r>
    </w:p>
    <w:p w:rsidR="00806507" w:rsidRPr="00B21846" w:rsidRDefault="00806507" w:rsidP="009B59E6">
      <w:pPr>
        <w:pStyle w:val="ListParagraph"/>
        <w:spacing w:line="240" w:lineRule="auto"/>
        <w:ind w:left="0"/>
        <w:rPr>
          <w:rFonts w:cstheme="minorHAnsi"/>
          <w:b/>
          <w:lang w:val="en-US"/>
        </w:rPr>
        <w:sectPr w:rsidR="00806507" w:rsidRPr="00B21846" w:rsidSect="002437E2">
          <w:pgSz w:w="11894" w:h="16834"/>
          <w:pgMar w:top="1417" w:right="1417" w:bottom="1134" w:left="1417" w:header="706" w:footer="706" w:gutter="0"/>
          <w:cols w:space="708"/>
        </w:sectPr>
      </w:pPr>
    </w:p>
    <w:p w:rsidR="00806507" w:rsidRPr="00B21846" w:rsidRDefault="003E534B" w:rsidP="000840B2">
      <w:pPr>
        <w:spacing w:before="120" w:after="240"/>
        <w:rPr>
          <w:rFonts w:asciiTheme="minorHAnsi" w:hAnsiTheme="minorHAnsi" w:cstheme="minorHAnsi"/>
          <w:b/>
          <w:color w:val="000000" w:themeColor="text1"/>
          <w:lang w:val="en-US"/>
        </w:rPr>
      </w:pPr>
      <w:r w:rsidRPr="003E534B">
        <w:rPr>
          <w:rFonts w:asciiTheme="minorHAnsi" w:hAnsiTheme="minorHAnsi" w:cstheme="minorHAnsi"/>
          <w:b/>
          <w:color w:val="000000" w:themeColor="text1"/>
          <w:lang w:val="en-US"/>
        </w:rPr>
        <w:t xml:space="preserve">Supplementary Table 4: </w:t>
      </w:r>
      <w:r w:rsidRPr="003E534B">
        <w:rPr>
          <w:rFonts w:asciiTheme="minorHAnsi" w:hAnsiTheme="minorHAnsi"/>
          <w:color w:val="000000" w:themeColor="text1"/>
          <w:lang w:val="en-US"/>
        </w:rPr>
        <w:t>Distribution of tumor characteristics according to breast cancer subtypes.</w:t>
      </w:r>
    </w:p>
    <w:tbl>
      <w:tblPr>
        <w:tblW w:w="13700" w:type="dxa"/>
        <w:tblInd w:w="55" w:type="dxa"/>
        <w:tblCellMar>
          <w:left w:w="70" w:type="dxa"/>
          <w:right w:w="70" w:type="dxa"/>
        </w:tblCellMar>
        <w:tblLook w:val="04A0"/>
      </w:tblPr>
      <w:tblGrid>
        <w:gridCol w:w="1200"/>
        <w:gridCol w:w="1200"/>
        <w:gridCol w:w="986"/>
        <w:gridCol w:w="1194"/>
        <w:gridCol w:w="868"/>
        <w:gridCol w:w="1052"/>
        <w:gridCol w:w="811"/>
        <w:gridCol w:w="1169"/>
        <w:gridCol w:w="823"/>
        <w:gridCol w:w="997"/>
        <w:gridCol w:w="668"/>
        <w:gridCol w:w="1052"/>
        <w:gridCol w:w="760"/>
        <w:gridCol w:w="920"/>
      </w:tblGrid>
      <w:tr w:rsidR="00F31DA8" w:rsidRPr="00B21846" w:rsidTr="00F31DA8">
        <w:trPr>
          <w:trHeight w:val="315"/>
        </w:trPr>
        <w:tc>
          <w:tcPr>
            <w:tcW w:w="1200" w:type="dxa"/>
            <w:vMerge w:val="restart"/>
            <w:tcBorders>
              <w:top w:val="single" w:sz="12" w:space="0" w:color="auto"/>
              <w:left w:val="nil"/>
              <w:bottom w:val="nil"/>
              <w:right w:val="nil"/>
            </w:tcBorders>
            <w:shd w:val="clear" w:color="auto" w:fill="auto"/>
            <w:noWrap/>
            <w:hideMark/>
          </w:tcPr>
          <w:p w:rsidR="00F31DA8" w:rsidRPr="00B21846" w:rsidRDefault="003E534B" w:rsidP="00F31DA8">
            <w:pP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 </w:t>
            </w:r>
          </w:p>
        </w:tc>
        <w:tc>
          <w:tcPr>
            <w:tcW w:w="1200" w:type="dxa"/>
            <w:vMerge w:val="restart"/>
            <w:tcBorders>
              <w:top w:val="single" w:sz="12" w:space="0" w:color="auto"/>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 </w:t>
            </w:r>
          </w:p>
        </w:tc>
        <w:tc>
          <w:tcPr>
            <w:tcW w:w="2180" w:type="dxa"/>
            <w:gridSpan w:val="2"/>
            <w:tcBorders>
              <w:top w:val="single" w:sz="12" w:space="0" w:color="auto"/>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All breast cancer subtypes</w:t>
            </w:r>
          </w:p>
        </w:tc>
        <w:tc>
          <w:tcPr>
            <w:tcW w:w="1920" w:type="dxa"/>
            <w:gridSpan w:val="2"/>
            <w:tcBorders>
              <w:top w:val="single" w:sz="12" w:space="0" w:color="auto"/>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Luminal A-like</w:t>
            </w:r>
          </w:p>
        </w:tc>
        <w:tc>
          <w:tcPr>
            <w:tcW w:w="1980" w:type="dxa"/>
            <w:gridSpan w:val="2"/>
            <w:tcBorders>
              <w:top w:val="single" w:sz="12" w:space="0" w:color="auto"/>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Luminal B-like</w:t>
            </w:r>
          </w:p>
        </w:tc>
        <w:tc>
          <w:tcPr>
            <w:tcW w:w="1820" w:type="dxa"/>
            <w:gridSpan w:val="2"/>
            <w:tcBorders>
              <w:top w:val="single" w:sz="12" w:space="0" w:color="auto"/>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Luminal HER2-like</w:t>
            </w:r>
          </w:p>
        </w:tc>
        <w:tc>
          <w:tcPr>
            <w:tcW w:w="1720" w:type="dxa"/>
            <w:gridSpan w:val="2"/>
            <w:tcBorders>
              <w:top w:val="single" w:sz="12" w:space="0" w:color="auto"/>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HER2-like</w:t>
            </w:r>
          </w:p>
        </w:tc>
        <w:tc>
          <w:tcPr>
            <w:tcW w:w="1680" w:type="dxa"/>
            <w:gridSpan w:val="2"/>
            <w:tcBorders>
              <w:top w:val="single" w:sz="12" w:space="0" w:color="auto"/>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TNBC</w:t>
            </w:r>
          </w:p>
        </w:tc>
      </w:tr>
      <w:tr w:rsidR="00F31DA8" w:rsidRPr="00B21846" w:rsidTr="00F31DA8">
        <w:trPr>
          <w:trHeight w:val="300"/>
        </w:trPr>
        <w:tc>
          <w:tcPr>
            <w:tcW w:w="1200" w:type="dxa"/>
            <w:vMerge/>
            <w:tcBorders>
              <w:top w:val="single" w:sz="12" w:space="0" w:color="auto"/>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vMerge/>
            <w:tcBorders>
              <w:top w:val="single" w:sz="12" w:space="0" w:color="auto"/>
              <w:left w:val="nil"/>
              <w:bottom w:val="nil"/>
              <w:right w:val="nil"/>
            </w:tcBorders>
            <w:vAlign w:val="center"/>
            <w:hideMark/>
          </w:tcPr>
          <w:p w:rsidR="00F31DA8" w:rsidRPr="00B21846" w:rsidRDefault="00F31DA8" w:rsidP="00F31DA8">
            <w:pPr>
              <w:rPr>
                <w:rFonts w:asciiTheme="minorHAnsi" w:eastAsia="Times New Roman" w:hAnsiTheme="minorHAnsi"/>
                <w:color w:val="000000" w:themeColor="text1"/>
                <w:sz w:val="20"/>
                <w:szCs w:val="20"/>
                <w:lang w:val="de-DE" w:eastAsia="de-DE"/>
              </w:rPr>
            </w:pPr>
          </w:p>
        </w:tc>
        <w:tc>
          <w:tcPr>
            <w:tcW w:w="2180" w:type="dxa"/>
            <w:gridSpan w:val="2"/>
            <w:tcBorders>
              <w:top w:val="nil"/>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N=11328 (100.0%)</w:t>
            </w:r>
          </w:p>
        </w:tc>
        <w:tc>
          <w:tcPr>
            <w:tcW w:w="1920" w:type="dxa"/>
            <w:gridSpan w:val="2"/>
            <w:tcBorders>
              <w:top w:val="nil"/>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N=5914 (52.2%)</w:t>
            </w:r>
          </w:p>
        </w:tc>
        <w:tc>
          <w:tcPr>
            <w:tcW w:w="1980" w:type="dxa"/>
            <w:gridSpan w:val="2"/>
            <w:tcBorders>
              <w:top w:val="nil"/>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N=1553 (13.7%)</w:t>
            </w:r>
          </w:p>
        </w:tc>
        <w:tc>
          <w:tcPr>
            <w:tcW w:w="1820" w:type="dxa"/>
            <w:gridSpan w:val="2"/>
            <w:tcBorders>
              <w:top w:val="nil"/>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N=1509 (13.3%)</w:t>
            </w:r>
          </w:p>
        </w:tc>
        <w:tc>
          <w:tcPr>
            <w:tcW w:w="1720" w:type="dxa"/>
            <w:gridSpan w:val="2"/>
            <w:tcBorders>
              <w:top w:val="nil"/>
              <w:left w:val="nil"/>
              <w:bottom w:val="nil"/>
              <w:right w:val="nil"/>
            </w:tcBorders>
            <w:shd w:val="clear" w:color="auto" w:fill="auto"/>
            <w:noWrap/>
            <w:vAlign w:val="bottom"/>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N=841</w:t>
            </w:r>
            <w:r w:rsidRPr="003E534B">
              <w:rPr>
                <w:rFonts w:asciiTheme="minorHAnsi" w:eastAsia="Times New Roman" w:hAnsiTheme="minorHAnsi"/>
                <w:b/>
                <w:bCs/>
                <w:color w:val="000000" w:themeColor="text1"/>
                <w:sz w:val="20"/>
                <w:szCs w:val="20"/>
                <w:vertAlign w:val="superscript"/>
                <w:lang w:val="de-DE" w:eastAsia="de-DE"/>
              </w:rPr>
              <w:t xml:space="preserve"> </w:t>
            </w:r>
            <w:r w:rsidRPr="003E534B">
              <w:rPr>
                <w:rFonts w:asciiTheme="minorHAnsi" w:eastAsia="Times New Roman" w:hAnsiTheme="minorHAnsi"/>
                <w:b/>
                <w:bCs/>
                <w:color w:val="000000" w:themeColor="text1"/>
                <w:sz w:val="20"/>
                <w:szCs w:val="20"/>
                <w:lang w:val="de-DE" w:eastAsia="de-DE"/>
              </w:rPr>
              <w:t>(7.4%)</w:t>
            </w:r>
          </w:p>
        </w:tc>
        <w:tc>
          <w:tcPr>
            <w:tcW w:w="1680" w:type="dxa"/>
            <w:gridSpan w:val="2"/>
            <w:tcBorders>
              <w:top w:val="nil"/>
              <w:left w:val="nil"/>
              <w:bottom w:val="nil"/>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N=1511 (13.3%)</w:t>
            </w:r>
          </w:p>
        </w:tc>
      </w:tr>
      <w:tr w:rsidR="00F31DA8" w:rsidRPr="00B21846" w:rsidTr="00F31DA8">
        <w:trPr>
          <w:trHeight w:val="315"/>
        </w:trPr>
        <w:tc>
          <w:tcPr>
            <w:tcW w:w="1200"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 </w:t>
            </w:r>
          </w:p>
        </w:tc>
        <w:tc>
          <w:tcPr>
            <w:tcW w:w="1200"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 </w:t>
            </w:r>
          </w:p>
        </w:tc>
        <w:tc>
          <w:tcPr>
            <w:tcW w:w="986"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w:t>
            </w:r>
          </w:p>
        </w:tc>
        <w:tc>
          <w:tcPr>
            <w:tcW w:w="1194"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w:t>
            </w:r>
          </w:p>
        </w:tc>
        <w:tc>
          <w:tcPr>
            <w:tcW w:w="868"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w:t>
            </w:r>
          </w:p>
        </w:tc>
        <w:tc>
          <w:tcPr>
            <w:tcW w:w="1052"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w:t>
            </w:r>
          </w:p>
        </w:tc>
        <w:tc>
          <w:tcPr>
            <w:tcW w:w="811"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w:t>
            </w:r>
          </w:p>
        </w:tc>
        <w:tc>
          <w:tcPr>
            <w:tcW w:w="1169"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w:t>
            </w:r>
          </w:p>
        </w:tc>
        <w:tc>
          <w:tcPr>
            <w:tcW w:w="823"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w:t>
            </w:r>
          </w:p>
        </w:tc>
        <w:tc>
          <w:tcPr>
            <w:tcW w:w="997"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w:t>
            </w:r>
          </w:p>
        </w:tc>
        <w:tc>
          <w:tcPr>
            <w:tcW w:w="668"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w:t>
            </w:r>
          </w:p>
        </w:tc>
        <w:tc>
          <w:tcPr>
            <w:tcW w:w="1052"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w:t>
            </w:r>
          </w:p>
        </w:tc>
        <w:tc>
          <w:tcPr>
            <w:tcW w:w="760"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N</w:t>
            </w:r>
          </w:p>
        </w:tc>
        <w:tc>
          <w:tcPr>
            <w:tcW w:w="920" w:type="dxa"/>
            <w:tcBorders>
              <w:top w:val="nil"/>
              <w:left w:val="nil"/>
              <w:bottom w:val="single" w:sz="8" w:space="0" w:color="auto"/>
              <w:right w:val="nil"/>
            </w:tcBorders>
            <w:shd w:val="clear" w:color="auto" w:fill="auto"/>
            <w:noWrap/>
            <w:hideMark/>
          </w:tcPr>
          <w:p w:rsidR="00F31DA8" w:rsidRPr="00B21846" w:rsidRDefault="003E534B" w:rsidP="00F31DA8">
            <w:pPr>
              <w:jc w:val="cente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b/>
                <w:bCs/>
                <w:color w:val="000000" w:themeColor="text1"/>
                <w:sz w:val="20"/>
                <w:szCs w:val="20"/>
                <w:lang w:val="de-DE" w:eastAsia="de-DE"/>
              </w:rPr>
              <w:t>%</w:t>
            </w:r>
          </w:p>
        </w:tc>
      </w:tr>
      <w:tr w:rsidR="00F31DA8" w:rsidRPr="00B21846" w:rsidTr="00F31DA8">
        <w:trPr>
          <w:trHeight w:val="300"/>
        </w:trPr>
        <w:tc>
          <w:tcPr>
            <w:tcW w:w="1200" w:type="dxa"/>
            <w:vMerge w:val="restart"/>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 xml:space="preserve">Tumor size </w:t>
            </w: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pT1</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4412</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38.9%</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2746</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46.4%</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432</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27.8%</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536</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35.5%</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241</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28.7%</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457</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30.2%</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pT2</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2714</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24.0%</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1237</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20.9%</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522</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33.6%</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324</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21.5%</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202</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24.0%</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429</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28.4%</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pT3 or pT4</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761</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6.7%</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334</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5.6%</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155</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10.0%</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91</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6.0%</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92</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10.9%</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89</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5.9%</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pTx</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2689</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23.7%</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1185</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20.0%</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336</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21.6%</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474</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31.4%</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262</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31.2%</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432</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28.6%</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missing</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752</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6.6%</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412</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7.0%</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108</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7.0%</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84</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5.6%</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44</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5.2%</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104</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6.9%</w:t>
            </w:r>
          </w:p>
        </w:tc>
      </w:tr>
      <w:tr w:rsidR="00F31DA8" w:rsidRPr="00B21846" w:rsidTr="00F31DA8">
        <w:trPr>
          <w:trHeight w:val="300"/>
        </w:trPr>
        <w:tc>
          <w:tcPr>
            <w:tcW w:w="1200" w:type="dxa"/>
            <w:vMerge w:val="restart"/>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Nodal status</w:t>
            </w: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pN0</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6148</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54.3%</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3592</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60.7%</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734</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47.3%</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694</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46.0%</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333</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39.6%</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795</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52.6%</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pN+</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4191</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37.0%</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1959</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33.1%</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725</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46.7%</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602</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39.9%</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378</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44.9%</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527</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34.9%</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pNx</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989</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8.7%</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363</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6.1%</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94</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6.1%</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213</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14.1%</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130</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15.5%</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189</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12.5%</w:t>
            </w:r>
          </w:p>
        </w:tc>
      </w:tr>
      <w:tr w:rsidR="00F31DA8" w:rsidRPr="00B21846" w:rsidTr="00F31DA8">
        <w:trPr>
          <w:trHeight w:val="300"/>
        </w:trPr>
        <w:tc>
          <w:tcPr>
            <w:tcW w:w="1200" w:type="dxa"/>
            <w:vMerge w:val="restart"/>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Grade</w:t>
            </w: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G1</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204</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1.8%</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1880</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31.8%</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0</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111</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7.4%</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10</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1.2%</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41</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2.7%</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G2</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5136</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45.3%</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4034</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68.2%</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632</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41.9%</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204</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24.3%</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266</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17.6%</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G3</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3664</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32.3%</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1553</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100.0%</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568</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37.6%</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505</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60.0%</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1038</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68.7%</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Gx</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486</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4.3%</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198</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13.1%</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122</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14.5%</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166</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11.0%</w:t>
            </w:r>
          </w:p>
        </w:tc>
      </w:tr>
      <w:tr w:rsidR="00F31DA8" w:rsidRPr="00B21846" w:rsidTr="00F31DA8">
        <w:trPr>
          <w:trHeight w:val="300"/>
        </w:trPr>
        <w:tc>
          <w:tcPr>
            <w:tcW w:w="1200" w:type="dxa"/>
            <w:vMerge/>
            <w:tcBorders>
              <w:top w:val="nil"/>
              <w:left w:val="nil"/>
              <w:bottom w:val="nil"/>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missing</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1838</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16.2%</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r>
      <w:tr w:rsidR="00F31DA8" w:rsidRPr="00B21846" w:rsidTr="00F31DA8">
        <w:trPr>
          <w:trHeight w:val="300"/>
        </w:trPr>
        <w:tc>
          <w:tcPr>
            <w:tcW w:w="1200" w:type="dxa"/>
            <w:vMerge w:val="restart"/>
            <w:tcBorders>
              <w:top w:val="nil"/>
              <w:left w:val="nil"/>
              <w:bottom w:val="single" w:sz="12" w:space="0" w:color="000000"/>
              <w:right w:val="nil"/>
            </w:tcBorders>
            <w:shd w:val="clear" w:color="auto" w:fill="auto"/>
            <w:noWrap/>
            <w:hideMark/>
          </w:tcPr>
          <w:p w:rsidR="00F31DA8" w:rsidRPr="00B21846" w:rsidRDefault="003E534B" w:rsidP="00F31DA8">
            <w:pPr>
              <w:rPr>
                <w:rFonts w:asciiTheme="minorHAnsi" w:eastAsia="Times New Roman" w:hAnsiTheme="minorHAnsi"/>
                <w:b/>
                <w:bCs/>
                <w:color w:val="000000" w:themeColor="text1"/>
                <w:sz w:val="20"/>
                <w:szCs w:val="20"/>
                <w:lang w:val="de-DE" w:eastAsia="de-DE"/>
              </w:rPr>
            </w:pPr>
            <w:r w:rsidRPr="003E534B">
              <w:rPr>
                <w:rFonts w:asciiTheme="minorHAnsi" w:eastAsia="Times New Roman" w:hAnsiTheme="minorHAnsi" w:cstheme="minorHAnsi"/>
                <w:b/>
                <w:bCs/>
                <w:color w:val="000000" w:themeColor="text1"/>
                <w:sz w:val="20"/>
                <w:szCs w:val="20"/>
                <w:lang w:eastAsia="de-DE"/>
              </w:rPr>
              <w:t>PR status</w:t>
            </w: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positive</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3693</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32.6%</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5068</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85.7%</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1263</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81.3%</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1097</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72.7%</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0</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stheme="minorHAnsi"/>
                <w:color w:val="000000" w:themeColor="text1"/>
                <w:sz w:val="20"/>
                <w:szCs w:val="20"/>
                <w:lang w:eastAsia="de-DE"/>
              </w:rPr>
              <w:t>0</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0.0%</w:t>
            </w:r>
          </w:p>
        </w:tc>
      </w:tr>
      <w:tr w:rsidR="00F31DA8" w:rsidRPr="00B21846" w:rsidTr="00F31DA8">
        <w:trPr>
          <w:trHeight w:val="300"/>
        </w:trPr>
        <w:tc>
          <w:tcPr>
            <w:tcW w:w="1200" w:type="dxa"/>
            <w:vMerge/>
            <w:tcBorders>
              <w:top w:val="nil"/>
              <w:left w:val="nil"/>
              <w:bottom w:val="single" w:sz="12" w:space="0" w:color="000000"/>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negative</w:t>
            </w:r>
          </w:p>
        </w:tc>
        <w:tc>
          <w:tcPr>
            <w:tcW w:w="986"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7428</w:t>
            </w:r>
          </w:p>
        </w:tc>
        <w:tc>
          <w:tcPr>
            <w:tcW w:w="1194"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65.6%</w:t>
            </w:r>
          </w:p>
        </w:tc>
        <w:tc>
          <w:tcPr>
            <w:tcW w:w="8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755</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12.8%</w:t>
            </w:r>
          </w:p>
        </w:tc>
        <w:tc>
          <w:tcPr>
            <w:tcW w:w="811"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273</w:t>
            </w:r>
          </w:p>
        </w:tc>
        <w:tc>
          <w:tcPr>
            <w:tcW w:w="1169"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17.6%</w:t>
            </w:r>
          </w:p>
        </w:tc>
        <w:tc>
          <w:tcPr>
            <w:tcW w:w="823"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372</w:t>
            </w:r>
          </w:p>
        </w:tc>
        <w:tc>
          <w:tcPr>
            <w:tcW w:w="997"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24.7%</w:t>
            </w:r>
          </w:p>
        </w:tc>
        <w:tc>
          <w:tcPr>
            <w:tcW w:w="668"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818</w:t>
            </w:r>
          </w:p>
        </w:tc>
        <w:tc>
          <w:tcPr>
            <w:tcW w:w="1052"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97.3%</w:t>
            </w:r>
          </w:p>
        </w:tc>
        <w:tc>
          <w:tcPr>
            <w:tcW w:w="76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1475</w:t>
            </w:r>
          </w:p>
        </w:tc>
        <w:tc>
          <w:tcPr>
            <w:tcW w:w="920" w:type="dxa"/>
            <w:tcBorders>
              <w:top w:val="nil"/>
              <w:left w:val="nil"/>
              <w:bottom w:val="nil"/>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97.6%</w:t>
            </w:r>
          </w:p>
        </w:tc>
      </w:tr>
      <w:tr w:rsidR="00F31DA8" w:rsidRPr="00B21846" w:rsidTr="00F31DA8">
        <w:trPr>
          <w:trHeight w:val="315"/>
        </w:trPr>
        <w:tc>
          <w:tcPr>
            <w:tcW w:w="1200" w:type="dxa"/>
            <w:vMerge/>
            <w:tcBorders>
              <w:top w:val="nil"/>
              <w:left w:val="nil"/>
              <w:bottom w:val="single" w:sz="12" w:space="0" w:color="000000"/>
              <w:right w:val="nil"/>
            </w:tcBorders>
            <w:vAlign w:val="center"/>
            <w:hideMark/>
          </w:tcPr>
          <w:p w:rsidR="00F31DA8" w:rsidRPr="00B21846" w:rsidRDefault="00F31DA8" w:rsidP="00F31DA8">
            <w:pPr>
              <w:rPr>
                <w:rFonts w:asciiTheme="minorHAnsi" w:eastAsia="Times New Roman" w:hAnsiTheme="minorHAnsi"/>
                <w:b/>
                <w:bCs/>
                <w:color w:val="000000" w:themeColor="text1"/>
                <w:sz w:val="20"/>
                <w:szCs w:val="20"/>
                <w:lang w:val="de-DE" w:eastAsia="de-DE"/>
              </w:rPr>
            </w:pPr>
          </w:p>
        </w:tc>
        <w:tc>
          <w:tcPr>
            <w:tcW w:w="1200" w:type="dxa"/>
            <w:tcBorders>
              <w:top w:val="nil"/>
              <w:left w:val="nil"/>
              <w:bottom w:val="single" w:sz="12"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missing</w:t>
            </w:r>
          </w:p>
        </w:tc>
        <w:tc>
          <w:tcPr>
            <w:tcW w:w="986"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207</w:t>
            </w:r>
          </w:p>
        </w:tc>
        <w:tc>
          <w:tcPr>
            <w:tcW w:w="1194"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1.8%</w:t>
            </w:r>
          </w:p>
        </w:tc>
        <w:tc>
          <w:tcPr>
            <w:tcW w:w="868"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91</w:t>
            </w:r>
          </w:p>
        </w:tc>
        <w:tc>
          <w:tcPr>
            <w:tcW w:w="1052"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1.5%</w:t>
            </w:r>
          </w:p>
        </w:tc>
        <w:tc>
          <w:tcPr>
            <w:tcW w:w="811"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17</w:t>
            </w:r>
          </w:p>
        </w:tc>
        <w:tc>
          <w:tcPr>
            <w:tcW w:w="1169"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1.1%</w:t>
            </w:r>
          </w:p>
        </w:tc>
        <w:tc>
          <w:tcPr>
            <w:tcW w:w="823"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40</w:t>
            </w:r>
          </w:p>
        </w:tc>
        <w:tc>
          <w:tcPr>
            <w:tcW w:w="997"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2.7%</w:t>
            </w:r>
          </w:p>
        </w:tc>
        <w:tc>
          <w:tcPr>
            <w:tcW w:w="668"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23</w:t>
            </w:r>
          </w:p>
        </w:tc>
        <w:tc>
          <w:tcPr>
            <w:tcW w:w="1052"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2.7%</w:t>
            </w:r>
          </w:p>
        </w:tc>
        <w:tc>
          <w:tcPr>
            <w:tcW w:w="760"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36</w:t>
            </w:r>
          </w:p>
        </w:tc>
        <w:tc>
          <w:tcPr>
            <w:tcW w:w="920" w:type="dxa"/>
            <w:tcBorders>
              <w:top w:val="nil"/>
              <w:left w:val="nil"/>
              <w:bottom w:val="single" w:sz="8" w:space="0" w:color="auto"/>
              <w:right w:val="nil"/>
            </w:tcBorders>
            <w:shd w:val="clear" w:color="auto" w:fill="auto"/>
            <w:noWrap/>
            <w:hideMark/>
          </w:tcPr>
          <w:p w:rsidR="00F31DA8" w:rsidRPr="00B21846" w:rsidRDefault="003E534B" w:rsidP="00F31DA8">
            <w:pPr>
              <w:rPr>
                <w:rFonts w:asciiTheme="minorHAnsi" w:eastAsia="Times New Roman" w:hAnsiTheme="minorHAnsi"/>
                <w:color w:val="000000" w:themeColor="text1"/>
                <w:sz w:val="20"/>
                <w:szCs w:val="20"/>
                <w:lang w:val="de-DE" w:eastAsia="de-DE"/>
              </w:rPr>
            </w:pPr>
            <w:r w:rsidRPr="003E534B">
              <w:rPr>
                <w:rFonts w:asciiTheme="minorHAnsi" w:eastAsia="Times New Roman" w:hAnsiTheme="minorHAnsi"/>
                <w:color w:val="000000" w:themeColor="text1"/>
                <w:sz w:val="20"/>
                <w:szCs w:val="20"/>
                <w:lang w:val="de-DE" w:eastAsia="de-DE"/>
              </w:rPr>
              <w:t>2.4%</w:t>
            </w:r>
          </w:p>
        </w:tc>
      </w:tr>
    </w:tbl>
    <w:p w:rsidR="00806507" w:rsidRPr="00B21846" w:rsidRDefault="00806507" w:rsidP="009B59E6">
      <w:pPr>
        <w:autoSpaceDE w:val="0"/>
        <w:autoSpaceDN w:val="0"/>
        <w:adjustRightInd w:val="0"/>
        <w:rPr>
          <w:rFonts w:asciiTheme="minorHAnsi" w:hAnsiTheme="minorHAnsi"/>
          <w:color w:val="000000" w:themeColor="text1"/>
          <w:sz w:val="23"/>
          <w:szCs w:val="23"/>
          <w:lang w:val="en-US"/>
        </w:rPr>
      </w:pPr>
    </w:p>
    <w:p w:rsidR="00806507" w:rsidRPr="00B21846" w:rsidRDefault="003E534B" w:rsidP="009B59E6">
      <w:pPr>
        <w:rPr>
          <w:rFonts w:asciiTheme="minorHAnsi" w:hAnsiTheme="minorHAnsi" w:cstheme="minorHAnsi"/>
          <w:color w:val="000000" w:themeColor="text1"/>
          <w:lang w:val="en-US"/>
        </w:rPr>
      </w:pPr>
      <w:r w:rsidRPr="003E534B">
        <w:rPr>
          <w:rFonts w:asciiTheme="minorHAnsi" w:hAnsiTheme="minorHAnsi" w:cstheme="minorHAnsi"/>
          <w:color w:val="000000" w:themeColor="text1"/>
          <w:lang w:val="en-US"/>
        </w:rPr>
        <w:t>TNBC: triple negative breast cancer, PR: progesterone receptor</w:t>
      </w:r>
    </w:p>
    <w:p w:rsidR="00806507" w:rsidRPr="00B21846" w:rsidRDefault="00806507" w:rsidP="009B59E6">
      <w:pPr>
        <w:rPr>
          <w:rFonts w:asciiTheme="minorHAnsi" w:hAnsiTheme="minorHAnsi" w:cstheme="minorHAnsi"/>
          <w:b/>
          <w:color w:val="000000" w:themeColor="text1"/>
          <w:lang w:val="en-US"/>
        </w:rPr>
      </w:pPr>
    </w:p>
    <w:p w:rsidR="0063090B" w:rsidRPr="00B21846" w:rsidRDefault="003E534B">
      <w:pPr>
        <w:rPr>
          <w:rFonts w:asciiTheme="minorHAnsi" w:hAnsiTheme="minorHAnsi" w:cs="Times"/>
          <w:color w:val="000000" w:themeColor="text1"/>
          <w:lang w:val="en-US"/>
        </w:rPr>
      </w:pPr>
      <w:r w:rsidRPr="003E534B">
        <w:rPr>
          <w:rFonts w:asciiTheme="minorHAnsi" w:hAnsiTheme="minorHAnsi" w:cs="Times"/>
          <w:color w:val="000000" w:themeColor="text1"/>
          <w:lang w:val="en-US"/>
        </w:rPr>
        <w:br w:type="page"/>
      </w:r>
    </w:p>
    <w:p w:rsidR="00806507" w:rsidRPr="00B21846" w:rsidRDefault="00806507" w:rsidP="009B59E6">
      <w:pPr>
        <w:rPr>
          <w:rFonts w:asciiTheme="minorHAnsi" w:hAnsiTheme="minorHAnsi" w:cs="Times"/>
          <w:color w:val="000000" w:themeColor="text1"/>
          <w:lang w:val="en-US"/>
        </w:rPr>
        <w:sectPr w:rsidR="00806507" w:rsidRPr="00B21846" w:rsidSect="002437E2">
          <w:type w:val="continuous"/>
          <w:pgSz w:w="16834" w:h="11894" w:orient="landscape"/>
          <w:pgMar w:top="1417" w:right="1417" w:bottom="1134" w:left="1417" w:header="706" w:footer="706" w:gutter="0"/>
          <w:cols w:space="708"/>
          <w:docGrid w:linePitch="299"/>
        </w:sectPr>
      </w:pPr>
    </w:p>
    <w:p w:rsidR="005A0116" w:rsidRPr="00B21846" w:rsidRDefault="003E534B" w:rsidP="005A0116">
      <w:pPr>
        <w:spacing w:before="120" w:after="240"/>
        <w:rPr>
          <w:rFonts w:asciiTheme="minorHAnsi" w:hAnsiTheme="minorHAnsi"/>
          <w:color w:val="000000" w:themeColor="text1"/>
          <w:lang w:val="en-US"/>
        </w:rPr>
      </w:pPr>
      <w:r w:rsidRPr="003E534B">
        <w:rPr>
          <w:rFonts w:asciiTheme="minorHAnsi" w:hAnsiTheme="minorHAnsi" w:cstheme="minorHAnsi"/>
          <w:b/>
          <w:color w:val="000000" w:themeColor="text1"/>
          <w:lang w:val="en-US"/>
        </w:rPr>
        <w:t xml:space="preserve">Supplementary Table 5: </w:t>
      </w:r>
      <w:r w:rsidRPr="003E534B">
        <w:rPr>
          <w:rFonts w:asciiTheme="minorHAnsi" w:hAnsiTheme="minorHAnsi"/>
          <w:color w:val="000000" w:themeColor="text1"/>
          <w:lang w:val="en-US"/>
        </w:rPr>
        <w:t>Association between parity (ever versus never) and BC subtypes for age overall and for specific ages (40, 50 and 60 years).</w:t>
      </w:r>
    </w:p>
    <w:tbl>
      <w:tblPr>
        <w:tblW w:w="0" w:type="auto"/>
        <w:jc w:val="center"/>
        <w:tblLayout w:type="fixed"/>
        <w:tblCellMar>
          <w:left w:w="0" w:type="dxa"/>
          <w:right w:w="0" w:type="dxa"/>
        </w:tblCellMar>
        <w:tblLook w:val="0000"/>
      </w:tblPr>
      <w:tblGrid>
        <w:gridCol w:w="1881"/>
        <w:gridCol w:w="1146"/>
        <w:gridCol w:w="938"/>
        <w:gridCol w:w="1354"/>
        <w:gridCol w:w="1481"/>
        <w:gridCol w:w="1142"/>
      </w:tblGrid>
      <w:tr w:rsidR="005A0116" w:rsidRPr="006461AB" w:rsidTr="00BC1E4D">
        <w:trPr>
          <w:cantSplit/>
          <w:tblHeader/>
          <w:jc w:val="center"/>
        </w:trPr>
        <w:tc>
          <w:tcPr>
            <w:tcW w:w="3965" w:type="dxa"/>
            <w:gridSpan w:val="3"/>
            <w:tcBorders>
              <w:top w:val="single" w:sz="4" w:space="0" w:color="000000"/>
              <w:left w:val="nil"/>
              <w:bottom w:val="nil"/>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br w:type="page"/>
            </w:r>
          </w:p>
        </w:tc>
        <w:tc>
          <w:tcPr>
            <w:tcW w:w="2835" w:type="dxa"/>
            <w:gridSpan w:val="2"/>
            <w:tcBorders>
              <w:top w:val="single" w:sz="4" w:space="0" w:color="000000"/>
              <w:left w:val="nil"/>
              <w:bottom w:val="nil"/>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95% confidence interval</w:t>
            </w:r>
          </w:p>
        </w:tc>
        <w:tc>
          <w:tcPr>
            <w:tcW w:w="1142" w:type="dxa"/>
            <w:tcBorders>
              <w:top w:val="single" w:sz="4" w:space="0" w:color="000000"/>
              <w:left w:val="nil"/>
              <w:bottom w:val="nil"/>
              <w:right w:val="nil"/>
            </w:tcBorders>
            <w:shd w:val="clear" w:color="auto" w:fill="FFFFFF"/>
            <w:vAlign w:val="bottom"/>
          </w:tcPr>
          <w:p w:rsidR="005A0116" w:rsidRPr="006461AB" w:rsidRDefault="005A0116" w:rsidP="00BC1E4D">
            <w:pPr>
              <w:adjustRightInd w:val="0"/>
              <w:spacing w:before="60" w:after="60"/>
              <w:jc w:val="center"/>
              <w:rPr>
                <w:rFonts w:asciiTheme="minorHAnsi" w:hAnsiTheme="minorHAnsi" w:cs="Arial"/>
                <w:b/>
                <w:bCs/>
                <w:color w:val="000000" w:themeColor="text1"/>
                <w:sz w:val="22"/>
                <w:szCs w:val="22"/>
              </w:rPr>
            </w:pPr>
          </w:p>
        </w:tc>
      </w:tr>
      <w:tr w:rsidR="005A0116" w:rsidRPr="006461AB" w:rsidTr="00BC1E4D">
        <w:trPr>
          <w:cantSplit/>
          <w:tblHeader/>
          <w:jc w:val="center"/>
        </w:trPr>
        <w:tc>
          <w:tcPr>
            <w:tcW w:w="1881"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Phenotype</w:t>
            </w:r>
          </w:p>
        </w:tc>
        <w:tc>
          <w:tcPr>
            <w:tcW w:w="1146"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Diagnosis age</w:t>
            </w:r>
          </w:p>
        </w:tc>
        <w:tc>
          <w:tcPr>
            <w:tcW w:w="938"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Odds Ratio</w:t>
            </w:r>
          </w:p>
        </w:tc>
        <w:tc>
          <w:tcPr>
            <w:tcW w:w="1354"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Lower limit</w:t>
            </w:r>
          </w:p>
        </w:tc>
        <w:tc>
          <w:tcPr>
            <w:tcW w:w="1481"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Upper Limit</w:t>
            </w:r>
          </w:p>
        </w:tc>
        <w:tc>
          <w:tcPr>
            <w:tcW w:w="1142"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P-value</w:t>
            </w:r>
          </w:p>
        </w:tc>
      </w:tr>
      <w:tr w:rsidR="005A0116" w:rsidRPr="006461AB" w:rsidTr="00BC1E4D">
        <w:trPr>
          <w:cantSplit/>
          <w:trHeight w:val="417"/>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0.90</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0.67</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1.20</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0.4674</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0.86</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0.67</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1.11</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0.2555</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60y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0.92</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0.70</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1.20</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0.5284</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1.11</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0.82</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1.49</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0.5009</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1.04</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0.79</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1.36</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0.7780</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60y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1.10</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0.80</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1.50</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0.5615</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1.01</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0.70</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1.47</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0.9512</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1.06</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0.75</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1.49</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0.7393</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60y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1.16</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0.80</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1.68</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0.4438</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1.07</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0.79</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1.45</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0.6395</w:t>
            </w:r>
          </w:p>
        </w:tc>
      </w:tr>
      <w:tr w:rsidR="005A0116" w:rsidRPr="006461AB" w:rsidTr="00BC1E4D">
        <w:trPr>
          <w:cantSplit/>
          <w:jc w:val="center"/>
        </w:trPr>
        <w:tc>
          <w:tcPr>
            <w:tcW w:w="188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114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50y</w:t>
            </w:r>
          </w:p>
        </w:tc>
        <w:tc>
          <w:tcPr>
            <w:tcW w:w="93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1.18</w:t>
            </w:r>
          </w:p>
        </w:tc>
        <w:tc>
          <w:tcPr>
            <w:tcW w:w="135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0.90</w:t>
            </w:r>
          </w:p>
        </w:tc>
        <w:tc>
          <w:tcPr>
            <w:tcW w:w="148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1.56</w:t>
            </w:r>
          </w:p>
        </w:tc>
        <w:tc>
          <w:tcPr>
            <w:tcW w:w="1142"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0.2304</w:t>
            </w:r>
          </w:p>
        </w:tc>
      </w:tr>
      <w:tr w:rsidR="005A0116" w:rsidRPr="006461AB" w:rsidTr="00BC1E4D">
        <w:trPr>
          <w:cantSplit/>
          <w:jc w:val="center"/>
        </w:trPr>
        <w:tc>
          <w:tcPr>
            <w:tcW w:w="1881"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1146"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60y</w:t>
            </w:r>
          </w:p>
        </w:tc>
        <w:tc>
          <w:tcPr>
            <w:tcW w:w="938"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1.61</w:t>
            </w:r>
          </w:p>
        </w:tc>
        <w:tc>
          <w:tcPr>
            <w:tcW w:w="1354"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1.17</w:t>
            </w:r>
          </w:p>
        </w:tc>
        <w:tc>
          <w:tcPr>
            <w:tcW w:w="1481"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2.22</w:t>
            </w:r>
          </w:p>
        </w:tc>
        <w:tc>
          <w:tcPr>
            <w:tcW w:w="1142"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0.0031</w:t>
            </w:r>
          </w:p>
        </w:tc>
      </w:tr>
      <w:tr w:rsidR="005A0116" w:rsidRPr="006461AB" w:rsidTr="00BC1E4D">
        <w:trPr>
          <w:cantSplit/>
          <w:jc w:val="center"/>
        </w:trPr>
        <w:tc>
          <w:tcPr>
            <w:tcW w:w="7942" w:type="dxa"/>
            <w:gridSpan w:val="6"/>
            <w:tcBorders>
              <w:top w:val="nil"/>
              <w:left w:val="nil"/>
              <w:bottom w:val="nil"/>
              <w:right w:val="nil"/>
            </w:tcBorders>
            <w:shd w:val="clear" w:color="auto" w:fill="FFFFFF"/>
          </w:tcPr>
          <w:p w:rsidR="005A0116" w:rsidRPr="006461AB" w:rsidRDefault="005A0116" w:rsidP="00BC1E4D">
            <w:pPr>
              <w:adjustRightInd w:val="0"/>
              <w:jc w:val="center"/>
              <w:rPr>
                <w:rFonts w:asciiTheme="minorHAnsi" w:hAnsiTheme="minorHAnsi" w:cs="Arial"/>
                <w:color w:val="000000" w:themeColor="text1"/>
                <w:sz w:val="22"/>
                <w:szCs w:val="22"/>
              </w:rPr>
            </w:pPr>
          </w:p>
        </w:tc>
      </w:tr>
    </w:tbl>
    <w:p w:rsidR="005A0116" w:rsidRPr="00B21846" w:rsidRDefault="005A0116" w:rsidP="005A0116">
      <w:pPr>
        <w:rPr>
          <w:rFonts w:asciiTheme="minorHAnsi" w:hAnsiTheme="minorHAnsi"/>
          <w:b/>
          <w:color w:val="000000" w:themeColor="text1"/>
        </w:rPr>
      </w:pPr>
    </w:p>
    <w:p w:rsidR="005A0116" w:rsidRPr="00B21846" w:rsidRDefault="003E534B" w:rsidP="005A0116">
      <w:pPr>
        <w:rPr>
          <w:rFonts w:asciiTheme="minorHAnsi" w:hAnsiTheme="minorHAnsi"/>
          <w:b/>
          <w:color w:val="000000" w:themeColor="text1"/>
        </w:rPr>
      </w:pPr>
      <w:r w:rsidRPr="003E534B">
        <w:rPr>
          <w:rFonts w:asciiTheme="minorHAnsi" w:hAnsiTheme="minorHAnsi"/>
          <w:b/>
          <w:color w:val="000000" w:themeColor="text1"/>
        </w:rPr>
        <w:br w:type="page"/>
      </w:r>
    </w:p>
    <w:p w:rsidR="005A0116" w:rsidRDefault="003E534B" w:rsidP="005A0116">
      <w:pPr>
        <w:rPr>
          <w:rFonts w:asciiTheme="minorHAnsi" w:hAnsiTheme="minorHAnsi"/>
          <w:color w:val="000000" w:themeColor="text1"/>
          <w:lang w:val="en-US"/>
        </w:rPr>
      </w:pPr>
      <w:r w:rsidRPr="003E534B">
        <w:rPr>
          <w:rFonts w:asciiTheme="minorHAnsi" w:hAnsiTheme="minorHAnsi"/>
          <w:b/>
          <w:color w:val="000000" w:themeColor="text1"/>
        </w:rPr>
        <w:t xml:space="preserve">Supplementary Table S6: </w:t>
      </w:r>
      <w:r w:rsidRPr="003E534B">
        <w:rPr>
          <w:rFonts w:asciiTheme="minorHAnsi" w:hAnsiTheme="minorHAnsi"/>
          <w:color w:val="000000" w:themeColor="text1"/>
          <w:lang w:val="en-US"/>
        </w:rPr>
        <w:t>Frequency table showing parity by subtype and age group.</w:t>
      </w:r>
    </w:p>
    <w:p w:rsidR="006461AB" w:rsidRPr="00B21846" w:rsidRDefault="006461AB" w:rsidP="005A0116">
      <w:pPr>
        <w:rPr>
          <w:rFonts w:asciiTheme="minorHAnsi" w:hAnsiTheme="minorHAnsi"/>
          <w:b/>
          <w:color w:val="000000" w:themeColor="text1"/>
        </w:rPr>
      </w:pPr>
    </w:p>
    <w:tbl>
      <w:tblPr>
        <w:tblW w:w="8795" w:type="dxa"/>
        <w:jc w:val="center"/>
        <w:tblLayout w:type="fixed"/>
        <w:tblCellMar>
          <w:left w:w="0" w:type="dxa"/>
          <w:right w:w="0" w:type="dxa"/>
        </w:tblCellMar>
        <w:tblLook w:val="0000"/>
      </w:tblPr>
      <w:tblGrid>
        <w:gridCol w:w="994"/>
        <w:gridCol w:w="2976"/>
        <w:gridCol w:w="1034"/>
        <w:gridCol w:w="1943"/>
        <w:gridCol w:w="1211"/>
        <w:gridCol w:w="637"/>
      </w:tblGrid>
      <w:tr w:rsidR="005A0116" w:rsidRPr="006461AB" w:rsidTr="00BC1E4D">
        <w:trPr>
          <w:cantSplit/>
          <w:trHeight w:val="297"/>
          <w:tblHeader/>
          <w:jc w:val="center"/>
        </w:trPr>
        <w:tc>
          <w:tcPr>
            <w:tcW w:w="3970" w:type="dxa"/>
            <w:gridSpan w:val="2"/>
            <w:tcBorders>
              <w:top w:val="single" w:sz="4" w:space="0" w:color="000000"/>
              <w:left w:val="nil"/>
              <w:bottom w:val="nil"/>
              <w:right w:val="nil"/>
            </w:tcBorders>
            <w:shd w:val="clear" w:color="auto" w:fill="FFFFFF"/>
            <w:vAlign w:val="bottom"/>
          </w:tcPr>
          <w:p w:rsidR="005A0116" w:rsidRPr="006461AB" w:rsidRDefault="005A0116" w:rsidP="00BC1E4D">
            <w:pPr>
              <w:adjustRightInd w:val="0"/>
              <w:spacing w:before="60" w:after="60"/>
              <w:jc w:val="center"/>
              <w:rPr>
                <w:rFonts w:asciiTheme="minorHAnsi" w:hAnsiTheme="minorHAnsi" w:cs="Arial"/>
                <w:b/>
                <w:bCs/>
                <w:color w:val="000000" w:themeColor="text1"/>
                <w:sz w:val="22"/>
                <w:szCs w:val="22"/>
              </w:rPr>
            </w:pPr>
          </w:p>
        </w:tc>
        <w:tc>
          <w:tcPr>
            <w:tcW w:w="2977" w:type="dxa"/>
            <w:gridSpan w:val="2"/>
            <w:tcBorders>
              <w:top w:val="single" w:sz="4" w:space="0" w:color="000000"/>
              <w:left w:val="nil"/>
              <w:bottom w:val="nil"/>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Nulliparous</w:t>
            </w:r>
          </w:p>
        </w:tc>
        <w:tc>
          <w:tcPr>
            <w:tcW w:w="1848" w:type="dxa"/>
            <w:gridSpan w:val="2"/>
            <w:tcBorders>
              <w:top w:val="single" w:sz="4" w:space="0" w:color="000000"/>
              <w:left w:val="nil"/>
              <w:bottom w:val="nil"/>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Parous</w:t>
            </w:r>
          </w:p>
        </w:tc>
      </w:tr>
      <w:tr w:rsidR="005A0116" w:rsidRPr="006461AB" w:rsidTr="00BC1E4D">
        <w:trPr>
          <w:cantSplit/>
          <w:tblHeader/>
          <w:jc w:val="center"/>
        </w:trPr>
        <w:tc>
          <w:tcPr>
            <w:tcW w:w="994"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Age</w:t>
            </w:r>
          </w:p>
        </w:tc>
        <w:tc>
          <w:tcPr>
            <w:tcW w:w="2976"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BC subtype</w:t>
            </w:r>
          </w:p>
        </w:tc>
        <w:tc>
          <w:tcPr>
            <w:tcW w:w="1034"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N</w:t>
            </w:r>
          </w:p>
        </w:tc>
        <w:tc>
          <w:tcPr>
            <w:tcW w:w="1943"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w:t>
            </w:r>
          </w:p>
        </w:tc>
        <w:tc>
          <w:tcPr>
            <w:tcW w:w="1211"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N</w:t>
            </w:r>
          </w:p>
        </w:tc>
        <w:tc>
          <w:tcPr>
            <w:tcW w:w="637"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5A0116" w:rsidP="00BC1E4D">
            <w:pPr>
              <w:adjustRightInd w:val="0"/>
              <w:spacing w:before="60" w:after="60"/>
              <w:rPr>
                <w:rFonts w:asciiTheme="minorHAnsi" w:hAnsiTheme="minorHAnsi" w:cs="Arial"/>
                <w:color w:val="000000" w:themeColor="text1"/>
                <w:sz w:val="22"/>
                <w:szCs w:val="22"/>
              </w:rPr>
            </w:pPr>
          </w:p>
        </w:tc>
        <w:tc>
          <w:tcPr>
            <w:tcW w:w="2976"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034"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943"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211"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637" w:type="dxa"/>
            <w:tcBorders>
              <w:top w:val="nil"/>
              <w:left w:val="nil"/>
              <w:bottom w:val="nil"/>
              <w:right w:val="nil"/>
            </w:tcBorders>
            <w:shd w:val="clear" w:color="auto" w:fill="FFFFFF"/>
          </w:tcPr>
          <w:p w:rsidR="005A0116" w:rsidRPr="006461AB" w:rsidRDefault="005A0116" w:rsidP="00BC1E4D">
            <w:pPr>
              <w:adjustRightInd w:val="0"/>
              <w:spacing w:before="60" w:after="60"/>
              <w:jc w:val="right"/>
              <w:rPr>
                <w:rFonts w:asciiTheme="minorHAnsi" w:hAnsiTheme="minorHAnsi" w:cs="Arial"/>
                <w:color w:val="000000" w:themeColor="text1"/>
                <w:sz w:val="22"/>
                <w:szCs w:val="22"/>
              </w:rPr>
            </w:pP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&lt;41y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A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89</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5.1</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239</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2.5</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&lt;41y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45</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2.6</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94</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&lt;41y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61</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3.5</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186</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1.9</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&lt;41y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29</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1.7</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91</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&lt;41y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66</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3.8</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177</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1.8</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5A0116" w:rsidP="00BC1E4D">
            <w:pPr>
              <w:adjustRightInd w:val="0"/>
              <w:spacing w:before="60" w:after="60"/>
              <w:rPr>
                <w:rFonts w:asciiTheme="minorHAnsi" w:hAnsiTheme="minorHAnsi" w:cs="Arial"/>
                <w:color w:val="000000" w:themeColor="text1"/>
                <w:sz w:val="22"/>
                <w:szCs w:val="22"/>
              </w:rPr>
            </w:pPr>
          </w:p>
        </w:tc>
        <w:tc>
          <w:tcPr>
            <w:tcW w:w="2976"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034"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943"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211"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637" w:type="dxa"/>
            <w:tcBorders>
              <w:top w:val="nil"/>
              <w:left w:val="nil"/>
              <w:bottom w:val="nil"/>
              <w:right w:val="nil"/>
            </w:tcBorders>
            <w:shd w:val="clear" w:color="auto" w:fill="FFFFFF"/>
          </w:tcPr>
          <w:p w:rsidR="005A0116" w:rsidRPr="006461AB" w:rsidRDefault="005A0116" w:rsidP="00BC1E4D">
            <w:pPr>
              <w:adjustRightInd w:val="0"/>
              <w:spacing w:before="60" w:after="60"/>
              <w:jc w:val="right"/>
              <w:rPr>
                <w:rFonts w:asciiTheme="minorHAnsi" w:hAnsiTheme="minorHAnsi" w:cs="Arial"/>
                <w:color w:val="000000" w:themeColor="text1"/>
                <w:sz w:val="22"/>
                <w:szCs w:val="22"/>
              </w:rPr>
            </w:pP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41-50y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A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220</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12.6</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1149</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12.0</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41-50y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70</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4.0</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297</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3.1</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41-50y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72</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4.1</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383</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4.0</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41-50y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37</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2.1</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189</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2.0</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41-50y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53</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3.0</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289</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3.0</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5A0116" w:rsidP="00BC1E4D">
            <w:pPr>
              <w:adjustRightInd w:val="0"/>
              <w:spacing w:before="60" w:after="60"/>
              <w:rPr>
                <w:rFonts w:asciiTheme="minorHAnsi" w:hAnsiTheme="minorHAnsi" w:cs="Arial"/>
                <w:color w:val="000000" w:themeColor="text1"/>
                <w:sz w:val="22"/>
                <w:szCs w:val="22"/>
              </w:rPr>
            </w:pPr>
          </w:p>
        </w:tc>
        <w:tc>
          <w:tcPr>
            <w:tcW w:w="2976"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034"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943"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211"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637" w:type="dxa"/>
            <w:tcBorders>
              <w:top w:val="nil"/>
              <w:left w:val="nil"/>
              <w:bottom w:val="nil"/>
              <w:right w:val="nil"/>
            </w:tcBorders>
            <w:shd w:val="clear" w:color="auto" w:fill="FFFFFF"/>
          </w:tcPr>
          <w:p w:rsidR="005A0116" w:rsidRPr="006461AB" w:rsidRDefault="005A0116" w:rsidP="00BC1E4D">
            <w:pPr>
              <w:adjustRightInd w:val="0"/>
              <w:spacing w:before="60" w:after="60"/>
              <w:jc w:val="right"/>
              <w:rPr>
                <w:rFonts w:asciiTheme="minorHAnsi" w:hAnsiTheme="minorHAnsi" w:cs="Arial"/>
                <w:color w:val="000000" w:themeColor="text1"/>
                <w:sz w:val="22"/>
                <w:szCs w:val="22"/>
              </w:rPr>
            </w:pP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51-60y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A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278</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15.9</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1564</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16.3</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51-60y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65</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3.7</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359</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3.7</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51-60y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51</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2.9</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355</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3.7</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51-60y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36</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2.1</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251</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2.6</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51-60y</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45</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2.6</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436</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4.6</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5A0116" w:rsidP="00BC1E4D">
            <w:pPr>
              <w:adjustRightInd w:val="0"/>
              <w:spacing w:before="60" w:after="60"/>
              <w:rPr>
                <w:rFonts w:asciiTheme="minorHAnsi" w:hAnsiTheme="minorHAnsi" w:cs="Arial"/>
                <w:color w:val="000000" w:themeColor="text1"/>
                <w:sz w:val="22"/>
                <w:szCs w:val="22"/>
              </w:rPr>
            </w:pPr>
          </w:p>
        </w:tc>
        <w:tc>
          <w:tcPr>
            <w:tcW w:w="2976"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034"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943"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1211" w:type="dxa"/>
            <w:tcBorders>
              <w:top w:val="nil"/>
              <w:left w:val="nil"/>
              <w:bottom w:val="nil"/>
              <w:right w:val="nil"/>
            </w:tcBorders>
            <w:shd w:val="clear" w:color="auto" w:fill="FFFFFF"/>
          </w:tcPr>
          <w:p w:rsidR="005A0116" w:rsidRPr="006461AB" w:rsidRDefault="005A0116" w:rsidP="00BC1E4D">
            <w:pPr>
              <w:adjustRightInd w:val="0"/>
              <w:spacing w:before="60" w:after="60"/>
              <w:jc w:val="center"/>
              <w:rPr>
                <w:rFonts w:asciiTheme="minorHAnsi" w:hAnsiTheme="minorHAnsi" w:cs="Arial"/>
                <w:color w:val="000000" w:themeColor="text1"/>
                <w:sz w:val="22"/>
                <w:szCs w:val="22"/>
              </w:rPr>
            </w:pPr>
          </w:p>
        </w:tc>
        <w:tc>
          <w:tcPr>
            <w:tcW w:w="637" w:type="dxa"/>
            <w:tcBorders>
              <w:top w:val="nil"/>
              <w:left w:val="nil"/>
              <w:bottom w:val="nil"/>
              <w:right w:val="nil"/>
            </w:tcBorders>
            <w:shd w:val="clear" w:color="auto" w:fill="FFFFFF"/>
          </w:tcPr>
          <w:p w:rsidR="005A0116" w:rsidRPr="006461AB" w:rsidRDefault="005A0116" w:rsidP="00BC1E4D">
            <w:pPr>
              <w:adjustRightInd w:val="0"/>
              <w:spacing w:before="60" w:after="60"/>
              <w:jc w:val="right"/>
              <w:rPr>
                <w:rFonts w:asciiTheme="minorHAnsi" w:hAnsiTheme="minorHAnsi" w:cs="Arial"/>
                <w:color w:val="000000" w:themeColor="text1"/>
                <w:sz w:val="22"/>
                <w:szCs w:val="22"/>
              </w:rPr>
            </w:pP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&gt;60</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A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313</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17.9</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2062</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21.5</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&gt;60</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86</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4.9</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537</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5.6</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&gt;60</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60</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3.4</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341</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3.6</w:t>
            </w:r>
          </w:p>
        </w:tc>
      </w:tr>
      <w:tr w:rsidR="005A0116" w:rsidRPr="006461AB" w:rsidTr="00BC1E4D">
        <w:trPr>
          <w:cantSplit/>
          <w:jc w:val="center"/>
        </w:trPr>
        <w:tc>
          <w:tcPr>
            <w:tcW w:w="994"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&gt;60</w:t>
            </w:r>
          </w:p>
        </w:tc>
        <w:tc>
          <w:tcPr>
            <w:tcW w:w="2976"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10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34</w:t>
            </w:r>
          </w:p>
        </w:tc>
        <w:tc>
          <w:tcPr>
            <w:tcW w:w="1943"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1.9</w:t>
            </w:r>
          </w:p>
        </w:tc>
        <w:tc>
          <w:tcPr>
            <w:tcW w:w="1211"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174</w:t>
            </w:r>
          </w:p>
        </w:tc>
        <w:tc>
          <w:tcPr>
            <w:tcW w:w="637" w:type="dxa"/>
            <w:tcBorders>
              <w:top w:val="nil"/>
              <w:left w:val="nil"/>
              <w:bottom w:val="nil"/>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1.8</w:t>
            </w:r>
          </w:p>
        </w:tc>
      </w:tr>
      <w:tr w:rsidR="005A0116" w:rsidRPr="006461AB" w:rsidTr="00BC1E4D">
        <w:trPr>
          <w:cantSplit/>
          <w:jc w:val="center"/>
        </w:trPr>
        <w:tc>
          <w:tcPr>
            <w:tcW w:w="994"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&gt;60</w:t>
            </w:r>
          </w:p>
        </w:tc>
        <w:tc>
          <w:tcPr>
            <w:tcW w:w="2976"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1034"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42</w:t>
            </w:r>
          </w:p>
        </w:tc>
        <w:tc>
          <w:tcPr>
            <w:tcW w:w="1943"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2.4</w:t>
            </w:r>
          </w:p>
        </w:tc>
        <w:tc>
          <w:tcPr>
            <w:tcW w:w="1211"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403</w:t>
            </w:r>
          </w:p>
        </w:tc>
        <w:tc>
          <w:tcPr>
            <w:tcW w:w="637"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4.2</w:t>
            </w:r>
          </w:p>
        </w:tc>
      </w:tr>
      <w:tr w:rsidR="005A0116" w:rsidRPr="006461AB" w:rsidTr="00BC1E4D">
        <w:trPr>
          <w:cantSplit/>
          <w:jc w:val="center"/>
        </w:trPr>
        <w:tc>
          <w:tcPr>
            <w:tcW w:w="8795" w:type="dxa"/>
            <w:gridSpan w:val="6"/>
            <w:tcBorders>
              <w:top w:val="nil"/>
              <w:left w:val="nil"/>
              <w:bottom w:val="nil"/>
              <w:right w:val="nil"/>
            </w:tcBorders>
            <w:shd w:val="clear" w:color="auto" w:fill="FFFFFF"/>
          </w:tcPr>
          <w:p w:rsidR="005A0116" w:rsidRPr="006461AB" w:rsidRDefault="003E534B" w:rsidP="00BC1E4D">
            <w:pPr>
              <w:adjustRightInd w:val="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 of Phenotype*age subgroup among all (</w:t>
            </w:r>
            <w:proofErr w:type="spellStart"/>
            <w:r w:rsidRPr="003E534B">
              <w:rPr>
                <w:rFonts w:asciiTheme="minorHAnsi" w:hAnsiTheme="minorHAnsi" w:cs="Arial"/>
                <w:color w:val="000000" w:themeColor="text1"/>
                <w:sz w:val="22"/>
                <w:szCs w:val="22"/>
              </w:rPr>
              <w:t>Nulli</w:t>
            </w:r>
            <w:proofErr w:type="spellEnd"/>
            <w:r w:rsidRPr="003E534B">
              <w:rPr>
                <w:rFonts w:asciiTheme="minorHAnsi" w:hAnsiTheme="minorHAnsi" w:cs="Arial"/>
                <w:color w:val="000000" w:themeColor="text1"/>
                <w:sz w:val="22"/>
                <w:szCs w:val="22"/>
              </w:rPr>
              <w:t>)</w:t>
            </w:r>
            <w:proofErr w:type="spellStart"/>
            <w:r w:rsidRPr="003E534B">
              <w:rPr>
                <w:rFonts w:asciiTheme="minorHAnsi" w:hAnsiTheme="minorHAnsi" w:cs="Arial"/>
                <w:color w:val="000000" w:themeColor="text1"/>
                <w:sz w:val="22"/>
                <w:szCs w:val="22"/>
              </w:rPr>
              <w:t>parous</w:t>
            </w:r>
            <w:proofErr w:type="spellEnd"/>
          </w:p>
        </w:tc>
      </w:tr>
    </w:tbl>
    <w:p w:rsidR="005A0116" w:rsidRPr="00B21846" w:rsidRDefault="005A0116" w:rsidP="005A0116">
      <w:pPr>
        <w:rPr>
          <w:rFonts w:asciiTheme="minorHAnsi" w:hAnsiTheme="minorHAnsi"/>
          <w:b/>
          <w:color w:val="000000" w:themeColor="text1"/>
        </w:rPr>
      </w:pPr>
    </w:p>
    <w:p w:rsidR="005A0116" w:rsidRPr="00B21846" w:rsidRDefault="003E534B" w:rsidP="005A0116">
      <w:pPr>
        <w:rPr>
          <w:rFonts w:asciiTheme="minorHAnsi" w:hAnsiTheme="minorHAnsi"/>
          <w:b/>
          <w:color w:val="000000" w:themeColor="text1"/>
        </w:rPr>
      </w:pPr>
      <w:r w:rsidRPr="003E534B">
        <w:rPr>
          <w:rFonts w:asciiTheme="minorHAnsi" w:hAnsiTheme="minorHAnsi"/>
          <w:b/>
          <w:color w:val="000000" w:themeColor="text1"/>
        </w:rPr>
        <w:br w:type="page"/>
      </w:r>
    </w:p>
    <w:p w:rsidR="005A0116" w:rsidRDefault="003E534B" w:rsidP="005A0116">
      <w:pPr>
        <w:rPr>
          <w:rFonts w:asciiTheme="minorHAnsi" w:hAnsiTheme="minorHAnsi"/>
          <w:color w:val="000000" w:themeColor="text1"/>
          <w:lang w:val="en-US"/>
        </w:rPr>
      </w:pPr>
      <w:r w:rsidRPr="003E534B">
        <w:rPr>
          <w:rFonts w:asciiTheme="minorHAnsi" w:hAnsiTheme="minorHAnsi"/>
          <w:b/>
          <w:color w:val="000000" w:themeColor="text1"/>
        </w:rPr>
        <w:t xml:space="preserve">Supplementary Table S7: </w:t>
      </w:r>
      <w:r w:rsidRPr="003E534B">
        <w:rPr>
          <w:rFonts w:asciiTheme="minorHAnsi" w:hAnsiTheme="minorHAnsi"/>
          <w:color w:val="000000" w:themeColor="text1"/>
          <w:lang w:val="en-US"/>
        </w:rPr>
        <w:t>Associations between age at menarche, age at FFTP and breast cancer subtypes. The same analysis as in Table 4 is performed but here parity is considered a continuous variable.</w:t>
      </w:r>
    </w:p>
    <w:p w:rsidR="006461AB" w:rsidRPr="00B21846" w:rsidRDefault="006461AB" w:rsidP="005A0116">
      <w:pPr>
        <w:rPr>
          <w:rFonts w:asciiTheme="minorHAnsi" w:hAnsiTheme="minorHAnsi"/>
          <w:b/>
          <w:color w:val="000000" w:themeColor="text1"/>
        </w:rPr>
      </w:pPr>
    </w:p>
    <w:tbl>
      <w:tblPr>
        <w:tblW w:w="0" w:type="auto"/>
        <w:jc w:val="center"/>
        <w:tblLayout w:type="fixed"/>
        <w:tblCellMar>
          <w:left w:w="0" w:type="dxa"/>
          <w:right w:w="0" w:type="dxa"/>
        </w:tblCellMar>
        <w:tblLook w:val="0000"/>
      </w:tblPr>
      <w:tblGrid>
        <w:gridCol w:w="1701"/>
        <w:gridCol w:w="2403"/>
        <w:gridCol w:w="1134"/>
        <w:gridCol w:w="1418"/>
        <w:gridCol w:w="1275"/>
        <w:gridCol w:w="858"/>
      </w:tblGrid>
      <w:tr w:rsidR="005A0116" w:rsidRPr="00B21846" w:rsidTr="00BC1E4D">
        <w:trPr>
          <w:cantSplit/>
          <w:tblHeader/>
          <w:jc w:val="center"/>
        </w:trPr>
        <w:tc>
          <w:tcPr>
            <w:tcW w:w="5238" w:type="dxa"/>
            <w:gridSpan w:val="3"/>
            <w:tcBorders>
              <w:top w:val="single" w:sz="4" w:space="0" w:color="000000"/>
              <w:left w:val="nil"/>
              <w:bottom w:val="nil"/>
              <w:right w:val="nil"/>
            </w:tcBorders>
            <w:shd w:val="clear" w:color="auto" w:fill="FFFFFF"/>
            <w:vAlign w:val="bottom"/>
          </w:tcPr>
          <w:p w:rsidR="005A0116" w:rsidRPr="006461AB" w:rsidRDefault="005A0116" w:rsidP="00BC1E4D">
            <w:pPr>
              <w:adjustRightInd w:val="0"/>
              <w:spacing w:before="60" w:after="60"/>
              <w:jc w:val="center"/>
              <w:rPr>
                <w:rFonts w:asciiTheme="minorHAnsi" w:hAnsiTheme="minorHAnsi" w:cs="Arial"/>
                <w:b/>
                <w:bCs/>
                <w:color w:val="000000" w:themeColor="text1"/>
                <w:sz w:val="22"/>
                <w:szCs w:val="22"/>
              </w:rPr>
            </w:pPr>
          </w:p>
        </w:tc>
        <w:tc>
          <w:tcPr>
            <w:tcW w:w="2693" w:type="dxa"/>
            <w:gridSpan w:val="2"/>
            <w:tcBorders>
              <w:top w:val="single" w:sz="4" w:space="0" w:color="000000"/>
              <w:left w:val="nil"/>
              <w:bottom w:val="nil"/>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95% confidence interval</w:t>
            </w:r>
          </w:p>
        </w:tc>
        <w:tc>
          <w:tcPr>
            <w:tcW w:w="858" w:type="dxa"/>
            <w:tcBorders>
              <w:top w:val="single" w:sz="4" w:space="0" w:color="000000"/>
              <w:left w:val="nil"/>
              <w:bottom w:val="nil"/>
              <w:right w:val="nil"/>
            </w:tcBorders>
            <w:shd w:val="clear" w:color="auto" w:fill="FFFFFF"/>
            <w:vAlign w:val="bottom"/>
          </w:tcPr>
          <w:p w:rsidR="005A0116" w:rsidRPr="006461AB" w:rsidRDefault="005A0116" w:rsidP="00BC1E4D">
            <w:pPr>
              <w:adjustRightInd w:val="0"/>
              <w:spacing w:before="60" w:after="60"/>
              <w:jc w:val="center"/>
              <w:rPr>
                <w:rFonts w:asciiTheme="minorHAnsi" w:hAnsiTheme="minorHAnsi" w:cs="Arial"/>
                <w:b/>
                <w:bCs/>
                <w:color w:val="000000" w:themeColor="text1"/>
                <w:sz w:val="22"/>
                <w:szCs w:val="22"/>
              </w:rPr>
            </w:pPr>
          </w:p>
        </w:tc>
      </w:tr>
      <w:tr w:rsidR="005A0116" w:rsidRPr="00B21846" w:rsidTr="00BC1E4D">
        <w:trPr>
          <w:cantSplit/>
          <w:tblHeader/>
          <w:jc w:val="center"/>
        </w:trPr>
        <w:tc>
          <w:tcPr>
            <w:tcW w:w="1701" w:type="dxa"/>
            <w:tcBorders>
              <w:top w:val="nil"/>
              <w:left w:val="nil"/>
              <w:bottom w:val="single" w:sz="4" w:space="0" w:color="000000"/>
              <w:right w:val="nil"/>
            </w:tcBorders>
            <w:shd w:val="clear" w:color="auto" w:fill="FFFFFF"/>
            <w:vAlign w:val="bottom"/>
          </w:tcPr>
          <w:p w:rsidR="005A0116" w:rsidRPr="006461AB" w:rsidRDefault="003E534B" w:rsidP="00280D4B">
            <w:pPr>
              <w:adjustRightInd w:val="0"/>
              <w:spacing w:before="60" w:after="60"/>
              <w:rPr>
                <w:rFonts w:asciiTheme="minorHAnsi" w:hAnsiTheme="minorHAnsi" w:cs="Arial"/>
                <w:b/>
                <w:bCs/>
                <w:color w:val="000000" w:themeColor="text1"/>
                <w:sz w:val="22"/>
                <w:szCs w:val="22"/>
              </w:rPr>
            </w:pPr>
            <w:bookmarkStart w:id="0" w:name="_GoBack"/>
            <w:bookmarkEnd w:id="0"/>
            <w:r w:rsidRPr="003E534B">
              <w:rPr>
                <w:rFonts w:asciiTheme="minorHAnsi" w:hAnsiTheme="minorHAnsi" w:cs="Arial"/>
                <w:b/>
                <w:bCs/>
                <w:color w:val="000000" w:themeColor="text1"/>
                <w:sz w:val="22"/>
                <w:szCs w:val="22"/>
              </w:rPr>
              <w:t>BC Subtype</w:t>
            </w:r>
          </w:p>
        </w:tc>
        <w:tc>
          <w:tcPr>
            <w:tcW w:w="2403" w:type="dxa"/>
            <w:tcBorders>
              <w:top w:val="nil"/>
              <w:left w:val="nil"/>
              <w:bottom w:val="single" w:sz="4" w:space="0" w:color="000000"/>
              <w:right w:val="nil"/>
            </w:tcBorders>
            <w:shd w:val="clear" w:color="auto" w:fill="FFFFFF"/>
            <w:vAlign w:val="bottom"/>
          </w:tcPr>
          <w:p w:rsidR="005A0116" w:rsidRPr="006461AB" w:rsidRDefault="005A0116" w:rsidP="00BC1E4D">
            <w:pPr>
              <w:adjustRightInd w:val="0"/>
              <w:spacing w:before="60" w:after="60"/>
              <w:jc w:val="center"/>
              <w:rPr>
                <w:rFonts w:asciiTheme="minorHAnsi" w:hAnsiTheme="minorHAnsi" w:cs="Arial"/>
                <w:b/>
                <w:bCs/>
                <w:color w:val="000000" w:themeColor="text1"/>
                <w:sz w:val="22"/>
                <w:szCs w:val="22"/>
              </w:rPr>
            </w:pPr>
          </w:p>
        </w:tc>
        <w:tc>
          <w:tcPr>
            <w:tcW w:w="1134"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Odds Ratio</w:t>
            </w:r>
          </w:p>
        </w:tc>
        <w:tc>
          <w:tcPr>
            <w:tcW w:w="1418"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Lower Limit</w:t>
            </w:r>
          </w:p>
        </w:tc>
        <w:tc>
          <w:tcPr>
            <w:tcW w:w="1275"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Upper Limit</w:t>
            </w:r>
          </w:p>
        </w:tc>
        <w:tc>
          <w:tcPr>
            <w:tcW w:w="858" w:type="dxa"/>
            <w:tcBorders>
              <w:top w:val="nil"/>
              <w:left w:val="nil"/>
              <w:bottom w:val="single" w:sz="4" w:space="0" w:color="000000"/>
              <w:right w:val="nil"/>
            </w:tcBorders>
            <w:shd w:val="clear" w:color="auto" w:fill="FFFFFF"/>
            <w:vAlign w:val="bottom"/>
          </w:tcPr>
          <w:p w:rsidR="005A0116" w:rsidRPr="006461AB" w:rsidRDefault="003E534B" w:rsidP="00BC1E4D">
            <w:pPr>
              <w:adjustRightInd w:val="0"/>
              <w:spacing w:before="60" w:after="6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P-value</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menarche (5y increase)</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1.01</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0.79</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1.29</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0.9212</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FFTP (5y increase)</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1.07</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0.98</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1.16</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0.1156</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Parity (+1 pregnancy)</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1.00</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0.93</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1.08</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0.9647</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menarche (5y increase)</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0.84</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0.64</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1.09</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0.1931</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FFTP (5y increase)</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0.99</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0.90</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1.08</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0.7841</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Parity (+1 pregnancy)</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0.98</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0.90</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1.06</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0.5710</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menarche (5y increase)</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1.07</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0.76</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1.49</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0.7020</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FFTP (5y increase)</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1.02</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0.91</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1.14</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0.7440</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Parity (+1 pregnancy)</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0.98</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0.88</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1.09</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0.6596</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menarche (5y increase)</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1.02</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0.80</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1.30</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0.8949</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FFTP (20y vs 25y)</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0.78</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0.69</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0.88</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&lt;.0001</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FFTP (25y vs 30y)</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0.92</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0.84</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1.00</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0.0484</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FFTP (30y vs 35y)</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1.08</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0.93</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1.26</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0.2923</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Parity (+1 pregnancy)</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0.99</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0.92</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1.07</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0.8375</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positive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menarche (5y increase)</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1.07</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0.76</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1.49</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0.7020</w:t>
            </w:r>
          </w:p>
        </w:tc>
      </w:tr>
      <w:tr w:rsidR="005A0116" w:rsidRPr="00B21846" w:rsidTr="00BC1E4D">
        <w:trPr>
          <w:cantSplit/>
          <w:jc w:val="center"/>
        </w:trPr>
        <w:tc>
          <w:tcPr>
            <w:tcW w:w="1701"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positive</w:t>
            </w:r>
          </w:p>
        </w:tc>
        <w:tc>
          <w:tcPr>
            <w:tcW w:w="2403" w:type="dxa"/>
            <w:tcBorders>
              <w:top w:val="nil"/>
              <w:left w:val="nil"/>
              <w:bottom w:val="nil"/>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Age FFTP (5y increase)</w:t>
            </w:r>
          </w:p>
        </w:tc>
        <w:tc>
          <w:tcPr>
            <w:tcW w:w="1134"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1.02</w:t>
            </w:r>
          </w:p>
        </w:tc>
        <w:tc>
          <w:tcPr>
            <w:tcW w:w="141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0.91</w:t>
            </w:r>
          </w:p>
        </w:tc>
        <w:tc>
          <w:tcPr>
            <w:tcW w:w="1275"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1.14</w:t>
            </w:r>
          </w:p>
        </w:tc>
        <w:tc>
          <w:tcPr>
            <w:tcW w:w="858" w:type="dxa"/>
            <w:tcBorders>
              <w:top w:val="nil"/>
              <w:left w:val="nil"/>
              <w:bottom w:val="nil"/>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0.7440</w:t>
            </w:r>
          </w:p>
        </w:tc>
      </w:tr>
      <w:tr w:rsidR="005A0116" w:rsidRPr="00B21846" w:rsidTr="00BC1E4D">
        <w:trPr>
          <w:cantSplit/>
          <w:jc w:val="center"/>
        </w:trPr>
        <w:tc>
          <w:tcPr>
            <w:tcW w:w="1701"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positive</w:t>
            </w:r>
          </w:p>
        </w:tc>
        <w:tc>
          <w:tcPr>
            <w:tcW w:w="2403"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Parity (+1 pregnancy)</w:t>
            </w:r>
          </w:p>
        </w:tc>
        <w:tc>
          <w:tcPr>
            <w:tcW w:w="1134"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0.98</w:t>
            </w:r>
          </w:p>
        </w:tc>
        <w:tc>
          <w:tcPr>
            <w:tcW w:w="1418"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0.88</w:t>
            </w:r>
          </w:p>
        </w:tc>
        <w:tc>
          <w:tcPr>
            <w:tcW w:w="1275"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1.09</w:t>
            </w:r>
          </w:p>
        </w:tc>
        <w:tc>
          <w:tcPr>
            <w:tcW w:w="858" w:type="dxa"/>
            <w:tcBorders>
              <w:top w:val="nil"/>
              <w:left w:val="nil"/>
              <w:bottom w:val="single" w:sz="4" w:space="0" w:color="000000"/>
              <w:right w:val="nil"/>
            </w:tcBorders>
            <w:shd w:val="clear" w:color="auto" w:fill="FFFFFF"/>
          </w:tcPr>
          <w:p w:rsidR="005A0116" w:rsidRPr="006461AB" w:rsidRDefault="003E534B" w:rsidP="00BC1E4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0.6596</w:t>
            </w:r>
          </w:p>
        </w:tc>
      </w:tr>
      <w:tr w:rsidR="005A0116" w:rsidRPr="00B21846" w:rsidTr="00BC1E4D">
        <w:trPr>
          <w:cantSplit/>
          <w:jc w:val="center"/>
        </w:trPr>
        <w:tc>
          <w:tcPr>
            <w:tcW w:w="8789" w:type="dxa"/>
            <w:gridSpan w:val="6"/>
            <w:tcBorders>
              <w:top w:val="nil"/>
              <w:left w:val="nil"/>
              <w:bottom w:val="nil"/>
              <w:right w:val="nil"/>
            </w:tcBorders>
            <w:shd w:val="clear" w:color="auto" w:fill="FFFFFF"/>
          </w:tcPr>
          <w:p w:rsidR="005A0116" w:rsidRPr="00B21846" w:rsidRDefault="003E534B" w:rsidP="00BC1E4D">
            <w:pPr>
              <w:adjustRightInd w:val="0"/>
              <w:spacing w:before="60" w:after="60"/>
              <w:jc w:val="center"/>
              <w:rPr>
                <w:rFonts w:asciiTheme="minorHAnsi" w:hAnsiTheme="minorHAnsi" w:cs="Arial"/>
                <w:color w:val="000000" w:themeColor="text1"/>
                <w:sz w:val="19"/>
                <w:szCs w:val="19"/>
              </w:rPr>
            </w:pPr>
            <w:r w:rsidRPr="003E534B">
              <w:rPr>
                <w:rFonts w:asciiTheme="minorHAnsi" w:hAnsiTheme="minorHAnsi" w:cs="Arial"/>
                <w:color w:val="000000" w:themeColor="text1"/>
                <w:sz w:val="19"/>
                <w:szCs w:val="19"/>
              </w:rPr>
              <w:t>Age menarche: Linear model in all cases.</w:t>
            </w:r>
            <w:r w:rsidRPr="003E534B">
              <w:rPr>
                <w:rFonts w:asciiTheme="minorHAnsi" w:hAnsiTheme="minorHAnsi" w:cs="Arial"/>
                <w:color w:val="000000" w:themeColor="text1"/>
                <w:sz w:val="19"/>
                <w:szCs w:val="19"/>
              </w:rPr>
              <w:br/>
              <w:t>Age FFTP: Linear model for Luminal B-like, Luminal HER2-like, HER2-like,</w:t>
            </w:r>
            <w:r w:rsidRPr="003E534B">
              <w:rPr>
                <w:rFonts w:asciiTheme="minorHAnsi" w:hAnsiTheme="minorHAnsi" w:cs="Arial"/>
                <w:color w:val="000000" w:themeColor="text1"/>
                <w:sz w:val="19"/>
                <w:szCs w:val="19"/>
              </w:rPr>
              <w:br/>
              <w:t>quadratic model for TNBC.</w:t>
            </w:r>
            <w:r w:rsidRPr="003E534B">
              <w:rPr>
                <w:rFonts w:asciiTheme="minorHAnsi" w:hAnsiTheme="minorHAnsi" w:cs="Arial"/>
                <w:color w:val="000000" w:themeColor="text1"/>
                <w:sz w:val="19"/>
                <w:szCs w:val="19"/>
              </w:rPr>
              <w:br/>
              <w:t>Parity: Linear model in all cases.</w:t>
            </w:r>
          </w:p>
        </w:tc>
      </w:tr>
    </w:tbl>
    <w:p w:rsidR="00C3678E" w:rsidRPr="00B21846" w:rsidRDefault="003E534B">
      <w:pPr>
        <w:rPr>
          <w:rFonts w:asciiTheme="minorHAnsi" w:hAnsiTheme="minorHAnsi"/>
          <w:b/>
          <w:color w:val="000000" w:themeColor="text1"/>
        </w:rPr>
      </w:pPr>
      <w:r w:rsidRPr="003E534B">
        <w:rPr>
          <w:rFonts w:asciiTheme="minorHAnsi" w:hAnsiTheme="minorHAnsi"/>
          <w:b/>
          <w:color w:val="000000" w:themeColor="text1"/>
        </w:rPr>
        <w:br w:type="page"/>
      </w:r>
    </w:p>
    <w:p w:rsidR="00000000" w:rsidRDefault="003E534B">
      <w:pPr>
        <w:widowControl w:val="0"/>
        <w:autoSpaceDE w:val="0"/>
        <w:autoSpaceDN w:val="0"/>
        <w:adjustRightInd w:val="0"/>
        <w:spacing w:after="240" w:line="340" w:lineRule="atLeast"/>
        <w:rPr>
          <w:rFonts w:asciiTheme="minorHAnsi" w:eastAsia="Times New Roman" w:hAnsiTheme="minorHAnsi"/>
          <w:color w:val="000000"/>
        </w:rPr>
      </w:pPr>
      <w:r w:rsidRPr="003E534B">
        <w:rPr>
          <w:rFonts w:asciiTheme="minorHAnsi" w:eastAsia="Times New Roman" w:hAnsiTheme="minorHAnsi"/>
          <w:b/>
          <w:bCs/>
          <w:color w:val="000000"/>
        </w:rPr>
        <w:t xml:space="preserve">Supplementary Table S8: </w:t>
      </w:r>
      <w:r w:rsidRPr="003E534B">
        <w:rPr>
          <w:rFonts w:asciiTheme="minorHAnsi" w:eastAsia="Times New Roman" w:hAnsiTheme="minorHAnsi"/>
          <w:bCs/>
          <w:color w:val="000000"/>
        </w:rPr>
        <w:t>Effect of parity (ever versus never) on BC subtype risk across all ages at BC diagnosis and corrected for BMI. Associations between age at menarche, age at FFTP and breast cancer subtype risk.</w:t>
      </w:r>
      <w:r w:rsidRPr="003E534B">
        <w:rPr>
          <w:rFonts w:asciiTheme="minorHAnsi" w:eastAsia="Times New Roman" w:hAnsiTheme="minorHAnsi"/>
          <w:color w:val="000000"/>
        </w:rPr>
        <w:t xml:space="preserve"> We present the same analyses as shown in Table 2 and 4 of the main manuscript, but here also correct for body-mass index (BMI). These analyses were performed separately because 12.9% of BMI data were missing.</w:t>
      </w:r>
    </w:p>
    <w:p w:rsidR="00280D4B" w:rsidRPr="00B21846" w:rsidRDefault="00280D4B" w:rsidP="00280D4B">
      <w:pPr>
        <w:widowControl w:val="0"/>
        <w:autoSpaceDE w:val="0"/>
        <w:autoSpaceDN w:val="0"/>
        <w:adjustRightInd w:val="0"/>
        <w:spacing w:after="240" w:line="340" w:lineRule="atLeast"/>
        <w:rPr>
          <w:rFonts w:asciiTheme="minorHAnsi" w:eastAsia="Times New Roman" w:hAnsiTheme="minorHAnsi"/>
          <w:color w:val="000000"/>
        </w:rPr>
      </w:pPr>
    </w:p>
    <w:p w:rsidR="007E32CE" w:rsidRPr="00B21846" w:rsidRDefault="003E534B" w:rsidP="007E32CE">
      <w:pPr>
        <w:adjustRightInd w:val="0"/>
        <w:spacing w:before="10" w:after="1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rPr>
        <w:t>Effect of parity on subtype BC risk (corrected for BMI)</w:t>
      </w:r>
    </w:p>
    <w:tbl>
      <w:tblPr>
        <w:tblW w:w="0" w:type="auto"/>
        <w:jc w:val="center"/>
        <w:tblLayout w:type="fixed"/>
        <w:tblCellMar>
          <w:left w:w="0" w:type="dxa"/>
          <w:right w:w="0" w:type="dxa"/>
        </w:tblCellMar>
        <w:tblLook w:val="0000"/>
      </w:tblPr>
      <w:tblGrid>
        <w:gridCol w:w="2157"/>
        <w:gridCol w:w="1476"/>
        <w:gridCol w:w="1463"/>
        <w:gridCol w:w="1474"/>
        <w:gridCol w:w="1989"/>
      </w:tblGrid>
      <w:tr w:rsidR="007E32CE" w:rsidRPr="006461AB" w:rsidTr="003610B8">
        <w:trPr>
          <w:cantSplit/>
          <w:trHeight w:val="371"/>
          <w:tblHeader/>
          <w:jc w:val="center"/>
        </w:trPr>
        <w:tc>
          <w:tcPr>
            <w:tcW w:w="3633" w:type="dxa"/>
            <w:gridSpan w:val="2"/>
            <w:tcBorders>
              <w:top w:val="single" w:sz="4" w:space="0" w:color="000000"/>
              <w:left w:val="nil"/>
              <w:bottom w:val="nil"/>
              <w:right w:val="nil"/>
            </w:tcBorders>
            <w:shd w:val="clear" w:color="auto" w:fill="FFFFFF"/>
            <w:vAlign w:val="bottom"/>
          </w:tcPr>
          <w:p w:rsidR="007E32CE" w:rsidRPr="006461AB" w:rsidRDefault="003E534B" w:rsidP="008319DD">
            <w:pPr>
              <w:adjustRightInd w:val="0"/>
              <w:jc w:val="center"/>
              <w:rPr>
                <w:rFonts w:asciiTheme="minorHAnsi" w:hAnsiTheme="minorHAnsi" w:cs="Arial"/>
                <w:b/>
                <w:bCs/>
                <w:color w:val="000000" w:themeColor="text1"/>
                <w:sz w:val="22"/>
                <w:szCs w:val="22"/>
              </w:rPr>
            </w:pPr>
            <w:r w:rsidRPr="003E534B">
              <w:rPr>
                <w:rFonts w:asciiTheme="minorHAnsi" w:hAnsiTheme="minorHAnsi" w:cs="Arial"/>
                <w:b/>
                <w:color w:val="000000" w:themeColor="text1"/>
                <w:sz w:val="22"/>
                <w:szCs w:val="22"/>
              </w:rPr>
              <w:br w:type="page"/>
            </w:r>
          </w:p>
        </w:tc>
        <w:tc>
          <w:tcPr>
            <w:tcW w:w="2937" w:type="dxa"/>
            <w:gridSpan w:val="2"/>
            <w:tcBorders>
              <w:top w:val="single" w:sz="4" w:space="0" w:color="000000"/>
              <w:left w:val="nil"/>
              <w:bottom w:val="nil"/>
              <w:right w:val="nil"/>
            </w:tcBorders>
            <w:shd w:val="clear" w:color="auto" w:fill="FFFFFF"/>
            <w:vAlign w:val="bottom"/>
          </w:tcPr>
          <w:p w:rsidR="007E32CE" w:rsidRPr="006461AB" w:rsidRDefault="003E534B" w:rsidP="008319DD">
            <w:pPr>
              <w:adjustRightInd w:val="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95% confidence interval</w:t>
            </w:r>
          </w:p>
        </w:tc>
        <w:tc>
          <w:tcPr>
            <w:tcW w:w="1989" w:type="dxa"/>
            <w:tcBorders>
              <w:top w:val="single" w:sz="4" w:space="0" w:color="000000"/>
              <w:left w:val="nil"/>
              <w:bottom w:val="nil"/>
              <w:right w:val="nil"/>
            </w:tcBorders>
            <w:shd w:val="clear" w:color="auto" w:fill="FFFFFF"/>
            <w:vAlign w:val="bottom"/>
          </w:tcPr>
          <w:p w:rsidR="007E32CE" w:rsidRPr="006461AB" w:rsidRDefault="007E32CE" w:rsidP="008319DD">
            <w:pPr>
              <w:adjustRightInd w:val="0"/>
              <w:jc w:val="center"/>
              <w:rPr>
                <w:rFonts w:asciiTheme="minorHAnsi" w:hAnsiTheme="minorHAnsi" w:cs="Arial"/>
                <w:b/>
                <w:bCs/>
                <w:color w:val="000000" w:themeColor="text1"/>
                <w:sz w:val="22"/>
                <w:szCs w:val="22"/>
              </w:rPr>
            </w:pPr>
          </w:p>
        </w:tc>
      </w:tr>
      <w:tr w:rsidR="00026835" w:rsidRPr="006461AB" w:rsidTr="003610B8">
        <w:trPr>
          <w:cantSplit/>
          <w:trHeight w:val="280"/>
          <w:tblHeader/>
          <w:jc w:val="center"/>
        </w:trPr>
        <w:tc>
          <w:tcPr>
            <w:tcW w:w="2157" w:type="dxa"/>
            <w:tcBorders>
              <w:top w:val="nil"/>
              <w:left w:val="nil"/>
              <w:bottom w:val="single" w:sz="4" w:space="0" w:color="000000"/>
              <w:right w:val="nil"/>
            </w:tcBorders>
            <w:shd w:val="clear" w:color="auto" w:fill="FFFFFF"/>
            <w:vAlign w:val="bottom"/>
          </w:tcPr>
          <w:p w:rsidR="007E32CE" w:rsidRPr="006461AB" w:rsidRDefault="003E534B" w:rsidP="008319DD">
            <w:pPr>
              <w:adjustRightInd w:val="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Phenotype</w:t>
            </w:r>
          </w:p>
        </w:tc>
        <w:tc>
          <w:tcPr>
            <w:tcW w:w="1476" w:type="dxa"/>
            <w:tcBorders>
              <w:top w:val="nil"/>
              <w:left w:val="nil"/>
              <w:bottom w:val="single" w:sz="4" w:space="0" w:color="000000"/>
              <w:right w:val="nil"/>
            </w:tcBorders>
            <w:shd w:val="clear" w:color="auto" w:fill="FFFFFF"/>
            <w:vAlign w:val="bottom"/>
          </w:tcPr>
          <w:p w:rsidR="007E32CE" w:rsidRPr="006461AB" w:rsidRDefault="003E534B" w:rsidP="008319DD">
            <w:pPr>
              <w:adjustRightInd w:val="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Odds Ratio</w:t>
            </w:r>
          </w:p>
        </w:tc>
        <w:tc>
          <w:tcPr>
            <w:tcW w:w="1463" w:type="dxa"/>
            <w:tcBorders>
              <w:top w:val="nil"/>
              <w:left w:val="nil"/>
              <w:bottom w:val="single" w:sz="4" w:space="0" w:color="000000"/>
              <w:right w:val="nil"/>
            </w:tcBorders>
            <w:shd w:val="clear" w:color="auto" w:fill="FFFFFF"/>
            <w:vAlign w:val="bottom"/>
          </w:tcPr>
          <w:p w:rsidR="007E32CE" w:rsidRPr="006461AB" w:rsidRDefault="003E534B" w:rsidP="008319DD">
            <w:pPr>
              <w:adjustRightInd w:val="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Lower limit</w:t>
            </w:r>
          </w:p>
        </w:tc>
        <w:tc>
          <w:tcPr>
            <w:tcW w:w="1474" w:type="dxa"/>
            <w:tcBorders>
              <w:top w:val="nil"/>
              <w:left w:val="nil"/>
              <w:bottom w:val="single" w:sz="4" w:space="0" w:color="000000"/>
              <w:right w:val="nil"/>
            </w:tcBorders>
            <w:shd w:val="clear" w:color="auto" w:fill="FFFFFF"/>
            <w:vAlign w:val="bottom"/>
          </w:tcPr>
          <w:p w:rsidR="007E32CE" w:rsidRPr="006461AB" w:rsidRDefault="003E534B" w:rsidP="008319DD">
            <w:pPr>
              <w:adjustRightInd w:val="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Upper Limit</w:t>
            </w:r>
          </w:p>
        </w:tc>
        <w:tc>
          <w:tcPr>
            <w:tcW w:w="1989" w:type="dxa"/>
            <w:tcBorders>
              <w:top w:val="nil"/>
              <w:left w:val="nil"/>
              <w:bottom w:val="single" w:sz="4" w:space="0" w:color="000000"/>
              <w:right w:val="nil"/>
            </w:tcBorders>
            <w:shd w:val="clear" w:color="auto" w:fill="FFFFFF"/>
            <w:vAlign w:val="bottom"/>
          </w:tcPr>
          <w:p w:rsidR="007E32CE" w:rsidRPr="006461AB" w:rsidRDefault="003E534B" w:rsidP="008319DD">
            <w:pPr>
              <w:adjustRightInd w:val="0"/>
              <w:jc w:val="center"/>
              <w:rPr>
                <w:rFonts w:asciiTheme="minorHAnsi" w:hAnsiTheme="minorHAnsi" w:cs="Arial"/>
                <w:b/>
                <w:bCs/>
                <w:color w:val="000000" w:themeColor="text1"/>
                <w:sz w:val="22"/>
                <w:szCs w:val="22"/>
              </w:rPr>
            </w:pPr>
            <w:r w:rsidRPr="003E534B">
              <w:rPr>
                <w:rFonts w:asciiTheme="minorHAnsi" w:hAnsiTheme="minorHAnsi" w:cs="Arial"/>
                <w:b/>
                <w:bCs/>
                <w:color w:val="000000" w:themeColor="text1"/>
                <w:sz w:val="22"/>
                <w:szCs w:val="22"/>
              </w:rPr>
              <w:t>P-value</w:t>
            </w:r>
          </w:p>
        </w:tc>
      </w:tr>
      <w:tr w:rsidR="00026835" w:rsidRPr="006461AB" w:rsidTr="003610B8">
        <w:trPr>
          <w:cantSplit/>
          <w:trHeight w:val="362"/>
          <w:jc w:val="center"/>
        </w:trPr>
        <w:tc>
          <w:tcPr>
            <w:tcW w:w="2157" w:type="dxa"/>
            <w:tcBorders>
              <w:top w:val="nil"/>
              <w:left w:val="nil"/>
              <w:bottom w:val="nil"/>
              <w:right w:val="nil"/>
            </w:tcBorders>
            <w:shd w:val="clear" w:color="auto" w:fill="FFFFFF"/>
          </w:tcPr>
          <w:p w:rsidR="007E32CE" w:rsidRPr="006461AB" w:rsidRDefault="003E534B" w:rsidP="008319D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B like</w:t>
            </w:r>
          </w:p>
        </w:tc>
        <w:tc>
          <w:tcPr>
            <w:tcW w:w="1476" w:type="dxa"/>
            <w:tcBorders>
              <w:top w:val="nil"/>
              <w:left w:val="nil"/>
              <w:bottom w:val="nil"/>
              <w:right w:val="nil"/>
            </w:tcBorders>
            <w:shd w:val="clear" w:color="auto" w:fill="FFFFFF"/>
          </w:tcPr>
          <w:p w:rsidR="007E32CE" w:rsidRPr="006461AB" w:rsidRDefault="003E534B" w:rsidP="008319D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0.86</w:t>
            </w:r>
          </w:p>
        </w:tc>
        <w:tc>
          <w:tcPr>
            <w:tcW w:w="1463" w:type="dxa"/>
            <w:tcBorders>
              <w:top w:val="nil"/>
              <w:left w:val="nil"/>
              <w:bottom w:val="nil"/>
              <w:right w:val="nil"/>
            </w:tcBorders>
            <w:shd w:val="clear" w:color="auto" w:fill="FFFFFF"/>
          </w:tcPr>
          <w:p w:rsidR="007E32CE" w:rsidRPr="006461AB" w:rsidRDefault="003E534B" w:rsidP="008319D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0.73</w:t>
            </w:r>
          </w:p>
        </w:tc>
        <w:tc>
          <w:tcPr>
            <w:tcW w:w="1474" w:type="dxa"/>
            <w:tcBorders>
              <w:top w:val="nil"/>
              <w:left w:val="nil"/>
              <w:bottom w:val="nil"/>
              <w:right w:val="nil"/>
            </w:tcBorders>
            <w:shd w:val="clear" w:color="auto" w:fill="FFFFFF"/>
          </w:tcPr>
          <w:p w:rsidR="007E32CE" w:rsidRPr="006461AB" w:rsidRDefault="003E534B" w:rsidP="008319D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1.01</w:t>
            </w:r>
          </w:p>
        </w:tc>
        <w:tc>
          <w:tcPr>
            <w:tcW w:w="1989" w:type="dxa"/>
            <w:tcBorders>
              <w:top w:val="nil"/>
              <w:left w:val="nil"/>
              <w:bottom w:val="nil"/>
              <w:right w:val="nil"/>
            </w:tcBorders>
            <w:shd w:val="clear" w:color="auto" w:fill="FFFFFF"/>
          </w:tcPr>
          <w:p w:rsidR="007E32CE" w:rsidRPr="006461AB" w:rsidRDefault="003E534B" w:rsidP="008319D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0.0690</w:t>
            </w:r>
          </w:p>
        </w:tc>
      </w:tr>
      <w:tr w:rsidR="00026835" w:rsidRPr="006461AB" w:rsidTr="003610B8">
        <w:trPr>
          <w:cantSplit/>
          <w:trHeight w:val="344"/>
          <w:jc w:val="center"/>
        </w:trPr>
        <w:tc>
          <w:tcPr>
            <w:tcW w:w="2157" w:type="dxa"/>
            <w:tcBorders>
              <w:top w:val="nil"/>
              <w:left w:val="nil"/>
              <w:bottom w:val="nil"/>
              <w:right w:val="nil"/>
            </w:tcBorders>
            <w:shd w:val="clear" w:color="auto" w:fill="FFFFFF"/>
          </w:tcPr>
          <w:p w:rsidR="007E32CE" w:rsidRPr="006461AB" w:rsidRDefault="003E534B" w:rsidP="008319D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Luminal HER2 like</w:t>
            </w:r>
          </w:p>
        </w:tc>
        <w:tc>
          <w:tcPr>
            <w:tcW w:w="1476" w:type="dxa"/>
            <w:tcBorders>
              <w:top w:val="nil"/>
              <w:left w:val="nil"/>
              <w:bottom w:val="nil"/>
              <w:right w:val="nil"/>
            </w:tcBorders>
            <w:shd w:val="clear" w:color="auto" w:fill="FFFFFF"/>
          </w:tcPr>
          <w:p w:rsidR="007E32CE" w:rsidRPr="006461AB" w:rsidRDefault="003E534B" w:rsidP="008319D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1.05</w:t>
            </w:r>
          </w:p>
        </w:tc>
        <w:tc>
          <w:tcPr>
            <w:tcW w:w="1463" w:type="dxa"/>
            <w:tcBorders>
              <w:top w:val="nil"/>
              <w:left w:val="nil"/>
              <w:bottom w:val="nil"/>
              <w:right w:val="nil"/>
            </w:tcBorders>
            <w:shd w:val="clear" w:color="auto" w:fill="FFFFFF"/>
          </w:tcPr>
          <w:p w:rsidR="007E32CE" w:rsidRPr="006461AB" w:rsidRDefault="003E534B" w:rsidP="008319D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0.87</w:t>
            </w:r>
          </w:p>
        </w:tc>
        <w:tc>
          <w:tcPr>
            <w:tcW w:w="1474" w:type="dxa"/>
            <w:tcBorders>
              <w:top w:val="nil"/>
              <w:left w:val="nil"/>
              <w:bottom w:val="nil"/>
              <w:right w:val="nil"/>
            </w:tcBorders>
            <w:shd w:val="clear" w:color="auto" w:fill="FFFFFF"/>
          </w:tcPr>
          <w:p w:rsidR="007E32CE" w:rsidRPr="006461AB" w:rsidRDefault="003E534B" w:rsidP="008319D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1.27</w:t>
            </w:r>
          </w:p>
        </w:tc>
        <w:tc>
          <w:tcPr>
            <w:tcW w:w="1989" w:type="dxa"/>
            <w:tcBorders>
              <w:top w:val="nil"/>
              <w:left w:val="nil"/>
              <w:bottom w:val="nil"/>
              <w:right w:val="nil"/>
            </w:tcBorders>
            <w:shd w:val="clear" w:color="auto" w:fill="FFFFFF"/>
          </w:tcPr>
          <w:p w:rsidR="007E32CE" w:rsidRPr="006461AB" w:rsidRDefault="003E534B" w:rsidP="008319D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0.6355</w:t>
            </w:r>
          </w:p>
        </w:tc>
      </w:tr>
      <w:tr w:rsidR="00026835" w:rsidRPr="006461AB" w:rsidTr="003610B8">
        <w:trPr>
          <w:cantSplit/>
          <w:trHeight w:val="372"/>
          <w:jc w:val="center"/>
        </w:trPr>
        <w:tc>
          <w:tcPr>
            <w:tcW w:w="2157" w:type="dxa"/>
            <w:tcBorders>
              <w:top w:val="nil"/>
              <w:left w:val="nil"/>
              <w:right w:val="nil"/>
            </w:tcBorders>
            <w:shd w:val="clear" w:color="auto" w:fill="FFFFFF"/>
          </w:tcPr>
          <w:p w:rsidR="007E32CE" w:rsidRPr="006461AB" w:rsidRDefault="003E534B" w:rsidP="008319DD">
            <w:pPr>
              <w:adjustRightInd w:val="0"/>
              <w:spacing w:before="60" w:after="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HER2 like</w:t>
            </w:r>
          </w:p>
        </w:tc>
        <w:tc>
          <w:tcPr>
            <w:tcW w:w="1476" w:type="dxa"/>
            <w:tcBorders>
              <w:top w:val="nil"/>
              <w:left w:val="nil"/>
              <w:right w:val="nil"/>
            </w:tcBorders>
            <w:shd w:val="clear" w:color="auto" w:fill="FFFFFF"/>
          </w:tcPr>
          <w:p w:rsidR="007E32CE" w:rsidRPr="006461AB" w:rsidRDefault="003E534B" w:rsidP="008319DD">
            <w:pPr>
              <w:adjustRightInd w:val="0"/>
              <w:spacing w:before="60" w:after="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1.09</w:t>
            </w:r>
          </w:p>
        </w:tc>
        <w:tc>
          <w:tcPr>
            <w:tcW w:w="1463" w:type="dxa"/>
            <w:tcBorders>
              <w:top w:val="nil"/>
              <w:left w:val="nil"/>
              <w:right w:val="nil"/>
            </w:tcBorders>
            <w:shd w:val="clear" w:color="auto" w:fill="FFFFFF"/>
          </w:tcPr>
          <w:p w:rsidR="007E32CE" w:rsidRPr="006461AB" w:rsidRDefault="003E534B" w:rsidP="008319D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0.85</w:t>
            </w:r>
          </w:p>
        </w:tc>
        <w:tc>
          <w:tcPr>
            <w:tcW w:w="1474" w:type="dxa"/>
            <w:tcBorders>
              <w:top w:val="nil"/>
              <w:left w:val="nil"/>
              <w:right w:val="nil"/>
            </w:tcBorders>
            <w:shd w:val="clear" w:color="auto" w:fill="FFFFFF"/>
          </w:tcPr>
          <w:p w:rsidR="007E32CE" w:rsidRPr="006461AB" w:rsidRDefault="003E534B" w:rsidP="008319D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1.38</w:t>
            </w:r>
          </w:p>
        </w:tc>
        <w:tc>
          <w:tcPr>
            <w:tcW w:w="1989" w:type="dxa"/>
            <w:tcBorders>
              <w:top w:val="nil"/>
              <w:left w:val="nil"/>
              <w:right w:val="nil"/>
            </w:tcBorders>
            <w:shd w:val="clear" w:color="auto" w:fill="FFFFFF"/>
          </w:tcPr>
          <w:p w:rsidR="007E32CE" w:rsidRPr="006461AB" w:rsidRDefault="003E534B" w:rsidP="008319DD">
            <w:pPr>
              <w:adjustRightInd w:val="0"/>
              <w:spacing w:before="60" w:after="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0.5086</w:t>
            </w:r>
          </w:p>
        </w:tc>
      </w:tr>
      <w:tr w:rsidR="00026835" w:rsidRPr="006461AB" w:rsidTr="003610B8">
        <w:trPr>
          <w:cantSplit/>
          <w:trHeight w:val="400"/>
          <w:jc w:val="center"/>
        </w:trPr>
        <w:tc>
          <w:tcPr>
            <w:tcW w:w="2157" w:type="dxa"/>
            <w:tcBorders>
              <w:top w:val="nil"/>
              <w:left w:val="nil"/>
              <w:bottom w:val="single" w:sz="4" w:space="0" w:color="auto"/>
              <w:right w:val="nil"/>
            </w:tcBorders>
            <w:shd w:val="clear" w:color="auto" w:fill="FFFFFF"/>
          </w:tcPr>
          <w:p w:rsidR="007E32CE" w:rsidRPr="006461AB" w:rsidRDefault="003E534B" w:rsidP="008319DD">
            <w:pPr>
              <w:adjustRightInd w:val="0"/>
              <w:spacing w:before="60"/>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TNBC</w:t>
            </w:r>
          </w:p>
        </w:tc>
        <w:tc>
          <w:tcPr>
            <w:tcW w:w="1476" w:type="dxa"/>
            <w:tcBorders>
              <w:top w:val="nil"/>
              <w:left w:val="nil"/>
              <w:bottom w:val="single" w:sz="4" w:space="0" w:color="auto"/>
              <w:right w:val="nil"/>
            </w:tcBorders>
            <w:shd w:val="clear" w:color="auto" w:fill="FFFFFF"/>
          </w:tcPr>
          <w:p w:rsidR="007E32CE" w:rsidRPr="006461AB" w:rsidRDefault="003E534B" w:rsidP="008319DD">
            <w:pPr>
              <w:adjustRightInd w:val="0"/>
              <w:spacing w:before="60"/>
              <w:jc w:val="right"/>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1.42</w:t>
            </w:r>
          </w:p>
        </w:tc>
        <w:tc>
          <w:tcPr>
            <w:tcW w:w="1463" w:type="dxa"/>
            <w:tcBorders>
              <w:top w:val="nil"/>
              <w:left w:val="nil"/>
              <w:bottom w:val="single" w:sz="4" w:space="0" w:color="auto"/>
              <w:right w:val="nil"/>
            </w:tcBorders>
            <w:shd w:val="clear" w:color="auto" w:fill="FFFFFF"/>
          </w:tcPr>
          <w:p w:rsidR="007E32CE" w:rsidRPr="006461AB" w:rsidRDefault="003E534B" w:rsidP="008319DD">
            <w:pPr>
              <w:adjustRightInd w:val="0"/>
              <w:spacing w:before="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1.17</w:t>
            </w:r>
          </w:p>
        </w:tc>
        <w:tc>
          <w:tcPr>
            <w:tcW w:w="1474" w:type="dxa"/>
            <w:tcBorders>
              <w:top w:val="nil"/>
              <w:left w:val="nil"/>
              <w:bottom w:val="single" w:sz="4" w:space="0" w:color="auto"/>
              <w:right w:val="nil"/>
            </w:tcBorders>
            <w:shd w:val="clear" w:color="auto" w:fill="FFFFFF"/>
          </w:tcPr>
          <w:p w:rsidR="007E32CE" w:rsidRPr="006461AB" w:rsidRDefault="003E534B" w:rsidP="008319DD">
            <w:pPr>
              <w:adjustRightInd w:val="0"/>
              <w:spacing w:before="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1.72</w:t>
            </w:r>
          </w:p>
        </w:tc>
        <w:tc>
          <w:tcPr>
            <w:tcW w:w="1989" w:type="dxa"/>
            <w:tcBorders>
              <w:top w:val="nil"/>
              <w:left w:val="nil"/>
              <w:bottom w:val="single" w:sz="4" w:space="0" w:color="auto"/>
              <w:right w:val="nil"/>
            </w:tcBorders>
            <w:shd w:val="clear" w:color="auto" w:fill="FFFFFF"/>
          </w:tcPr>
          <w:p w:rsidR="007E32CE" w:rsidRPr="006461AB" w:rsidRDefault="003E534B" w:rsidP="008319DD">
            <w:pPr>
              <w:adjustRightInd w:val="0"/>
              <w:spacing w:before="6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0.0004</w:t>
            </w:r>
          </w:p>
        </w:tc>
      </w:tr>
      <w:tr w:rsidR="00B21846" w:rsidRPr="006461AB" w:rsidTr="003610B8">
        <w:trPr>
          <w:cantSplit/>
          <w:trHeight w:val="1382"/>
          <w:jc w:val="center"/>
        </w:trPr>
        <w:tc>
          <w:tcPr>
            <w:tcW w:w="8559" w:type="dxa"/>
            <w:gridSpan w:val="5"/>
            <w:tcBorders>
              <w:top w:val="single" w:sz="4" w:space="0" w:color="auto"/>
              <w:left w:val="nil"/>
              <w:bottom w:val="nil"/>
              <w:right w:val="nil"/>
            </w:tcBorders>
            <w:shd w:val="clear" w:color="auto" w:fill="FFFFFF"/>
          </w:tcPr>
          <w:p w:rsidR="0080186C" w:rsidRPr="006461AB" w:rsidRDefault="003E534B">
            <w:pPr>
              <w:adjustRightInd w:val="0"/>
              <w:jc w:val="center"/>
              <w:rPr>
                <w:rFonts w:asciiTheme="minorHAnsi" w:hAnsiTheme="minorHAnsi" w:cs="Arial"/>
                <w:color w:val="000000" w:themeColor="text1"/>
                <w:sz w:val="22"/>
                <w:szCs w:val="22"/>
              </w:rPr>
            </w:pPr>
            <w:r w:rsidRPr="003E534B">
              <w:rPr>
                <w:rFonts w:asciiTheme="minorHAnsi" w:hAnsiTheme="minorHAnsi" w:cs="Arial"/>
                <w:color w:val="000000" w:themeColor="text1"/>
                <w:sz w:val="22"/>
                <w:szCs w:val="22"/>
              </w:rPr>
              <w:t>Results based on separate logistic regression models with binary outcomes:</w:t>
            </w:r>
            <w:r w:rsidRPr="003E534B">
              <w:rPr>
                <w:rFonts w:asciiTheme="minorHAnsi" w:hAnsiTheme="minorHAnsi" w:cs="Arial"/>
                <w:color w:val="000000" w:themeColor="text1"/>
                <w:sz w:val="22"/>
                <w:szCs w:val="22"/>
              </w:rPr>
              <w:br/>
              <w:t>e.g. Luminal B-like vs Luminal A-like, etc.</w:t>
            </w:r>
          </w:p>
        </w:tc>
      </w:tr>
    </w:tbl>
    <w:p w:rsidR="003610B8" w:rsidRPr="00B21846" w:rsidRDefault="003610B8" w:rsidP="003610B8">
      <w:pPr>
        <w:adjustRightInd w:val="0"/>
        <w:jc w:val="center"/>
        <w:rPr>
          <w:rFonts w:asciiTheme="minorHAnsi" w:hAnsiTheme="minorHAnsi" w:cs="Arial"/>
          <w:color w:val="000000" w:themeColor="text1"/>
          <w:sz w:val="19"/>
          <w:szCs w:val="19"/>
        </w:rPr>
      </w:pPr>
    </w:p>
    <w:p w:rsidR="00000000" w:rsidRDefault="003E534B">
      <w:pPr>
        <w:spacing w:after="120"/>
        <w:jc w:val="center"/>
        <w:rPr>
          <w:rFonts w:asciiTheme="minorHAnsi" w:eastAsiaTheme="minorEastAsia" w:hAnsiTheme="minorHAnsi" w:cs="Arial"/>
          <w:b/>
          <w:bCs/>
          <w:color w:val="000000" w:themeColor="text1"/>
          <w:lang w:eastAsia="nl-BE"/>
        </w:rPr>
      </w:pPr>
      <w:r w:rsidRPr="003E534B">
        <w:rPr>
          <w:rFonts w:asciiTheme="minorHAnsi" w:eastAsiaTheme="minorEastAsia" w:hAnsiTheme="minorHAnsi" w:cs="Arial"/>
          <w:b/>
          <w:bCs/>
          <w:color w:val="000000" w:themeColor="text1"/>
          <w:lang w:eastAsia="nl-BE"/>
        </w:rPr>
        <w:t xml:space="preserve">Associations between age at menarche, age at FFTP and breast cancer subtypes </w:t>
      </w:r>
    </w:p>
    <w:p w:rsidR="00000000" w:rsidRDefault="003E534B">
      <w:pPr>
        <w:spacing w:after="120"/>
        <w:jc w:val="center"/>
        <w:rPr>
          <w:rFonts w:asciiTheme="minorHAnsi" w:hAnsiTheme="minorHAnsi"/>
          <w:b/>
          <w:color w:val="000000" w:themeColor="text1"/>
        </w:rPr>
      </w:pPr>
      <w:r w:rsidRPr="003E534B">
        <w:rPr>
          <w:rFonts w:asciiTheme="minorHAnsi" w:eastAsiaTheme="minorEastAsia" w:hAnsiTheme="minorHAnsi" w:cs="Arial"/>
          <w:b/>
          <w:bCs/>
          <w:color w:val="000000" w:themeColor="text1"/>
          <w:lang w:eastAsia="nl-BE"/>
        </w:rPr>
        <w:t>(corrected for BMI)</w:t>
      </w:r>
    </w:p>
    <w:tbl>
      <w:tblPr>
        <w:tblW w:w="10065" w:type="dxa"/>
        <w:tblInd w:w="-319" w:type="dxa"/>
        <w:tblLayout w:type="fixed"/>
        <w:tblLook w:val="04A0"/>
      </w:tblPr>
      <w:tblGrid>
        <w:gridCol w:w="1419"/>
        <w:gridCol w:w="1417"/>
        <w:gridCol w:w="709"/>
        <w:gridCol w:w="1521"/>
        <w:gridCol w:w="634"/>
        <w:gridCol w:w="1389"/>
        <w:gridCol w:w="708"/>
        <w:gridCol w:w="1418"/>
        <w:gridCol w:w="850"/>
      </w:tblGrid>
      <w:tr w:rsidR="007B5416" w:rsidRPr="00B21846" w:rsidTr="007B5416">
        <w:trPr>
          <w:trHeight w:val="320"/>
        </w:trPr>
        <w:tc>
          <w:tcPr>
            <w:tcW w:w="1419" w:type="dxa"/>
            <w:vMerge w:val="restart"/>
            <w:tcBorders>
              <w:top w:val="single" w:sz="12" w:space="0" w:color="auto"/>
              <w:left w:val="nil"/>
              <w:bottom w:val="single" w:sz="8" w:space="0" w:color="000000"/>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 </w:t>
            </w:r>
          </w:p>
        </w:tc>
        <w:tc>
          <w:tcPr>
            <w:tcW w:w="1417" w:type="dxa"/>
            <w:tcBorders>
              <w:top w:val="single" w:sz="12"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Luminal B-like</w:t>
            </w:r>
          </w:p>
        </w:tc>
        <w:tc>
          <w:tcPr>
            <w:tcW w:w="709" w:type="dxa"/>
            <w:tcBorders>
              <w:top w:val="single" w:sz="12"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2155" w:type="dxa"/>
            <w:gridSpan w:val="2"/>
            <w:tcBorders>
              <w:top w:val="single" w:sz="12"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Luminal HER2-like</w:t>
            </w:r>
          </w:p>
        </w:tc>
        <w:tc>
          <w:tcPr>
            <w:tcW w:w="1389" w:type="dxa"/>
            <w:tcBorders>
              <w:top w:val="single" w:sz="12"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HER2-like</w:t>
            </w:r>
          </w:p>
        </w:tc>
        <w:tc>
          <w:tcPr>
            <w:tcW w:w="708" w:type="dxa"/>
            <w:tcBorders>
              <w:top w:val="single" w:sz="12"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1418" w:type="dxa"/>
            <w:tcBorders>
              <w:top w:val="single" w:sz="12"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TNBC</w:t>
            </w:r>
          </w:p>
        </w:tc>
        <w:tc>
          <w:tcPr>
            <w:tcW w:w="850" w:type="dxa"/>
            <w:tcBorders>
              <w:top w:val="single" w:sz="12"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r>
      <w:tr w:rsidR="007B5416" w:rsidRPr="00B21846" w:rsidTr="007B5416">
        <w:trPr>
          <w:trHeight w:val="320"/>
        </w:trPr>
        <w:tc>
          <w:tcPr>
            <w:tcW w:w="1419" w:type="dxa"/>
            <w:vMerge/>
            <w:tcBorders>
              <w:top w:val="single" w:sz="12" w:space="0" w:color="auto"/>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1417"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Odds ratio (95% CI)</w:t>
            </w:r>
            <w:r w:rsidRPr="003E534B">
              <w:rPr>
                <w:rFonts w:asciiTheme="minorHAnsi" w:eastAsia="Times New Roman" w:hAnsiTheme="minorHAnsi"/>
                <w:b/>
                <w:bCs/>
                <w:color w:val="000000"/>
                <w:sz w:val="18"/>
                <w:szCs w:val="18"/>
                <w:vertAlign w:val="superscript"/>
              </w:rPr>
              <w:t>a</w:t>
            </w:r>
          </w:p>
        </w:tc>
        <w:tc>
          <w:tcPr>
            <w:tcW w:w="709"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p-value</w:t>
            </w:r>
          </w:p>
        </w:tc>
        <w:tc>
          <w:tcPr>
            <w:tcW w:w="1521"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Odds ratio (95% CI)</w:t>
            </w:r>
            <w:r w:rsidRPr="003E534B">
              <w:rPr>
                <w:rFonts w:asciiTheme="minorHAnsi" w:eastAsia="Times New Roman" w:hAnsiTheme="minorHAnsi"/>
                <w:b/>
                <w:bCs/>
                <w:color w:val="000000"/>
                <w:sz w:val="18"/>
                <w:szCs w:val="18"/>
                <w:vertAlign w:val="superscript"/>
              </w:rPr>
              <w:t>a</w:t>
            </w:r>
          </w:p>
        </w:tc>
        <w:tc>
          <w:tcPr>
            <w:tcW w:w="634"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p-value</w:t>
            </w:r>
          </w:p>
        </w:tc>
        <w:tc>
          <w:tcPr>
            <w:tcW w:w="1389"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Odds ratio (95% CI)</w:t>
            </w:r>
            <w:r w:rsidRPr="003E534B">
              <w:rPr>
                <w:rFonts w:asciiTheme="minorHAnsi" w:eastAsia="Times New Roman" w:hAnsiTheme="minorHAnsi"/>
                <w:b/>
                <w:bCs/>
                <w:color w:val="000000"/>
                <w:sz w:val="18"/>
                <w:szCs w:val="18"/>
                <w:vertAlign w:val="superscript"/>
              </w:rPr>
              <w:t>a</w:t>
            </w:r>
          </w:p>
        </w:tc>
        <w:tc>
          <w:tcPr>
            <w:tcW w:w="708"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p-value</w:t>
            </w:r>
          </w:p>
        </w:tc>
        <w:tc>
          <w:tcPr>
            <w:tcW w:w="1418"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Odds ratio (95% CI)</w:t>
            </w:r>
            <w:r w:rsidRPr="003E534B">
              <w:rPr>
                <w:rFonts w:asciiTheme="minorHAnsi" w:eastAsia="Times New Roman" w:hAnsiTheme="minorHAnsi"/>
                <w:b/>
                <w:bCs/>
                <w:color w:val="000000"/>
                <w:sz w:val="18"/>
                <w:szCs w:val="18"/>
                <w:vertAlign w:val="superscript"/>
              </w:rPr>
              <w:t>a</w:t>
            </w:r>
          </w:p>
        </w:tc>
        <w:tc>
          <w:tcPr>
            <w:tcW w:w="850"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p-value</w:t>
            </w:r>
          </w:p>
        </w:tc>
      </w:tr>
      <w:tr w:rsidR="007B5416" w:rsidRPr="00B21846" w:rsidTr="007B5416">
        <w:trPr>
          <w:trHeight w:val="320"/>
        </w:trPr>
        <w:tc>
          <w:tcPr>
            <w:tcW w:w="1419"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Nulliparous Women</w:t>
            </w:r>
          </w:p>
        </w:tc>
        <w:tc>
          <w:tcPr>
            <w:tcW w:w="2126" w:type="dxa"/>
            <w:gridSpan w:val="2"/>
            <w:tcBorders>
              <w:top w:val="single" w:sz="8" w:space="0" w:color="auto"/>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2155" w:type="dxa"/>
            <w:gridSpan w:val="2"/>
            <w:tcBorders>
              <w:top w:val="single" w:sz="8" w:space="0" w:color="auto"/>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2097" w:type="dxa"/>
            <w:gridSpan w:val="2"/>
            <w:tcBorders>
              <w:top w:val="single" w:sz="8" w:space="0" w:color="auto"/>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2268" w:type="dxa"/>
            <w:gridSpan w:val="2"/>
            <w:tcBorders>
              <w:top w:val="single" w:sz="8" w:space="0" w:color="auto"/>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r>
      <w:tr w:rsidR="007B5416" w:rsidRPr="00B21846" w:rsidTr="007B5416">
        <w:trPr>
          <w:trHeight w:val="300"/>
        </w:trPr>
        <w:tc>
          <w:tcPr>
            <w:tcW w:w="141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Age menarche</w:t>
            </w:r>
          </w:p>
        </w:tc>
        <w:tc>
          <w:tcPr>
            <w:tcW w:w="1417"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w:t>
            </w:r>
          </w:p>
        </w:tc>
        <w:tc>
          <w:tcPr>
            <w:tcW w:w="70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2155" w:type="dxa"/>
            <w:gridSpan w:val="2"/>
            <w:tcBorders>
              <w:top w:val="single" w:sz="8"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w:t>
            </w:r>
          </w:p>
        </w:tc>
        <w:tc>
          <w:tcPr>
            <w:tcW w:w="2097" w:type="dxa"/>
            <w:gridSpan w:val="2"/>
            <w:tcBorders>
              <w:top w:val="single" w:sz="8"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w:t>
            </w:r>
          </w:p>
        </w:tc>
        <w:tc>
          <w:tcPr>
            <w:tcW w:w="2268" w:type="dxa"/>
            <w:gridSpan w:val="2"/>
            <w:tcBorders>
              <w:top w:val="single" w:sz="8"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w:t>
            </w:r>
          </w:p>
        </w:tc>
      </w:tr>
      <w:tr w:rsidR="007B5416" w:rsidRPr="00B21846" w:rsidTr="007B5416">
        <w:trPr>
          <w:trHeight w:val="320"/>
        </w:trPr>
        <w:tc>
          <w:tcPr>
            <w:tcW w:w="141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+5y</w:t>
            </w:r>
          </w:p>
        </w:tc>
        <w:tc>
          <w:tcPr>
            <w:tcW w:w="1417"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1.11 (0.89-1.39)</w:t>
            </w:r>
          </w:p>
        </w:tc>
        <w:tc>
          <w:tcPr>
            <w:tcW w:w="70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0,36</w:t>
            </w:r>
          </w:p>
        </w:tc>
        <w:tc>
          <w:tcPr>
            <w:tcW w:w="1521"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1.03 (0.80-1.32)</w:t>
            </w:r>
          </w:p>
        </w:tc>
        <w:tc>
          <w:tcPr>
            <w:tcW w:w="634"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0,83</w:t>
            </w:r>
          </w:p>
        </w:tc>
        <w:tc>
          <w:tcPr>
            <w:tcW w:w="138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1.24 (0.91-1.70)</w:t>
            </w:r>
          </w:p>
        </w:tc>
        <w:tc>
          <w:tcPr>
            <w:tcW w:w="708"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0,18</w:t>
            </w:r>
          </w:p>
        </w:tc>
        <w:tc>
          <w:tcPr>
            <w:tcW w:w="1418"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1.08 (0.86-1.36)</w:t>
            </w:r>
          </w:p>
        </w:tc>
        <w:tc>
          <w:tcPr>
            <w:tcW w:w="850"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0,51</w:t>
            </w:r>
          </w:p>
        </w:tc>
      </w:tr>
      <w:tr w:rsidR="007B5416" w:rsidRPr="00B21846" w:rsidTr="007B5416">
        <w:trPr>
          <w:trHeight w:val="320"/>
        </w:trPr>
        <w:tc>
          <w:tcPr>
            <w:tcW w:w="1419" w:type="dxa"/>
            <w:tcBorders>
              <w:top w:val="single" w:sz="8" w:space="0" w:color="auto"/>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Parous Women</w:t>
            </w:r>
          </w:p>
        </w:tc>
        <w:tc>
          <w:tcPr>
            <w:tcW w:w="2126" w:type="dxa"/>
            <w:gridSpan w:val="2"/>
            <w:tcBorders>
              <w:top w:val="single" w:sz="8" w:space="0" w:color="auto"/>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2155" w:type="dxa"/>
            <w:gridSpan w:val="2"/>
            <w:tcBorders>
              <w:top w:val="single" w:sz="8" w:space="0" w:color="auto"/>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2097" w:type="dxa"/>
            <w:gridSpan w:val="2"/>
            <w:tcBorders>
              <w:top w:val="single" w:sz="8" w:space="0" w:color="auto"/>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2268" w:type="dxa"/>
            <w:gridSpan w:val="2"/>
            <w:tcBorders>
              <w:top w:val="single" w:sz="8" w:space="0" w:color="auto"/>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r>
      <w:tr w:rsidR="007B5416" w:rsidRPr="00B21846" w:rsidTr="007B5416">
        <w:trPr>
          <w:trHeight w:val="300"/>
        </w:trPr>
        <w:tc>
          <w:tcPr>
            <w:tcW w:w="141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Age menarche</w:t>
            </w:r>
          </w:p>
        </w:tc>
        <w:tc>
          <w:tcPr>
            <w:tcW w:w="1417"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w:t>
            </w:r>
          </w:p>
        </w:tc>
        <w:tc>
          <w:tcPr>
            <w:tcW w:w="70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 </w:t>
            </w:r>
          </w:p>
        </w:tc>
        <w:tc>
          <w:tcPr>
            <w:tcW w:w="2155" w:type="dxa"/>
            <w:gridSpan w:val="2"/>
            <w:tcBorders>
              <w:top w:val="single" w:sz="8"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w:t>
            </w:r>
          </w:p>
        </w:tc>
        <w:tc>
          <w:tcPr>
            <w:tcW w:w="2097" w:type="dxa"/>
            <w:gridSpan w:val="2"/>
            <w:tcBorders>
              <w:top w:val="single" w:sz="8"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w:t>
            </w:r>
          </w:p>
        </w:tc>
        <w:tc>
          <w:tcPr>
            <w:tcW w:w="2268" w:type="dxa"/>
            <w:gridSpan w:val="2"/>
            <w:tcBorders>
              <w:top w:val="single" w:sz="8" w:space="0" w:color="auto"/>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w:t>
            </w:r>
          </w:p>
        </w:tc>
      </w:tr>
      <w:tr w:rsidR="007B5416" w:rsidRPr="00B21846" w:rsidTr="007B5416">
        <w:trPr>
          <w:trHeight w:val="300"/>
        </w:trPr>
        <w:tc>
          <w:tcPr>
            <w:tcW w:w="141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Menarche (+5y)</w:t>
            </w:r>
          </w:p>
        </w:tc>
        <w:tc>
          <w:tcPr>
            <w:tcW w:w="1417"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1.20 (0.72-2.01)</w:t>
            </w:r>
          </w:p>
        </w:tc>
        <w:tc>
          <w:tcPr>
            <w:tcW w:w="70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0.49</w:t>
            </w:r>
          </w:p>
        </w:tc>
        <w:tc>
          <w:tcPr>
            <w:tcW w:w="1521"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1.10 (0.61-1.97)</w:t>
            </w:r>
          </w:p>
        </w:tc>
        <w:tc>
          <w:tcPr>
            <w:tcW w:w="634"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0.75</w:t>
            </w:r>
          </w:p>
        </w:tc>
        <w:tc>
          <w:tcPr>
            <w:tcW w:w="138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1.08 (0.51-2.30)</w:t>
            </w:r>
          </w:p>
        </w:tc>
        <w:tc>
          <w:tcPr>
            <w:tcW w:w="708"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0.83</w:t>
            </w:r>
          </w:p>
        </w:tc>
        <w:tc>
          <w:tcPr>
            <w:tcW w:w="1418"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1.10 (0.60-1.98)</w:t>
            </w:r>
          </w:p>
        </w:tc>
        <w:tc>
          <w:tcPr>
            <w:tcW w:w="850"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0,76</w:t>
            </w:r>
          </w:p>
        </w:tc>
      </w:tr>
      <w:tr w:rsidR="007B5416" w:rsidRPr="00B21846" w:rsidTr="007B5416">
        <w:trPr>
          <w:trHeight w:val="300"/>
        </w:trPr>
        <w:tc>
          <w:tcPr>
            <w:tcW w:w="141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Age FFTP</w:t>
            </w:r>
          </w:p>
        </w:tc>
        <w:tc>
          <w:tcPr>
            <w:tcW w:w="2126" w:type="dxa"/>
            <w:gridSpan w:val="2"/>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 (+5y)</w:t>
            </w:r>
          </w:p>
        </w:tc>
        <w:tc>
          <w:tcPr>
            <w:tcW w:w="2155" w:type="dxa"/>
            <w:gridSpan w:val="2"/>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 (+5y)</w:t>
            </w:r>
          </w:p>
        </w:tc>
        <w:tc>
          <w:tcPr>
            <w:tcW w:w="2097" w:type="dxa"/>
            <w:gridSpan w:val="2"/>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Linear model (+5y)</w:t>
            </w:r>
          </w:p>
        </w:tc>
        <w:tc>
          <w:tcPr>
            <w:tcW w:w="2268" w:type="dxa"/>
            <w:gridSpan w:val="2"/>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b/>
                <w:bCs/>
                <w:color w:val="000000"/>
                <w:sz w:val="18"/>
                <w:szCs w:val="18"/>
              </w:rPr>
            </w:pPr>
            <w:r w:rsidRPr="003E534B">
              <w:rPr>
                <w:rFonts w:asciiTheme="minorHAnsi" w:eastAsia="Times New Roman" w:hAnsiTheme="minorHAnsi"/>
                <w:b/>
                <w:bCs/>
                <w:color w:val="000000"/>
                <w:sz w:val="18"/>
                <w:szCs w:val="18"/>
              </w:rPr>
              <w:t>Quadratic model</w:t>
            </w:r>
          </w:p>
        </w:tc>
      </w:tr>
      <w:tr w:rsidR="007B5416" w:rsidRPr="00B21846" w:rsidTr="007B5416">
        <w:trPr>
          <w:trHeight w:val="300"/>
        </w:trPr>
        <w:tc>
          <w:tcPr>
            <w:tcW w:w="141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25 versus 20y</w:t>
            </w:r>
          </w:p>
        </w:tc>
        <w:tc>
          <w:tcPr>
            <w:tcW w:w="1417" w:type="dxa"/>
            <w:vMerge w:val="restart"/>
            <w:tcBorders>
              <w:top w:val="nil"/>
              <w:left w:val="nil"/>
              <w:bottom w:val="single" w:sz="8" w:space="0" w:color="000000"/>
              <w:right w:val="nil"/>
            </w:tcBorders>
            <w:shd w:val="clear" w:color="auto" w:fill="auto"/>
            <w:noWrap/>
            <w:vAlign w:val="center"/>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1.09 (1.00-1.17)</w:t>
            </w:r>
          </w:p>
        </w:tc>
        <w:tc>
          <w:tcPr>
            <w:tcW w:w="709" w:type="dxa"/>
            <w:vMerge w:val="restart"/>
            <w:tcBorders>
              <w:top w:val="nil"/>
              <w:left w:val="nil"/>
              <w:bottom w:val="single" w:sz="8" w:space="0" w:color="000000"/>
              <w:right w:val="nil"/>
            </w:tcBorders>
            <w:shd w:val="clear" w:color="auto" w:fill="auto"/>
            <w:noWrap/>
            <w:vAlign w:val="center"/>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0,044</w:t>
            </w:r>
          </w:p>
        </w:tc>
        <w:tc>
          <w:tcPr>
            <w:tcW w:w="1521" w:type="dxa"/>
            <w:vMerge w:val="restart"/>
            <w:tcBorders>
              <w:top w:val="nil"/>
              <w:left w:val="nil"/>
              <w:bottom w:val="single" w:sz="8" w:space="0" w:color="000000"/>
              <w:right w:val="nil"/>
            </w:tcBorders>
            <w:shd w:val="clear" w:color="auto" w:fill="auto"/>
            <w:noWrap/>
            <w:vAlign w:val="center"/>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0.99 (0.90-1.08)</w:t>
            </w:r>
          </w:p>
        </w:tc>
        <w:tc>
          <w:tcPr>
            <w:tcW w:w="634" w:type="dxa"/>
            <w:vMerge w:val="restart"/>
            <w:tcBorders>
              <w:top w:val="nil"/>
              <w:left w:val="nil"/>
              <w:bottom w:val="single" w:sz="8" w:space="0" w:color="000000"/>
              <w:right w:val="nil"/>
            </w:tcBorders>
            <w:shd w:val="clear" w:color="auto" w:fill="auto"/>
            <w:noWrap/>
            <w:vAlign w:val="center"/>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0,77</w:t>
            </w:r>
          </w:p>
        </w:tc>
        <w:tc>
          <w:tcPr>
            <w:tcW w:w="1389" w:type="dxa"/>
            <w:vMerge w:val="restart"/>
            <w:tcBorders>
              <w:top w:val="nil"/>
              <w:left w:val="nil"/>
              <w:bottom w:val="single" w:sz="8" w:space="0" w:color="000000"/>
              <w:right w:val="nil"/>
            </w:tcBorders>
            <w:shd w:val="clear" w:color="auto" w:fill="auto"/>
            <w:noWrap/>
            <w:vAlign w:val="center"/>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1.06 (0.94-1.18)</w:t>
            </w:r>
          </w:p>
        </w:tc>
        <w:tc>
          <w:tcPr>
            <w:tcW w:w="708" w:type="dxa"/>
            <w:vMerge w:val="restart"/>
            <w:tcBorders>
              <w:top w:val="nil"/>
              <w:left w:val="nil"/>
              <w:bottom w:val="single" w:sz="8" w:space="0" w:color="000000"/>
              <w:right w:val="nil"/>
            </w:tcBorders>
            <w:shd w:val="clear" w:color="auto" w:fill="auto"/>
            <w:noWrap/>
            <w:vAlign w:val="center"/>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0,35</w:t>
            </w:r>
          </w:p>
        </w:tc>
        <w:tc>
          <w:tcPr>
            <w:tcW w:w="1418"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0.77 (0.68-0.87)</w:t>
            </w:r>
          </w:p>
        </w:tc>
        <w:tc>
          <w:tcPr>
            <w:tcW w:w="850"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&lt;.0001</w:t>
            </w:r>
          </w:p>
        </w:tc>
      </w:tr>
      <w:tr w:rsidR="007B5416" w:rsidRPr="00B21846" w:rsidTr="007B5416">
        <w:trPr>
          <w:trHeight w:val="300"/>
        </w:trPr>
        <w:tc>
          <w:tcPr>
            <w:tcW w:w="1419"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30 versus 25y</w:t>
            </w:r>
          </w:p>
        </w:tc>
        <w:tc>
          <w:tcPr>
            <w:tcW w:w="1417"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709"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1521"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634"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1389"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708"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1418"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0.91 (0.84-0.99)</w:t>
            </w:r>
          </w:p>
        </w:tc>
        <w:tc>
          <w:tcPr>
            <w:tcW w:w="850" w:type="dxa"/>
            <w:tcBorders>
              <w:top w:val="nil"/>
              <w:left w:val="nil"/>
              <w:bottom w:val="nil"/>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0,04</w:t>
            </w:r>
          </w:p>
        </w:tc>
      </w:tr>
      <w:tr w:rsidR="007B5416" w:rsidRPr="00B21846" w:rsidTr="007B5416">
        <w:trPr>
          <w:trHeight w:val="320"/>
        </w:trPr>
        <w:tc>
          <w:tcPr>
            <w:tcW w:w="1419"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35 versus 30y</w:t>
            </w:r>
          </w:p>
        </w:tc>
        <w:tc>
          <w:tcPr>
            <w:tcW w:w="1417"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709"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1521"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634"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1389"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708" w:type="dxa"/>
            <w:vMerge/>
            <w:tcBorders>
              <w:top w:val="nil"/>
              <w:left w:val="nil"/>
              <w:bottom w:val="single" w:sz="8" w:space="0" w:color="000000"/>
              <w:right w:val="nil"/>
            </w:tcBorders>
            <w:vAlign w:val="center"/>
            <w:hideMark/>
          </w:tcPr>
          <w:p w:rsidR="007B5416" w:rsidRPr="00B21846" w:rsidRDefault="007B5416">
            <w:pPr>
              <w:rPr>
                <w:rFonts w:asciiTheme="minorHAnsi" w:eastAsia="Times New Roman" w:hAnsiTheme="minorHAnsi"/>
                <w:color w:val="000000"/>
                <w:sz w:val="18"/>
                <w:szCs w:val="18"/>
              </w:rPr>
            </w:pPr>
          </w:p>
        </w:tc>
        <w:tc>
          <w:tcPr>
            <w:tcW w:w="1418"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1.08 (0.93-1.26)</w:t>
            </w:r>
          </w:p>
        </w:tc>
        <w:tc>
          <w:tcPr>
            <w:tcW w:w="850" w:type="dxa"/>
            <w:tcBorders>
              <w:top w:val="nil"/>
              <w:left w:val="nil"/>
              <w:bottom w:val="single" w:sz="8" w:space="0" w:color="auto"/>
              <w:right w:val="nil"/>
            </w:tcBorders>
            <w:shd w:val="clear" w:color="auto" w:fill="auto"/>
            <w:noWrap/>
            <w:hideMark/>
          </w:tcPr>
          <w:p w:rsidR="007B5416" w:rsidRPr="00B21846" w:rsidRDefault="003E534B">
            <w:pPr>
              <w:rPr>
                <w:rFonts w:asciiTheme="minorHAnsi" w:eastAsia="Times New Roman" w:hAnsiTheme="minorHAnsi"/>
                <w:color w:val="000000"/>
                <w:sz w:val="18"/>
                <w:szCs w:val="18"/>
              </w:rPr>
            </w:pPr>
            <w:r w:rsidRPr="003E534B">
              <w:rPr>
                <w:rFonts w:asciiTheme="minorHAnsi" w:eastAsia="Times New Roman" w:hAnsiTheme="minorHAnsi"/>
                <w:color w:val="000000"/>
                <w:sz w:val="18"/>
                <w:szCs w:val="18"/>
              </w:rPr>
              <w:t>0,32</w:t>
            </w:r>
          </w:p>
        </w:tc>
      </w:tr>
    </w:tbl>
    <w:p w:rsidR="00230B0B" w:rsidRPr="00B21846" w:rsidRDefault="00230B0B" w:rsidP="0005254F">
      <w:pPr>
        <w:spacing w:after="120"/>
        <w:rPr>
          <w:rFonts w:asciiTheme="minorHAnsi" w:hAnsiTheme="minorHAnsi"/>
          <w:b/>
          <w:color w:val="000000" w:themeColor="text1"/>
        </w:rPr>
      </w:pPr>
    </w:p>
    <w:p w:rsidR="00000000" w:rsidRDefault="00132297">
      <w:pPr>
        <w:spacing w:after="120"/>
        <w:rPr>
          <w:rFonts w:asciiTheme="minorHAnsi" w:hAnsiTheme="minorHAnsi"/>
          <w:b/>
          <w:color w:val="000000" w:themeColor="text1"/>
        </w:rPr>
      </w:pPr>
    </w:p>
    <w:p w:rsidR="005A0116" w:rsidRPr="00B21846" w:rsidRDefault="005A0116">
      <w:pPr>
        <w:rPr>
          <w:rFonts w:asciiTheme="minorHAnsi" w:hAnsiTheme="minorHAnsi"/>
          <w:b/>
          <w:color w:val="000000" w:themeColor="text1"/>
        </w:rPr>
      </w:pPr>
    </w:p>
    <w:p w:rsidR="007B5416" w:rsidRPr="00B21846" w:rsidRDefault="003E534B">
      <w:pPr>
        <w:spacing w:after="200" w:line="276" w:lineRule="auto"/>
        <w:rPr>
          <w:rFonts w:asciiTheme="minorHAnsi" w:hAnsiTheme="minorHAnsi"/>
          <w:b/>
        </w:rPr>
      </w:pPr>
      <w:r w:rsidRPr="003E534B">
        <w:rPr>
          <w:rFonts w:asciiTheme="minorHAnsi" w:hAnsiTheme="minorHAnsi"/>
          <w:b/>
        </w:rPr>
        <w:br w:type="page"/>
      </w:r>
    </w:p>
    <w:p w:rsidR="009B59E6" w:rsidRPr="00B21846" w:rsidRDefault="003E534B" w:rsidP="009B59E6">
      <w:pPr>
        <w:rPr>
          <w:rFonts w:asciiTheme="minorHAnsi" w:hAnsiTheme="minorHAnsi"/>
          <w:b/>
        </w:rPr>
      </w:pPr>
      <w:r w:rsidRPr="003E534B">
        <w:rPr>
          <w:rFonts w:asciiTheme="minorHAnsi" w:hAnsiTheme="minorHAnsi"/>
          <w:b/>
        </w:rPr>
        <w:t>References</w:t>
      </w:r>
    </w:p>
    <w:p w:rsidR="003610B8" w:rsidRPr="00B21846" w:rsidRDefault="003610B8" w:rsidP="009B59E6">
      <w:pPr>
        <w:rPr>
          <w:rFonts w:asciiTheme="minorHAnsi" w:hAnsiTheme="minorHAnsi"/>
          <w:b/>
        </w:rPr>
      </w:pPr>
    </w:p>
    <w:p w:rsidR="009B59E6" w:rsidRPr="00B21846" w:rsidRDefault="003E534B" w:rsidP="009B59E6">
      <w:pPr>
        <w:pStyle w:val="EndNoteBibliography"/>
        <w:spacing w:after="0"/>
        <w:ind w:left="720" w:hanging="720"/>
        <w:jc w:val="left"/>
        <w:rPr>
          <w:rFonts w:asciiTheme="minorHAnsi" w:hAnsiTheme="minorHAnsi"/>
          <w:noProof/>
          <w:sz w:val="24"/>
          <w:szCs w:val="24"/>
          <w:lang w:val="en-GB"/>
        </w:rPr>
      </w:pPr>
      <w:r w:rsidRPr="003E534B">
        <w:rPr>
          <w:rFonts w:asciiTheme="minorHAnsi" w:hAnsiTheme="minorHAnsi"/>
          <w:sz w:val="24"/>
          <w:szCs w:val="24"/>
        </w:rPr>
        <w:fldChar w:fldCharType="begin"/>
      </w:r>
      <w:r w:rsidRPr="003E534B">
        <w:rPr>
          <w:rFonts w:asciiTheme="minorHAnsi" w:hAnsiTheme="minorHAnsi"/>
          <w:sz w:val="24"/>
          <w:szCs w:val="24"/>
          <w:lang w:val="en-GB"/>
        </w:rPr>
        <w:instrText xml:space="preserve"> ADDIN EN.REFLIST </w:instrText>
      </w:r>
      <w:r w:rsidRPr="003E534B">
        <w:rPr>
          <w:rFonts w:asciiTheme="minorHAnsi" w:hAnsiTheme="minorHAnsi"/>
          <w:sz w:val="24"/>
          <w:szCs w:val="24"/>
        </w:rPr>
        <w:fldChar w:fldCharType="separate"/>
      </w:r>
      <w:r w:rsidRPr="003E534B">
        <w:rPr>
          <w:rFonts w:asciiTheme="minorHAnsi" w:hAnsiTheme="minorHAnsi"/>
          <w:noProof/>
          <w:sz w:val="24"/>
          <w:szCs w:val="24"/>
          <w:lang w:val="en-GB"/>
        </w:rPr>
        <w:t>1.</w:t>
      </w:r>
      <w:r w:rsidRPr="003E534B">
        <w:rPr>
          <w:rFonts w:asciiTheme="minorHAnsi" w:hAnsiTheme="minorHAnsi"/>
          <w:noProof/>
          <w:sz w:val="24"/>
          <w:szCs w:val="24"/>
          <w:lang w:val="en-GB"/>
        </w:rPr>
        <w:tab/>
        <w:t xml:space="preserve">Yang, X.R., et al., </w:t>
      </w:r>
      <w:r w:rsidRPr="003E534B">
        <w:rPr>
          <w:rFonts w:asciiTheme="minorHAnsi" w:hAnsiTheme="minorHAnsi"/>
          <w:i/>
          <w:noProof/>
          <w:sz w:val="24"/>
          <w:szCs w:val="24"/>
          <w:lang w:val="en-GB"/>
        </w:rPr>
        <w:t>Associations of breast cancer risk factors with tumor subtypes: a pooled analysis from the Breast Cancer Association Consortium studies.</w:t>
      </w:r>
      <w:r w:rsidRPr="003E534B">
        <w:rPr>
          <w:rFonts w:asciiTheme="minorHAnsi" w:hAnsiTheme="minorHAnsi"/>
          <w:noProof/>
          <w:sz w:val="24"/>
          <w:szCs w:val="24"/>
          <w:lang w:val="en-GB"/>
        </w:rPr>
        <w:t xml:space="preserve"> J Natl Cancer Inst, 2011. </w:t>
      </w:r>
      <w:r w:rsidRPr="003E534B">
        <w:rPr>
          <w:rFonts w:asciiTheme="minorHAnsi" w:hAnsiTheme="minorHAnsi"/>
          <w:b/>
          <w:noProof/>
          <w:sz w:val="24"/>
          <w:szCs w:val="24"/>
          <w:lang w:val="en-GB"/>
        </w:rPr>
        <w:t>103</w:t>
      </w:r>
      <w:r w:rsidRPr="003E534B">
        <w:rPr>
          <w:rFonts w:asciiTheme="minorHAnsi" w:hAnsiTheme="minorHAnsi"/>
          <w:noProof/>
          <w:sz w:val="24"/>
          <w:szCs w:val="24"/>
          <w:lang w:val="en-GB"/>
        </w:rPr>
        <w:t>(3): p. 250-63.</w:t>
      </w:r>
    </w:p>
    <w:p w:rsidR="009B59E6" w:rsidRPr="00B21846" w:rsidRDefault="003E534B" w:rsidP="009B59E6">
      <w:pPr>
        <w:pStyle w:val="EndNoteBibliography"/>
        <w:spacing w:after="0"/>
        <w:ind w:left="720" w:hanging="720"/>
        <w:jc w:val="left"/>
        <w:rPr>
          <w:rFonts w:asciiTheme="minorHAnsi" w:hAnsiTheme="minorHAnsi"/>
          <w:noProof/>
          <w:sz w:val="24"/>
          <w:szCs w:val="24"/>
          <w:lang w:val="en-GB"/>
        </w:rPr>
      </w:pPr>
      <w:r w:rsidRPr="003E534B">
        <w:rPr>
          <w:rFonts w:asciiTheme="minorHAnsi" w:hAnsiTheme="minorHAnsi"/>
          <w:noProof/>
          <w:sz w:val="24"/>
          <w:szCs w:val="24"/>
          <w:lang w:val="en-GB"/>
        </w:rPr>
        <w:t>2.</w:t>
      </w:r>
      <w:r w:rsidRPr="003E534B">
        <w:rPr>
          <w:rFonts w:asciiTheme="minorHAnsi" w:hAnsiTheme="minorHAnsi"/>
          <w:noProof/>
          <w:sz w:val="24"/>
          <w:szCs w:val="24"/>
          <w:lang w:val="en-GB"/>
        </w:rPr>
        <w:tab/>
        <w:t xml:space="preserve">Broeks, A., et al., </w:t>
      </w:r>
      <w:r w:rsidRPr="003E534B">
        <w:rPr>
          <w:rFonts w:asciiTheme="minorHAnsi" w:hAnsiTheme="minorHAnsi"/>
          <w:i/>
          <w:noProof/>
          <w:sz w:val="24"/>
          <w:szCs w:val="24"/>
          <w:lang w:val="en-GB"/>
        </w:rPr>
        <w:t>Low penetrance breast cancer susceptibility loci are associated with specific breast tumor subtypes: findings from the Breast Cancer Association Consortium.</w:t>
      </w:r>
      <w:r w:rsidRPr="003E534B">
        <w:rPr>
          <w:rFonts w:asciiTheme="minorHAnsi" w:hAnsiTheme="minorHAnsi"/>
          <w:noProof/>
          <w:sz w:val="24"/>
          <w:szCs w:val="24"/>
          <w:lang w:val="en-GB"/>
        </w:rPr>
        <w:t xml:space="preserve"> Hum Mol Genet, 2011. </w:t>
      </w:r>
      <w:r w:rsidRPr="003E534B">
        <w:rPr>
          <w:rFonts w:asciiTheme="minorHAnsi" w:hAnsiTheme="minorHAnsi"/>
          <w:b/>
          <w:noProof/>
          <w:sz w:val="24"/>
          <w:szCs w:val="24"/>
          <w:lang w:val="en-GB"/>
        </w:rPr>
        <w:t>20</w:t>
      </w:r>
      <w:r w:rsidRPr="003E534B">
        <w:rPr>
          <w:rFonts w:asciiTheme="minorHAnsi" w:hAnsiTheme="minorHAnsi"/>
          <w:noProof/>
          <w:sz w:val="24"/>
          <w:szCs w:val="24"/>
          <w:lang w:val="en-GB"/>
        </w:rPr>
        <w:t>(16): p. 3289-303.</w:t>
      </w:r>
    </w:p>
    <w:p w:rsidR="009B129A" w:rsidRPr="00B21846" w:rsidRDefault="003E534B" w:rsidP="007258E0">
      <w:pPr>
        <w:pStyle w:val="EndNoteBibliography"/>
        <w:ind w:left="720" w:hanging="720"/>
        <w:jc w:val="left"/>
        <w:rPr>
          <w:rFonts w:asciiTheme="minorHAnsi" w:hAnsiTheme="minorHAnsi"/>
          <w:sz w:val="24"/>
          <w:szCs w:val="24"/>
        </w:rPr>
      </w:pPr>
      <w:r w:rsidRPr="003E534B">
        <w:rPr>
          <w:rFonts w:asciiTheme="minorHAnsi" w:hAnsiTheme="minorHAnsi"/>
          <w:noProof/>
          <w:sz w:val="24"/>
          <w:szCs w:val="24"/>
          <w:lang w:val="en-GB"/>
        </w:rPr>
        <w:t>3.</w:t>
      </w:r>
      <w:r w:rsidRPr="003E534B">
        <w:rPr>
          <w:rFonts w:asciiTheme="minorHAnsi" w:hAnsiTheme="minorHAnsi"/>
          <w:noProof/>
          <w:sz w:val="24"/>
          <w:szCs w:val="24"/>
          <w:lang w:val="en-GB"/>
        </w:rPr>
        <w:tab/>
        <w:t xml:space="preserve">Blows, F.M., et al., </w:t>
      </w:r>
      <w:r w:rsidRPr="003E534B">
        <w:rPr>
          <w:rFonts w:asciiTheme="minorHAnsi" w:hAnsiTheme="minorHAnsi"/>
          <w:i/>
          <w:noProof/>
          <w:sz w:val="24"/>
          <w:szCs w:val="24"/>
          <w:lang w:val="en-GB"/>
        </w:rPr>
        <w:t>Subtyping of breast cancer by immunohistochemistry to investigate a relationship between subtype and short and long term survival: a collaborative analysis of data for 10,159 cases from 12 studies.</w:t>
      </w:r>
      <w:r w:rsidRPr="003E534B">
        <w:rPr>
          <w:rFonts w:asciiTheme="minorHAnsi" w:hAnsiTheme="minorHAnsi"/>
          <w:noProof/>
          <w:sz w:val="24"/>
          <w:szCs w:val="24"/>
          <w:lang w:val="en-GB"/>
        </w:rPr>
        <w:t xml:space="preserve"> </w:t>
      </w:r>
      <w:r w:rsidRPr="003E534B">
        <w:rPr>
          <w:rFonts w:asciiTheme="minorHAnsi" w:hAnsiTheme="minorHAnsi"/>
          <w:noProof/>
          <w:sz w:val="24"/>
          <w:szCs w:val="24"/>
        </w:rPr>
        <w:t xml:space="preserve">PLoS Med, 2010. </w:t>
      </w:r>
      <w:r w:rsidRPr="003E534B">
        <w:rPr>
          <w:rFonts w:asciiTheme="minorHAnsi" w:hAnsiTheme="minorHAnsi"/>
          <w:b/>
          <w:noProof/>
          <w:sz w:val="24"/>
          <w:szCs w:val="24"/>
        </w:rPr>
        <w:t>7</w:t>
      </w:r>
      <w:r w:rsidRPr="003E534B">
        <w:rPr>
          <w:rFonts w:asciiTheme="minorHAnsi" w:hAnsiTheme="minorHAnsi"/>
          <w:noProof/>
          <w:sz w:val="24"/>
          <w:szCs w:val="24"/>
        </w:rPr>
        <w:t>(5): p. e1000279.</w:t>
      </w:r>
      <w:r w:rsidRPr="003E534B">
        <w:rPr>
          <w:rFonts w:asciiTheme="minorHAnsi" w:hAnsiTheme="minorHAnsi"/>
          <w:sz w:val="24"/>
          <w:szCs w:val="24"/>
        </w:rPr>
        <w:fldChar w:fldCharType="end"/>
      </w:r>
    </w:p>
    <w:sectPr w:rsidR="009B129A" w:rsidRPr="00B21846" w:rsidSect="002437E2">
      <w:type w:val="continuous"/>
      <w:pgSz w:w="11894" w:h="16834"/>
      <w:pgMar w:top="1417" w:right="1417" w:bottom="1134" w:left="1417" w:header="706" w:footer="706"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4D"/>
    <w:family w:val="swiss"/>
    <w:notTrueType/>
    <w:pitch w:val="default"/>
    <w:sig w:usb0="00000003" w:usb1="00000000" w:usb2="00000000" w:usb3="00000000" w:csb0="00000001" w:csb1="00000000"/>
  </w:font>
  <w:font w:name="Janson Text">
    <w:altName w:val="Janson Text"/>
    <w:panose1 w:val="00000000000000000000"/>
    <w:charset w:val="00"/>
    <w:family w:val="roman"/>
    <w:notTrueType/>
    <w:pitch w:val="default"/>
    <w:sig w:usb0="00000003" w:usb1="00000000" w:usb2="00000000" w:usb3="00000000" w:csb0="00000001" w:csb1="00000000"/>
  </w:font>
  <w:font w:name="Mathematical Pi">
    <w:altName w:val="Mathematical 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D441B7D"/>
    <w:multiLevelType w:val="multilevel"/>
    <w:tmpl w:val="816E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53D39"/>
    <w:multiLevelType w:val="hybridMultilevel"/>
    <w:tmpl w:val="E86886DC"/>
    <w:lvl w:ilvl="0" w:tplc="D23C010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8A2D99"/>
    <w:multiLevelType w:val="hybridMultilevel"/>
    <w:tmpl w:val="E70AF1E6"/>
    <w:lvl w:ilvl="0" w:tplc="F070B10E">
      <w:start w:val="15"/>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4217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CE5AA6"/>
    <w:multiLevelType w:val="multilevel"/>
    <w:tmpl w:val="A294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53432"/>
    <w:multiLevelType w:val="hybridMultilevel"/>
    <w:tmpl w:val="662A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135F9"/>
    <w:multiLevelType w:val="multilevel"/>
    <w:tmpl w:val="A484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3D5EE6"/>
    <w:multiLevelType w:val="hybridMultilevel"/>
    <w:tmpl w:val="AD5C3894"/>
    <w:lvl w:ilvl="0" w:tplc="001232C2">
      <w:start w:val="1"/>
      <w:numFmt w:val="bullet"/>
      <w:lvlText w:val="•"/>
      <w:lvlJc w:val="left"/>
      <w:pPr>
        <w:tabs>
          <w:tab w:val="num" w:pos="720"/>
        </w:tabs>
        <w:ind w:left="720" w:hanging="360"/>
      </w:pPr>
      <w:rPr>
        <w:rFonts w:ascii="Times" w:hAnsi="Times" w:hint="default"/>
      </w:rPr>
    </w:lvl>
    <w:lvl w:ilvl="1" w:tplc="A3044086" w:tentative="1">
      <w:start w:val="1"/>
      <w:numFmt w:val="bullet"/>
      <w:lvlText w:val="•"/>
      <w:lvlJc w:val="left"/>
      <w:pPr>
        <w:tabs>
          <w:tab w:val="num" w:pos="1440"/>
        </w:tabs>
        <w:ind w:left="1440" w:hanging="360"/>
      </w:pPr>
      <w:rPr>
        <w:rFonts w:ascii="Times" w:hAnsi="Times" w:hint="default"/>
      </w:rPr>
    </w:lvl>
    <w:lvl w:ilvl="2" w:tplc="B636C940" w:tentative="1">
      <w:start w:val="1"/>
      <w:numFmt w:val="bullet"/>
      <w:lvlText w:val="•"/>
      <w:lvlJc w:val="left"/>
      <w:pPr>
        <w:tabs>
          <w:tab w:val="num" w:pos="2160"/>
        </w:tabs>
        <w:ind w:left="2160" w:hanging="360"/>
      </w:pPr>
      <w:rPr>
        <w:rFonts w:ascii="Times" w:hAnsi="Times" w:hint="default"/>
      </w:rPr>
    </w:lvl>
    <w:lvl w:ilvl="3" w:tplc="2E783838" w:tentative="1">
      <w:start w:val="1"/>
      <w:numFmt w:val="bullet"/>
      <w:lvlText w:val="•"/>
      <w:lvlJc w:val="left"/>
      <w:pPr>
        <w:tabs>
          <w:tab w:val="num" w:pos="2880"/>
        </w:tabs>
        <w:ind w:left="2880" w:hanging="360"/>
      </w:pPr>
      <w:rPr>
        <w:rFonts w:ascii="Times" w:hAnsi="Times" w:hint="default"/>
      </w:rPr>
    </w:lvl>
    <w:lvl w:ilvl="4" w:tplc="32F066E2" w:tentative="1">
      <w:start w:val="1"/>
      <w:numFmt w:val="bullet"/>
      <w:lvlText w:val="•"/>
      <w:lvlJc w:val="left"/>
      <w:pPr>
        <w:tabs>
          <w:tab w:val="num" w:pos="3600"/>
        </w:tabs>
        <w:ind w:left="3600" w:hanging="360"/>
      </w:pPr>
      <w:rPr>
        <w:rFonts w:ascii="Times" w:hAnsi="Times" w:hint="default"/>
      </w:rPr>
    </w:lvl>
    <w:lvl w:ilvl="5" w:tplc="7C02E596" w:tentative="1">
      <w:start w:val="1"/>
      <w:numFmt w:val="bullet"/>
      <w:lvlText w:val="•"/>
      <w:lvlJc w:val="left"/>
      <w:pPr>
        <w:tabs>
          <w:tab w:val="num" w:pos="4320"/>
        </w:tabs>
        <w:ind w:left="4320" w:hanging="360"/>
      </w:pPr>
      <w:rPr>
        <w:rFonts w:ascii="Times" w:hAnsi="Times" w:hint="default"/>
      </w:rPr>
    </w:lvl>
    <w:lvl w:ilvl="6" w:tplc="359884EA" w:tentative="1">
      <w:start w:val="1"/>
      <w:numFmt w:val="bullet"/>
      <w:lvlText w:val="•"/>
      <w:lvlJc w:val="left"/>
      <w:pPr>
        <w:tabs>
          <w:tab w:val="num" w:pos="5040"/>
        </w:tabs>
        <w:ind w:left="5040" w:hanging="360"/>
      </w:pPr>
      <w:rPr>
        <w:rFonts w:ascii="Times" w:hAnsi="Times" w:hint="default"/>
      </w:rPr>
    </w:lvl>
    <w:lvl w:ilvl="7" w:tplc="6AF0D14A" w:tentative="1">
      <w:start w:val="1"/>
      <w:numFmt w:val="bullet"/>
      <w:lvlText w:val="•"/>
      <w:lvlJc w:val="left"/>
      <w:pPr>
        <w:tabs>
          <w:tab w:val="num" w:pos="5760"/>
        </w:tabs>
        <w:ind w:left="5760" w:hanging="360"/>
      </w:pPr>
      <w:rPr>
        <w:rFonts w:ascii="Times" w:hAnsi="Times" w:hint="default"/>
      </w:rPr>
    </w:lvl>
    <w:lvl w:ilvl="8" w:tplc="814CD4D6" w:tentative="1">
      <w:start w:val="1"/>
      <w:numFmt w:val="bullet"/>
      <w:lvlText w:val="•"/>
      <w:lvlJc w:val="left"/>
      <w:pPr>
        <w:tabs>
          <w:tab w:val="num" w:pos="6480"/>
        </w:tabs>
        <w:ind w:left="6480" w:hanging="360"/>
      </w:pPr>
      <w:rPr>
        <w:rFonts w:ascii="Times" w:hAnsi="Times" w:hint="default"/>
      </w:rPr>
    </w:lvl>
  </w:abstractNum>
  <w:abstractNum w:abstractNumId="9">
    <w:nsid w:val="4D5926D2"/>
    <w:multiLevelType w:val="hybridMultilevel"/>
    <w:tmpl w:val="0A8A925C"/>
    <w:lvl w:ilvl="0" w:tplc="70B6679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E4440D8"/>
    <w:multiLevelType w:val="multilevel"/>
    <w:tmpl w:val="A0F8B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8B14E42"/>
    <w:multiLevelType w:val="multilevel"/>
    <w:tmpl w:val="FEE0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621EFF"/>
    <w:multiLevelType w:val="hybridMultilevel"/>
    <w:tmpl w:val="5142A1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87076"/>
    <w:multiLevelType w:val="multilevel"/>
    <w:tmpl w:val="49CA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E710B9"/>
    <w:multiLevelType w:val="hybridMultilevel"/>
    <w:tmpl w:val="D4D21A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AE64717"/>
    <w:multiLevelType w:val="hybridMultilevel"/>
    <w:tmpl w:val="18C4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F716D"/>
    <w:multiLevelType w:val="multilevel"/>
    <w:tmpl w:val="854C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556292"/>
    <w:multiLevelType w:val="multilevel"/>
    <w:tmpl w:val="AB7C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793249"/>
    <w:multiLevelType w:val="multilevel"/>
    <w:tmpl w:val="95DE0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B2310E"/>
    <w:multiLevelType w:val="hybridMultilevel"/>
    <w:tmpl w:val="0AC219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839717C"/>
    <w:multiLevelType w:val="multilevel"/>
    <w:tmpl w:val="FA86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12"/>
  </w:num>
  <w:num w:numId="9">
    <w:abstractNumId w:val="6"/>
  </w:num>
  <w:num w:numId="10">
    <w:abstractNumId w:val="2"/>
  </w:num>
  <w:num w:numId="11">
    <w:abstractNumId w:val="9"/>
  </w:num>
  <w:num w:numId="12">
    <w:abstractNumId w:val="5"/>
  </w:num>
  <w:num w:numId="13">
    <w:abstractNumId w:val="20"/>
  </w:num>
  <w:num w:numId="14">
    <w:abstractNumId w:val="1"/>
  </w:num>
  <w:num w:numId="15">
    <w:abstractNumId w:val="16"/>
  </w:num>
  <w:num w:numId="16">
    <w:abstractNumId w:val="13"/>
  </w:num>
  <w:num w:numId="17">
    <w:abstractNumId w:val="7"/>
  </w:num>
  <w:num w:numId="18">
    <w:abstractNumId w:val="14"/>
  </w:num>
  <w:num w:numId="19">
    <w:abstractNumId w:val="19"/>
  </w:num>
  <w:num w:numId="20">
    <w:abstractNumId w:val="10"/>
  </w:num>
  <w:num w:numId="21">
    <w:abstractNumId w:val="11"/>
  </w:num>
  <w:num w:numId="22">
    <w:abstractNumId w:val="18"/>
  </w:num>
  <w:num w:numId="23">
    <w:abstractNumId w:val="8"/>
  </w:num>
  <w:num w:numId="2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Total_Editing_Time" w:val="58"/>
  </w:docVars>
  <w:rsids>
    <w:rsidRoot w:val="00806507"/>
    <w:rsid w:val="00021163"/>
    <w:rsid w:val="00026835"/>
    <w:rsid w:val="0005254F"/>
    <w:rsid w:val="000665CA"/>
    <w:rsid w:val="000840B2"/>
    <w:rsid w:val="000847C1"/>
    <w:rsid w:val="00132297"/>
    <w:rsid w:val="00175284"/>
    <w:rsid w:val="001E4216"/>
    <w:rsid w:val="00226885"/>
    <w:rsid w:val="00230B0B"/>
    <w:rsid w:val="002437E2"/>
    <w:rsid w:val="002610E1"/>
    <w:rsid w:val="00280D4B"/>
    <w:rsid w:val="003610B8"/>
    <w:rsid w:val="003A40A0"/>
    <w:rsid w:val="003E534B"/>
    <w:rsid w:val="00526E56"/>
    <w:rsid w:val="00545F8E"/>
    <w:rsid w:val="005A0116"/>
    <w:rsid w:val="0063090B"/>
    <w:rsid w:val="006461AB"/>
    <w:rsid w:val="00724BF8"/>
    <w:rsid w:val="007258E0"/>
    <w:rsid w:val="007B5416"/>
    <w:rsid w:val="007E32CE"/>
    <w:rsid w:val="0080186C"/>
    <w:rsid w:val="00806507"/>
    <w:rsid w:val="0084157F"/>
    <w:rsid w:val="008601ED"/>
    <w:rsid w:val="009B129A"/>
    <w:rsid w:val="009B59E6"/>
    <w:rsid w:val="00A06D3B"/>
    <w:rsid w:val="00A539E3"/>
    <w:rsid w:val="00A77BF7"/>
    <w:rsid w:val="00AD5A4D"/>
    <w:rsid w:val="00B21846"/>
    <w:rsid w:val="00BB451B"/>
    <w:rsid w:val="00BC1E4D"/>
    <w:rsid w:val="00C3678E"/>
    <w:rsid w:val="00D7009C"/>
    <w:rsid w:val="00DB5474"/>
    <w:rsid w:val="00E13190"/>
    <w:rsid w:val="00EB5CD6"/>
    <w:rsid w:val="00F31DA8"/>
    <w:rsid w:val="00F953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16"/>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8065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nl-BE"/>
    </w:rPr>
  </w:style>
  <w:style w:type="paragraph" w:styleId="Heading2">
    <w:name w:val="heading 2"/>
    <w:basedOn w:val="Normal"/>
    <w:next w:val="Normal"/>
    <w:link w:val="Heading2Char"/>
    <w:uiPriority w:val="99"/>
    <w:unhideWhenUsed/>
    <w:qFormat/>
    <w:rsid w:val="00806507"/>
    <w:pPr>
      <w:widowControl w:val="0"/>
      <w:autoSpaceDE w:val="0"/>
      <w:autoSpaceDN w:val="0"/>
      <w:adjustRightInd w:val="0"/>
      <w:outlineLvl w:val="1"/>
    </w:pPr>
    <w:rPr>
      <w:rFonts w:eastAsia="Times New Roman"/>
      <w:lang w:val="en-US" w:eastAsia="nl-BE"/>
    </w:rPr>
  </w:style>
  <w:style w:type="paragraph" w:styleId="Heading3">
    <w:name w:val="heading 3"/>
    <w:basedOn w:val="Normal"/>
    <w:next w:val="Normal"/>
    <w:link w:val="Heading3Char"/>
    <w:uiPriority w:val="99"/>
    <w:unhideWhenUsed/>
    <w:qFormat/>
    <w:rsid w:val="00806507"/>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nl-BE"/>
    </w:rPr>
  </w:style>
  <w:style w:type="paragraph" w:styleId="Heading4">
    <w:name w:val="heading 4"/>
    <w:basedOn w:val="Normal"/>
    <w:next w:val="Normal"/>
    <w:link w:val="Heading4Char"/>
    <w:semiHidden/>
    <w:unhideWhenUsed/>
    <w:qFormat/>
    <w:rsid w:val="0080650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6507"/>
    <w:rPr>
      <w:rFonts w:asciiTheme="majorHAnsi" w:eastAsiaTheme="majorEastAsia" w:hAnsiTheme="majorHAnsi" w:cstheme="majorBidi"/>
      <w:b/>
      <w:bCs/>
      <w:color w:val="365F91" w:themeColor="accent1" w:themeShade="BF"/>
      <w:sz w:val="28"/>
      <w:szCs w:val="28"/>
      <w:lang w:val="nl-BE" w:eastAsia="nl-BE"/>
    </w:rPr>
  </w:style>
  <w:style w:type="character" w:customStyle="1" w:styleId="Heading2Char">
    <w:name w:val="Heading 2 Char"/>
    <w:basedOn w:val="DefaultParagraphFont"/>
    <w:link w:val="Heading2"/>
    <w:uiPriority w:val="99"/>
    <w:rsid w:val="00806507"/>
    <w:rPr>
      <w:rFonts w:ascii="Times New Roman" w:eastAsia="Times New Roman" w:hAnsi="Times New Roman" w:cs="Times New Roman"/>
      <w:sz w:val="24"/>
      <w:szCs w:val="24"/>
      <w:lang w:val="en-US" w:eastAsia="nl-BE"/>
    </w:rPr>
  </w:style>
  <w:style w:type="character" w:customStyle="1" w:styleId="Heading3Char">
    <w:name w:val="Heading 3 Char"/>
    <w:basedOn w:val="DefaultParagraphFont"/>
    <w:link w:val="Heading3"/>
    <w:uiPriority w:val="99"/>
    <w:rsid w:val="00806507"/>
    <w:rPr>
      <w:rFonts w:asciiTheme="majorHAnsi" w:eastAsiaTheme="majorEastAsia" w:hAnsiTheme="majorHAnsi" w:cstheme="majorBidi"/>
      <w:b/>
      <w:bCs/>
      <w:color w:val="4F81BD" w:themeColor="accent1"/>
      <w:lang w:val="nl-BE" w:eastAsia="nl-BE"/>
    </w:rPr>
  </w:style>
  <w:style w:type="character" w:customStyle="1" w:styleId="Heading4Char">
    <w:name w:val="Heading 4 Char"/>
    <w:basedOn w:val="DefaultParagraphFont"/>
    <w:link w:val="Heading4"/>
    <w:semiHidden/>
    <w:rsid w:val="00806507"/>
    <w:rPr>
      <w:rFonts w:asciiTheme="majorHAnsi" w:eastAsiaTheme="majorEastAsia" w:hAnsiTheme="majorHAnsi" w:cstheme="majorBidi"/>
      <w:b/>
      <w:bCs/>
      <w:i/>
      <w:iCs/>
      <w:color w:val="4F81BD" w:themeColor="accent1"/>
      <w:lang w:val="nl-BE" w:eastAsia="nl-BE"/>
    </w:rPr>
  </w:style>
  <w:style w:type="character" w:styleId="Hyperlink">
    <w:name w:val="Hyperlink"/>
    <w:basedOn w:val="DefaultParagraphFont"/>
    <w:uiPriority w:val="99"/>
    <w:unhideWhenUsed/>
    <w:rsid w:val="00806507"/>
    <w:rPr>
      <w:color w:val="0000FF" w:themeColor="hyperlink"/>
      <w:u w:val="single"/>
    </w:rPr>
  </w:style>
  <w:style w:type="character" w:styleId="FollowedHyperlink">
    <w:name w:val="FollowedHyperlink"/>
    <w:basedOn w:val="DefaultParagraphFont"/>
    <w:uiPriority w:val="99"/>
    <w:unhideWhenUsed/>
    <w:rsid w:val="00806507"/>
    <w:rPr>
      <w:color w:val="800080" w:themeColor="followedHyperlink"/>
      <w:u w:val="single"/>
    </w:rPr>
  </w:style>
  <w:style w:type="paragraph" w:styleId="NormalWeb">
    <w:name w:val="Normal (Web)"/>
    <w:basedOn w:val="Normal"/>
    <w:uiPriority w:val="99"/>
    <w:unhideWhenUsed/>
    <w:rsid w:val="00806507"/>
    <w:pPr>
      <w:spacing w:before="100" w:beforeAutospacing="1" w:after="100" w:afterAutospacing="1"/>
    </w:pPr>
    <w:rPr>
      <w:rFonts w:ascii="Times" w:eastAsiaTheme="minorEastAsia" w:hAnsi="Times"/>
      <w:sz w:val="20"/>
      <w:szCs w:val="20"/>
      <w:lang w:val="nl-NL" w:eastAsia="nl-NL"/>
    </w:rPr>
  </w:style>
  <w:style w:type="paragraph" w:styleId="FootnoteText">
    <w:name w:val="footnote text"/>
    <w:basedOn w:val="Normal"/>
    <w:link w:val="FootnoteTextChar"/>
    <w:uiPriority w:val="99"/>
    <w:unhideWhenUsed/>
    <w:rsid w:val="00806507"/>
    <w:rPr>
      <w:rFonts w:asciiTheme="minorHAnsi" w:eastAsiaTheme="minorEastAsia" w:hAnsiTheme="minorHAnsi" w:cstheme="minorBidi"/>
      <w:sz w:val="20"/>
      <w:szCs w:val="20"/>
      <w:lang w:val="nl-BE" w:eastAsia="nl-BE"/>
    </w:rPr>
  </w:style>
  <w:style w:type="character" w:customStyle="1" w:styleId="FootnoteTextChar">
    <w:name w:val="Footnote Text Char"/>
    <w:basedOn w:val="DefaultParagraphFont"/>
    <w:link w:val="FootnoteText"/>
    <w:uiPriority w:val="99"/>
    <w:rsid w:val="00806507"/>
    <w:rPr>
      <w:rFonts w:eastAsiaTheme="minorEastAsia"/>
      <w:sz w:val="20"/>
      <w:szCs w:val="20"/>
      <w:lang w:val="nl-BE" w:eastAsia="nl-BE"/>
    </w:rPr>
  </w:style>
  <w:style w:type="paragraph" w:styleId="CommentText">
    <w:name w:val="annotation text"/>
    <w:basedOn w:val="Normal"/>
    <w:link w:val="CommentTextChar"/>
    <w:uiPriority w:val="99"/>
    <w:unhideWhenUsed/>
    <w:rsid w:val="00806507"/>
    <w:pPr>
      <w:spacing w:after="200"/>
    </w:pPr>
    <w:rPr>
      <w:rFonts w:asciiTheme="minorHAnsi" w:eastAsiaTheme="minorEastAsia" w:hAnsiTheme="minorHAnsi" w:cstheme="minorBidi"/>
      <w:sz w:val="20"/>
      <w:szCs w:val="20"/>
      <w:lang w:val="nl-BE" w:eastAsia="nl-BE"/>
    </w:rPr>
  </w:style>
  <w:style w:type="character" w:customStyle="1" w:styleId="CommentTextChar">
    <w:name w:val="Comment Text Char"/>
    <w:basedOn w:val="DefaultParagraphFont"/>
    <w:link w:val="CommentText"/>
    <w:uiPriority w:val="99"/>
    <w:rsid w:val="00806507"/>
    <w:rPr>
      <w:rFonts w:eastAsiaTheme="minorEastAsia"/>
      <w:sz w:val="20"/>
      <w:szCs w:val="20"/>
      <w:lang w:val="nl-BE" w:eastAsia="nl-BE"/>
    </w:rPr>
  </w:style>
  <w:style w:type="paragraph" w:styleId="Header">
    <w:name w:val="header"/>
    <w:basedOn w:val="Normal"/>
    <w:link w:val="HeaderChar"/>
    <w:uiPriority w:val="99"/>
    <w:unhideWhenUsed/>
    <w:rsid w:val="00806507"/>
    <w:pPr>
      <w:tabs>
        <w:tab w:val="center" w:pos="4680"/>
        <w:tab w:val="right" w:pos="9360"/>
      </w:tabs>
    </w:pPr>
    <w:rPr>
      <w:rFonts w:asciiTheme="minorHAnsi" w:eastAsiaTheme="minorEastAsia" w:hAnsiTheme="minorHAnsi" w:cstheme="minorBidi"/>
      <w:sz w:val="22"/>
      <w:szCs w:val="22"/>
      <w:lang w:val="nl-BE" w:eastAsia="nl-BE"/>
    </w:rPr>
  </w:style>
  <w:style w:type="character" w:customStyle="1" w:styleId="HeaderChar">
    <w:name w:val="Header Char"/>
    <w:basedOn w:val="DefaultParagraphFont"/>
    <w:link w:val="Header"/>
    <w:uiPriority w:val="99"/>
    <w:rsid w:val="00806507"/>
    <w:rPr>
      <w:rFonts w:eastAsiaTheme="minorEastAsia"/>
      <w:lang w:val="nl-BE" w:eastAsia="nl-BE"/>
    </w:rPr>
  </w:style>
  <w:style w:type="paragraph" w:styleId="Footer">
    <w:name w:val="footer"/>
    <w:basedOn w:val="Normal"/>
    <w:link w:val="FooterChar"/>
    <w:uiPriority w:val="99"/>
    <w:unhideWhenUsed/>
    <w:rsid w:val="00806507"/>
    <w:pPr>
      <w:tabs>
        <w:tab w:val="center" w:pos="4680"/>
        <w:tab w:val="right" w:pos="9360"/>
      </w:tabs>
    </w:pPr>
    <w:rPr>
      <w:rFonts w:asciiTheme="minorHAnsi" w:eastAsiaTheme="minorEastAsia" w:hAnsiTheme="minorHAnsi" w:cstheme="minorBidi"/>
      <w:sz w:val="22"/>
      <w:szCs w:val="22"/>
      <w:lang w:val="nl-BE" w:eastAsia="nl-BE"/>
    </w:rPr>
  </w:style>
  <w:style w:type="character" w:customStyle="1" w:styleId="FooterChar">
    <w:name w:val="Footer Char"/>
    <w:basedOn w:val="DefaultParagraphFont"/>
    <w:link w:val="Footer"/>
    <w:uiPriority w:val="99"/>
    <w:rsid w:val="00806507"/>
    <w:rPr>
      <w:rFonts w:eastAsiaTheme="minorEastAsia"/>
      <w:lang w:val="nl-BE" w:eastAsia="nl-BE"/>
    </w:rPr>
  </w:style>
  <w:style w:type="paragraph" w:styleId="CommentSubject">
    <w:name w:val="annotation subject"/>
    <w:basedOn w:val="CommentText"/>
    <w:next w:val="CommentText"/>
    <w:link w:val="CommentSubjectChar"/>
    <w:uiPriority w:val="99"/>
    <w:unhideWhenUsed/>
    <w:rsid w:val="00806507"/>
    <w:rPr>
      <w:b/>
      <w:bCs/>
    </w:rPr>
  </w:style>
  <w:style w:type="character" w:customStyle="1" w:styleId="CommentSubjectChar">
    <w:name w:val="Comment Subject Char"/>
    <w:basedOn w:val="CommentTextChar"/>
    <w:link w:val="CommentSubject"/>
    <w:uiPriority w:val="99"/>
    <w:rsid w:val="00806507"/>
    <w:rPr>
      <w:rFonts w:eastAsiaTheme="minorEastAsia"/>
      <w:b/>
      <w:bCs/>
      <w:sz w:val="20"/>
      <w:szCs w:val="20"/>
      <w:lang w:val="nl-BE" w:eastAsia="nl-BE"/>
    </w:rPr>
  </w:style>
  <w:style w:type="paragraph" w:styleId="BalloonText">
    <w:name w:val="Balloon Text"/>
    <w:basedOn w:val="Normal"/>
    <w:link w:val="BalloonTextChar"/>
    <w:uiPriority w:val="99"/>
    <w:unhideWhenUsed/>
    <w:rsid w:val="00806507"/>
    <w:rPr>
      <w:rFonts w:ascii="Tahoma" w:eastAsiaTheme="minorEastAsia" w:hAnsi="Tahoma" w:cs="Tahoma"/>
      <w:sz w:val="16"/>
      <w:szCs w:val="16"/>
      <w:lang w:val="nl-BE" w:eastAsia="nl-BE"/>
    </w:rPr>
  </w:style>
  <w:style w:type="character" w:customStyle="1" w:styleId="BalloonTextChar">
    <w:name w:val="Balloon Text Char"/>
    <w:basedOn w:val="DefaultParagraphFont"/>
    <w:link w:val="BalloonText"/>
    <w:uiPriority w:val="99"/>
    <w:rsid w:val="00806507"/>
    <w:rPr>
      <w:rFonts w:ascii="Tahoma" w:eastAsiaTheme="minorEastAsia" w:hAnsi="Tahoma" w:cs="Tahoma"/>
      <w:sz w:val="16"/>
      <w:szCs w:val="16"/>
      <w:lang w:val="nl-BE" w:eastAsia="nl-BE"/>
    </w:rPr>
  </w:style>
  <w:style w:type="paragraph" w:styleId="Revision">
    <w:name w:val="Revision"/>
    <w:uiPriority w:val="99"/>
    <w:semiHidden/>
    <w:rsid w:val="00806507"/>
    <w:pPr>
      <w:spacing w:after="0" w:line="240" w:lineRule="auto"/>
    </w:pPr>
    <w:rPr>
      <w:rFonts w:eastAsiaTheme="minorEastAsia"/>
      <w:lang w:val="nl-BE" w:eastAsia="nl-BE"/>
    </w:rPr>
  </w:style>
  <w:style w:type="paragraph" w:styleId="ListParagraph">
    <w:name w:val="List Paragraph"/>
    <w:basedOn w:val="Normal"/>
    <w:uiPriority w:val="34"/>
    <w:qFormat/>
    <w:rsid w:val="00806507"/>
    <w:pPr>
      <w:spacing w:after="200" w:line="276" w:lineRule="auto"/>
      <w:ind w:left="720"/>
      <w:contextualSpacing/>
    </w:pPr>
    <w:rPr>
      <w:rFonts w:asciiTheme="minorHAnsi" w:eastAsiaTheme="minorEastAsia" w:hAnsiTheme="minorHAnsi" w:cstheme="minorBidi"/>
      <w:sz w:val="22"/>
      <w:szCs w:val="22"/>
      <w:lang w:val="nl-BE" w:eastAsia="nl-BE"/>
    </w:rPr>
  </w:style>
  <w:style w:type="paragraph" w:customStyle="1" w:styleId="Default">
    <w:name w:val="Default"/>
    <w:rsid w:val="00806507"/>
    <w:pPr>
      <w:autoSpaceDE w:val="0"/>
      <w:autoSpaceDN w:val="0"/>
      <w:adjustRightInd w:val="0"/>
      <w:spacing w:after="0" w:line="240" w:lineRule="auto"/>
    </w:pPr>
    <w:rPr>
      <w:rFonts w:ascii="Univers" w:eastAsiaTheme="minorEastAsia" w:hAnsi="Univers" w:cs="Univers"/>
      <w:color w:val="000000"/>
      <w:sz w:val="24"/>
      <w:szCs w:val="24"/>
      <w:lang w:val="nl-BE" w:eastAsia="nl-BE"/>
    </w:rPr>
  </w:style>
  <w:style w:type="paragraph" w:customStyle="1" w:styleId="Pa8">
    <w:name w:val="Pa8"/>
    <w:basedOn w:val="Default"/>
    <w:next w:val="Default"/>
    <w:uiPriority w:val="99"/>
    <w:rsid w:val="00806507"/>
    <w:pPr>
      <w:spacing w:line="181" w:lineRule="atLeast"/>
    </w:pPr>
    <w:rPr>
      <w:rFonts w:cstheme="minorBidi"/>
      <w:color w:val="auto"/>
    </w:rPr>
  </w:style>
  <w:style w:type="paragraph" w:customStyle="1" w:styleId="Pa12">
    <w:name w:val="Pa12"/>
    <w:basedOn w:val="Default"/>
    <w:next w:val="Default"/>
    <w:uiPriority w:val="99"/>
    <w:rsid w:val="00806507"/>
    <w:pPr>
      <w:spacing w:line="161" w:lineRule="atLeast"/>
    </w:pPr>
    <w:rPr>
      <w:rFonts w:cstheme="minorBidi"/>
      <w:color w:val="auto"/>
    </w:rPr>
  </w:style>
  <w:style w:type="paragraph" w:customStyle="1" w:styleId="Pa13">
    <w:name w:val="Pa13"/>
    <w:basedOn w:val="Default"/>
    <w:next w:val="Default"/>
    <w:uiPriority w:val="99"/>
    <w:rsid w:val="00806507"/>
    <w:pPr>
      <w:spacing w:line="161" w:lineRule="atLeast"/>
    </w:pPr>
    <w:rPr>
      <w:rFonts w:cstheme="minorBidi"/>
      <w:color w:val="auto"/>
    </w:rPr>
  </w:style>
  <w:style w:type="paragraph" w:customStyle="1" w:styleId="Pa23">
    <w:name w:val="Pa23"/>
    <w:basedOn w:val="Default"/>
    <w:next w:val="Default"/>
    <w:uiPriority w:val="99"/>
    <w:rsid w:val="00806507"/>
    <w:pPr>
      <w:spacing w:line="181" w:lineRule="atLeast"/>
    </w:pPr>
    <w:rPr>
      <w:rFonts w:cstheme="minorBidi"/>
      <w:color w:val="auto"/>
    </w:rPr>
  </w:style>
  <w:style w:type="paragraph" w:customStyle="1" w:styleId="Pa9">
    <w:name w:val="Pa9"/>
    <w:basedOn w:val="Default"/>
    <w:next w:val="Default"/>
    <w:uiPriority w:val="99"/>
    <w:rsid w:val="00806507"/>
    <w:pPr>
      <w:spacing w:line="181" w:lineRule="atLeast"/>
    </w:pPr>
    <w:rPr>
      <w:rFonts w:cstheme="minorBidi"/>
      <w:color w:val="auto"/>
    </w:rPr>
  </w:style>
  <w:style w:type="paragraph" w:customStyle="1" w:styleId="Pa24">
    <w:name w:val="Pa24"/>
    <w:basedOn w:val="Default"/>
    <w:next w:val="Default"/>
    <w:uiPriority w:val="99"/>
    <w:rsid w:val="00806507"/>
    <w:pPr>
      <w:spacing w:line="181" w:lineRule="atLeast"/>
    </w:pPr>
    <w:rPr>
      <w:rFonts w:ascii="Janson Text" w:hAnsi="Janson Text" w:cstheme="minorBidi"/>
      <w:color w:val="auto"/>
    </w:rPr>
  </w:style>
  <w:style w:type="character" w:styleId="CommentReference">
    <w:name w:val="annotation reference"/>
    <w:basedOn w:val="DefaultParagraphFont"/>
    <w:uiPriority w:val="99"/>
    <w:unhideWhenUsed/>
    <w:rsid w:val="00806507"/>
    <w:rPr>
      <w:sz w:val="16"/>
      <w:szCs w:val="16"/>
    </w:rPr>
  </w:style>
  <w:style w:type="character" w:styleId="PlaceholderText">
    <w:name w:val="Placeholder Text"/>
    <w:basedOn w:val="DefaultParagraphFont"/>
    <w:uiPriority w:val="99"/>
    <w:semiHidden/>
    <w:rsid w:val="00806507"/>
    <w:rPr>
      <w:color w:val="808080"/>
    </w:rPr>
  </w:style>
  <w:style w:type="character" w:customStyle="1" w:styleId="A11">
    <w:name w:val="A11"/>
    <w:uiPriority w:val="99"/>
    <w:rsid w:val="00806507"/>
    <w:rPr>
      <w:rFonts w:ascii="Mathematical Pi" w:hAnsi="Mathematical Pi" w:cs="Mathematical Pi" w:hint="default"/>
      <w:color w:val="000000"/>
      <w:sz w:val="8"/>
      <w:szCs w:val="8"/>
    </w:rPr>
  </w:style>
  <w:style w:type="character" w:customStyle="1" w:styleId="A9">
    <w:name w:val="A9"/>
    <w:uiPriority w:val="99"/>
    <w:rsid w:val="00806507"/>
    <w:rPr>
      <w:rFonts w:ascii="Mathematical Pi" w:hAnsi="Mathematical Pi" w:cs="Mathematical Pi" w:hint="default"/>
      <w:color w:val="000000"/>
      <w:sz w:val="10"/>
      <w:szCs w:val="10"/>
    </w:rPr>
  </w:style>
  <w:style w:type="character" w:customStyle="1" w:styleId="A6">
    <w:name w:val="A6"/>
    <w:uiPriority w:val="99"/>
    <w:rsid w:val="00806507"/>
    <w:rPr>
      <w:rFonts w:ascii="Univers" w:hAnsi="Univers" w:cs="Univers" w:hint="default"/>
      <w:b/>
      <w:bCs/>
      <w:i/>
      <w:iCs/>
      <w:color w:val="000000"/>
      <w:sz w:val="17"/>
      <w:szCs w:val="17"/>
    </w:rPr>
  </w:style>
  <w:style w:type="character" w:customStyle="1" w:styleId="A0">
    <w:name w:val="A0"/>
    <w:uiPriority w:val="99"/>
    <w:rsid w:val="00806507"/>
    <w:rPr>
      <w:rFonts w:ascii="Univers" w:hAnsi="Univers" w:cs="Univers" w:hint="default"/>
      <w:color w:val="000000"/>
      <w:sz w:val="15"/>
      <w:szCs w:val="15"/>
    </w:rPr>
  </w:style>
  <w:style w:type="character" w:customStyle="1" w:styleId="highlight">
    <w:name w:val="highlight"/>
    <w:basedOn w:val="DefaultParagraphFont"/>
    <w:rsid w:val="00806507"/>
  </w:style>
  <w:style w:type="character" w:customStyle="1" w:styleId="cit-auth2">
    <w:name w:val="cit-auth2"/>
    <w:basedOn w:val="DefaultParagraphFont"/>
    <w:rsid w:val="00806507"/>
  </w:style>
  <w:style w:type="character" w:customStyle="1" w:styleId="cit-name-surname">
    <w:name w:val="cit-name-surname"/>
    <w:basedOn w:val="DefaultParagraphFont"/>
    <w:rsid w:val="00806507"/>
  </w:style>
  <w:style w:type="character" w:customStyle="1" w:styleId="cit-name-given-names">
    <w:name w:val="cit-name-given-names"/>
    <w:basedOn w:val="DefaultParagraphFont"/>
    <w:rsid w:val="00806507"/>
  </w:style>
  <w:style w:type="character" w:customStyle="1" w:styleId="cit-etal">
    <w:name w:val="cit-etal"/>
    <w:basedOn w:val="DefaultParagraphFont"/>
    <w:rsid w:val="00806507"/>
  </w:style>
  <w:style w:type="character" w:customStyle="1" w:styleId="cit-pub-date">
    <w:name w:val="cit-pub-date"/>
    <w:basedOn w:val="DefaultParagraphFont"/>
    <w:rsid w:val="00806507"/>
  </w:style>
  <w:style w:type="character" w:customStyle="1" w:styleId="cit-article-title">
    <w:name w:val="cit-article-title"/>
    <w:basedOn w:val="DefaultParagraphFont"/>
    <w:rsid w:val="00806507"/>
  </w:style>
  <w:style w:type="character" w:customStyle="1" w:styleId="cit-vol4">
    <w:name w:val="cit-vol4"/>
    <w:basedOn w:val="DefaultParagraphFont"/>
    <w:rsid w:val="00806507"/>
  </w:style>
  <w:style w:type="character" w:customStyle="1" w:styleId="cit-fpage">
    <w:name w:val="cit-fpage"/>
    <w:basedOn w:val="DefaultParagraphFont"/>
    <w:rsid w:val="00806507"/>
  </w:style>
  <w:style w:type="character" w:customStyle="1" w:styleId="cit-lpage">
    <w:name w:val="cit-lpage"/>
    <w:basedOn w:val="DefaultParagraphFont"/>
    <w:rsid w:val="00806507"/>
  </w:style>
  <w:style w:type="character" w:customStyle="1" w:styleId="cit-source">
    <w:name w:val="cit-source"/>
    <w:basedOn w:val="DefaultParagraphFont"/>
    <w:rsid w:val="00806507"/>
  </w:style>
  <w:style w:type="table" w:styleId="TableGrid">
    <w:name w:val="Table Grid"/>
    <w:basedOn w:val="TableNormal"/>
    <w:uiPriority w:val="59"/>
    <w:rsid w:val="00806507"/>
    <w:pPr>
      <w:spacing w:after="0" w:line="240" w:lineRule="auto"/>
    </w:pPr>
    <w:rPr>
      <w:rFonts w:ascii="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806507"/>
    <w:rPr>
      <w:i/>
      <w:iCs/>
    </w:rPr>
  </w:style>
  <w:style w:type="paragraph" w:styleId="PlainText">
    <w:name w:val="Plain Text"/>
    <w:basedOn w:val="Normal"/>
    <w:link w:val="PlainTextChar"/>
    <w:uiPriority w:val="99"/>
    <w:unhideWhenUsed/>
    <w:rsid w:val="00806507"/>
    <w:rPr>
      <w:rFonts w:ascii="Calibri" w:hAnsi="Calibri" w:cstheme="minorBidi"/>
      <w:sz w:val="22"/>
      <w:szCs w:val="21"/>
      <w:lang w:val="nl-BE" w:eastAsia="en-US"/>
    </w:rPr>
  </w:style>
  <w:style w:type="character" w:customStyle="1" w:styleId="PlainTextChar">
    <w:name w:val="Plain Text Char"/>
    <w:basedOn w:val="DefaultParagraphFont"/>
    <w:link w:val="PlainText"/>
    <w:uiPriority w:val="99"/>
    <w:rsid w:val="00806507"/>
    <w:rPr>
      <w:rFonts w:ascii="Calibri" w:hAnsi="Calibri"/>
      <w:szCs w:val="21"/>
      <w:lang w:val="nl-BE"/>
    </w:rPr>
  </w:style>
  <w:style w:type="character" w:customStyle="1" w:styleId="highlight2">
    <w:name w:val="highlight2"/>
    <w:basedOn w:val="DefaultParagraphFont"/>
    <w:rsid w:val="00806507"/>
  </w:style>
  <w:style w:type="character" w:customStyle="1" w:styleId="ui-ncbitoggler-master-text">
    <w:name w:val="ui-ncbitoggler-master-text"/>
    <w:basedOn w:val="DefaultParagraphFont"/>
    <w:rsid w:val="00806507"/>
  </w:style>
  <w:style w:type="character" w:customStyle="1" w:styleId="mb">
    <w:name w:val="mb"/>
    <w:basedOn w:val="DefaultParagraphFont"/>
    <w:rsid w:val="00806507"/>
    <w:rPr>
      <w:rFonts w:ascii="Arial Unicode MS" w:eastAsia="Arial Unicode MS" w:hAnsi="Arial Unicode MS" w:cs="Arial Unicode MS" w:hint="eastAsia"/>
      <w:vanish w:val="0"/>
      <w:webHidden w:val="0"/>
      <w:shd w:val="clear" w:color="auto" w:fill="auto"/>
      <w:specVanish w:val="0"/>
    </w:rPr>
  </w:style>
  <w:style w:type="paragraph" w:customStyle="1" w:styleId="follows-h46">
    <w:name w:val="follows-h46"/>
    <w:basedOn w:val="Normal"/>
    <w:rsid w:val="00806507"/>
    <w:rPr>
      <w:rFonts w:eastAsia="Times New Roman"/>
      <w:b/>
      <w:bCs/>
      <w:sz w:val="22"/>
      <w:szCs w:val="22"/>
      <w:lang w:val="nl-BE" w:eastAsia="nl-BE"/>
    </w:rPr>
  </w:style>
  <w:style w:type="paragraph" w:customStyle="1" w:styleId="caff3">
    <w:name w:val="caff3"/>
    <w:basedOn w:val="Normal"/>
    <w:rsid w:val="00806507"/>
    <w:pPr>
      <w:spacing w:before="100" w:beforeAutospacing="1" w:after="100" w:afterAutospacing="1"/>
    </w:pPr>
    <w:rPr>
      <w:rFonts w:eastAsia="Times New Roman"/>
      <w:sz w:val="17"/>
      <w:szCs w:val="17"/>
      <w:lang w:val="nl-BE" w:eastAsia="nl-BE"/>
    </w:rPr>
  </w:style>
  <w:style w:type="paragraph" w:customStyle="1" w:styleId="prdates3">
    <w:name w:val="prdates3"/>
    <w:basedOn w:val="Normal"/>
    <w:rsid w:val="00806507"/>
    <w:pPr>
      <w:spacing w:before="100" w:beforeAutospacing="1" w:after="100" w:afterAutospacing="1"/>
    </w:pPr>
    <w:rPr>
      <w:rFonts w:eastAsia="Times New Roman"/>
      <w:sz w:val="17"/>
      <w:szCs w:val="17"/>
      <w:lang w:val="nl-BE" w:eastAsia="nl-BE"/>
    </w:rPr>
  </w:style>
  <w:style w:type="character" w:customStyle="1" w:styleId="hidden1">
    <w:name w:val="hidden1"/>
    <w:basedOn w:val="DefaultParagraphFont"/>
    <w:rsid w:val="00806507"/>
  </w:style>
  <w:style w:type="character" w:customStyle="1" w:styleId="cit">
    <w:name w:val="cit"/>
    <w:basedOn w:val="DefaultParagraphFont"/>
    <w:rsid w:val="00806507"/>
  </w:style>
  <w:style w:type="character" w:customStyle="1" w:styleId="fm-citation-ids-label">
    <w:name w:val="fm-citation-ids-label"/>
    <w:basedOn w:val="DefaultParagraphFont"/>
    <w:rsid w:val="00806507"/>
  </w:style>
  <w:style w:type="paragraph" w:customStyle="1" w:styleId="EndNoteBibliographyTitle">
    <w:name w:val="EndNote Bibliography Title"/>
    <w:basedOn w:val="Normal"/>
    <w:rsid w:val="00806507"/>
    <w:pPr>
      <w:spacing w:line="276" w:lineRule="auto"/>
      <w:jc w:val="center"/>
    </w:pPr>
    <w:rPr>
      <w:rFonts w:ascii="Calibri" w:eastAsiaTheme="minorEastAsia" w:hAnsi="Calibri" w:cstheme="minorBidi"/>
      <w:sz w:val="22"/>
      <w:szCs w:val="22"/>
      <w:lang w:val="nl-BE" w:eastAsia="nl-BE"/>
    </w:rPr>
  </w:style>
  <w:style w:type="paragraph" w:customStyle="1" w:styleId="EndNoteBibliography">
    <w:name w:val="EndNote Bibliography"/>
    <w:basedOn w:val="Normal"/>
    <w:rsid w:val="00806507"/>
    <w:pPr>
      <w:spacing w:after="200"/>
      <w:jc w:val="both"/>
    </w:pPr>
    <w:rPr>
      <w:rFonts w:ascii="Calibri" w:eastAsiaTheme="minorEastAsia" w:hAnsi="Calibri" w:cstheme="minorBidi"/>
      <w:sz w:val="22"/>
      <w:szCs w:val="22"/>
      <w:lang w:val="nl-BE" w:eastAsia="nl-BE"/>
    </w:rPr>
  </w:style>
  <w:style w:type="paragraph" w:styleId="TOCHeading">
    <w:name w:val="TOC Heading"/>
    <w:basedOn w:val="Heading1"/>
    <w:next w:val="Normal"/>
    <w:uiPriority w:val="39"/>
    <w:semiHidden/>
    <w:unhideWhenUsed/>
    <w:qFormat/>
    <w:rsid w:val="00806507"/>
    <w:pPr>
      <w:outlineLvl w:val="9"/>
    </w:pPr>
    <w:rPr>
      <w:lang w:val="en-US" w:eastAsia="ja-JP"/>
    </w:rPr>
  </w:style>
  <w:style w:type="paragraph" w:styleId="TOC1">
    <w:name w:val="toc 1"/>
    <w:basedOn w:val="Normal"/>
    <w:next w:val="Normal"/>
    <w:autoRedefine/>
    <w:uiPriority w:val="39"/>
    <w:unhideWhenUsed/>
    <w:rsid w:val="00806507"/>
    <w:pPr>
      <w:autoSpaceDE w:val="0"/>
      <w:autoSpaceDN w:val="0"/>
      <w:spacing w:after="100"/>
    </w:pPr>
    <w:rPr>
      <w:rFonts w:eastAsiaTheme="minorEastAsia"/>
      <w:sz w:val="20"/>
      <w:szCs w:val="20"/>
      <w:lang w:val="en-US" w:eastAsia="nl-BE"/>
    </w:rPr>
  </w:style>
  <w:style w:type="paragraph" w:styleId="TOC2">
    <w:name w:val="toc 2"/>
    <w:basedOn w:val="Normal"/>
    <w:next w:val="Normal"/>
    <w:autoRedefine/>
    <w:uiPriority w:val="39"/>
    <w:unhideWhenUsed/>
    <w:rsid w:val="00806507"/>
    <w:pPr>
      <w:autoSpaceDE w:val="0"/>
      <w:autoSpaceDN w:val="0"/>
      <w:spacing w:after="100"/>
      <w:ind w:left="200"/>
    </w:pPr>
    <w:rPr>
      <w:rFonts w:eastAsiaTheme="minorEastAsia"/>
      <w:sz w:val="20"/>
      <w:szCs w:val="20"/>
      <w:lang w:val="en-US" w:eastAsia="nl-BE"/>
    </w:rPr>
  </w:style>
  <w:style w:type="paragraph" w:styleId="TOC3">
    <w:name w:val="toc 3"/>
    <w:basedOn w:val="Normal"/>
    <w:next w:val="Normal"/>
    <w:autoRedefine/>
    <w:uiPriority w:val="39"/>
    <w:unhideWhenUsed/>
    <w:rsid w:val="00806507"/>
    <w:pPr>
      <w:autoSpaceDE w:val="0"/>
      <w:autoSpaceDN w:val="0"/>
      <w:spacing w:after="100"/>
      <w:ind w:left="400"/>
    </w:pPr>
    <w:rPr>
      <w:rFonts w:eastAsiaTheme="minorEastAsia"/>
      <w:sz w:val="20"/>
      <w:szCs w:val="20"/>
      <w:lang w:val="en-US" w:eastAsia="nl-BE"/>
    </w:rPr>
  </w:style>
</w:styles>
</file>

<file path=word/webSettings.xml><?xml version="1.0" encoding="utf-8"?>
<w:webSettings xmlns:r="http://schemas.openxmlformats.org/officeDocument/2006/relationships" xmlns:w="http://schemas.openxmlformats.org/wordprocessingml/2006/main">
  <w:divs>
    <w:div w:id="720400104">
      <w:bodyDiv w:val="1"/>
      <w:marLeft w:val="0"/>
      <w:marRight w:val="0"/>
      <w:marTop w:val="0"/>
      <w:marBottom w:val="0"/>
      <w:divBdr>
        <w:top w:val="none" w:sz="0" w:space="0" w:color="auto"/>
        <w:left w:val="none" w:sz="0" w:space="0" w:color="auto"/>
        <w:bottom w:val="none" w:sz="0" w:space="0" w:color="auto"/>
        <w:right w:val="none" w:sz="0" w:space="0" w:color="auto"/>
      </w:divBdr>
    </w:div>
    <w:div w:id="928805782">
      <w:bodyDiv w:val="1"/>
      <w:marLeft w:val="0"/>
      <w:marRight w:val="0"/>
      <w:marTop w:val="0"/>
      <w:marBottom w:val="0"/>
      <w:divBdr>
        <w:top w:val="none" w:sz="0" w:space="0" w:color="auto"/>
        <w:left w:val="none" w:sz="0" w:space="0" w:color="auto"/>
        <w:bottom w:val="none" w:sz="0" w:space="0" w:color="auto"/>
        <w:right w:val="none" w:sz="0" w:space="0" w:color="auto"/>
      </w:divBdr>
    </w:div>
    <w:div w:id="1321152119">
      <w:bodyDiv w:val="1"/>
      <w:marLeft w:val="0"/>
      <w:marRight w:val="0"/>
      <w:marTop w:val="0"/>
      <w:marBottom w:val="0"/>
      <w:divBdr>
        <w:top w:val="none" w:sz="0" w:space="0" w:color="auto"/>
        <w:left w:val="none" w:sz="0" w:space="0" w:color="auto"/>
        <w:bottom w:val="none" w:sz="0" w:space="0" w:color="auto"/>
        <w:right w:val="none" w:sz="0" w:space="0" w:color="auto"/>
      </w:divBdr>
    </w:div>
    <w:div w:id="1473256381">
      <w:bodyDiv w:val="1"/>
      <w:marLeft w:val="0"/>
      <w:marRight w:val="0"/>
      <w:marTop w:val="0"/>
      <w:marBottom w:val="0"/>
      <w:divBdr>
        <w:top w:val="none" w:sz="0" w:space="0" w:color="auto"/>
        <w:left w:val="none" w:sz="0" w:space="0" w:color="auto"/>
        <w:bottom w:val="none" w:sz="0" w:space="0" w:color="auto"/>
        <w:right w:val="none" w:sz="0" w:space="0" w:color="auto"/>
      </w:divBdr>
    </w:div>
    <w:div w:id="1822847860">
      <w:bodyDiv w:val="1"/>
      <w:marLeft w:val="0"/>
      <w:marRight w:val="0"/>
      <w:marTop w:val="0"/>
      <w:marBottom w:val="0"/>
      <w:divBdr>
        <w:top w:val="none" w:sz="0" w:space="0" w:color="auto"/>
        <w:left w:val="none" w:sz="0" w:space="0" w:color="auto"/>
        <w:bottom w:val="none" w:sz="0" w:space="0" w:color="auto"/>
        <w:right w:val="none" w:sz="0" w:space="0" w:color="auto"/>
      </w:divBdr>
    </w:div>
    <w:div w:id="1892617673">
      <w:bodyDiv w:val="1"/>
      <w:marLeft w:val="0"/>
      <w:marRight w:val="0"/>
      <w:marTop w:val="0"/>
      <w:marBottom w:val="0"/>
      <w:divBdr>
        <w:top w:val="none" w:sz="0" w:space="0" w:color="auto"/>
        <w:left w:val="none" w:sz="0" w:space="0" w:color="auto"/>
        <w:bottom w:val="none" w:sz="0" w:space="0" w:color="auto"/>
        <w:right w:val="none" w:sz="0" w:space="0" w:color="auto"/>
      </w:divBdr>
    </w:div>
    <w:div w:id="21219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2593</Words>
  <Characters>11181</Characters>
  <Application>Microsoft Office Word</Application>
  <DocSecurity>0</DocSecurity>
  <Lines>1863</Lines>
  <Paragraphs>1252</Paragraphs>
  <ScaleCrop>false</ScaleCrop>
  <HeadingPairs>
    <vt:vector size="2" baseType="variant">
      <vt:variant>
        <vt:lpstr>Title</vt:lpstr>
      </vt:variant>
      <vt:variant>
        <vt:i4>1</vt:i4>
      </vt:variant>
    </vt:vector>
  </HeadingPairs>
  <TitlesOfParts>
    <vt:vector size="1" baseType="lpstr">
      <vt:lpstr/>
    </vt:vector>
  </TitlesOfParts>
  <Company>DKFZ</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 Anja</dc:creator>
  <cp:lastModifiedBy>LAWID</cp:lastModifiedBy>
  <cp:revision>8</cp:revision>
  <cp:lastPrinted>2017-08-24T10:51:00Z</cp:lastPrinted>
  <dcterms:created xsi:type="dcterms:W3CDTF">2017-08-10T21:27:00Z</dcterms:created>
  <dcterms:modified xsi:type="dcterms:W3CDTF">2017-10-17T04:59:00Z</dcterms:modified>
</cp:coreProperties>
</file>