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14EEA" w14:textId="66427E4B" w:rsidR="007A58A8" w:rsidRPr="00AC57B0" w:rsidRDefault="00F341F5" w:rsidP="00AF3A5E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C57B0">
        <w:rPr>
          <w:rFonts w:ascii="Times New Roman" w:hAnsi="Times New Roman" w:cs="Times New Roman"/>
          <w:b/>
          <w:sz w:val="28"/>
          <w:szCs w:val="28"/>
          <w:lang w:val="en-GB"/>
        </w:rPr>
        <w:t>Supporting Information</w:t>
      </w:r>
    </w:p>
    <w:p w14:paraId="00F972D2" w14:textId="1CD354D8" w:rsidR="00B12B54" w:rsidRPr="00AC57B0" w:rsidRDefault="00B12B54" w:rsidP="00AF3A5E">
      <w:pPr>
        <w:pStyle w:val="BATitle"/>
        <w:rPr>
          <w:b/>
          <w:sz w:val="28"/>
          <w:szCs w:val="28"/>
          <w:lang w:val="en-GB"/>
        </w:rPr>
      </w:pPr>
      <w:r w:rsidRPr="00AC57B0">
        <w:rPr>
          <w:b/>
          <w:sz w:val="28"/>
          <w:szCs w:val="28"/>
          <w:lang w:val="en-GB"/>
        </w:rPr>
        <w:t>A Protein Nanopore-Based Approach for Bacteria Sensing</w:t>
      </w:r>
    </w:p>
    <w:p w14:paraId="67839118" w14:textId="77777777" w:rsidR="00AF3A5E" w:rsidRPr="00AC57B0" w:rsidRDefault="001653CD" w:rsidP="00AF3A5E">
      <w:pPr>
        <w:pStyle w:val="BBAuthorName"/>
        <w:spacing w:after="0"/>
        <w:rPr>
          <w:lang w:val="en-GB"/>
        </w:rPr>
      </w:pPr>
      <w:r w:rsidRPr="00AC57B0">
        <w:rPr>
          <w:lang w:val="en-GB"/>
        </w:rPr>
        <w:t>Aurelia Apetrei</w:t>
      </w:r>
      <w:r w:rsidRPr="00AC57B0">
        <w:rPr>
          <w:vertAlign w:val="superscript"/>
          <w:lang w:val="en-GB"/>
        </w:rPr>
        <w:t>1,#</w:t>
      </w:r>
      <w:r w:rsidRPr="00AC57B0">
        <w:rPr>
          <w:lang w:val="en-GB"/>
        </w:rPr>
        <w:t>, Andrei Ciuca</w:t>
      </w:r>
      <w:r w:rsidRPr="00AC57B0">
        <w:rPr>
          <w:vertAlign w:val="superscript"/>
          <w:lang w:val="en-GB"/>
        </w:rPr>
        <w:t>1,#</w:t>
      </w:r>
      <w:r w:rsidRPr="00AC57B0">
        <w:rPr>
          <w:lang w:val="en-GB"/>
        </w:rPr>
        <w:t>, Jong-kook Lee</w:t>
      </w:r>
      <w:r w:rsidRPr="00AC57B0">
        <w:rPr>
          <w:vertAlign w:val="superscript"/>
          <w:lang w:val="en-GB"/>
        </w:rPr>
        <w:t>2</w:t>
      </w:r>
      <w:r w:rsidRPr="00AC57B0">
        <w:rPr>
          <w:lang w:val="en-GB"/>
        </w:rPr>
        <w:t xml:space="preserve">, Chang </w:t>
      </w:r>
      <w:proofErr w:type="spellStart"/>
      <w:r w:rsidRPr="00AC57B0">
        <w:rPr>
          <w:lang w:val="en-GB"/>
        </w:rPr>
        <w:t>Ho</w:t>
      </w:r>
      <w:proofErr w:type="spellEnd"/>
      <w:r w:rsidRPr="00AC57B0">
        <w:rPr>
          <w:lang w:val="en-GB"/>
        </w:rPr>
        <w:t xml:space="preserve"> Seo</w:t>
      </w:r>
      <w:r w:rsidRPr="00AC57B0">
        <w:rPr>
          <w:vertAlign w:val="superscript"/>
          <w:lang w:val="en-GB"/>
        </w:rPr>
        <w:t>3</w:t>
      </w:r>
      <w:r w:rsidRPr="00AC57B0">
        <w:rPr>
          <w:lang w:val="en-GB"/>
        </w:rPr>
        <w:t xml:space="preserve">, </w:t>
      </w:r>
      <w:proofErr w:type="spellStart"/>
      <w:r w:rsidRPr="00AC57B0">
        <w:rPr>
          <w:lang w:val="en-GB"/>
        </w:rPr>
        <w:t>Yoonkyung</w:t>
      </w:r>
      <w:proofErr w:type="spellEnd"/>
      <w:r w:rsidRPr="00AC57B0">
        <w:rPr>
          <w:lang w:val="en-GB"/>
        </w:rPr>
        <w:t xml:space="preserve"> Park</w:t>
      </w:r>
      <w:r w:rsidRPr="00AC57B0">
        <w:rPr>
          <w:vertAlign w:val="superscript"/>
          <w:lang w:val="en-GB"/>
        </w:rPr>
        <w:t>3,*</w:t>
      </w:r>
      <w:r w:rsidRPr="00AC57B0">
        <w:rPr>
          <w:lang w:val="en-GB"/>
        </w:rPr>
        <w:t xml:space="preserve"> </w:t>
      </w:r>
    </w:p>
    <w:p w14:paraId="18F59152" w14:textId="3D62264D" w:rsidR="001653CD" w:rsidRPr="00AC57B0" w:rsidRDefault="001653CD" w:rsidP="00AF3A5E">
      <w:pPr>
        <w:pStyle w:val="BBAuthorName"/>
        <w:rPr>
          <w:lang w:val="en-GB"/>
        </w:rPr>
      </w:pPr>
      <w:r w:rsidRPr="00AC57B0">
        <w:rPr>
          <w:lang w:val="en-GB"/>
        </w:rPr>
        <w:t>&amp; Tudor Luchian</w:t>
      </w:r>
      <w:r w:rsidRPr="00AC57B0">
        <w:rPr>
          <w:vertAlign w:val="superscript"/>
          <w:lang w:val="en-GB"/>
        </w:rPr>
        <w:t>1,*</w:t>
      </w:r>
    </w:p>
    <w:p w14:paraId="1FD4A2ED" w14:textId="77777777" w:rsidR="001653CD" w:rsidRPr="00AC57B0" w:rsidRDefault="001653CD" w:rsidP="00A47EE5">
      <w:pPr>
        <w:pStyle w:val="BCAuthorAddress"/>
        <w:spacing w:after="200"/>
        <w:jc w:val="left"/>
        <w:rPr>
          <w:lang w:val="en-GB"/>
        </w:rPr>
      </w:pPr>
      <w:r w:rsidRPr="00AC57B0">
        <w:rPr>
          <w:vertAlign w:val="superscript"/>
          <w:lang w:val="en-GB"/>
        </w:rPr>
        <w:t xml:space="preserve">1 </w:t>
      </w:r>
      <w:r w:rsidRPr="00AC57B0">
        <w:rPr>
          <w:lang w:val="en-GB"/>
        </w:rPr>
        <w:t>Department of Physics, Alexandru I. Cuza University, Iasi, Romania.</w:t>
      </w:r>
    </w:p>
    <w:p w14:paraId="3B7B110D" w14:textId="77777777" w:rsidR="001653CD" w:rsidRPr="00AC57B0" w:rsidRDefault="001653CD" w:rsidP="00A47EE5">
      <w:pPr>
        <w:pStyle w:val="BCAuthorAddress"/>
        <w:spacing w:after="200"/>
        <w:jc w:val="left"/>
        <w:rPr>
          <w:lang w:val="en-GB"/>
        </w:rPr>
      </w:pPr>
      <w:r w:rsidRPr="00AC57B0">
        <w:rPr>
          <w:vertAlign w:val="superscript"/>
          <w:lang w:val="en-GB"/>
        </w:rPr>
        <w:t xml:space="preserve">2 </w:t>
      </w:r>
      <w:r w:rsidRPr="00AC57B0">
        <w:rPr>
          <w:lang w:val="en-GB"/>
        </w:rPr>
        <w:t xml:space="preserve">Research </w:t>
      </w:r>
      <w:proofErr w:type="spellStart"/>
      <w:r w:rsidRPr="00AC57B0">
        <w:rPr>
          <w:lang w:val="en-GB"/>
        </w:rPr>
        <w:t>Center</w:t>
      </w:r>
      <w:proofErr w:type="spellEnd"/>
      <w:r w:rsidRPr="00AC57B0">
        <w:rPr>
          <w:lang w:val="en-GB"/>
        </w:rPr>
        <w:t xml:space="preserve"> for </w:t>
      </w:r>
      <w:proofErr w:type="spellStart"/>
      <w:r w:rsidRPr="00AC57B0">
        <w:rPr>
          <w:lang w:val="en-GB"/>
        </w:rPr>
        <w:t>Proteineous</w:t>
      </w:r>
      <w:proofErr w:type="spellEnd"/>
      <w:r w:rsidRPr="00AC57B0">
        <w:rPr>
          <w:lang w:val="en-GB"/>
        </w:rPr>
        <w:t xml:space="preserve"> Materials, </w:t>
      </w:r>
      <w:proofErr w:type="spellStart"/>
      <w:r w:rsidRPr="00AC57B0">
        <w:rPr>
          <w:lang w:val="en-GB"/>
        </w:rPr>
        <w:t>Chosun</w:t>
      </w:r>
      <w:proofErr w:type="spellEnd"/>
      <w:r w:rsidRPr="00AC57B0">
        <w:rPr>
          <w:lang w:val="en-GB"/>
        </w:rPr>
        <w:t xml:space="preserve"> University, </w:t>
      </w:r>
      <w:proofErr w:type="spellStart"/>
      <w:r w:rsidRPr="00AC57B0">
        <w:rPr>
          <w:lang w:val="en-GB"/>
        </w:rPr>
        <w:t>Gwangju</w:t>
      </w:r>
      <w:proofErr w:type="spellEnd"/>
      <w:r w:rsidRPr="00AC57B0">
        <w:rPr>
          <w:lang w:val="en-GB"/>
        </w:rPr>
        <w:t>, South Korea</w:t>
      </w:r>
    </w:p>
    <w:p w14:paraId="7B49E6FA" w14:textId="77777777" w:rsidR="001653CD" w:rsidRPr="00AC57B0" w:rsidRDefault="001653CD" w:rsidP="00A47EE5">
      <w:pPr>
        <w:pStyle w:val="BCAuthorAddress"/>
        <w:spacing w:after="200"/>
        <w:jc w:val="left"/>
        <w:rPr>
          <w:lang w:val="en-GB"/>
        </w:rPr>
      </w:pPr>
      <w:r w:rsidRPr="00AC57B0">
        <w:rPr>
          <w:vertAlign w:val="superscript"/>
          <w:lang w:val="en-GB"/>
        </w:rPr>
        <w:t xml:space="preserve">3 </w:t>
      </w:r>
      <w:r w:rsidRPr="00AC57B0">
        <w:rPr>
          <w:lang w:val="en-GB"/>
        </w:rPr>
        <w:t xml:space="preserve">Department of Bioinformatics, </w:t>
      </w:r>
      <w:proofErr w:type="spellStart"/>
      <w:r w:rsidRPr="00AC57B0">
        <w:rPr>
          <w:lang w:val="en-GB"/>
        </w:rPr>
        <w:t>Kongju</w:t>
      </w:r>
      <w:proofErr w:type="spellEnd"/>
      <w:r w:rsidRPr="00AC57B0">
        <w:rPr>
          <w:lang w:val="en-GB"/>
        </w:rPr>
        <w:t xml:space="preserve"> National University, </w:t>
      </w:r>
      <w:proofErr w:type="spellStart"/>
      <w:r w:rsidRPr="00AC57B0">
        <w:rPr>
          <w:lang w:val="en-GB"/>
        </w:rPr>
        <w:t>Kongju</w:t>
      </w:r>
      <w:proofErr w:type="spellEnd"/>
      <w:r w:rsidRPr="00AC57B0">
        <w:rPr>
          <w:lang w:val="en-GB"/>
        </w:rPr>
        <w:t>, South Korea.</w:t>
      </w:r>
    </w:p>
    <w:p w14:paraId="75F9B1C4" w14:textId="6C9BBF88" w:rsidR="0082683D" w:rsidRPr="00AC57B0" w:rsidRDefault="0082683D" w:rsidP="00A47EE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# These authors contributed equally to this work. </w:t>
      </w:r>
    </w:p>
    <w:p w14:paraId="4E9DCA40" w14:textId="7340CD5E" w:rsidR="005402FA" w:rsidRPr="00AC57B0" w:rsidRDefault="00F341F5" w:rsidP="00A47EE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sz w:val="24"/>
          <w:szCs w:val="24"/>
          <w:lang w:val="en-GB"/>
        </w:rPr>
        <w:t>*Corresponding authors (</w:t>
      </w:r>
      <w:hyperlink r:id="rId8" w:history="1">
        <w:r w:rsidRPr="00AC57B0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y_k_park@chosun.ac.kr</w:t>
        </w:r>
      </w:hyperlink>
      <w:r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hyperlink r:id="rId9" w:history="1">
        <w:r w:rsidR="00A5689E" w:rsidRPr="00AC57B0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luchian@uaic.ro</w:t>
        </w:r>
      </w:hyperlink>
      <w:r w:rsidRPr="00AC57B0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3D143C62" w14:textId="77777777" w:rsidR="00B05AD5" w:rsidRPr="00AC57B0" w:rsidRDefault="00B05AD5" w:rsidP="00F34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6422B8B" w14:textId="220D0930" w:rsidR="00B51F2A" w:rsidRPr="00AC57B0" w:rsidRDefault="00B51F2A" w:rsidP="00B05A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63C58" wp14:editId="2D365707">
            <wp:extent cx="4705350" cy="25019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o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347" cy="25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8A6D" w14:textId="495FA8DE" w:rsidR="00A5689E" w:rsidRPr="00AC57B0" w:rsidRDefault="001653CD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b/>
          <w:sz w:val="24"/>
          <w:szCs w:val="24"/>
          <w:lang w:val="en-GB"/>
        </w:rPr>
        <w:t>Figure</w:t>
      </w:r>
      <w:r w:rsidR="00A5689E" w:rsidRPr="00AC57B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S1.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Panel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a) illustrates original current recordings through the </w:t>
      </w:r>
      <w:r w:rsidR="00A5689E" w:rsidRPr="00AC57B0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A5689E" w:rsidRPr="00AC57B0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protein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nano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pore in the absence of bacteria, at </w:t>
      </w:r>
      <w:r w:rsidR="00A5689E" w:rsidRPr="00AC57B0">
        <w:rPr>
          <w:rFonts w:ascii="Symbol" w:hAnsi="Symbol" w:cs="Times New Roman"/>
          <w:sz w:val="24"/>
          <w:szCs w:val="24"/>
          <w:lang w:val="en-GB"/>
        </w:rPr>
        <w:t>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V =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+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>80 mV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(upper graph) and -80 mV (lower graph)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BC5DDA" w:rsidRPr="00AC57B0">
        <w:rPr>
          <w:rFonts w:ascii="Times New Roman" w:hAnsi="Times New Roman" w:cs="Times New Roman"/>
          <w:sz w:val="24"/>
          <w:szCs w:val="24"/>
          <w:lang w:val="en-GB"/>
        </w:rPr>
        <w:t>demonstrating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the absence of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current 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>blocka</w:t>
      </w:r>
      <w:r w:rsidR="008C285F" w:rsidRPr="00AC57B0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e events.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n the presence of bacteria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494E19" w:rsidRPr="00AC57B0">
        <w:rPr>
          <w:rFonts w:ascii="Times New Roman" w:hAnsi="Times New Roman" w:cs="Times New Roman"/>
          <w:i/>
          <w:sz w:val="24"/>
          <w:szCs w:val="24"/>
          <w:lang w:val="en-GB"/>
        </w:rPr>
        <w:t>Pseudomonas aeruginosa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lastRenderedPageBreak/>
        <w:t>(</w:t>
      </w:r>
      <w:r w:rsidR="00494E19" w:rsidRPr="00AC57B0">
        <w:rPr>
          <w:rFonts w:ascii="Times New Roman" w:hAnsi="Times New Roman" w:cs="Times New Roman"/>
          <w:i/>
          <w:sz w:val="24"/>
          <w:szCs w:val="24"/>
          <w:lang w:val="en-GB"/>
        </w:rPr>
        <w:t>P.a.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) or </w:t>
      </w:r>
      <w:r w:rsidR="00494E19" w:rsidRPr="00AC57B0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494E19" w:rsidRPr="00AC57B0">
        <w:rPr>
          <w:rFonts w:ascii="Times New Roman" w:hAnsi="Times New Roman" w:cs="Times New Roman"/>
          <w:i/>
          <w:sz w:val="24"/>
          <w:szCs w:val="24"/>
          <w:lang w:val="en-GB"/>
        </w:rPr>
        <w:t>E.c.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)) 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added on the </w:t>
      </w:r>
      <w:r w:rsidR="00A5689E" w:rsidRPr="00AC57B0">
        <w:rPr>
          <w:rFonts w:ascii="Times New Roman" w:hAnsi="Times New Roman" w:cs="Times New Roman"/>
          <w:i/>
          <w:sz w:val="24"/>
          <w:szCs w:val="24"/>
          <w:lang w:val="en-GB"/>
        </w:rPr>
        <w:t>trans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side, positively biased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nanopores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A5689E" w:rsidRPr="00AC57B0">
        <w:rPr>
          <w:rFonts w:ascii="Symbol" w:hAnsi="Symbol" w:cs="Times New Roman"/>
          <w:sz w:val="24"/>
          <w:szCs w:val="24"/>
          <w:lang w:val="en-GB"/>
        </w:rPr>
        <w:t>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>V = +80 mV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) preclude their interaction with the bacterial cells, illustrated by the absence of</w:t>
      </w:r>
      <w:r w:rsidR="002025CA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blocka</w:t>
      </w:r>
      <w:r w:rsidR="008C285F" w:rsidRPr="00AC57B0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2025CA" w:rsidRPr="00AC57B0">
        <w:rPr>
          <w:rFonts w:ascii="Times New Roman" w:hAnsi="Times New Roman" w:cs="Times New Roman"/>
          <w:sz w:val="24"/>
          <w:szCs w:val="24"/>
          <w:lang w:val="en-GB"/>
        </w:rPr>
        <w:t>e events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(panels b and c)</w:t>
      </w:r>
      <w:r w:rsidR="002025CA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94E19" w:rsidRPr="00AC57B0">
        <w:rPr>
          <w:rFonts w:ascii="Times New Roman" w:hAnsi="Times New Roman" w:cs="Times New Roman"/>
          <w:sz w:val="24"/>
          <w:szCs w:val="24"/>
          <w:lang w:val="en-GB"/>
        </w:rPr>
        <w:t>The r</w:t>
      </w:r>
      <w:r w:rsidR="00463163" w:rsidRPr="00AC57B0">
        <w:rPr>
          <w:rFonts w:ascii="Times New Roman" w:hAnsi="Times New Roman" w:cs="Times New Roman"/>
          <w:sz w:val="24"/>
          <w:szCs w:val="24"/>
          <w:lang w:val="en-GB"/>
        </w:rPr>
        <w:t>ecordings were performed at pH = 7, at a concentration of</w:t>
      </w:r>
      <w:r w:rsidR="002025CA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1.2</w:t>
      </w:r>
      <w:r w:rsidR="00A5689E" w:rsidRPr="00AC57B0">
        <w:rPr>
          <w:rFonts w:ascii="Times New Roman" w:hAnsi="Times New Roman" w:cs="Times New Roman"/>
          <w:sz w:val="24"/>
          <w:szCs w:val="24"/>
          <w:lang w:val="en-GB"/>
        </w:rPr>
        <w:t>x10</w:t>
      </w:r>
      <w:r w:rsidR="002025CA" w:rsidRPr="00AC57B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="00463163" w:rsidRPr="00AC57B0">
        <w:rPr>
          <w:rFonts w:ascii="Times New Roman" w:hAnsi="Times New Roman" w:cs="Times New Roman"/>
          <w:sz w:val="24"/>
          <w:szCs w:val="24"/>
          <w:lang w:val="en-GB"/>
        </w:rPr>
        <w:t xml:space="preserve"> cfu/ml for either bacteria.</w:t>
      </w:r>
    </w:p>
    <w:p w14:paraId="5599B2BF" w14:textId="77777777" w:rsidR="00B51F2A" w:rsidRPr="00AC57B0" w:rsidRDefault="00B51F2A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F4B8A8" w14:textId="77777777" w:rsidR="00B11BDF" w:rsidRPr="00AC57B0" w:rsidRDefault="00B11BDF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8B57EFD" w14:textId="77777777" w:rsidR="00B05AD5" w:rsidRPr="00AC57B0" w:rsidRDefault="00B05AD5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46B2A20" w14:textId="77777777" w:rsidR="00B51F2A" w:rsidRPr="00AC57B0" w:rsidRDefault="00B51F2A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A73E55E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26B3F" wp14:editId="70893137">
            <wp:extent cx="5760720" cy="2805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ol_CMA3_minu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3B97" w14:textId="77777777" w:rsidR="00B05AD5" w:rsidRPr="00FC1A02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82B050" w14:textId="3CE31A73" w:rsidR="00B05AD5" w:rsidRPr="00FC1A02" w:rsidRDefault="001653CD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C1A02">
        <w:rPr>
          <w:rFonts w:ascii="Times New Roman" w:hAnsi="Times New Roman" w:cs="Times New Roman"/>
          <w:b/>
          <w:sz w:val="24"/>
          <w:szCs w:val="24"/>
          <w:lang w:val="en-GB"/>
        </w:rPr>
        <w:t>Figure S2</w:t>
      </w:r>
      <w:r w:rsidR="00B05AD5" w:rsidRPr="00FC1A02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Panel (a) illustrates original current recordings through the </w:t>
      </w:r>
      <w:r w:rsidR="00B05AD5"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protein pore in the absence of peptide and bacteria, at </w:t>
      </w:r>
      <w:r w:rsidR="00B05AD5" w:rsidRPr="00FC1A02">
        <w:rPr>
          <w:rFonts w:ascii="Symbol" w:hAnsi="Symbol" w:cs="Times New Roman"/>
          <w:sz w:val="24"/>
          <w:szCs w:val="24"/>
          <w:lang w:val="en-GB"/>
        </w:rPr>
        <w:t>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V = -70 mV,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-80 mV and -90 mV, respectively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. Panel (b) shows selected current recordings through </w:t>
      </w:r>
      <w:r w:rsidR="00B05AD5"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in the presence of 20 µM CMA3 peptide added on the </w:t>
      </w:r>
      <w:r w:rsidR="00B05AD5" w:rsidRPr="00FC1A02">
        <w:rPr>
          <w:rFonts w:ascii="Times New Roman" w:hAnsi="Times New Roman" w:cs="Times New Roman"/>
          <w:i/>
          <w:sz w:val="24"/>
          <w:szCs w:val="24"/>
          <w:lang w:val="en-GB"/>
        </w:rPr>
        <w:t>trans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side, in conditions of negatively biased membranes (</w:t>
      </w:r>
      <w:r w:rsidR="00B05AD5" w:rsidRPr="00FC1A02">
        <w:rPr>
          <w:rFonts w:ascii="Symbol" w:hAnsi="Symbol" w:cs="Times New Roman"/>
          <w:sz w:val="24"/>
          <w:szCs w:val="24"/>
          <w:lang w:val="en-GB"/>
        </w:rPr>
        <w:t>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V = -70 mV, -80 mV, and -90 mV, respectively), demonstrating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the lack of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CMA3-</w:t>
      </w:r>
      <w:r w:rsidR="00B05AD5"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interactions through the absence of specific blockade events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The corresponding amplitude histograms shown, indicate the value of the ion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>current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through the free </w:t>
      </w:r>
      <w:r w:rsidR="00BC5DDA" w:rsidRPr="00FC1A02">
        <w:rPr>
          <w:rFonts w:ascii="Symbol" w:hAnsi="Symbol" w:cs="Times New Roman"/>
          <w:sz w:val="24"/>
          <w:szCs w:val="24"/>
          <w:lang w:val="en-GB"/>
        </w:rPr>
        <w:t>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-HL. 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>All recordings were performed at pH = 7.</w:t>
      </w:r>
    </w:p>
    <w:p w14:paraId="76B2F2E2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A1CB1D3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9DED0E1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40030CB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65C8230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5FB25E1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E91CA7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320962" wp14:editId="4C9EDEED">
            <wp:extent cx="5760407" cy="3260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rol_CMA3_plu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07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0C83" w14:textId="77777777" w:rsidR="00B05AD5" w:rsidRPr="00AC57B0" w:rsidRDefault="00B05AD5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F36B2B3" w14:textId="1C6DE4CD" w:rsidR="00B05AD5" w:rsidRPr="00FC1A02" w:rsidRDefault="001653CD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C1A02">
        <w:rPr>
          <w:rFonts w:ascii="Times New Roman" w:hAnsi="Times New Roman" w:cs="Times New Roman"/>
          <w:b/>
          <w:sz w:val="24"/>
          <w:szCs w:val="24"/>
          <w:lang w:val="en-GB"/>
        </w:rPr>
        <w:t>Figure</w:t>
      </w:r>
      <w:r w:rsidR="00B05AD5" w:rsidRPr="00FC1A0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S3.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Panel (a) illustrates original current recordings through the </w:t>
      </w:r>
      <w:r w:rsidR="00B05AD5"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protein pore in the absence of peptide and bacteria, in conditions of positively biased membranes (</w:t>
      </w:r>
      <w:r w:rsidR="00B05AD5" w:rsidRPr="00FC1A02">
        <w:rPr>
          <w:rFonts w:ascii="Symbol" w:hAnsi="Symbol" w:cs="Times New Roman"/>
          <w:sz w:val="24"/>
          <w:szCs w:val="24"/>
          <w:lang w:val="en-GB"/>
        </w:rPr>
        <w:t>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>V = +70 mV, +8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0 mV, and +90 mV, respectively)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. Panel (b)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shows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current recordings through </w:t>
      </w:r>
      <w:r w:rsidR="00B05AD5"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in the presence of 20 µM CMA3 peptide added on the </w:t>
      </w:r>
      <w:r w:rsidR="00B05AD5" w:rsidRPr="00FC1A02">
        <w:rPr>
          <w:rFonts w:ascii="Times New Roman" w:hAnsi="Times New Roman" w:cs="Times New Roman"/>
          <w:i/>
          <w:sz w:val="24"/>
          <w:szCs w:val="24"/>
          <w:lang w:val="en-GB"/>
        </w:rPr>
        <w:t>trans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side, in conditions of positively biased membranes (</w:t>
      </w:r>
      <w:r w:rsidR="00B05AD5" w:rsidRPr="00FC1A02">
        <w:rPr>
          <w:rFonts w:ascii="Symbol" w:hAnsi="Symbol" w:cs="Times New Roman"/>
          <w:sz w:val="24"/>
          <w:szCs w:val="24"/>
          <w:lang w:val="en-GB"/>
        </w:rPr>
        <w:t>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>V = +70 mV, +80 mV, and +90 mV, respectively), revealing</w:t>
      </w:r>
      <w:r w:rsidR="002E4D6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randomly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>occurring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blockade events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>which reflect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4D69" w:rsidRPr="00FC1A02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4D6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reversible 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interactions between CMA3 and the </w:t>
      </w:r>
      <w:r w:rsidR="00B05AD5"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protein pore</w:t>
      </w:r>
      <w:r w:rsidR="002E4D69" w:rsidRPr="00FC1A02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under the influence of the </w:t>
      </w:r>
      <w:r w:rsidR="002E4D6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applied 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electric field. </w:t>
      </w:r>
      <w:r w:rsidR="00B05AD5"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The distinct</w:t>
      </w:r>
      <w:r w:rsidR="00B05AD5" w:rsidRPr="00FC1A02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 xml:space="preserve"> 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states of the nanopore, i.e. free and </w:t>
      </w:r>
      <w:r w:rsidR="00BC5DDA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respectively 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>reversibly blocked by a</w:t>
      </w:r>
      <w:r w:rsidR="002E4D6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single</w:t>
      </w:r>
      <w:r w:rsidR="00B05AD5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peptide, are highlighted in the corresponding amplitude histograms. Recordings were performed at pH = 7.</w:t>
      </w:r>
    </w:p>
    <w:p w14:paraId="199854AA" w14:textId="77777777" w:rsidR="00B11BDF" w:rsidRPr="00FC1A02" w:rsidRDefault="00B11BDF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64CE09" w14:textId="77777777" w:rsidR="00B11BDF" w:rsidRPr="00AC57B0" w:rsidRDefault="00B11BDF" w:rsidP="00B05AD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7840F147" w14:textId="69A805D9" w:rsidR="00B11BDF" w:rsidRPr="00AC57B0" w:rsidRDefault="001C50F2" w:rsidP="00B05AD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AC57B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DF54BB1" wp14:editId="262BF1FF">
            <wp:extent cx="5943600" cy="2843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S4_semilog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723F" w14:textId="77777777" w:rsidR="003256BC" w:rsidRPr="00AC57B0" w:rsidRDefault="003256BC" w:rsidP="00B05AD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en-GB"/>
        </w:rPr>
      </w:pPr>
    </w:p>
    <w:p w14:paraId="1C3D9A87" w14:textId="2B1E5CE5" w:rsidR="00B11BDF" w:rsidRPr="00FC1A02" w:rsidRDefault="000A1D83" w:rsidP="00B05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C1A02">
        <w:rPr>
          <w:rFonts w:ascii="Times New Roman" w:hAnsi="Times New Roman" w:cs="Times New Roman"/>
          <w:b/>
          <w:sz w:val="24"/>
          <w:szCs w:val="24"/>
          <w:lang w:val="en-GB"/>
        </w:rPr>
        <w:t>Figure S4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1A02" w:rsidRPr="00FC1A02">
        <w:rPr>
          <w:rFonts w:ascii="Times New Roman" w:hAnsi="Times New Roman" w:cs="Times New Roman"/>
          <w:sz w:val="24"/>
          <w:szCs w:val="24"/>
          <w:lang w:val="en-GB"/>
        </w:rPr>
        <w:t>Dissociation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kinetics of </w:t>
      </w:r>
      <w:r w:rsidRPr="00FC1A02">
        <w:rPr>
          <w:rFonts w:ascii="Times New Roman" w:hAnsi="Times New Roman" w:cs="Times New Roman"/>
          <w:bCs/>
          <w:i/>
          <w:sz w:val="24"/>
          <w:szCs w:val="24"/>
          <w:lang w:val="en-GB"/>
        </w:rPr>
        <w:t>Pseudomonas aeruginosa</w:t>
      </w:r>
      <w:r w:rsidRPr="00FC1A0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Pr="00FC1A02">
        <w:rPr>
          <w:rFonts w:ascii="Times New Roman" w:hAnsi="Times New Roman" w:cs="Times New Roman"/>
          <w:bCs/>
          <w:i/>
          <w:sz w:val="24"/>
          <w:szCs w:val="24"/>
          <w:lang w:val="en-GB"/>
        </w:rPr>
        <w:t>P.a</w:t>
      </w:r>
      <w:proofErr w:type="spellEnd"/>
      <w:r w:rsidRPr="00FC1A0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and </w:t>
      </w:r>
      <w:r w:rsidRPr="00FC1A02">
        <w:rPr>
          <w:rFonts w:ascii="Times New Roman" w:hAnsi="Times New Roman" w:cs="Times New Roman"/>
          <w:bCs/>
          <w:i/>
          <w:sz w:val="24"/>
          <w:szCs w:val="24"/>
          <w:lang w:val="en-GB"/>
        </w:rPr>
        <w:t>Escherichia coli</w:t>
      </w:r>
      <w:r w:rsidRPr="00FC1A0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C1A02">
        <w:rPr>
          <w:rFonts w:ascii="Times New Roman" w:hAnsi="Times New Roman" w:cs="Times New Roman"/>
          <w:bCs/>
          <w:i/>
          <w:sz w:val="24"/>
          <w:szCs w:val="24"/>
          <w:lang w:val="en-GB"/>
        </w:rPr>
        <w:t>E.c.</w:t>
      </w:r>
      <w:r w:rsidRPr="00FC1A0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from </w:t>
      </w:r>
      <w:r w:rsidRPr="00FC1A02">
        <w:rPr>
          <w:rFonts w:ascii="Symbol" w:hAnsi="Symbol" w:cs="Times New Roman"/>
          <w:sz w:val="24"/>
          <w:szCs w:val="24"/>
          <w:lang w:val="en-GB"/>
        </w:rPr>
        <w:t>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-HL, as a function of the applied voltage. 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a) Voltage dependence of the </w:t>
      </w:r>
      <w:r w:rsidR="00FC1A02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dissociation rate </w:t>
      </w:r>
      <w:proofErr w:type="spellStart"/>
      <w:proofErr w:type="gramStart"/>
      <w:r w:rsidR="00FC1A02" w:rsidRPr="00FC1A02">
        <w:rPr>
          <w:rFonts w:ascii="Times New Roman" w:hAnsi="Times New Roman" w:cs="Times New Roman"/>
          <w:sz w:val="24"/>
          <w:szCs w:val="24"/>
          <w:lang w:val="en-GB"/>
        </w:rPr>
        <w:t>rate</w:t>
      </w:r>
      <w:r w:rsidR="00FC1A02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off</w:t>
      </w:r>
      <w:proofErr w:type="spellEnd"/>
      <w:r w:rsidR="00FC1A02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 </w:t>
      </w:r>
      <w:r w:rsidR="00FC1A02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proofErr w:type="gramEnd"/>
      <w:r w:rsidRPr="00FC1A02">
        <w:rPr>
          <w:rFonts w:ascii="Times New Roman" w:hAnsi="Times New Roman" w:cs="Times New Roman"/>
          <w:sz w:val="24"/>
          <w:szCs w:val="24"/>
          <w:lang w:val="en-GB"/>
        </w:rPr>
        <w:t>rate</w:t>
      </w:r>
      <w:r w:rsidR="004E3B7C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off</w:t>
      </w:r>
      <w:proofErr w:type="spellEnd"/>
      <w:r w:rsidR="00FC1A02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  </w:t>
      </w:r>
      <w:r w:rsidR="00FC1A02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= </w:t>
      </w:r>
      <w:r w:rsidR="00FC1A02" w:rsidRPr="00FC1A02">
        <w:rPr>
          <w:rFonts w:ascii="Symbol" w:hAnsi="Symbol" w:cs="Times New Roman"/>
          <w:sz w:val="24"/>
          <w:szCs w:val="24"/>
          <w:lang w:val="en-GB"/>
        </w:rPr>
        <w:t></w:t>
      </w:r>
      <w:r w:rsidR="00FC1A02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off</w:t>
      </w:r>
      <w:r w:rsidR="00FC1A02" w:rsidRPr="00FC1A0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) of bacterial cells </w:t>
      </w:r>
      <w:r w:rsidR="00FC1A02" w:rsidRPr="00FC1A02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FC1A02">
        <w:rPr>
          <w:rFonts w:ascii="Symbol" w:hAnsi="Symbol" w:cs="Times New Roman"/>
          <w:sz w:val="24"/>
          <w:szCs w:val="24"/>
          <w:lang w:val="en-GB"/>
        </w:rPr>
        <w:t>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-HL </w:t>
      </w:r>
      <w:proofErr w:type="spellStart"/>
      <w:r w:rsidRPr="00FC1A02">
        <w:rPr>
          <w:rFonts w:ascii="Times New Roman" w:hAnsi="Times New Roman" w:cs="Times New Roman"/>
          <w:sz w:val="24"/>
          <w:szCs w:val="24"/>
          <w:lang w:val="en-GB"/>
        </w:rPr>
        <w:t>nanopore</w:t>
      </w:r>
      <w:proofErr w:type="spellEnd"/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Pr="00FC1A0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P.a.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FC1A02">
        <w:rPr>
          <w:rFonts w:ascii="Times New Roman" w:hAnsi="Times New Roman" w:cs="Times New Roman"/>
          <w:i/>
          <w:sz w:val="24"/>
          <w:szCs w:val="24"/>
          <w:lang w:val="en-GB"/>
        </w:rPr>
        <w:t xml:space="preserve">E.c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in the absence (open 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>circles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>diamonds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, respectively) and in the presence of a synthetic antimicrobial peptide (CMA3) added on the </w:t>
      </w:r>
      <w:r w:rsidRPr="00FC1A02">
        <w:rPr>
          <w:rFonts w:ascii="Times New Roman" w:hAnsi="Times New Roman" w:cs="Times New Roman"/>
          <w:i/>
          <w:sz w:val="24"/>
          <w:szCs w:val="24"/>
          <w:lang w:val="en-GB"/>
        </w:rPr>
        <w:t>trans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chamber at a bulk concentration of 20 µM (closed 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>circles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>diamonds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, respectively), at pH</w:t>
      </w:r>
      <w:r w:rsidR="001C50F2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1C50F2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7.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Panel (b) shows </w:t>
      </w:r>
      <w:r w:rsidR="00BB4B0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voltage dependence of </w:t>
      </w:r>
      <w:proofErr w:type="spellStart"/>
      <w:r w:rsidR="004E3B7C" w:rsidRPr="00FC1A02">
        <w:rPr>
          <w:rFonts w:ascii="Times New Roman" w:hAnsi="Times New Roman" w:cs="Times New Roman"/>
          <w:sz w:val="24"/>
          <w:szCs w:val="24"/>
          <w:lang w:val="en-GB"/>
        </w:rPr>
        <w:t>rate</w:t>
      </w:r>
      <w:r w:rsidR="004E3B7C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off</w:t>
      </w:r>
      <w:proofErr w:type="spellEnd"/>
      <w:r w:rsidR="00BB4B0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in the absence (open pentagons) and in the presence of 20 µM CMA3 added on the </w:t>
      </w:r>
      <w:r w:rsidR="00BB4B09" w:rsidRPr="00FC1A02">
        <w:rPr>
          <w:rFonts w:ascii="Times New Roman" w:hAnsi="Times New Roman" w:cs="Times New Roman"/>
          <w:i/>
          <w:sz w:val="24"/>
          <w:szCs w:val="24"/>
          <w:lang w:val="en-GB"/>
        </w:rPr>
        <w:t>trans</w:t>
      </w:r>
      <w:r w:rsidR="00BB4B09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chamber (closed stars), at pH</w:t>
      </w:r>
      <w:r w:rsidR="001C50F2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B4B09" w:rsidRPr="00FC1A02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1C50F2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B4B09" w:rsidRPr="00FC1A02">
        <w:rPr>
          <w:rFonts w:ascii="Times New Roman" w:hAnsi="Times New Roman" w:cs="Times New Roman"/>
          <w:sz w:val="24"/>
          <w:szCs w:val="24"/>
          <w:lang w:val="en-GB"/>
        </w:rPr>
        <w:t>4.</w:t>
      </w:r>
    </w:p>
    <w:p w14:paraId="301A97B9" w14:textId="77777777" w:rsidR="003256BC" w:rsidRPr="00AC57B0" w:rsidRDefault="003256BC" w:rsidP="00B05AD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438B485F" w14:textId="48005B65" w:rsidR="00A5689E" w:rsidRPr="00AC57B0" w:rsidRDefault="003E5C8A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BF0310" wp14:editId="53FDF97B">
            <wp:extent cx="5943600" cy="5521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EB28" w14:textId="77777777" w:rsidR="003329C3" w:rsidRPr="00AC57B0" w:rsidRDefault="003329C3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4BAC1C" w14:textId="0E7802A6" w:rsidR="00B12B54" w:rsidRPr="00FC1A02" w:rsidRDefault="00B12B54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C1A02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="00B11BDF" w:rsidRPr="00FC1A02">
        <w:rPr>
          <w:rFonts w:ascii="Times New Roman" w:hAnsi="Times New Roman" w:cs="Times New Roman"/>
          <w:b/>
          <w:sz w:val="24"/>
          <w:szCs w:val="24"/>
          <w:lang w:val="en-GB"/>
        </w:rPr>
        <w:t>igure S5</w:t>
      </w:r>
      <w:r w:rsidRPr="00FC1A02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Original current recordings through the </w:t>
      </w:r>
      <w:r w:rsidRPr="00FC1A02">
        <w:rPr>
          <w:rFonts w:ascii="Symbol" w:hAnsi="Symbol" w:cs="Times New Roman"/>
          <w:bCs/>
          <w:iCs/>
          <w:sz w:val="24"/>
          <w:szCs w:val="24"/>
          <w:lang w:val="en-GB"/>
        </w:rPr>
        <w:t></w:t>
      </w:r>
      <w:r w:rsidRPr="00FC1A02">
        <w:rPr>
          <w:rFonts w:ascii="Times New Roman" w:hAnsi="Times New Roman" w:cs="Times New Roman"/>
          <w:bCs/>
          <w:iCs/>
          <w:sz w:val="24"/>
          <w:szCs w:val="24"/>
          <w:lang w:val="en-GB"/>
        </w:rPr>
        <w:t>-HL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protein pore in the absence of </w:t>
      </w:r>
      <w:r w:rsidR="00FC1A02">
        <w:rPr>
          <w:rFonts w:ascii="Times New Roman" w:hAnsi="Times New Roman" w:cs="Times New Roman"/>
          <w:sz w:val="24"/>
          <w:szCs w:val="24"/>
          <w:lang w:val="en-GB"/>
        </w:rPr>
        <w:t xml:space="preserve">added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peptide and bacteria, at </w:t>
      </w:r>
      <w:r w:rsidRPr="00FC1A02">
        <w:rPr>
          <w:rFonts w:ascii="Symbol" w:hAnsi="Symbol" w:cs="Times New Roman"/>
          <w:sz w:val="24"/>
          <w:szCs w:val="24"/>
          <w:lang w:val="en-GB"/>
        </w:rPr>
        <w:t>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V = -30 mV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(a)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, -50 mV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(b)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, -70 mV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(c)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, and -130 mV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(d)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, respectively, demonstrating the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>occurrence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of stochastic changes in the ion current through the protein at low </w:t>
      </w:r>
      <w:proofErr w:type="spellStart"/>
      <w:r w:rsidRPr="00FC1A02">
        <w:rPr>
          <w:rFonts w:ascii="Times New Roman" w:hAnsi="Times New Roman" w:cs="Times New Roman"/>
          <w:sz w:val="24"/>
          <w:szCs w:val="24"/>
          <w:lang w:val="en-GB"/>
        </w:rPr>
        <w:t>pH.</w:t>
      </w:r>
      <w:proofErr w:type="spellEnd"/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>τ</w:t>
      </w:r>
      <w:r w:rsidR="00AC57B0" w:rsidRPr="00FC1A0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C</w:t>
      </w:r>
      <w:proofErr w:type="spellEnd"/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="00FC1A02">
        <w:rPr>
          <w:rFonts w:ascii="Times New Roman" w:hAnsi="Times New Roman" w:cs="Times New Roman"/>
          <w:sz w:val="24"/>
          <w:szCs w:val="24"/>
          <w:lang w:val="en-GB"/>
        </w:rPr>
        <w:t xml:space="preserve">the inset of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panel </w:t>
      </w:r>
      <w:r w:rsidR="00FC1A02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denotes </w:t>
      </w:r>
      <w:r w:rsidR="00FC1A02">
        <w:rPr>
          <w:rFonts w:ascii="Times New Roman" w:hAnsi="Times New Roman" w:cs="Times New Roman"/>
          <w:sz w:val="24"/>
          <w:szCs w:val="24"/>
          <w:lang w:val="en-GB"/>
        </w:rPr>
        <w:t xml:space="preserve">a representative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time interval spent by the protein in </w:t>
      </w:r>
      <w:r w:rsidR="00FC1A02">
        <w:rPr>
          <w:rFonts w:ascii="Times New Roman" w:hAnsi="Times New Roman" w:cs="Times New Roman"/>
          <w:sz w:val="24"/>
          <w:szCs w:val="24"/>
          <w:lang w:val="en-GB"/>
        </w:rPr>
        <w:t xml:space="preserve">such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>the closed state</w:t>
      </w:r>
      <w:r w:rsidR="00FC1A02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illustrated in each </w:t>
      </w:r>
      <w:bookmarkStart w:id="0" w:name="_GoBack"/>
      <w:bookmarkEnd w:id="0"/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of the left panels. 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The corresponding amplitude histograms shown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in the right panels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indicate the value of the ion </w:t>
      </w:r>
      <w:r w:rsidR="00AC57B0" w:rsidRPr="00FC1A02">
        <w:rPr>
          <w:rFonts w:ascii="Times New Roman" w:hAnsi="Times New Roman" w:cs="Times New Roman"/>
          <w:sz w:val="24"/>
          <w:szCs w:val="24"/>
          <w:lang w:val="en-GB"/>
        </w:rPr>
        <w:t>current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through the </w:t>
      </w:r>
      <w:r w:rsidR="00816AF2" w:rsidRPr="00FC1A02">
        <w:rPr>
          <w:rFonts w:ascii="Times New Roman" w:hAnsi="Times New Roman" w:cs="Times New Roman"/>
          <w:sz w:val="24"/>
          <w:szCs w:val="24"/>
          <w:lang w:val="en-GB"/>
        </w:rPr>
        <w:t>open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and the </w:t>
      </w:r>
      <w:r w:rsidR="00816AF2" w:rsidRPr="00FC1A02">
        <w:rPr>
          <w:rFonts w:ascii="Times New Roman" w:hAnsi="Times New Roman" w:cs="Times New Roman"/>
          <w:sz w:val="24"/>
          <w:szCs w:val="24"/>
          <w:lang w:val="en-GB"/>
        </w:rPr>
        <w:t>closed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C1A02">
        <w:rPr>
          <w:rFonts w:ascii="Symbol" w:hAnsi="Symbol" w:cs="Times New Roman"/>
          <w:sz w:val="24"/>
          <w:szCs w:val="24"/>
          <w:lang w:val="en-GB"/>
        </w:rPr>
        <w:t></w:t>
      </w:r>
      <w:r w:rsidRPr="00FC1A02">
        <w:rPr>
          <w:rFonts w:ascii="Times New Roman" w:hAnsi="Times New Roman" w:cs="Times New Roman"/>
          <w:sz w:val="24"/>
          <w:szCs w:val="24"/>
          <w:lang w:val="en-GB"/>
        </w:rPr>
        <w:t>-HL pore, respectively. Recordings were performed at pH = 4.</w:t>
      </w:r>
    </w:p>
    <w:p w14:paraId="641B7AED" w14:textId="77777777" w:rsidR="00121363" w:rsidRPr="00AC57B0" w:rsidRDefault="00121363" w:rsidP="00A56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121363" w:rsidRPr="00AC57B0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820E6" w14:textId="77777777" w:rsidR="00A76762" w:rsidRDefault="00A76762" w:rsidP="00022CD7">
      <w:pPr>
        <w:spacing w:after="0" w:line="240" w:lineRule="auto"/>
      </w:pPr>
      <w:r>
        <w:separator/>
      </w:r>
    </w:p>
  </w:endnote>
  <w:endnote w:type="continuationSeparator" w:id="0">
    <w:p w14:paraId="191D2A4A" w14:textId="77777777" w:rsidR="00A76762" w:rsidRDefault="00A76762" w:rsidP="00022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7407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C03371" w14:textId="4E0291E3" w:rsidR="00E802CD" w:rsidRDefault="00905337">
        <w:pPr>
          <w:pStyle w:val="Footer"/>
          <w:jc w:val="center"/>
        </w:pPr>
        <w:r>
          <w:t>S</w:t>
        </w:r>
        <w:r w:rsidR="00E802CD">
          <w:fldChar w:fldCharType="begin"/>
        </w:r>
        <w:r w:rsidR="00E802CD">
          <w:instrText xml:space="preserve"> PAGE   \* MERGEFORMAT </w:instrText>
        </w:r>
        <w:r w:rsidR="00E802CD">
          <w:fldChar w:fldCharType="separate"/>
        </w:r>
        <w:r w:rsidR="00FC1A02">
          <w:rPr>
            <w:noProof/>
          </w:rPr>
          <w:t>5</w:t>
        </w:r>
        <w:r w:rsidR="00E802CD">
          <w:rPr>
            <w:noProof/>
          </w:rPr>
          <w:fldChar w:fldCharType="end"/>
        </w:r>
      </w:p>
    </w:sdtContent>
  </w:sdt>
  <w:p w14:paraId="23827CD9" w14:textId="77777777" w:rsidR="00E802CD" w:rsidRDefault="00E80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11F27" w14:textId="77777777" w:rsidR="00A76762" w:rsidRDefault="00A76762" w:rsidP="00022CD7">
      <w:pPr>
        <w:spacing w:after="0" w:line="240" w:lineRule="auto"/>
      </w:pPr>
      <w:r>
        <w:separator/>
      </w:r>
    </w:p>
  </w:footnote>
  <w:footnote w:type="continuationSeparator" w:id="0">
    <w:p w14:paraId="2074048F" w14:textId="77777777" w:rsidR="00A76762" w:rsidRDefault="00A76762" w:rsidP="00022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1F93"/>
    <w:multiLevelType w:val="hybridMultilevel"/>
    <w:tmpl w:val="F620EE94"/>
    <w:lvl w:ilvl="0" w:tplc="0C101DBE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B5981"/>
    <w:multiLevelType w:val="hybridMultilevel"/>
    <w:tmpl w:val="CD0869B8"/>
    <w:lvl w:ilvl="0" w:tplc="23640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EB6E8D"/>
    <w:multiLevelType w:val="hybridMultilevel"/>
    <w:tmpl w:val="0540AE4A"/>
    <w:lvl w:ilvl="0" w:tplc="F3DA78D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spacing w:val="0"/>
        <w:position w:val="0"/>
        <w:sz w:val="24"/>
        <w:vertAlign w:val="superscript"/>
      </w:rPr>
    </w:lvl>
    <w:lvl w:ilvl="1" w:tplc="7E0AB7D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AA"/>
    <w:rsid w:val="00006856"/>
    <w:rsid w:val="00010FF7"/>
    <w:rsid w:val="0001569F"/>
    <w:rsid w:val="00022CD7"/>
    <w:rsid w:val="00024C88"/>
    <w:rsid w:val="0002730E"/>
    <w:rsid w:val="00027E1A"/>
    <w:rsid w:val="00041F37"/>
    <w:rsid w:val="00041F95"/>
    <w:rsid w:val="0004671E"/>
    <w:rsid w:val="0004762E"/>
    <w:rsid w:val="00050373"/>
    <w:rsid w:val="00053C34"/>
    <w:rsid w:val="00055960"/>
    <w:rsid w:val="0005782F"/>
    <w:rsid w:val="00062808"/>
    <w:rsid w:val="000660A2"/>
    <w:rsid w:val="000666B7"/>
    <w:rsid w:val="000707B7"/>
    <w:rsid w:val="00072C34"/>
    <w:rsid w:val="000730D0"/>
    <w:rsid w:val="00073862"/>
    <w:rsid w:val="00081BEF"/>
    <w:rsid w:val="00082C9C"/>
    <w:rsid w:val="00093801"/>
    <w:rsid w:val="00094AD2"/>
    <w:rsid w:val="000A1D83"/>
    <w:rsid w:val="000A1E2C"/>
    <w:rsid w:val="000A2A15"/>
    <w:rsid w:val="000A4620"/>
    <w:rsid w:val="000A5BDC"/>
    <w:rsid w:val="000A61B3"/>
    <w:rsid w:val="000A6E11"/>
    <w:rsid w:val="000A7215"/>
    <w:rsid w:val="000A7916"/>
    <w:rsid w:val="000A7E98"/>
    <w:rsid w:val="000B12F5"/>
    <w:rsid w:val="000B6E4A"/>
    <w:rsid w:val="000C029B"/>
    <w:rsid w:val="000C0310"/>
    <w:rsid w:val="000C088E"/>
    <w:rsid w:val="000C1006"/>
    <w:rsid w:val="000C133A"/>
    <w:rsid w:val="000C6D99"/>
    <w:rsid w:val="000D264B"/>
    <w:rsid w:val="000D302B"/>
    <w:rsid w:val="000D6FDF"/>
    <w:rsid w:val="000E4E26"/>
    <w:rsid w:val="0010436A"/>
    <w:rsid w:val="00105129"/>
    <w:rsid w:val="001121BC"/>
    <w:rsid w:val="001148AE"/>
    <w:rsid w:val="001172D1"/>
    <w:rsid w:val="00121363"/>
    <w:rsid w:val="00141378"/>
    <w:rsid w:val="00141713"/>
    <w:rsid w:val="001429D1"/>
    <w:rsid w:val="00146C22"/>
    <w:rsid w:val="00153B2F"/>
    <w:rsid w:val="001555E9"/>
    <w:rsid w:val="00160349"/>
    <w:rsid w:val="00160D53"/>
    <w:rsid w:val="0016211D"/>
    <w:rsid w:val="0016354D"/>
    <w:rsid w:val="001653CD"/>
    <w:rsid w:val="00170261"/>
    <w:rsid w:val="00176FDA"/>
    <w:rsid w:val="001815AC"/>
    <w:rsid w:val="00181D77"/>
    <w:rsid w:val="00190A7E"/>
    <w:rsid w:val="001950A8"/>
    <w:rsid w:val="001A5817"/>
    <w:rsid w:val="001A7958"/>
    <w:rsid w:val="001A79F4"/>
    <w:rsid w:val="001B280B"/>
    <w:rsid w:val="001B36FF"/>
    <w:rsid w:val="001B71CB"/>
    <w:rsid w:val="001C385D"/>
    <w:rsid w:val="001C4FDF"/>
    <w:rsid w:val="001C50F2"/>
    <w:rsid w:val="001D726E"/>
    <w:rsid w:val="001E4516"/>
    <w:rsid w:val="001E7206"/>
    <w:rsid w:val="001E7A3B"/>
    <w:rsid w:val="001F0ED9"/>
    <w:rsid w:val="001F4D4D"/>
    <w:rsid w:val="0020135E"/>
    <w:rsid w:val="00201499"/>
    <w:rsid w:val="00202398"/>
    <w:rsid w:val="002025CA"/>
    <w:rsid w:val="00207E5C"/>
    <w:rsid w:val="00212384"/>
    <w:rsid w:val="0021731D"/>
    <w:rsid w:val="00223ACE"/>
    <w:rsid w:val="00223B63"/>
    <w:rsid w:val="00223B80"/>
    <w:rsid w:val="00230D7B"/>
    <w:rsid w:val="00235166"/>
    <w:rsid w:val="00235FCA"/>
    <w:rsid w:val="00236014"/>
    <w:rsid w:val="0024697D"/>
    <w:rsid w:val="0024744B"/>
    <w:rsid w:val="0025340C"/>
    <w:rsid w:val="002554A1"/>
    <w:rsid w:val="002564B0"/>
    <w:rsid w:val="002827F8"/>
    <w:rsid w:val="00282DF4"/>
    <w:rsid w:val="00284594"/>
    <w:rsid w:val="00287D4F"/>
    <w:rsid w:val="00291495"/>
    <w:rsid w:val="00294C65"/>
    <w:rsid w:val="002A3039"/>
    <w:rsid w:val="002A481C"/>
    <w:rsid w:val="002A6E0D"/>
    <w:rsid w:val="002A7C4E"/>
    <w:rsid w:val="002B1002"/>
    <w:rsid w:val="002B1B12"/>
    <w:rsid w:val="002B3F1E"/>
    <w:rsid w:val="002B52DA"/>
    <w:rsid w:val="002C1720"/>
    <w:rsid w:val="002C3E5E"/>
    <w:rsid w:val="002C44E6"/>
    <w:rsid w:val="002C7342"/>
    <w:rsid w:val="002C79FF"/>
    <w:rsid w:val="002D323A"/>
    <w:rsid w:val="002D577F"/>
    <w:rsid w:val="002E05ED"/>
    <w:rsid w:val="002E0633"/>
    <w:rsid w:val="002E4D69"/>
    <w:rsid w:val="002E511D"/>
    <w:rsid w:val="002E757C"/>
    <w:rsid w:val="002F076D"/>
    <w:rsid w:val="002F4679"/>
    <w:rsid w:val="002F46D0"/>
    <w:rsid w:val="002F5E1C"/>
    <w:rsid w:val="003014F2"/>
    <w:rsid w:val="00301FAA"/>
    <w:rsid w:val="00303782"/>
    <w:rsid w:val="0030769E"/>
    <w:rsid w:val="003177F2"/>
    <w:rsid w:val="003256BC"/>
    <w:rsid w:val="00325F7B"/>
    <w:rsid w:val="00326354"/>
    <w:rsid w:val="00326CB2"/>
    <w:rsid w:val="00327F11"/>
    <w:rsid w:val="003311F5"/>
    <w:rsid w:val="003329C3"/>
    <w:rsid w:val="00344C9A"/>
    <w:rsid w:val="003454E3"/>
    <w:rsid w:val="003506CC"/>
    <w:rsid w:val="00350E6E"/>
    <w:rsid w:val="00351730"/>
    <w:rsid w:val="00362747"/>
    <w:rsid w:val="00370058"/>
    <w:rsid w:val="00390348"/>
    <w:rsid w:val="003A37D3"/>
    <w:rsid w:val="003A4AC5"/>
    <w:rsid w:val="003A7450"/>
    <w:rsid w:val="003B5A57"/>
    <w:rsid w:val="003B71D5"/>
    <w:rsid w:val="003C2FBD"/>
    <w:rsid w:val="003C49B2"/>
    <w:rsid w:val="003D063A"/>
    <w:rsid w:val="003D10B3"/>
    <w:rsid w:val="003D71D9"/>
    <w:rsid w:val="003E1D3B"/>
    <w:rsid w:val="003E4965"/>
    <w:rsid w:val="003E5C8A"/>
    <w:rsid w:val="003F49F8"/>
    <w:rsid w:val="003F7A53"/>
    <w:rsid w:val="0040698F"/>
    <w:rsid w:val="00413EEA"/>
    <w:rsid w:val="00414E08"/>
    <w:rsid w:val="00415E8F"/>
    <w:rsid w:val="00415E9F"/>
    <w:rsid w:val="00417521"/>
    <w:rsid w:val="004259EB"/>
    <w:rsid w:val="00426EC7"/>
    <w:rsid w:val="0043296C"/>
    <w:rsid w:val="004329B2"/>
    <w:rsid w:val="00435B8C"/>
    <w:rsid w:val="004403B3"/>
    <w:rsid w:val="00440746"/>
    <w:rsid w:val="00441797"/>
    <w:rsid w:val="00446681"/>
    <w:rsid w:val="004479E5"/>
    <w:rsid w:val="00452122"/>
    <w:rsid w:val="004630D4"/>
    <w:rsid w:val="00463163"/>
    <w:rsid w:val="00474D7F"/>
    <w:rsid w:val="00477834"/>
    <w:rsid w:val="004829F1"/>
    <w:rsid w:val="00482CDB"/>
    <w:rsid w:val="00483D99"/>
    <w:rsid w:val="00486D33"/>
    <w:rsid w:val="00491FDD"/>
    <w:rsid w:val="00494E19"/>
    <w:rsid w:val="004A13D0"/>
    <w:rsid w:val="004A3C67"/>
    <w:rsid w:val="004A7D74"/>
    <w:rsid w:val="004B2345"/>
    <w:rsid w:val="004C2C4F"/>
    <w:rsid w:val="004D4531"/>
    <w:rsid w:val="004E38F0"/>
    <w:rsid w:val="004E3B7C"/>
    <w:rsid w:val="004F5547"/>
    <w:rsid w:val="004F7C01"/>
    <w:rsid w:val="00507675"/>
    <w:rsid w:val="00510B3A"/>
    <w:rsid w:val="00516A47"/>
    <w:rsid w:val="00517420"/>
    <w:rsid w:val="00520D74"/>
    <w:rsid w:val="0052158A"/>
    <w:rsid w:val="00521B3B"/>
    <w:rsid w:val="005228F6"/>
    <w:rsid w:val="0052456E"/>
    <w:rsid w:val="00533E2A"/>
    <w:rsid w:val="00536037"/>
    <w:rsid w:val="00537725"/>
    <w:rsid w:val="005402FA"/>
    <w:rsid w:val="00541659"/>
    <w:rsid w:val="00542A23"/>
    <w:rsid w:val="005441AC"/>
    <w:rsid w:val="00545C47"/>
    <w:rsid w:val="005461FD"/>
    <w:rsid w:val="00547BBC"/>
    <w:rsid w:val="00553156"/>
    <w:rsid w:val="00556652"/>
    <w:rsid w:val="00560839"/>
    <w:rsid w:val="00563262"/>
    <w:rsid w:val="00563EBA"/>
    <w:rsid w:val="005677EC"/>
    <w:rsid w:val="00571247"/>
    <w:rsid w:val="0057310E"/>
    <w:rsid w:val="00574E73"/>
    <w:rsid w:val="00575B93"/>
    <w:rsid w:val="005875B9"/>
    <w:rsid w:val="00590798"/>
    <w:rsid w:val="00594C98"/>
    <w:rsid w:val="00596C7F"/>
    <w:rsid w:val="005A08CA"/>
    <w:rsid w:val="005A125A"/>
    <w:rsid w:val="005A2525"/>
    <w:rsid w:val="005B06C8"/>
    <w:rsid w:val="005B1E4C"/>
    <w:rsid w:val="005B5998"/>
    <w:rsid w:val="005B75D8"/>
    <w:rsid w:val="005C2C49"/>
    <w:rsid w:val="005C37B2"/>
    <w:rsid w:val="005C6456"/>
    <w:rsid w:val="005C717C"/>
    <w:rsid w:val="005D2E9B"/>
    <w:rsid w:val="005D5B58"/>
    <w:rsid w:val="005D5F4C"/>
    <w:rsid w:val="005E3A4E"/>
    <w:rsid w:val="005E4540"/>
    <w:rsid w:val="005E7B1C"/>
    <w:rsid w:val="005F5FB0"/>
    <w:rsid w:val="00601AE4"/>
    <w:rsid w:val="00607827"/>
    <w:rsid w:val="006118AF"/>
    <w:rsid w:val="00611C93"/>
    <w:rsid w:val="00616B82"/>
    <w:rsid w:val="0061795F"/>
    <w:rsid w:val="00617FB8"/>
    <w:rsid w:val="00634F76"/>
    <w:rsid w:val="00644CA0"/>
    <w:rsid w:val="00650EC6"/>
    <w:rsid w:val="00655CF5"/>
    <w:rsid w:val="00661445"/>
    <w:rsid w:val="00661729"/>
    <w:rsid w:val="006637C5"/>
    <w:rsid w:val="00670372"/>
    <w:rsid w:val="006709F6"/>
    <w:rsid w:val="00670EEF"/>
    <w:rsid w:val="006756A2"/>
    <w:rsid w:val="00676B2F"/>
    <w:rsid w:val="00677E16"/>
    <w:rsid w:val="00681F1A"/>
    <w:rsid w:val="00690321"/>
    <w:rsid w:val="00692307"/>
    <w:rsid w:val="00693302"/>
    <w:rsid w:val="006A0C2F"/>
    <w:rsid w:val="006A0FB7"/>
    <w:rsid w:val="006A4293"/>
    <w:rsid w:val="006A5A23"/>
    <w:rsid w:val="006A7B30"/>
    <w:rsid w:val="006B0BC5"/>
    <w:rsid w:val="006B37DC"/>
    <w:rsid w:val="006B6CD2"/>
    <w:rsid w:val="006C49DB"/>
    <w:rsid w:val="006C66FF"/>
    <w:rsid w:val="006D1A5B"/>
    <w:rsid w:val="006E7949"/>
    <w:rsid w:val="006F00D3"/>
    <w:rsid w:val="006F0FD3"/>
    <w:rsid w:val="006F2430"/>
    <w:rsid w:val="006F7DB3"/>
    <w:rsid w:val="00700E57"/>
    <w:rsid w:val="00704187"/>
    <w:rsid w:val="0070444B"/>
    <w:rsid w:val="00705D32"/>
    <w:rsid w:val="007145DA"/>
    <w:rsid w:val="00720565"/>
    <w:rsid w:val="00720CBD"/>
    <w:rsid w:val="0074281E"/>
    <w:rsid w:val="007520AE"/>
    <w:rsid w:val="0075430C"/>
    <w:rsid w:val="007572AC"/>
    <w:rsid w:val="0076338F"/>
    <w:rsid w:val="007641EE"/>
    <w:rsid w:val="00770998"/>
    <w:rsid w:val="00772124"/>
    <w:rsid w:val="00772338"/>
    <w:rsid w:val="00772E66"/>
    <w:rsid w:val="007743C4"/>
    <w:rsid w:val="007806B8"/>
    <w:rsid w:val="0078230A"/>
    <w:rsid w:val="00785793"/>
    <w:rsid w:val="00785941"/>
    <w:rsid w:val="0078698E"/>
    <w:rsid w:val="00790E50"/>
    <w:rsid w:val="0079227B"/>
    <w:rsid w:val="007A1002"/>
    <w:rsid w:val="007A51E1"/>
    <w:rsid w:val="007A58A8"/>
    <w:rsid w:val="007B2A48"/>
    <w:rsid w:val="007C0742"/>
    <w:rsid w:val="007C30CC"/>
    <w:rsid w:val="007C3B30"/>
    <w:rsid w:val="007C52DC"/>
    <w:rsid w:val="007D0129"/>
    <w:rsid w:val="007D5486"/>
    <w:rsid w:val="007D7516"/>
    <w:rsid w:val="007D7D95"/>
    <w:rsid w:val="007E12E9"/>
    <w:rsid w:val="007E2176"/>
    <w:rsid w:val="007E2FBA"/>
    <w:rsid w:val="007E37E9"/>
    <w:rsid w:val="007E471C"/>
    <w:rsid w:val="007F400B"/>
    <w:rsid w:val="007F4E2F"/>
    <w:rsid w:val="007F58E9"/>
    <w:rsid w:val="0080296D"/>
    <w:rsid w:val="00810351"/>
    <w:rsid w:val="008116CD"/>
    <w:rsid w:val="008130F5"/>
    <w:rsid w:val="0081353E"/>
    <w:rsid w:val="00816AF2"/>
    <w:rsid w:val="008207C9"/>
    <w:rsid w:val="0082673A"/>
    <w:rsid w:val="0082683D"/>
    <w:rsid w:val="0082689B"/>
    <w:rsid w:val="008301C7"/>
    <w:rsid w:val="00840DC9"/>
    <w:rsid w:val="00844395"/>
    <w:rsid w:val="008445E6"/>
    <w:rsid w:val="00845732"/>
    <w:rsid w:val="00850578"/>
    <w:rsid w:val="00850EAA"/>
    <w:rsid w:val="00857F04"/>
    <w:rsid w:val="00861D3D"/>
    <w:rsid w:val="008670CB"/>
    <w:rsid w:val="008702BF"/>
    <w:rsid w:val="0087165F"/>
    <w:rsid w:val="00872F21"/>
    <w:rsid w:val="0088261D"/>
    <w:rsid w:val="00885286"/>
    <w:rsid w:val="008878AA"/>
    <w:rsid w:val="00891BA6"/>
    <w:rsid w:val="00895F74"/>
    <w:rsid w:val="008967BA"/>
    <w:rsid w:val="00897A68"/>
    <w:rsid w:val="008A0016"/>
    <w:rsid w:val="008A277F"/>
    <w:rsid w:val="008A54AF"/>
    <w:rsid w:val="008B30E5"/>
    <w:rsid w:val="008B56EE"/>
    <w:rsid w:val="008C1951"/>
    <w:rsid w:val="008C285F"/>
    <w:rsid w:val="008C6A31"/>
    <w:rsid w:val="008D28BB"/>
    <w:rsid w:val="008D2FD3"/>
    <w:rsid w:val="008D6E21"/>
    <w:rsid w:val="008E34F5"/>
    <w:rsid w:val="008E4E3C"/>
    <w:rsid w:val="008E63C2"/>
    <w:rsid w:val="008F7283"/>
    <w:rsid w:val="00902200"/>
    <w:rsid w:val="009038D1"/>
    <w:rsid w:val="00905337"/>
    <w:rsid w:val="009200F9"/>
    <w:rsid w:val="0092434F"/>
    <w:rsid w:val="00927623"/>
    <w:rsid w:val="0093062D"/>
    <w:rsid w:val="00930A43"/>
    <w:rsid w:val="00931155"/>
    <w:rsid w:val="00947AF9"/>
    <w:rsid w:val="0095081A"/>
    <w:rsid w:val="009509A3"/>
    <w:rsid w:val="00962D02"/>
    <w:rsid w:val="009646F0"/>
    <w:rsid w:val="009700E6"/>
    <w:rsid w:val="00971286"/>
    <w:rsid w:val="00975276"/>
    <w:rsid w:val="00975EA1"/>
    <w:rsid w:val="00975FB9"/>
    <w:rsid w:val="0097673C"/>
    <w:rsid w:val="00976D84"/>
    <w:rsid w:val="00977C88"/>
    <w:rsid w:val="009900FB"/>
    <w:rsid w:val="009967A2"/>
    <w:rsid w:val="009A31E9"/>
    <w:rsid w:val="009B0BE8"/>
    <w:rsid w:val="009B34CB"/>
    <w:rsid w:val="009B6ABD"/>
    <w:rsid w:val="009B721D"/>
    <w:rsid w:val="009B7867"/>
    <w:rsid w:val="009C4FA5"/>
    <w:rsid w:val="009D367A"/>
    <w:rsid w:val="009D499C"/>
    <w:rsid w:val="009E0A65"/>
    <w:rsid w:val="009F0AA7"/>
    <w:rsid w:val="009F0C55"/>
    <w:rsid w:val="009F3DD2"/>
    <w:rsid w:val="009F7F45"/>
    <w:rsid w:val="00A02754"/>
    <w:rsid w:val="00A02761"/>
    <w:rsid w:val="00A02ECD"/>
    <w:rsid w:val="00A03C08"/>
    <w:rsid w:val="00A0567E"/>
    <w:rsid w:val="00A11357"/>
    <w:rsid w:val="00A1711B"/>
    <w:rsid w:val="00A17BC6"/>
    <w:rsid w:val="00A20DA5"/>
    <w:rsid w:val="00A31ED3"/>
    <w:rsid w:val="00A31FD6"/>
    <w:rsid w:val="00A35318"/>
    <w:rsid w:val="00A47EE5"/>
    <w:rsid w:val="00A52106"/>
    <w:rsid w:val="00A5689E"/>
    <w:rsid w:val="00A57A2B"/>
    <w:rsid w:val="00A62859"/>
    <w:rsid w:val="00A643A8"/>
    <w:rsid w:val="00A70E70"/>
    <w:rsid w:val="00A72CF1"/>
    <w:rsid w:val="00A73C3C"/>
    <w:rsid w:val="00A76762"/>
    <w:rsid w:val="00A829F8"/>
    <w:rsid w:val="00A84792"/>
    <w:rsid w:val="00A8525F"/>
    <w:rsid w:val="00A93790"/>
    <w:rsid w:val="00A93B44"/>
    <w:rsid w:val="00A96E41"/>
    <w:rsid w:val="00AB4FC1"/>
    <w:rsid w:val="00AB5E86"/>
    <w:rsid w:val="00AC103E"/>
    <w:rsid w:val="00AC57B0"/>
    <w:rsid w:val="00AC7E7A"/>
    <w:rsid w:val="00AD31D6"/>
    <w:rsid w:val="00AD4C18"/>
    <w:rsid w:val="00AD56A7"/>
    <w:rsid w:val="00AE132E"/>
    <w:rsid w:val="00AE69CF"/>
    <w:rsid w:val="00AF3A5E"/>
    <w:rsid w:val="00AF607F"/>
    <w:rsid w:val="00AF6CF1"/>
    <w:rsid w:val="00AF7BEC"/>
    <w:rsid w:val="00B05AD5"/>
    <w:rsid w:val="00B062C6"/>
    <w:rsid w:val="00B07155"/>
    <w:rsid w:val="00B11BDF"/>
    <w:rsid w:val="00B12B54"/>
    <w:rsid w:val="00B1507D"/>
    <w:rsid w:val="00B170C4"/>
    <w:rsid w:val="00B21C48"/>
    <w:rsid w:val="00B26461"/>
    <w:rsid w:val="00B312D1"/>
    <w:rsid w:val="00B317EF"/>
    <w:rsid w:val="00B3340B"/>
    <w:rsid w:val="00B400A2"/>
    <w:rsid w:val="00B40BD3"/>
    <w:rsid w:val="00B434A2"/>
    <w:rsid w:val="00B46F4A"/>
    <w:rsid w:val="00B51F2A"/>
    <w:rsid w:val="00B55DB9"/>
    <w:rsid w:val="00B57F95"/>
    <w:rsid w:val="00B6480B"/>
    <w:rsid w:val="00B6506A"/>
    <w:rsid w:val="00B65324"/>
    <w:rsid w:val="00B7426A"/>
    <w:rsid w:val="00B834DC"/>
    <w:rsid w:val="00B856E9"/>
    <w:rsid w:val="00B87869"/>
    <w:rsid w:val="00B90AD8"/>
    <w:rsid w:val="00BA3F25"/>
    <w:rsid w:val="00BA40A9"/>
    <w:rsid w:val="00BB1156"/>
    <w:rsid w:val="00BB28F8"/>
    <w:rsid w:val="00BB3CA4"/>
    <w:rsid w:val="00BB4B09"/>
    <w:rsid w:val="00BC33BF"/>
    <w:rsid w:val="00BC4FF5"/>
    <w:rsid w:val="00BC5DDA"/>
    <w:rsid w:val="00BD30E5"/>
    <w:rsid w:val="00BD38F0"/>
    <w:rsid w:val="00BD5D1A"/>
    <w:rsid w:val="00BE1499"/>
    <w:rsid w:val="00BE57A8"/>
    <w:rsid w:val="00BE711E"/>
    <w:rsid w:val="00BE7CDA"/>
    <w:rsid w:val="00BF23E8"/>
    <w:rsid w:val="00BF557F"/>
    <w:rsid w:val="00C00584"/>
    <w:rsid w:val="00C01843"/>
    <w:rsid w:val="00C0186C"/>
    <w:rsid w:val="00C0562B"/>
    <w:rsid w:val="00C06DD2"/>
    <w:rsid w:val="00C101D7"/>
    <w:rsid w:val="00C10225"/>
    <w:rsid w:val="00C10414"/>
    <w:rsid w:val="00C134F7"/>
    <w:rsid w:val="00C168BF"/>
    <w:rsid w:val="00C2092A"/>
    <w:rsid w:val="00C209D4"/>
    <w:rsid w:val="00C268B3"/>
    <w:rsid w:val="00C37B23"/>
    <w:rsid w:val="00C40AC6"/>
    <w:rsid w:val="00C41833"/>
    <w:rsid w:val="00C4447C"/>
    <w:rsid w:val="00C45EFC"/>
    <w:rsid w:val="00C52C27"/>
    <w:rsid w:val="00C52CA8"/>
    <w:rsid w:val="00C62BDE"/>
    <w:rsid w:val="00C70E3E"/>
    <w:rsid w:val="00C8102E"/>
    <w:rsid w:val="00C84BF1"/>
    <w:rsid w:val="00C92872"/>
    <w:rsid w:val="00C94CEC"/>
    <w:rsid w:val="00CA7A0F"/>
    <w:rsid w:val="00CB0322"/>
    <w:rsid w:val="00CB13B2"/>
    <w:rsid w:val="00CB14C0"/>
    <w:rsid w:val="00CB1964"/>
    <w:rsid w:val="00CB30CF"/>
    <w:rsid w:val="00CC1C52"/>
    <w:rsid w:val="00CC488F"/>
    <w:rsid w:val="00CC5AB5"/>
    <w:rsid w:val="00CC7192"/>
    <w:rsid w:val="00CD02ED"/>
    <w:rsid w:val="00CD4461"/>
    <w:rsid w:val="00CE12BA"/>
    <w:rsid w:val="00CE5054"/>
    <w:rsid w:val="00CE58AA"/>
    <w:rsid w:val="00CE7C4B"/>
    <w:rsid w:val="00CE7E4D"/>
    <w:rsid w:val="00CF16EB"/>
    <w:rsid w:val="00CF2369"/>
    <w:rsid w:val="00D03A06"/>
    <w:rsid w:val="00D03DF5"/>
    <w:rsid w:val="00D076FB"/>
    <w:rsid w:val="00D12EEE"/>
    <w:rsid w:val="00D141F9"/>
    <w:rsid w:val="00D171FA"/>
    <w:rsid w:val="00D179EC"/>
    <w:rsid w:val="00D17ACB"/>
    <w:rsid w:val="00D277F0"/>
    <w:rsid w:val="00D321CC"/>
    <w:rsid w:val="00D3316E"/>
    <w:rsid w:val="00D42D3C"/>
    <w:rsid w:val="00D44D4B"/>
    <w:rsid w:val="00D45ADA"/>
    <w:rsid w:val="00D46C74"/>
    <w:rsid w:val="00D5412D"/>
    <w:rsid w:val="00D62B08"/>
    <w:rsid w:val="00D63E0C"/>
    <w:rsid w:val="00D641A7"/>
    <w:rsid w:val="00D6521F"/>
    <w:rsid w:val="00D72458"/>
    <w:rsid w:val="00D75564"/>
    <w:rsid w:val="00D77B3A"/>
    <w:rsid w:val="00D84DE5"/>
    <w:rsid w:val="00D9480C"/>
    <w:rsid w:val="00D94F6B"/>
    <w:rsid w:val="00D957F9"/>
    <w:rsid w:val="00DB41EC"/>
    <w:rsid w:val="00DB5851"/>
    <w:rsid w:val="00DB6B8F"/>
    <w:rsid w:val="00DC0631"/>
    <w:rsid w:val="00DD529A"/>
    <w:rsid w:val="00DD5AFE"/>
    <w:rsid w:val="00DD72AD"/>
    <w:rsid w:val="00DD7EC7"/>
    <w:rsid w:val="00DE2C1F"/>
    <w:rsid w:val="00DE3E6A"/>
    <w:rsid w:val="00DF102D"/>
    <w:rsid w:val="00DF21C5"/>
    <w:rsid w:val="00DF3DE1"/>
    <w:rsid w:val="00E03032"/>
    <w:rsid w:val="00E03A87"/>
    <w:rsid w:val="00E069DB"/>
    <w:rsid w:val="00E13EC2"/>
    <w:rsid w:val="00E17142"/>
    <w:rsid w:val="00E24611"/>
    <w:rsid w:val="00E30352"/>
    <w:rsid w:val="00E32E15"/>
    <w:rsid w:val="00E36ADE"/>
    <w:rsid w:val="00E44BCE"/>
    <w:rsid w:val="00E46C07"/>
    <w:rsid w:val="00E47E91"/>
    <w:rsid w:val="00E54954"/>
    <w:rsid w:val="00E553E2"/>
    <w:rsid w:val="00E5630C"/>
    <w:rsid w:val="00E60543"/>
    <w:rsid w:val="00E60C5D"/>
    <w:rsid w:val="00E61B55"/>
    <w:rsid w:val="00E620E1"/>
    <w:rsid w:val="00E626E7"/>
    <w:rsid w:val="00E62CB8"/>
    <w:rsid w:val="00E6691D"/>
    <w:rsid w:val="00E7022A"/>
    <w:rsid w:val="00E74A65"/>
    <w:rsid w:val="00E76E97"/>
    <w:rsid w:val="00E77611"/>
    <w:rsid w:val="00E802CD"/>
    <w:rsid w:val="00E807BA"/>
    <w:rsid w:val="00E82A79"/>
    <w:rsid w:val="00E83479"/>
    <w:rsid w:val="00EA16B7"/>
    <w:rsid w:val="00EA2EBB"/>
    <w:rsid w:val="00EB162A"/>
    <w:rsid w:val="00EB23E6"/>
    <w:rsid w:val="00EB650B"/>
    <w:rsid w:val="00EC435F"/>
    <w:rsid w:val="00EC4685"/>
    <w:rsid w:val="00ED70AA"/>
    <w:rsid w:val="00ED77A7"/>
    <w:rsid w:val="00EE0467"/>
    <w:rsid w:val="00EE0A6D"/>
    <w:rsid w:val="00EE1A65"/>
    <w:rsid w:val="00EF610A"/>
    <w:rsid w:val="00F00C3E"/>
    <w:rsid w:val="00F01A31"/>
    <w:rsid w:val="00F03F44"/>
    <w:rsid w:val="00F057CE"/>
    <w:rsid w:val="00F063EA"/>
    <w:rsid w:val="00F0778A"/>
    <w:rsid w:val="00F12B4E"/>
    <w:rsid w:val="00F1662F"/>
    <w:rsid w:val="00F338B1"/>
    <w:rsid w:val="00F341F5"/>
    <w:rsid w:val="00F34BEB"/>
    <w:rsid w:val="00F3520D"/>
    <w:rsid w:val="00F377FE"/>
    <w:rsid w:val="00F37BED"/>
    <w:rsid w:val="00F4069F"/>
    <w:rsid w:val="00F4226C"/>
    <w:rsid w:val="00F426C8"/>
    <w:rsid w:val="00F443DD"/>
    <w:rsid w:val="00F4501D"/>
    <w:rsid w:val="00F50F7B"/>
    <w:rsid w:val="00F57C11"/>
    <w:rsid w:val="00F60438"/>
    <w:rsid w:val="00F6566F"/>
    <w:rsid w:val="00F65B55"/>
    <w:rsid w:val="00F75AFC"/>
    <w:rsid w:val="00F96E81"/>
    <w:rsid w:val="00F978FB"/>
    <w:rsid w:val="00FA765F"/>
    <w:rsid w:val="00FB350E"/>
    <w:rsid w:val="00FB689C"/>
    <w:rsid w:val="00FC1A02"/>
    <w:rsid w:val="00FC1AC1"/>
    <w:rsid w:val="00FC3BFC"/>
    <w:rsid w:val="00FC5A8B"/>
    <w:rsid w:val="00FE2D12"/>
    <w:rsid w:val="00FE38D5"/>
    <w:rsid w:val="00FE58B2"/>
    <w:rsid w:val="00FF403E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5983"/>
  <w15:docId w15:val="{3875814A-C815-4AF9-81A8-032CCFB5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C4FA5"/>
  </w:style>
  <w:style w:type="paragraph" w:styleId="Heading1">
    <w:name w:val="heading 1"/>
    <w:basedOn w:val="Normal"/>
    <w:next w:val="Normal"/>
    <w:link w:val="Heading1Char"/>
    <w:uiPriority w:val="9"/>
    <w:qFormat/>
    <w:rsid w:val="00CC48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8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C488F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B28F8"/>
  </w:style>
  <w:style w:type="character" w:customStyle="1" w:styleId="searchterm0">
    <w:name w:val="searchterm0"/>
    <w:basedOn w:val="DefaultParagraphFont"/>
    <w:rsid w:val="00BB28F8"/>
  </w:style>
  <w:style w:type="character" w:styleId="HTMLCite">
    <w:name w:val="HTML Cite"/>
    <w:basedOn w:val="DefaultParagraphFont"/>
    <w:uiPriority w:val="99"/>
    <w:semiHidden/>
    <w:unhideWhenUsed/>
    <w:rsid w:val="008C1951"/>
    <w:rPr>
      <w:i/>
      <w:iCs/>
    </w:rPr>
  </w:style>
  <w:style w:type="character" w:customStyle="1" w:styleId="citationyear">
    <w:name w:val="citation_year"/>
    <w:basedOn w:val="DefaultParagraphFont"/>
    <w:rsid w:val="008C1951"/>
  </w:style>
  <w:style w:type="character" w:customStyle="1" w:styleId="citationvolume">
    <w:name w:val="citation_volume"/>
    <w:basedOn w:val="DefaultParagraphFont"/>
    <w:rsid w:val="008C1951"/>
  </w:style>
  <w:style w:type="paragraph" w:customStyle="1" w:styleId="Default">
    <w:name w:val="Default"/>
    <w:rsid w:val="00B40B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01FAA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121BC"/>
    <w:rPr>
      <w:color w:val="808080"/>
    </w:rPr>
  </w:style>
  <w:style w:type="paragraph" w:styleId="ListParagraph">
    <w:name w:val="List Paragraph"/>
    <w:basedOn w:val="Normal"/>
    <w:uiPriority w:val="34"/>
    <w:qFormat/>
    <w:rsid w:val="002E05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2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CD7"/>
  </w:style>
  <w:style w:type="paragraph" w:styleId="Footer">
    <w:name w:val="footer"/>
    <w:basedOn w:val="Normal"/>
    <w:link w:val="FooterChar"/>
    <w:uiPriority w:val="99"/>
    <w:unhideWhenUsed/>
    <w:rsid w:val="00022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CD7"/>
  </w:style>
  <w:style w:type="character" w:styleId="CommentReference">
    <w:name w:val="annotation reference"/>
    <w:basedOn w:val="DefaultParagraphFont"/>
    <w:uiPriority w:val="99"/>
    <w:semiHidden/>
    <w:unhideWhenUsed/>
    <w:rsid w:val="00A03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C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C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C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C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65324"/>
    <w:pPr>
      <w:spacing w:after="0" w:line="240" w:lineRule="auto"/>
    </w:pPr>
  </w:style>
  <w:style w:type="paragraph" w:customStyle="1" w:styleId="MS">
    <w:name w:val="MS바탕글"/>
    <w:basedOn w:val="Normal"/>
    <w:rsid w:val="00BA3F25"/>
    <w:pPr>
      <w:widowControl w:val="0"/>
      <w:shd w:val="clear" w:color="auto" w:fill="FFFFFF"/>
      <w:wordWrap w:val="0"/>
      <w:autoSpaceDE w:val="0"/>
      <w:autoSpaceDN w:val="0"/>
      <w:spacing w:after="200" w:line="271" w:lineRule="auto"/>
      <w:jc w:val="both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BATitle">
    <w:name w:val="BA_Title"/>
    <w:basedOn w:val="Normal"/>
    <w:next w:val="BBAuthorName"/>
    <w:rsid w:val="001653CD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BAuthorName">
    <w:name w:val="BB_Author_Name"/>
    <w:basedOn w:val="Normal"/>
    <w:next w:val="BCAuthorAddress"/>
    <w:rsid w:val="001653CD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"/>
    <w:next w:val="Normal"/>
    <w:rsid w:val="001653CD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424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0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68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699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99536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73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2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49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174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9148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2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0242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572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7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4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06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_k_park@chosun.ac.kr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luchian@uaic.ro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283F7-FF0D-4E19-A81C-8523C429A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sdsdsd</dc:creator>
  <cp:lastModifiedBy>sdsdsd</cp:lastModifiedBy>
  <cp:revision>27</cp:revision>
  <dcterms:created xsi:type="dcterms:W3CDTF">2016-06-21T13:50:00Z</dcterms:created>
  <dcterms:modified xsi:type="dcterms:W3CDTF">2016-09-05T06:20:00Z</dcterms:modified>
</cp:coreProperties>
</file>