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32B1" w14:textId="76B73A3D" w:rsidR="003F3B66" w:rsidRDefault="00845C2E" w:rsidP="00845C2E">
      <w:pPr>
        <w:jc w:val="center"/>
      </w:pPr>
      <w:r>
        <w:rPr>
          <w:noProof/>
        </w:rPr>
        <w:drawing>
          <wp:inline distT="0" distB="0" distL="0" distR="0" wp14:anchorId="249AE421" wp14:editId="0D7BCE44">
            <wp:extent cx="5016026" cy="2546993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7" t="15605" r="17456" b="18498"/>
                    <a:stretch/>
                  </pic:blipFill>
                  <pic:spPr bwMode="auto">
                    <a:xfrm>
                      <a:off x="0" y="0"/>
                      <a:ext cx="5041117" cy="2559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223B4" w14:textId="24022C40" w:rsidR="00845C2E" w:rsidRPr="0000371B" w:rsidRDefault="00845C2E" w:rsidP="0000371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371B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Pr="0000371B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00371B">
        <w:rPr>
          <w:rFonts w:ascii="Times New Roman" w:hAnsi="Times New Roman" w:cs="Times New Roman"/>
          <w:b/>
          <w:sz w:val="24"/>
          <w:szCs w:val="24"/>
        </w:rPr>
        <w:t xml:space="preserve">1. The standard of three types of haemocyte gates. </w:t>
      </w:r>
    </w:p>
    <w:p w14:paraId="026863CD" w14:textId="26C9220C" w:rsidR="00845C2E" w:rsidRDefault="0000371B" w:rsidP="0000371B">
      <w:pPr>
        <w:pStyle w:val="a7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</w:t>
      </w:r>
      <w:r w:rsidR="00845C2E" w:rsidRPr="0000371B">
        <w:rPr>
          <w:rFonts w:ascii="Times New Roman" w:hAnsi="Times New Roman" w:cs="Times New Roman"/>
          <w:sz w:val="24"/>
          <w:szCs w:val="24"/>
        </w:rPr>
        <w:t>he total oyster haemocytes</w:t>
      </w:r>
      <w:r>
        <w:rPr>
          <w:rFonts w:ascii="Times New Roman" w:hAnsi="Times New Roman" w:cs="Times New Roman"/>
          <w:sz w:val="24"/>
          <w:szCs w:val="24"/>
        </w:rPr>
        <w:t xml:space="preserve"> were scattered in P1 plot. (B) The </w:t>
      </w:r>
      <w:r w:rsidRPr="0000371B">
        <w:rPr>
          <w:rFonts w:ascii="Times New Roman" w:hAnsi="Times New Roman" w:cs="Times New Roman"/>
          <w:sz w:val="24"/>
          <w:szCs w:val="24"/>
        </w:rPr>
        <w:t>agranulocytes</w:t>
      </w:r>
      <w:r>
        <w:rPr>
          <w:rFonts w:ascii="Times New Roman" w:hAnsi="Times New Roman" w:cs="Times New Roman"/>
          <w:sz w:val="24"/>
          <w:szCs w:val="24"/>
        </w:rPr>
        <w:t xml:space="preserve"> were showed in P2 plot which is in </w:t>
      </w:r>
      <w:r w:rsidRPr="0000371B">
        <w:rPr>
          <w:rFonts w:ascii="Times New Roman" w:hAnsi="Times New Roman" w:cs="Times New Roman"/>
          <w:sz w:val="24"/>
          <w:szCs w:val="24"/>
        </w:rPr>
        <w:t>the left bottom of the density plots</w:t>
      </w:r>
      <w:r>
        <w:rPr>
          <w:rFonts w:ascii="Times New Roman" w:hAnsi="Times New Roman" w:cs="Times New Roman"/>
          <w:sz w:val="24"/>
          <w:szCs w:val="24"/>
        </w:rPr>
        <w:t>. The semi-</w:t>
      </w:r>
      <w:r w:rsidRPr="0000371B">
        <w:rPr>
          <w:rFonts w:ascii="Times New Roman" w:hAnsi="Times New Roman" w:cs="Times New Roman"/>
          <w:sz w:val="24"/>
          <w:szCs w:val="24"/>
        </w:rPr>
        <w:t>granulocytes</w:t>
      </w:r>
      <w:r>
        <w:rPr>
          <w:rFonts w:ascii="Times New Roman" w:hAnsi="Times New Roman" w:cs="Times New Roman"/>
          <w:sz w:val="24"/>
          <w:szCs w:val="24"/>
        </w:rPr>
        <w:t xml:space="preserve"> were showed in P3 plot which is in </w:t>
      </w:r>
      <w:r w:rsidRPr="0000371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middle of </w:t>
      </w:r>
      <w:r w:rsidRPr="0000371B">
        <w:rPr>
          <w:rFonts w:ascii="Times New Roman" w:hAnsi="Times New Roman" w:cs="Times New Roman"/>
          <w:sz w:val="24"/>
          <w:szCs w:val="24"/>
        </w:rPr>
        <w:t>the density plots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00371B">
        <w:rPr>
          <w:rFonts w:ascii="Times New Roman" w:hAnsi="Times New Roman" w:cs="Times New Roman"/>
          <w:sz w:val="24"/>
          <w:szCs w:val="24"/>
        </w:rPr>
        <w:t>granulocytes</w:t>
      </w:r>
      <w:r>
        <w:rPr>
          <w:rFonts w:ascii="Times New Roman" w:hAnsi="Times New Roman" w:cs="Times New Roman"/>
          <w:sz w:val="24"/>
          <w:szCs w:val="24"/>
        </w:rPr>
        <w:t xml:space="preserve"> were showed in P4 plot which is in </w:t>
      </w:r>
      <w:r w:rsidRPr="0000371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right</w:t>
      </w:r>
      <w:r w:rsidRPr="0000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conner</w:t>
      </w:r>
      <w:r w:rsidRPr="0000371B">
        <w:rPr>
          <w:rFonts w:ascii="Times New Roman" w:hAnsi="Times New Roman" w:cs="Times New Roman"/>
          <w:sz w:val="24"/>
          <w:szCs w:val="24"/>
        </w:rPr>
        <w:t xml:space="preserve"> of the density plots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BE620" w14:textId="77777777" w:rsidR="000564BF" w:rsidRPr="000564BF" w:rsidRDefault="000564BF" w:rsidP="0000371B">
      <w:pPr>
        <w:pStyle w:val="a7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sectPr w:rsidR="000564BF" w:rsidRPr="00056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7E76" w14:textId="77777777" w:rsidR="001B4C10" w:rsidRDefault="001B4C10" w:rsidP="00845C2E">
      <w:r>
        <w:separator/>
      </w:r>
    </w:p>
  </w:endnote>
  <w:endnote w:type="continuationSeparator" w:id="0">
    <w:p w14:paraId="51BAAF51" w14:textId="77777777" w:rsidR="001B4C10" w:rsidRDefault="001B4C10" w:rsidP="0084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99DF" w14:textId="77777777" w:rsidR="001B4C10" w:rsidRDefault="001B4C10" w:rsidP="00845C2E">
      <w:r>
        <w:separator/>
      </w:r>
    </w:p>
  </w:footnote>
  <w:footnote w:type="continuationSeparator" w:id="0">
    <w:p w14:paraId="73D39C87" w14:textId="77777777" w:rsidR="001B4C10" w:rsidRDefault="001B4C10" w:rsidP="0084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32E7"/>
    <w:multiLevelType w:val="hybridMultilevel"/>
    <w:tmpl w:val="B134916C"/>
    <w:lvl w:ilvl="0" w:tplc="493AB126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5301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9F"/>
    <w:rsid w:val="0000371B"/>
    <w:rsid w:val="000564BF"/>
    <w:rsid w:val="00122931"/>
    <w:rsid w:val="00147678"/>
    <w:rsid w:val="001B4C10"/>
    <w:rsid w:val="00293B40"/>
    <w:rsid w:val="0044199F"/>
    <w:rsid w:val="005D60D1"/>
    <w:rsid w:val="00771D93"/>
    <w:rsid w:val="00845C2E"/>
    <w:rsid w:val="00D5661E"/>
    <w:rsid w:val="00E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6AE2"/>
  <w15:chartTrackingRefBased/>
  <w15:docId w15:val="{74421CCC-4588-440B-834F-5AAFC052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C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C2E"/>
    <w:rPr>
      <w:sz w:val="18"/>
      <w:szCs w:val="18"/>
    </w:rPr>
  </w:style>
  <w:style w:type="paragraph" w:styleId="a7">
    <w:name w:val="List Paragraph"/>
    <w:basedOn w:val="a"/>
    <w:uiPriority w:val="34"/>
    <w:qFormat/>
    <w:rsid w:val="00845C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Xiaoyu</dc:creator>
  <cp:keywords/>
  <dc:description/>
  <cp:lastModifiedBy>Gu Xiaoyu</cp:lastModifiedBy>
  <cp:revision>5</cp:revision>
  <dcterms:created xsi:type="dcterms:W3CDTF">2022-11-10T09:14:00Z</dcterms:created>
  <dcterms:modified xsi:type="dcterms:W3CDTF">2022-11-25T03:08:00Z</dcterms:modified>
</cp:coreProperties>
</file>