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EF2A" w14:textId="77777777" w:rsidR="00EA0ECF" w:rsidRDefault="00EA0ECF" w:rsidP="00EA0ECF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773815C4" w14:textId="77777777" w:rsidR="00EA0ECF" w:rsidRDefault="00EA0ECF" w:rsidP="00EA0ECF">
      <w:pPr>
        <w:pStyle w:val="NormalWeb"/>
        <w:shd w:val="clear" w:color="auto" w:fill="FFFFFF"/>
        <w:spacing w:before="0" w:beforeAutospacing="0" w:after="0" w:afterAutospacing="0"/>
        <w:jc w:val="both"/>
      </w:pPr>
      <w:r w:rsidRPr="00DF1C2F">
        <w:rPr>
          <w:noProof/>
        </w:rPr>
        <w:drawing>
          <wp:anchor distT="0" distB="0" distL="114300" distR="114300" simplePos="0" relativeHeight="251688960" behindDoc="0" locked="0" layoutInCell="1" allowOverlap="1" wp14:anchorId="45F9FC23" wp14:editId="224A9379">
            <wp:simplePos x="0" y="0"/>
            <wp:positionH relativeFrom="column">
              <wp:posOffset>43180</wp:posOffset>
            </wp:positionH>
            <wp:positionV relativeFrom="paragraph">
              <wp:posOffset>-32385</wp:posOffset>
            </wp:positionV>
            <wp:extent cx="8582025" cy="4345305"/>
            <wp:effectExtent l="0" t="0" r="0" b="0"/>
            <wp:wrapNone/>
            <wp:docPr id="2" name="Imagen 2" descr="C:\Users\Marina\Documents\Dropbox\SRUC data\Work Fatty Acids\Writting\Making_Graphs\lnCLASFA and lnO3SFA-phenos_and_EBVs\CorrectedFA_coherentpalette_NEW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cuments\Dropbox\SRUC data\Work Fatty Acids\Writting\Making_Graphs\lnCLASFA and lnO3SFA-phenos_and_EBVs\CorrectedFA_coherentpalette_NEW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F59E" w14:textId="77777777" w:rsidR="00EA0ECF" w:rsidRDefault="00EA0ECF" w:rsidP="00EA0ECF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6F867A26" w14:textId="77777777" w:rsidR="00EA0ECF" w:rsidRDefault="00EA0ECF" w:rsidP="00EA0ECF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08F626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3D7CA7A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87F6669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A88BDE9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AEA5F78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C5D77E6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8CDB5AE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6BFA941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1CD02AB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0EC5515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588BCE0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9C2CAB1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0E6E907" w14:textId="77777777" w:rsidR="00EA0ECF" w:rsidRDefault="00EA0ECF" w:rsidP="00EA0EC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5868DC7" w14:textId="77777777" w:rsidR="00EA0ECF" w:rsidRDefault="00EA0ECF" w:rsidP="00EA0EC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S1. </w:t>
      </w:r>
      <w:r w:rsidRPr="00EA0ECF">
        <w:rPr>
          <w:rFonts w:ascii="Times New Roman" w:hAnsi="Times New Roman" w:cs="Times New Roman"/>
          <w:sz w:val="24"/>
          <w:szCs w:val="24"/>
          <w:lang w:val="en-GB"/>
        </w:rPr>
        <w:t>Distribution of N3 and CLA fatty acid indices in beef in our population. N3 index estimated as the natural logarithm of the ratio between C18:3n-3 +</w:t>
      </w:r>
      <w:r w:rsidRPr="00EA0EC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EA0EC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EA0ECF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20:5n-3 + C22:5n-3 + C22:6n-3 and </w:t>
      </w:r>
      <w:r w:rsidRPr="00EA0ECF">
        <w:rPr>
          <w:rFonts w:ascii="Times New Roman" w:hAnsi="Times New Roman" w:cs="Times New Roman"/>
          <w:sz w:val="24"/>
          <w:szCs w:val="24"/>
          <w:lang w:val="en-GB"/>
        </w:rPr>
        <w:t xml:space="preserve">C12:0 + C14:0 + C16:0. CLA index estimated as the natural logarithm of the ratio between </w:t>
      </w:r>
      <w:r w:rsidRPr="00EA0ECF">
        <w:rPr>
          <w:rFonts w:ascii="Times New Roman" w:hAnsi="Times New Roman" w:cs="Times New Roman"/>
          <w:i/>
          <w:sz w:val="24"/>
          <w:szCs w:val="24"/>
          <w:lang w:val="en-GB"/>
        </w:rPr>
        <w:t xml:space="preserve">cis-9, trans-11 </w:t>
      </w:r>
      <w:r w:rsidRPr="00EA0ECF">
        <w:rPr>
          <w:rFonts w:ascii="Times New Roman" w:hAnsi="Times New Roman" w:cs="Times New Roman"/>
          <w:sz w:val="24"/>
          <w:szCs w:val="24"/>
          <w:lang w:val="en-GB"/>
        </w:rPr>
        <w:t>C18:2 +</w:t>
      </w:r>
      <w:r w:rsidRPr="00EA0ECF">
        <w:rPr>
          <w:rFonts w:ascii="Times New Roman" w:hAnsi="Times New Roman" w:cs="Times New Roman"/>
          <w:i/>
          <w:sz w:val="24"/>
          <w:szCs w:val="24"/>
          <w:lang w:val="en-GB"/>
        </w:rPr>
        <w:t xml:space="preserve"> trans-11</w:t>
      </w:r>
      <w:r w:rsidRPr="00EA0ECF">
        <w:rPr>
          <w:rFonts w:ascii="Times New Roman" w:hAnsi="Times New Roman" w:cs="Times New Roman"/>
          <w:sz w:val="24"/>
          <w:szCs w:val="24"/>
          <w:lang w:val="en-GB"/>
        </w:rPr>
        <w:t xml:space="preserve"> C18:1 and C12:0 + C14:0 + C16:0. Values are corrected by breed, diet and experiment combined effect.</w:t>
      </w:r>
    </w:p>
    <w:p w14:paraId="68D5FC54" w14:textId="79175598" w:rsidR="00024845" w:rsidRDefault="00085557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169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232853A0" wp14:editId="76169B51">
            <wp:simplePos x="0" y="0"/>
            <wp:positionH relativeFrom="column">
              <wp:posOffset>70485</wp:posOffset>
            </wp:positionH>
            <wp:positionV relativeFrom="paragraph">
              <wp:posOffset>8255</wp:posOffset>
            </wp:positionV>
            <wp:extent cx="4464050" cy="4464050"/>
            <wp:effectExtent l="0" t="0" r="0" b="0"/>
            <wp:wrapNone/>
            <wp:docPr id="1" name="Imagen 1" descr="C:\Users\Marina\Documents\Dropbox\SRUC data\Work Fatty Acids\Writting\Making_Graphs\ALR\359\XYGENE_K0178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cuments\Dropbox\SRUC data\Work Fatty Acids\Writting\Making_Graphs\ALR\359\XYGENE_K01783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4C8D9" w14:textId="6421A081" w:rsidR="00DB289C" w:rsidRDefault="00DB289C" w:rsidP="00DB289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B6A0F83" w14:textId="57A99496" w:rsidR="00DB289C" w:rsidRDefault="00DB289C" w:rsidP="00DB289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E1F6E5" w14:textId="726F1EE2" w:rsidR="00DB289C" w:rsidRPr="00343ADB" w:rsidRDefault="00DB289C" w:rsidP="00DB289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DC99504" w14:textId="01B81B65" w:rsidR="00DB289C" w:rsidRDefault="00DB289C" w:rsidP="00DB289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966B4F5" w14:textId="77777777" w:rsidR="00DB289C" w:rsidRDefault="00DB289C" w:rsidP="00DB289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4391A9C" w14:textId="77777777" w:rsidR="00DB289C" w:rsidRDefault="00DB289C" w:rsidP="00DB289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DBE92F6" w14:textId="77777777" w:rsidR="00DB289C" w:rsidRDefault="00DB289C" w:rsidP="00DB289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318BB5C" w14:textId="77777777" w:rsidR="00DB289C" w:rsidRDefault="00DB289C" w:rsidP="00DB289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6D8AA03" w14:textId="77777777" w:rsidR="00DB289C" w:rsidRPr="00E662EC" w:rsidRDefault="00DB289C" w:rsidP="00DB289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0FF1D03" w14:textId="77777777" w:rsidR="00DB289C" w:rsidRDefault="00DB289C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608F9E6" w14:textId="77777777" w:rsidR="00DB289C" w:rsidRDefault="00DB289C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1679F22" w14:textId="77777777" w:rsidR="00DB289C" w:rsidRDefault="00DB289C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67E73">
        <w:rPr>
          <w:noProof/>
          <w:lang w:val="en-GB"/>
        </w:rPr>
        <w:t xml:space="preserve"> </w:t>
      </w:r>
    </w:p>
    <w:p w14:paraId="1F50A622" w14:textId="77777777" w:rsidR="00DB289C" w:rsidRDefault="00DB289C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4022477" w14:textId="77777777" w:rsidR="00DB289C" w:rsidRDefault="00DB289C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13DD954" w14:textId="77777777" w:rsidR="00DB289C" w:rsidRDefault="00DB289C" w:rsidP="00DB2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027272C" w14:textId="750DF7BE" w:rsidR="00DB289C" w:rsidRDefault="00DB289C" w:rsidP="00DB289C">
      <w:pPr>
        <w:pStyle w:val="NormalWeb"/>
        <w:shd w:val="clear" w:color="auto" w:fill="FFFFFF"/>
        <w:spacing w:before="0" w:beforeAutospacing="0" w:after="0" w:afterAutospacing="0"/>
        <w:jc w:val="both"/>
      </w:pPr>
      <w:r w:rsidRPr="00867E73">
        <w:rPr>
          <w:b/>
          <w:bCs/>
        </w:rPr>
        <w:t>Figure S</w:t>
      </w:r>
      <w:r w:rsidR="00EA0ECF">
        <w:rPr>
          <w:b/>
          <w:bCs/>
        </w:rPr>
        <w:t>2</w:t>
      </w:r>
      <w:r w:rsidRPr="00867E73">
        <w:rPr>
          <w:b/>
          <w:bCs/>
        </w:rPr>
        <w:t>.</w:t>
      </w:r>
      <w:r>
        <w:rPr>
          <w:b/>
          <w:bCs/>
        </w:rPr>
        <w:t xml:space="preserve"> </w:t>
      </w:r>
      <w:r w:rsidRPr="00151505">
        <w:t xml:space="preserve">Selection of the microbial </w:t>
      </w:r>
      <w:r w:rsidRPr="00EA0ECF">
        <w:t xml:space="preserve">gene </w:t>
      </w:r>
      <w:r w:rsidR="00C169FA" w:rsidRPr="00EA0ECF">
        <w:t>ribulose-phosphate 3-epimerase [EC:5.1.3.1] (</w:t>
      </w:r>
      <w:proofErr w:type="spellStart"/>
      <w:r w:rsidR="00C169FA" w:rsidRPr="00EA0ECF">
        <w:rPr>
          <w:i/>
        </w:rPr>
        <w:t>rpe</w:t>
      </w:r>
      <w:proofErr w:type="spellEnd"/>
      <w:r w:rsidR="00C169FA" w:rsidRPr="00EA0ECF">
        <w:rPr>
          <w:i/>
        </w:rPr>
        <w:t xml:space="preserve">, </w:t>
      </w:r>
      <w:r w:rsidR="00C169FA" w:rsidRPr="00EA0ECF">
        <w:t xml:space="preserve">KEGG code K01783) </w:t>
      </w:r>
      <w:r w:rsidRPr="00EA0ECF">
        <w:t>- highlighted in red - as a denominator for additive log-ratio transformation based on a balance between maximal Procrustes correlation with the complete pairwise log-ratio geometry and minimal log-ratio variance.</w:t>
      </w:r>
      <w:r>
        <w:t xml:space="preserve"> </w:t>
      </w:r>
    </w:p>
    <w:p w14:paraId="7BD64A4A" w14:textId="26919BDE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3B15585C" w14:textId="0FC4E8B5" w:rsidR="00085557" w:rsidRDefault="008D7735" w:rsidP="00DB289C">
      <w:pPr>
        <w:pStyle w:val="NormalWeb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096C20B" wp14:editId="39710B8C">
            <wp:simplePos x="0" y="0"/>
            <wp:positionH relativeFrom="column">
              <wp:posOffset>98826</wp:posOffset>
            </wp:positionH>
            <wp:positionV relativeFrom="paragraph">
              <wp:posOffset>-598872</wp:posOffset>
            </wp:positionV>
            <wp:extent cx="8127332" cy="5163218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233" cy="516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27DA" w14:textId="3318ADDD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4D2BEB1" w14:textId="6C41FC8A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42F59DE5" w14:textId="63B73F58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0805F50E" w14:textId="6796C4A5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1E02CE60" w14:textId="6CB409F2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1EE7748" w14:textId="4462F46D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347C953" w14:textId="140332D2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9C16892" w14:textId="6BD59169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7B386A51" w14:textId="3E53AB53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AE05968" w14:textId="7BD2C4D7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FD6790B" w14:textId="41EE8E76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77DC1B2E" w14:textId="520BBD81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771D934" w14:textId="55A6637A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6B431303" w14:textId="073D562D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571FA808" w14:textId="747E10C5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3565BEA" w14:textId="4310EDB5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7B7C2074" w14:textId="63F5EAF7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6C43E410" w14:textId="03912DF5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739CB218" w14:textId="5D69355C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830E0F7" w14:textId="763335B3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5A0094B" w14:textId="07914011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6A537A08" w14:textId="1F7D650B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89A0C32" w14:textId="38D2B2A8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061C9E5E" w14:textId="12F42CA1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3C60E3F8" w14:textId="6C1685DF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371AA19E" w14:textId="13B6E991" w:rsidR="00085557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2371EC9F" w14:textId="30D45774" w:rsidR="00085557" w:rsidRDefault="00085557" w:rsidP="00085557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B30C06">
        <w:rPr>
          <w:b/>
        </w:rPr>
        <w:t>Figure S</w:t>
      </w:r>
      <w:r w:rsidR="00EA0ECF" w:rsidRPr="00B30C06">
        <w:rPr>
          <w:b/>
        </w:rPr>
        <w:t>3</w:t>
      </w:r>
      <w:r w:rsidRPr="00B30C06">
        <w:rPr>
          <w:b/>
        </w:rPr>
        <w:t xml:space="preserve">. </w:t>
      </w:r>
      <w:r w:rsidR="00DF7912" w:rsidRPr="00B30C06">
        <w:t>Pipeline of the statistical analysis followed in the study.</w:t>
      </w:r>
      <w:r w:rsidR="00BD48B1" w:rsidRPr="00B30C06">
        <w:t xml:space="preserve"> HGFC</w:t>
      </w:r>
      <w:r w:rsidR="00BD48B1">
        <w:t>: host-</w:t>
      </w:r>
      <w:proofErr w:type="spellStart"/>
      <w:r w:rsidR="00BD48B1">
        <w:t>genomically</w:t>
      </w:r>
      <w:proofErr w:type="spellEnd"/>
      <w:r w:rsidR="00BD48B1">
        <w:t xml:space="preserve"> influenced functional core microbiome; MG: </w:t>
      </w:r>
      <w:r w:rsidR="00EA0ECF">
        <w:t xml:space="preserve">additive log-ratio transformed </w:t>
      </w:r>
      <w:r w:rsidR="00BD48B1">
        <w:t>microbial gene abundances, h</w:t>
      </w:r>
      <w:r w:rsidR="00BD48B1" w:rsidRPr="00BD48B1">
        <w:rPr>
          <w:vertAlign w:val="superscript"/>
        </w:rPr>
        <w:t>2</w:t>
      </w:r>
      <w:r w:rsidR="00BD48B1">
        <w:t>: heritability estimate</w:t>
      </w:r>
      <w:r w:rsidR="008D7735">
        <w:t>; CH</w:t>
      </w:r>
      <w:r w:rsidR="008D7735" w:rsidRPr="008D7735">
        <w:rPr>
          <w:vertAlign w:val="subscript"/>
        </w:rPr>
        <w:t>4</w:t>
      </w:r>
      <w:r w:rsidR="008D7735">
        <w:t>: methane: EBVs: host-genomic breeding values; i: selection intensity.</w:t>
      </w:r>
    </w:p>
    <w:p w14:paraId="392A7951" w14:textId="77777777" w:rsidR="00085557" w:rsidRPr="00151505" w:rsidRDefault="00085557" w:rsidP="00DB289C">
      <w:pPr>
        <w:pStyle w:val="NormalWeb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14:paraId="5916AAFC" w14:textId="77777777" w:rsidR="000D6057" w:rsidRPr="00DB289C" w:rsidRDefault="00393882">
      <w:pPr>
        <w:rPr>
          <w:lang w:val="en-GB"/>
        </w:rPr>
      </w:pPr>
    </w:p>
    <w:sectPr w:rsidR="000D6057" w:rsidRPr="00DB289C" w:rsidSect="00DB289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4D4C" w14:textId="77777777" w:rsidR="00393882" w:rsidRDefault="00393882" w:rsidP="007422CF">
      <w:pPr>
        <w:spacing w:after="0" w:line="240" w:lineRule="auto"/>
      </w:pPr>
      <w:r>
        <w:separator/>
      </w:r>
    </w:p>
  </w:endnote>
  <w:endnote w:type="continuationSeparator" w:id="0">
    <w:p w14:paraId="42390ADC" w14:textId="77777777" w:rsidR="00393882" w:rsidRDefault="00393882" w:rsidP="0074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BEBA0" w14:textId="77777777" w:rsidR="00393882" w:rsidRDefault="00393882" w:rsidP="007422CF">
      <w:pPr>
        <w:spacing w:after="0" w:line="240" w:lineRule="auto"/>
      </w:pPr>
      <w:r>
        <w:separator/>
      </w:r>
    </w:p>
  </w:footnote>
  <w:footnote w:type="continuationSeparator" w:id="0">
    <w:p w14:paraId="55946A06" w14:textId="77777777" w:rsidR="00393882" w:rsidRDefault="00393882" w:rsidP="00742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1NTQxNDA1NjSyNDNQ0lEKTi0uzszPAykwrAUACT4QFiwAAAA="/>
  </w:docVars>
  <w:rsids>
    <w:rsidRoot w:val="00DB289C"/>
    <w:rsid w:val="00024845"/>
    <w:rsid w:val="00030E40"/>
    <w:rsid w:val="00034B9E"/>
    <w:rsid w:val="000454F3"/>
    <w:rsid w:val="000514AE"/>
    <w:rsid w:val="00067FF4"/>
    <w:rsid w:val="00085557"/>
    <w:rsid w:val="00092B23"/>
    <w:rsid w:val="000C20BA"/>
    <w:rsid w:val="000D0C64"/>
    <w:rsid w:val="000F5B81"/>
    <w:rsid w:val="001818CF"/>
    <w:rsid w:val="00191AB2"/>
    <w:rsid w:val="001C508D"/>
    <w:rsid w:val="001D2926"/>
    <w:rsid w:val="002220CA"/>
    <w:rsid w:val="00227423"/>
    <w:rsid w:val="00251091"/>
    <w:rsid w:val="002A65CE"/>
    <w:rsid w:val="002C1E7D"/>
    <w:rsid w:val="002E2409"/>
    <w:rsid w:val="0030168F"/>
    <w:rsid w:val="00351562"/>
    <w:rsid w:val="003748D3"/>
    <w:rsid w:val="00391EBD"/>
    <w:rsid w:val="00393882"/>
    <w:rsid w:val="00395A08"/>
    <w:rsid w:val="00397693"/>
    <w:rsid w:val="003B23FB"/>
    <w:rsid w:val="003D6D57"/>
    <w:rsid w:val="004630DE"/>
    <w:rsid w:val="004D3A86"/>
    <w:rsid w:val="004E5A29"/>
    <w:rsid w:val="004F31F8"/>
    <w:rsid w:val="004F7DBC"/>
    <w:rsid w:val="00505DA4"/>
    <w:rsid w:val="005101D0"/>
    <w:rsid w:val="00520370"/>
    <w:rsid w:val="00580E53"/>
    <w:rsid w:val="00595FD7"/>
    <w:rsid w:val="005A43AC"/>
    <w:rsid w:val="005B2974"/>
    <w:rsid w:val="00637BA0"/>
    <w:rsid w:val="00646C52"/>
    <w:rsid w:val="00651DCD"/>
    <w:rsid w:val="006A05DF"/>
    <w:rsid w:val="006B45F8"/>
    <w:rsid w:val="006C2143"/>
    <w:rsid w:val="006C78E2"/>
    <w:rsid w:val="006F183C"/>
    <w:rsid w:val="006F5A21"/>
    <w:rsid w:val="007422CF"/>
    <w:rsid w:val="007603CE"/>
    <w:rsid w:val="007F67BC"/>
    <w:rsid w:val="00823272"/>
    <w:rsid w:val="00824751"/>
    <w:rsid w:val="00827FBF"/>
    <w:rsid w:val="00840996"/>
    <w:rsid w:val="00893A68"/>
    <w:rsid w:val="008D7735"/>
    <w:rsid w:val="008F6251"/>
    <w:rsid w:val="00954FD9"/>
    <w:rsid w:val="00961313"/>
    <w:rsid w:val="0096680A"/>
    <w:rsid w:val="009A7FCE"/>
    <w:rsid w:val="009B0789"/>
    <w:rsid w:val="009C608E"/>
    <w:rsid w:val="009D08DA"/>
    <w:rsid w:val="009E60B3"/>
    <w:rsid w:val="00A520E0"/>
    <w:rsid w:val="00AE27BC"/>
    <w:rsid w:val="00AE670D"/>
    <w:rsid w:val="00B30C06"/>
    <w:rsid w:val="00B4066C"/>
    <w:rsid w:val="00B64B38"/>
    <w:rsid w:val="00BB414E"/>
    <w:rsid w:val="00BB5A8F"/>
    <w:rsid w:val="00BD48B1"/>
    <w:rsid w:val="00C00A24"/>
    <w:rsid w:val="00C169FA"/>
    <w:rsid w:val="00C1783C"/>
    <w:rsid w:val="00C23846"/>
    <w:rsid w:val="00C5312F"/>
    <w:rsid w:val="00C72852"/>
    <w:rsid w:val="00C80186"/>
    <w:rsid w:val="00C823E7"/>
    <w:rsid w:val="00CA1B48"/>
    <w:rsid w:val="00CB3ECB"/>
    <w:rsid w:val="00CF4050"/>
    <w:rsid w:val="00D85C2C"/>
    <w:rsid w:val="00DB289C"/>
    <w:rsid w:val="00DB716B"/>
    <w:rsid w:val="00DD4F8E"/>
    <w:rsid w:val="00DF1C2F"/>
    <w:rsid w:val="00DF7912"/>
    <w:rsid w:val="00E21093"/>
    <w:rsid w:val="00EA0ECF"/>
    <w:rsid w:val="00EA11B3"/>
    <w:rsid w:val="00FE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D9469"/>
  <w15:chartTrackingRefBased/>
  <w15:docId w15:val="{5AC2B4BF-7A73-416A-928F-650D6F7C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89C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B28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289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NormalWeb">
    <w:name w:val="Normal (Web)"/>
    <w:basedOn w:val="Normal"/>
    <w:uiPriority w:val="99"/>
    <w:unhideWhenUsed/>
    <w:rsid w:val="00DB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Nmerodelnea">
    <w:name w:val="line number"/>
    <w:basedOn w:val="Fuentedeprrafopredeter"/>
    <w:uiPriority w:val="99"/>
    <w:semiHidden/>
    <w:unhideWhenUsed/>
    <w:rsid w:val="00DB289C"/>
  </w:style>
  <w:style w:type="paragraph" w:styleId="Encabezado">
    <w:name w:val="header"/>
    <w:basedOn w:val="Normal"/>
    <w:link w:val="EncabezadoCar"/>
    <w:uiPriority w:val="99"/>
    <w:unhideWhenUsed/>
    <w:rsid w:val="0074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2C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74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2CF"/>
    <w:rPr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E27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27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27BC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7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27BC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2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7BC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E70F9-EED9-433A-8610-FE64B476E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Martínez Álvaro</dc:creator>
  <cp:keywords/>
  <dc:description/>
  <cp:lastModifiedBy>Marina Martínez Álvaro</cp:lastModifiedBy>
  <cp:revision>3</cp:revision>
  <dcterms:created xsi:type="dcterms:W3CDTF">2022-04-29T11:59:00Z</dcterms:created>
  <dcterms:modified xsi:type="dcterms:W3CDTF">2022-07-11T18:01:00Z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http://www.zotero.org/styles/journal-of-animal-science</vt:lpwstr>
  </property>
  <property fmtid="{D5CDD505-2E9C-101B-9397-08002B2CF9AE}" pid="15" name="Mendeley Recent Style Name 6_1">
    <vt:lpwstr>Journal of Animal Science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012d23cb-7003-34d5-ae25-1eb2c0ebe3e0</vt:lpwstr>
  </property>
  <property fmtid="{D5CDD505-2E9C-101B-9397-08002B2CF9AE}" pid="24" name="Mendeley Citation Style_1">
    <vt:lpwstr>http://www.zotero.org/styles/nature</vt:lpwstr>
  </property>
</Properties>
</file>