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AC4F" w14:textId="77777777" w:rsidR="002B391D" w:rsidRDefault="00B11925">
      <w:pPr>
        <w:pStyle w:val="SupplementaryMaterial"/>
        <w:rPr>
          <w:szCs w:val="24"/>
        </w:rPr>
      </w:pPr>
      <w:r>
        <w:t>Supplementary Material</w:t>
      </w:r>
    </w:p>
    <w:p w14:paraId="3551481D" w14:textId="4BADFE86" w:rsidR="002B391D" w:rsidRDefault="002B391D">
      <w:pPr>
        <w:keepNext/>
      </w:pPr>
    </w:p>
    <w:p w14:paraId="39855B66" w14:textId="77777777" w:rsidR="00525A72" w:rsidRPr="00C75089" w:rsidRDefault="00525A72" w:rsidP="00525A72">
      <w:pPr>
        <w:spacing w:before="0" w:after="0"/>
        <w:rPr>
          <w:b/>
          <w:bCs/>
        </w:rPr>
      </w:pPr>
      <w:r w:rsidRPr="00C75089">
        <w:rPr>
          <w:rFonts w:eastAsia="Times New Roman" w:cs="Times New Roman"/>
          <w:b/>
          <w:bCs/>
          <w:szCs w:val="24"/>
          <w:lang w:eastAsia="zh-CN" w:bidi="ar"/>
        </w:rPr>
        <w:t>Supplement</w:t>
      </w:r>
      <w:r>
        <w:rPr>
          <w:rFonts w:eastAsia="Times New Roman" w:cs="Times New Roman"/>
          <w:b/>
          <w:bCs/>
          <w:szCs w:val="24"/>
          <w:lang w:eastAsia="zh-CN" w:bidi="ar"/>
        </w:rPr>
        <w:t>ary material</w:t>
      </w:r>
      <w:r w:rsidRPr="00C75089">
        <w:rPr>
          <w:rFonts w:eastAsia="Times New Roman" w:cs="Times New Roman"/>
          <w:b/>
          <w:bCs/>
          <w:szCs w:val="24"/>
          <w:lang w:eastAsia="zh-CN" w:bidi="ar"/>
        </w:rPr>
        <w:t xml:space="preserve"> </w:t>
      </w:r>
      <w:r>
        <w:rPr>
          <w:rFonts w:eastAsia="Times New Roman" w:cs="Times New Roman"/>
          <w:b/>
          <w:bCs/>
          <w:szCs w:val="24"/>
          <w:lang w:eastAsia="zh-CN" w:bidi="ar"/>
        </w:rPr>
        <w:t>1</w:t>
      </w:r>
    </w:p>
    <w:p w14:paraId="4C101C2A" w14:textId="77777777" w:rsidR="00525A72" w:rsidRPr="00C75089" w:rsidRDefault="00525A72" w:rsidP="00525A72">
      <w:pPr>
        <w:spacing w:before="0" w:after="0"/>
      </w:pPr>
      <w:r w:rsidRPr="00C75089">
        <w:rPr>
          <w:rFonts w:eastAsia="Times New Roman" w:cs="Times New Roman"/>
          <w:szCs w:val="24"/>
          <w:lang w:eastAsia="zh-CN" w:bidi="ar"/>
        </w:rPr>
        <w:t>Minimum, mean and maximum</w:t>
      </w:r>
      <w:r>
        <w:rPr>
          <w:rFonts w:eastAsia="Times New Roman" w:cs="Times New Roman"/>
          <w:szCs w:val="24"/>
          <w:lang w:eastAsia="zh-CN" w:bidi="ar"/>
        </w:rPr>
        <w:t xml:space="preserve"> sea water</w:t>
      </w:r>
      <w:r w:rsidRPr="00C75089">
        <w:rPr>
          <w:rFonts w:eastAsia="Times New Roman" w:cs="Times New Roman"/>
          <w:szCs w:val="24"/>
          <w:lang w:eastAsia="zh-CN" w:bidi="ar"/>
        </w:rPr>
        <w:t xml:space="preserve"> temperature layers of each sampling location were assessed using R software environment (R Development Core Team, 2016) and Bio-Oracle (</w:t>
      </w:r>
      <w:hyperlink r:id="rId9" w:tgtFrame="https://ualg365-my.sharepoint.com/personal/nemartins_ualg_pt/Documents/ESTUDANTES/Tese%20Mestrado_Fiona_2021/PAPER/_blank" w:history="1">
        <w:r w:rsidRPr="00C75089">
          <w:rPr>
            <w:rStyle w:val="Hyperlink"/>
          </w:rPr>
          <w:t>http://www.bio-oracle</w:t>
        </w:r>
      </w:hyperlink>
      <w:r w:rsidRPr="00C75089">
        <w:rPr>
          <w:rFonts w:eastAsia="Times New Roman" w:cs="Times New Roman"/>
          <w:szCs w:val="24"/>
          <w:lang w:eastAsia="zh-CN" w:bidi="ar"/>
        </w:rPr>
        <w:t>) (Assis et al, 2017). The 3 nearest cells from each sampling sites were selected</w:t>
      </w:r>
      <w:r>
        <w:rPr>
          <w:rFonts w:eastAsia="Times New Roman" w:cs="Times New Roman"/>
          <w:szCs w:val="24"/>
          <w:lang w:eastAsia="zh-CN" w:bidi="ar"/>
        </w:rPr>
        <w:t>.</w:t>
      </w:r>
    </w:p>
    <w:p w14:paraId="2115555F" w14:textId="77777777" w:rsidR="00525A72" w:rsidRPr="00C75089" w:rsidRDefault="00525A72" w:rsidP="00525A72">
      <w:pPr>
        <w:spacing w:before="0" w:after="0"/>
      </w:pPr>
      <w:r w:rsidRPr="00C75089">
        <w:rPr>
          <w:rFonts w:eastAsia="Times New Roman" w:cs="Times New Roman"/>
          <w:szCs w:val="24"/>
          <w:lang w:eastAsia="zh-CN" w:bidi="ar"/>
        </w:rPr>
        <w:t xml:space="preserve">Bio-Oracle temperature layers used for Roscoff, Galicia and Morocco:                     BO2_tempmax_ss </w:t>
      </w:r>
      <w:proofErr w:type="gramStart"/>
      <w:r w:rsidRPr="00C75089">
        <w:rPr>
          <w:rFonts w:eastAsia="Times New Roman" w:cs="Times New Roman"/>
          <w:szCs w:val="24"/>
          <w:lang w:eastAsia="zh-CN" w:bidi="ar"/>
        </w:rPr>
        <w:t>Maximum sea</w:t>
      </w:r>
      <w:proofErr w:type="gramEnd"/>
      <w:r w:rsidRPr="00C75089">
        <w:rPr>
          <w:rFonts w:eastAsia="Times New Roman" w:cs="Times New Roman"/>
          <w:szCs w:val="24"/>
          <w:lang w:eastAsia="zh-CN" w:bidi="ar"/>
        </w:rPr>
        <w:t xml:space="preserve"> surface temperature</w:t>
      </w:r>
      <w:r w:rsidRPr="00C75089">
        <w:rPr>
          <w:rFonts w:eastAsia="Times New Roman" w:cs="Times New Roman"/>
          <w:szCs w:val="24"/>
          <w:lang w:eastAsia="zh-CN" w:bidi="ar"/>
        </w:rPr>
        <w:br/>
        <w:t>BO2_tempmin_ss: Minimum sea surface temperature</w:t>
      </w:r>
    </w:p>
    <w:p w14:paraId="4A78D662" w14:textId="77777777" w:rsidR="00525A72" w:rsidRPr="00C75089" w:rsidRDefault="00525A72" w:rsidP="00525A72">
      <w:pPr>
        <w:spacing w:before="0" w:after="0"/>
      </w:pPr>
      <w:r w:rsidRPr="00C75089">
        <w:rPr>
          <w:rFonts w:eastAsia="Times New Roman" w:cs="Times New Roman"/>
          <w:szCs w:val="24"/>
          <w:lang w:eastAsia="zh-CN" w:bidi="ar"/>
        </w:rPr>
        <w:t xml:space="preserve">BO2_tempmean_ss: </w:t>
      </w:r>
      <w:proofErr w:type="gramStart"/>
      <w:r w:rsidRPr="00C75089">
        <w:rPr>
          <w:rFonts w:eastAsia="Times New Roman" w:cs="Times New Roman"/>
          <w:szCs w:val="24"/>
          <w:lang w:eastAsia="zh-CN" w:bidi="ar"/>
        </w:rPr>
        <w:t>Mean sea</w:t>
      </w:r>
      <w:proofErr w:type="gramEnd"/>
      <w:r w:rsidRPr="00C75089">
        <w:rPr>
          <w:rFonts w:eastAsia="Times New Roman" w:cs="Times New Roman"/>
          <w:szCs w:val="24"/>
          <w:lang w:eastAsia="zh-CN" w:bidi="ar"/>
        </w:rPr>
        <w:t xml:space="preserve"> surface temperature</w:t>
      </w:r>
      <w:r w:rsidRPr="00C75089">
        <w:rPr>
          <w:rFonts w:eastAsia="Times New Roman" w:cs="Times New Roman"/>
          <w:szCs w:val="24"/>
          <w:lang w:eastAsia="zh-CN" w:bidi="ar"/>
        </w:rPr>
        <w:br/>
      </w:r>
    </w:p>
    <w:p w14:paraId="2E680C7E" w14:textId="77777777" w:rsidR="00525A72" w:rsidRDefault="00525A72" w:rsidP="00525A72">
      <w:pPr>
        <w:spacing w:before="0" w:after="0"/>
        <w:rPr>
          <w:rFonts w:eastAsia="Times New Roman" w:cs="Times New Roman"/>
          <w:szCs w:val="24"/>
          <w:lang w:eastAsia="zh-CN" w:bidi="ar"/>
        </w:rPr>
      </w:pPr>
      <w:r w:rsidRPr="00C75089">
        <w:rPr>
          <w:rFonts w:eastAsia="Times New Roman" w:cs="Times New Roman"/>
          <w:szCs w:val="24"/>
          <w:lang w:eastAsia="zh-CN" w:bidi="ar"/>
        </w:rPr>
        <w:t>For Italy, a deep population (50m depth), the following layers were used: </w:t>
      </w:r>
      <w:r w:rsidRPr="00C75089">
        <w:rPr>
          <w:rFonts w:eastAsia="Times New Roman" w:cs="Times New Roman"/>
          <w:szCs w:val="24"/>
          <w:lang w:eastAsia="zh-CN" w:bidi="ar"/>
        </w:rPr>
        <w:tab/>
      </w:r>
      <w:r w:rsidRPr="00C75089">
        <w:rPr>
          <w:rFonts w:eastAsia="Times New Roman" w:cs="Times New Roman"/>
          <w:szCs w:val="24"/>
          <w:lang w:eastAsia="zh-CN" w:bidi="ar"/>
        </w:rPr>
        <w:tab/>
        <w:t xml:space="preserve">       </w:t>
      </w:r>
      <w:proofErr w:type="spellStart"/>
      <w:r w:rsidRPr="00C75089">
        <w:rPr>
          <w:rFonts w:eastAsia="Times New Roman" w:cs="Times New Roman"/>
          <w:szCs w:val="24"/>
          <w:lang w:eastAsia="zh-CN" w:bidi="ar"/>
        </w:rPr>
        <w:t>BO_bathymax</w:t>
      </w:r>
      <w:proofErr w:type="spellEnd"/>
      <w:r w:rsidRPr="00C75089">
        <w:rPr>
          <w:rFonts w:eastAsia="Times New Roman" w:cs="Times New Roman"/>
          <w:szCs w:val="24"/>
          <w:lang w:eastAsia="zh-CN" w:bidi="ar"/>
        </w:rPr>
        <w:t>: Maximum depth of the seafloor (depth constrained between -39 to -56 m)</w:t>
      </w:r>
      <w:r w:rsidRPr="00C75089">
        <w:rPr>
          <w:rFonts w:eastAsia="Times New Roman" w:cs="Times New Roman"/>
          <w:szCs w:val="24"/>
          <w:lang w:eastAsia="zh-CN" w:bidi="ar"/>
        </w:rPr>
        <w:br/>
        <w:t xml:space="preserve">BO2_tempmax_bdmax: </w:t>
      </w:r>
      <w:proofErr w:type="gramStart"/>
      <w:r w:rsidRPr="00C75089">
        <w:rPr>
          <w:rFonts w:eastAsia="Times New Roman" w:cs="Times New Roman"/>
          <w:szCs w:val="24"/>
          <w:lang w:eastAsia="zh-CN" w:bidi="ar"/>
        </w:rPr>
        <w:t>Maximum sea</w:t>
      </w:r>
      <w:proofErr w:type="gramEnd"/>
      <w:r w:rsidRPr="00C75089">
        <w:rPr>
          <w:rFonts w:eastAsia="Times New Roman" w:cs="Times New Roman"/>
          <w:szCs w:val="24"/>
          <w:lang w:eastAsia="zh-CN" w:bidi="ar"/>
        </w:rPr>
        <w:t xml:space="preserve"> water temperature at the bottom at maximum bottom depth</w:t>
      </w:r>
      <w:r w:rsidRPr="00C75089">
        <w:rPr>
          <w:rFonts w:eastAsia="Times New Roman" w:cs="Times New Roman"/>
          <w:szCs w:val="24"/>
          <w:lang w:eastAsia="zh-CN" w:bidi="ar"/>
        </w:rPr>
        <w:br/>
        <w:t xml:space="preserve">BO2_tempmin_bdmax: Minimum sea water temperature at the bottom at maximum bottom depth </w:t>
      </w:r>
      <w:r w:rsidRPr="00C75089">
        <w:rPr>
          <w:rFonts w:eastAsia="Times New Roman" w:cs="Times New Roman"/>
          <w:szCs w:val="24"/>
          <w:lang w:eastAsia="zh-CN" w:bidi="ar"/>
        </w:rPr>
        <w:br/>
        <w:t>BO2_tempmean_bdmax: Mean sea water temperature at the bottom at maximum bottom depth</w:t>
      </w:r>
    </w:p>
    <w:p w14:paraId="5E40079F" w14:textId="59714CFB" w:rsidR="00525A72" w:rsidRDefault="00525A72" w:rsidP="00525A72">
      <w:pPr>
        <w:spacing w:before="0" w:after="0"/>
        <w:rPr>
          <w:rFonts w:eastAsia="Times New Roman" w:cs="Times New Roman"/>
          <w:szCs w:val="24"/>
          <w:lang w:eastAsia="zh-CN" w:bidi="ar"/>
        </w:rPr>
      </w:pPr>
    </w:p>
    <w:p w14:paraId="6AA31A70" w14:textId="0E3A320D" w:rsidR="00525A72" w:rsidRDefault="00525A72" w:rsidP="00525A72">
      <w:pPr>
        <w:spacing w:before="0" w:after="0"/>
        <w:rPr>
          <w:rFonts w:eastAsia="Times New Roman" w:cs="Times New Roman"/>
          <w:szCs w:val="24"/>
          <w:lang w:eastAsia="zh-CN" w:bidi="ar"/>
        </w:rPr>
      </w:pPr>
    </w:p>
    <w:p w14:paraId="699EDDC2" w14:textId="77777777" w:rsidR="00525A72" w:rsidRDefault="00525A72" w:rsidP="00525A72">
      <w:pPr>
        <w:spacing w:before="0" w:after="0"/>
        <w:rPr>
          <w:rFonts w:eastAsia="Times New Roman" w:cs="Times New Roman"/>
          <w:szCs w:val="24"/>
          <w:lang w:eastAsia="zh-CN" w:bidi="ar"/>
        </w:rPr>
      </w:pPr>
    </w:p>
    <w:p w14:paraId="0A484C37" w14:textId="68B40C12" w:rsidR="002B391D" w:rsidRDefault="00B11925" w:rsidP="00525A72">
      <w:pPr>
        <w:spacing w:before="0" w:after="0"/>
        <w:rPr>
          <w:rFonts w:cs="Times New Roman"/>
          <w:szCs w:val="24"/>
        </w:rPr>
      </w:pPr>
      <w:r>
        <w:rPr>
          <w:noProof/>
        </w:rPr>
        <w:lastRenderedPageBreak/>
        <w:drawing>
          <wp:inline distT="0" distB="0" distL="114300" distR="114300" wp14:anchorId="39F57FB3" wp14:editId="1A30C60E">
            <wp:extent cx="3950335" cy="4535170"/>
            <wp:effectExtent l="0" t="0" r="12065" b="635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F304" w14:textId="3DE66B45" w:rsidR="002B391D" w:rsidRDefault="00525A72" w:rsidP="00525A72">
      <w:pPr>
        <w:pStyle w:val="Subtitle"/>
      </w:pPr>
      <w:r>
        <w:rPr>
          <w:bCs/>
        </w:rPr>
        <w:t xml:space="preserve">Supplementary </w:t>
      </w:r>
      <w:r w:rsidR="00B11925">
        <w:rPr>
          <w:bCs/>
        </w:rPr>
        <w:t>Figure S</w:t>
      </w:r>
      <w:r>
        <w:rPr>
          <w:bCs/>
        </w:rPr>
        <w:t>2</w:t>
      </w:r>
      <w:r w:rsidR="00B11925">
        <w:rPr>
          <w:bCs/>
        </w:rPr>
        <w:t xml:space="preserve">. </w:t>
      </w:r>
      <w:r w:rsidR="00B11925">
        <w:rPr>
          <w:b w:val="0"/>
        </w:rPr>
        <w:t>Average density (cm</w:t>
      </w:r>
      <w:r w:rsidR="00B11925">
        <w:rPr>
          <w:b w:val="0"/>
          <w:vertAlign w:val="superscript"/>
        </w:rPr>
        <w:t>2</w:t>
      </w:r>
      <w:r w:rsidR="00B11925">
        <w:rPr>
          <w:b w:val="0"/>
        </w:rPr>
        <w:t xml:space="preserve">) of sexual </w:t>
      </w:r>
      <w:r w:rsidR="00B11925">
        <w:rPr>
          <w:bCs/>
        </w:rPr>
        <w:t>(A)</w:t>
      </w:r>
      <w:r w:rsidR="00B11925">
        <w:rPr>
          <w:b w:val="0"/>
        </w:rPr>
        <w:t xml:space="preserve"> and asexually </w:t>
      </w:r>
      <w:r w:rsidR="00B11925">
        <w:rPr>
          <w:bCs/>
        </w:rPr>
        <w:t>(B)</w:t>
      </w:r>
      <w:r w:rsidR="00B11925">
        <w:rPr>
          <w:b w:val="0"/>
        </w:rPr>
        <w:t xml:space="preserve"> formed sporophytes </w:t>
      </w:r>
      <w:r w:rsidR="00B11925">
        <w:rPr>
          <w:b w:val="0"/>
          <w:lang w:val="en-GB"/>
        </w:rPr>
        <w:t xml:space="preserve">of different populations of </w:t>
      </w:r>
      <w:r w:rsidR="00B11925">
        <w:rPr>
          <w:b w:val="0"/>
          <w:i/>
          <w:iCs/>
          <w:lang w:val="en-GB"/>
        </w:rPr>
        <w:t>Laminaria ochroleuca</w:t>
      </w:r>
      <w:r w:rsidR="00B11925" w:rsidRPr="00C75089">
        <w:rPr>
          <w:b w:val="0"/>
          <w:i/>
          <w:iCs/>
        </w:rPr>
        <w:t xml:space="preserve"> </w:t>
      </w:r>
      <w:r w:rsidR="00B11925">
        <w:rPr>
          <w:b w:val="0"/>
        </w:rPr>
        <w:t>after recovery</w:t>
      </w:r>
      <w:r w:rsidR="00B11925" w:rsidRPr="00C75089">
        <w:rPr>
          <w:b w:val="0"/>
        </w:rPr>
        <w:t xml:space="preserve"> from </w:t>
      </w:r>
      <w:r w:rsidR="00B11925">
        <w:rPr>
          <w:b w:val="0"/>
        </w:rPr>
        <w:t xml:space="preserve">different </w:t>
      </w:r>
      <w:r w:rsidR="00B11925" w:rsidRPr="00C75089">
        <w:rPr>
          <w:b w:val="0"/>
        </w:rPr>
        <w:t xml:space="preserve">thermal </w:t>
      </w:r>
      <w:r w:rsidR="00B11925">
        <w:rPr>
          <w:b w:val="0"/>
        </w:rPr>
        <w:t>treatments (17°C, 23°C, 25°C, and 27°C). Box plots with median, boxes for 25th and 75th percentiles and whiskers indicating min and max values (n = 4).</w:t>
      </w:r>
    </w:p>
    <w:sectPr w:rsidR="002B391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A313" w14:textId="77777777" w:rsidR="007D2738" w:rsidRDefault="007D2738">
      <w:r>
        <w:separator/>
      </w:r>
    </w:p>
  </w:endnote>
  <w:endnote w:type="continuationSeparator" w:id="0">
    <w:p w14:paraId="33EC2EDD" w14:textId="77777777" w:rsidR="007D2738" w:rsidRDefault="007D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4B21" w14:textId="77777777" w:rsidR="002B391D" w:rsidRDefault="00B11925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8DA70" wp14:editId="4E00E02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4E34AC" w14:textId="77777777" w:rsidR="002B391D" w:rsidRDefault="00B1192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434.15pt;margin-top:724.2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5CE6" w14:textId="77777777" w:rsidR="002B391D" w:rsidRDefault="00B11925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39CAC" wp14:editId="29BE32E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E05C7C" w14:textId="77777777" w:rsidR="002B391D" w:rsidRDefault="00B1192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297E" w14:textId="77777777" w:rsidR="007D2738" w:rsidRDefault="007D2738">
      <w:pPr>
        <w:spacing w:before="0" w:after="0"/>
      </w:pPr>
      <w:r>
        <w:separator/>
      </w:r>
    </w:p>
  </w:footnote>
  <w:footnote w:type="continuationSeparator" w:id="0">
    <w:p w14:paraId="4DBAFC62" w14:textId="77777777" w:rsidR="007D2738" w:rsidRDefault="007D27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C5FE" w14:textId="77777777" w:rsidR="002B391D" w:rsidRDefault="00B11925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18B5" w14:textId="77777777" w:rsidR="002B391D" w:rsidRDefault="00B11925">
    <w:r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0B469AB" wp14:editId="2446881C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6583455">
    <w:abstractNumId w:val="0"/>
  </w:num>
  <w:num w:numId="2" w16cid:durableId="33777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391D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25A7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2738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1925"/>
    <w:rsid w:val="00B1671E"/>
    <w:rsid w:val="00B25EB8"/>
    <w:rsid w:val="00B37F4D"/>
    <w:rsid w:val="00C52A7B"/>
    <w:rsid w:val="00C56BAF"/>
    <w:rsid w:val="00C679AA"/>
    <w:rsid w:val="00C75089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55143"/>
    <w:rsid w:val="00F61D89"/>
    <w:rsid w:val="09C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56EE5"/>
  <w15:docId w15:val="{DE5B2EFC-0111-2849-80CB-FE8510E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Cambria"/>
        <w:lang w:val="en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table" w:styleId="TableGrid">
    <w:name w:val="Table Grid"/>
    <w:basedOn w:val="TableNormal"/>
    <w:uiPriority w:val="59"/>
    <w:qFormat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ookTitle1">
    <w:name w:val="Book Title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b/>
      <w:sz w:val="24"/>
    </w:rPr>
  </w:style>
  <w:style w:type="character" w:customStyle="1" w:styleId="IntenseEmphasis1">
    <w:name w:val="Intense Emphasis1"/>
    <w:basedOn w:val="DefaultParagraphFont"/>
    <w:uiPriority w:val="21"/>
    <w:unhideWhenUsed/>
    <w:rPr>
      <w:rFonts w:ascii="Times New Roman" w:hAnsi="Times New Roman"/>
      <w:i/>
      <w:iCs/>
      <w:color w:val="auto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SubtleEmphasis1">
    <w:name w:val="Subtle Emphasis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bio-orac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Luis António de Matos Barreto</cp:lastModifiedBy>
  <cp:revision>4</cp:revision>
  <cp:lastPrinted>2013-10-03T12:51:00Z</cp:lastPrinted>
  <dcterms:created xsi:type="dcterms:W3CDTF">2018-11-23T08:58:00Z</dcterms:created>
  <dcterms:modified xsi:type="dcterms:W3CDTF">2022-09-13T17:00:00Z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2070-11.2.0.11130</vt:lpwstr>
  </property>
  <property fmtid="{D5CDD505-2E9C-101B-9397-08002B2CF9AE}" pid="3" name="ICV">
    <vt:lpwstr>66B7633A080B4D3C9C8365D322FBD19E</vt:lpwstr>
  </property>
</Properties>
</file>