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42C1" w14:textId="352D1C05" w:rsidR="00EA53BA" w:rsidRPr="00A01A24" w:rsidRDefault="00A01A24" w:rsidP="00A01A24">
      <w:pPr>
        <w:jc w:val="center"/>
        <w:rPr>
          <w:rFonts w:ascii="Times New Roman" w:hAnsi="Times New Roman" w:cs="Times New Roman"/>
          <w:sz w:val="24"/>
          <w:szCs w:val="24"/>
        </w:rPr>
      </w:pPr>
      <w:r w:rsidRPr="00A01A24">
        <w:rPr>
          <w:rFonts w:ascii="Times New Roman" w:hAnsi="Times New Roman" w:cs="Times New Roman"/>
          <w:sz w:val="24"/>
          <w:szCs w:val="24"/>
        </w:rPr>
        <w:t xml:space="preserve">Supplementary </w:t>
      </w:r>
      <w:r>
        <w:rPr>
          <w:rFonts w:ascii="Times New Roman" w:hAnsi="Times New Roman" w:cs="Times New Roman"/>
          <w:sz w:val="24"/>
          <w:szCs w:val="24"/>
        </w:rPr>
        <w:t>Materials</w:t>
      </w:r>
      <w:r w:rsidRPr="00A01A24">
        <w:rPr>
          <w:rFonts w:ascii="Times New Roman" w:hAnsi="Times New Roman" w:cs="Times New Roman"/>
          <w:sz w:val="24"/>
          <w:szCs w:val="24"/>
        </w:rPr>
        <w:t xml:space="preserve"> for</w:t>
      </w:r>
    </w:p>
    <w:p w14:paraId="45CD5B22" w14:textId="77777777" w:rsidR="00A01A24" w:rsidRDefault="00A01A24" w:rsidP="00A01A24">
      <w:pPr>
        <w:spacing w:line="240" w:lineRule="auto"/>
        <w:jc w:val="center"/>
        <w:rPr>
          <w:rFonts w:ascii="Times New Roman" w:hAnsi="Times New Roman" w:cs="Times New Roman"/>
          <w:b/>
          <w:sz w:val="24"/>
          <w:szCs w:val="24"/>
        </w:rPr>
      </w:pPr>
      <w:r w:rsidRPr="00D15905">
        <w:rPr>
          <w:rFonts w:ascii="Times New Roman" w:hAnsi="Times New Roman" w:cs="Times New Roman"/>
          <w:b/>
          <w:sz w:val="24"/>
          <w:szCs w:val="24"/>
        </w:rPr>
        <w:t>Multi-year acoustic tracking reveals transien</w:t>
      </w:r>
      <w:r>
        <w:rPr>
          <w:rFonts w:ascii="Times New Roman" w:hAnsi="Times New Roman" w:cs="Times New Roman"/>
          <w:b/>
          <w:sz w:val="24"/>
          <w:szCs w:val="24"/>
        </w:rPr>
        <w:t>t movements, site fidelity,</w:t>
      </w:r>
      <w:r w:rsidRPr="00D15905">
        <w:rPr>
          <w:rFonts w:ascii="Times New Roman" w:hAnsi="Times New Roman" w:cs="Times New Roman"/>
          <w:b/>
          <w:sz w:val="24"/>
          <w:szCs w:val="24"/>
        </w:rPr>
        <w:t xml:space="preserve"> and apparent seasonality in</w:t>
      </w:r>
      <w:r>
        <w:rPr>
          <w:rFonts w:ascii="Times New Roman" w:hAnsi="Times New Roman" w:cs="Times New Roman"/>
          <w:b/>
          <w:sz w:val="24"/>
          <w:szCs w:val="24"/>
        </w:rPr>
        <w:t xml:space="preserve"> the </w:t>
      </w:r>
      <w:r w:rsidRPr="00D15905">
        <w:rPr>
          <w:rFonts w:ascii="Times New Roman" w:hAnsi="Times New Roman" w:cs="Times New Roman"/>
          <w:b/>
          <w:sz w:val="24"/>
          <w:szCs w:val="24"/>
        </w:rPr>
        <w:t xml:space="preserve">coastal-offshore </w:t>
      </w:r>
      <w:r>
        <w:rPr>
          <w:rFonts w:ascii="Times New Roman" w:hAnsi="Times New Roman" w:cs="Times New Roman"/>
          <w:b/>
          <w:sz w:val="24"/>
          <w:szCs w:val="24"/>
        </w:rPr>
        <w:t>presence</w:t>
      </w:r>
      <w:r w:rsidRPr="00D15905">
        <w:rPr>
          <w:rFonts w:ascii="Times New Roman" w:hAnsi="Times New Roman" w:cs="Times New Roman"/>
          <w:b/>
          <w:sz w:val="24"/>
          <w:szCs w:val="24"/>
        </w:rPr>
        <w:t xml:space="preserve"> of Greenland sharks (</w:t>
      </w:r>
      <w:r w:rsidRPr="00D15905">
        <w:rPr>
          <w:rFonts w:ascii="Times New Roman" w:hAnsi="Times New Roman" w:cs="Times New Roman"/>
          <w:b/>
          <w:i/>
          <w:iCs/>
          <w:sz w:val="24"/>
          <w:szCs w:val="24"/>
        </w:rPr>
        <w:t>Somniosus microcephalus</w:t>
      </w:r>
      <w:r w:rsidRPr="00D15905">
        <w:rPr>
          <w:rFonts w:ascii="Times New Roman" w:hAnsi="Times New Roman" w:cs="Times New Roman"/>
          <w:b/>
          <w:sz w:val="24"/>
          <w:szCs w:val="24"/>
        </w:rPr>
        <w:t>)</w:t>
      </w:r>
    </w:p>
    <w:p w14:paraId="722DF87F" w14:textId="77777777" w:rsidR="00A01A24" w:rsidRPr="0037189C" w:rsidRDefault="00A01A24" w:rsidP="00A01A24">
      <w:pPr>
        <w:spacing w:line="240" w:lineRule="auto"/>
        <w:rPr>
          <w:rFonts w:ascii="Times New Roman" w:hAnsi="Times New Roman" w:cs="Times New Roman"/>
          <w:b/>
          <w:sz w:val="24"/>
          <w:szCs w:val="24"/>
        </w:rPr>
      </w:pPr>
      <w:r w:rsidRPr="0037189C">
        <w:rPr>
          <w:rFonts w:ascii="Times New Roman" w:hAnsi="Times New Roman" w:cs="Times New Roman"/>
          <w:b/>
          <w:sz w:val="24"/>
          <w:szCs w:val="24"/>
        </w:rPr>
        <w:t>Edwards, Jena E.</w:t>
      </w:r>
      <w:r>
        <w:rPr>
          <w:rFonts w:ascii="Times New Roman" w:hAnsi="Times New Roman" w:cs="Times New Roman"/>
          <w:b/>
          <w:sz w:val="24"/>
          <w:szCs w:val="24"/>
          <w:vertAlign w:val="superscript"/>
        </w:rPr>
        <w:t>1</w:t>
      </w:r>
      <w:r>
        <w:rPr>
          <w:rStyle w:val="FootnoteReference"/>
          <w:rFonts w:ascii="Times New Roman" w:hAnsi="Times New Roman" w:cs="Times New Roman"/>
          <w:b/>
          <w:sz w:val="24"/>
          <w:szCs w:val="24"/>
        </w:rPr>
        <w:footnoteReference w:id="1"/>
      </w:r>
      <w:r w:rsidRPr="0037189C">
        <w:rPr>
          <w:rFonts w:ascii="Times New Roman" w:hAnsi="Times New Roman" w:cs="Times New Roman"/>
          <w:b/>
          <w:sz w:val="24"/>
          <w:szCs w:val="24"/>
        </w:rPr>
        <w:t xml:space="preserve">, </w:t>
      </w:r>
      <w:r w:rsidRPr="00E6022A">
        <w:rPr>
          <w:rFonts w:ascii="Times New Roman" w:hAnsi="Times New Roman" w:cs="Times New Roman"/>
          <w:bCs/>
          <w:sz w:val="24"/>
          <w:szCs w:val="24"/>
        </w:rPr>
        <w:t>Kevin J.</w:t>
      </w:r>
      <w:r>
        <w:rPr>
          <w:rFonts w:ascii="Times New Roman" w:hAnsi="Times New Roman" w:cs="Times New Roman"/>
          <w:b/>
          <w:sz w:val="24"/>
          <w:szCs w:val="24"/>
        </w:rPr>
        <w:t xml:space="preserve"> </w:t>
      </w:r>
      <w:r w:rsidRPr="0037189C">
        <w:rPr>
          <w:rFonts w:ascii="Times New Roman" w:hAnsi="Times New Roman" w:cs="Times New Roman"/>
          <w:sz w:val="24"/>
          <w:szCs w:val="24"/>
        </w:rPr>
        <w:t>Hedges</w:t>
      </w:r>
      <w:r w:rsidRPr="0037189C">
        <w:rPr>
          <w:rFonts w:ascii="Times New Roman" w:hAnsi="Times New Roman" w:cs="Times New Roman"/>
          <w:sz w:val="24"/>
          <w:szCs w:val="24"/>
          <w:vertAlign w:val="superscript"/>
        </w:rPr>
        <w:t>2</w:t>
      </w:r>
      <w:r w:rsidRPr="0037189C">
        <w:rPr>
          <w:rFonts w:ascii="Times New Roman" w:hAnsi="Times New Roman" w:cs="Times New Roman"/>
          <w:sz w:val="24"/>
          <w:szCs w:val="24"/>
        </w:rPr>
        <w:t xml:space="preserve">, </w:t>
      </w:r>
      <w:r>
        <w:rPr>
          <w:rFonts w:ascii="Times New Roman" w:hAnsi="Times New Roman" w:cs="Times New Roman"/>
          <w:sz w:val="24"/>
          <w:szCs w:val="24"/>
        </w:rPr>
        <w:t>Steven T. Kessel</w:t>
      </w:r>
      <w:r w:rsidRPr="0037189C">
        <w:rPr>
          <w:rFonts w:ascii="Times New Roman" w:hAnsi="Times New Roman" w:cs="Times New Roman"/>
          <w:sz w:val="24"/>
          <w:szCs w:val="24"/>
          <w:vertAlign w:val="superscript"/>
        </w:rPr>
        <w:t>3</w:t>
      </w:r>
      <w:r w:rsidRPr="0037189C">
        <w:rPr>
          <w:rFonts w:ascii="Times New Roman" w:hAnsi="Times New Roman" w:cs="Times New Roman"/>
          <w:sz w:val="24"/>
          <w:szCs w:val="24"/>
        </w:rPr>
        <w:t>, and Nigel E. Hussey</w:t>
      </w:r>
      <w:r w:rsidRPr="0037189C">
        <w:rPr>
          <w:rFonts w:ascii="Times New Roman" w:hAnsi="Times New Roman" w:cs="Times New Roman"/>
          <w:sz w:val="24"/>
          <w:szCs w:val="24"/>
          <w:vertAlign w:val="superscript"/>
        </w:rPr>
        <w:t>1</w:t>
      </w:r>
      <w:r w:rsidRPr="0037189C">
        <w:rPr>
          <w:rFonts w:ascii="Times New Roman" w:hAnsi="Times New Roman" w:cs="Times New Roman"/>
          <w:b/>
          <w:sz w:val="24"/>
          <w:szCs w:val="24"/>
        </w:rPr>
        <w:t xml:space="preserve"> </w:t>
      </w:r>
    </w:p>
    <w:p w14:paraId="68A31579" w14:textId="77777777" w:rsidR="00A01A24" w:rsidRPr="0037189C" w:rsidRDefault="00A01A24" w:rsidP="00A01A24">
      <w:pPr>
        <w:spacing w:after="0" w:line="240" w:lineRule="auto"/>
        <w:rPr>
          <w:rFonts w:ascii="Times New Roman" w:hAnsi="Times New Roman" w:cs="Times New Roman"/>
          <w:sz w:val="24"/>
          <w:szCs w:val="24"/>
        </w:rPr>
      </w:pPr>
      <w:r w:rsidRPr="0037189C">
        <w:rPr>
          <w:rFonts w:ascii="Times New Roman" w:hAnsi="Times New Roman" w:cs="Times New Roman"/>
          <w:sz w:val="24"/>
          <w:szCs w:val="24"/>
          <w:vertAlign w:val="superscript"/>
        </w:rPr>
        <w:t>1</w:t>
      </w:r>
      <w:r w:rsidRPr="0037189C">
        <w:rPr>
          <w:rFonts w:ascii="Times New Roman" w:hAnsi="Times New Roman" w:cs="Times New Roman"/>
          <w:sz w:val="24"/>
          <w:szCs w:val="24"/>
        </w:rPr>
        <w:t xml:space="preserve"> University of Windsor, Department of </w:t>
      </w:r>
      <w:r>
        <w:rPr>
          <w:rFonts w:ascii="Times New Roman" w:hAnsi="Times New Roman" w:cs="Times New Roman"/>
          <w:sz w:val="24"/>
          <w:szCs w:val="24"/>
        </w:rPr>
        <w:t>Integrative Biology</w:t>
      </w:r>
      <w:r w:rsidRPr="0037189C">
        <w:rPr>
          <w:rFonts w:ascii="Times New Roman" w:hAnsi="Times New Roman" w:cs="Times New Roman"/>
          <w:sz w:val="24"/>
          <w:szCs w:val="24"/>
        </w:rPr>
        <w:t>, Windsor, ON</w:t>
      </w:r>
      <w:r>
        <w:rPr>
          <w:rFonts w:ascii="Times New Roman" w:hAnsi="Times New Roman" w:cs="Times New Roman"/>
          <w:sz w:val="24"/>
          <w:szCs w:val="24"/>
        </w:rPr>
        <w:t>, Canada</w:t>
      </w:r>
      <w:r w:rsidRPr="0037189C">
        <w:rPr>
          <w:rFonts w:ascii="Times New Roman" w:hAnsi="Times New Roman" w:cs="Times New Roman"/>
          <w:sz w:val="24"/>
          <w:szCs w:val="24"/>
        </w:rPr>
        <w:t xml:space="preserve"> N9B 3P4 </w:t>
      </w:r>
    </w:p>
    <w:p w14:paraId="537BAE2E" w14:textId="77777777" w:rsidR="00A01A24" w:rsidRPr="0037189C" w:rsidRDefault="00A01A24" w:rsidP="00A01A24">
      <w:pPr>
        <w:spacing w:after="0" w:line="240" w:lineRule="auto"/>
        <w:rPr>
          <w:rFonts w:ascii="Times New Roman" w:hAnsi="Times New Roman" w:cs="Times New Roman"/>
          <w:sz w:val="24"/>
          <w:szCs w:val="24"/>
        </w:rPr>
      </w:pPr>
      <w:r w:rsidRPr="0037189C">
        <w:rPr>
          <w:rFonts w:ascii="Times New Roman" w:hAnsi="Times New Roman" w:cs="Times New Roman"/>
          <w:sz w:val="24"/>
          <w:szCs w:val="24"/>
          <w:vertAlign w:val="superscript"/>
        </w:rPr>
        <w:t>2</w:t>
      </w:r>
      <w:r w:rsidRPr="0037189C">
        <w:rPr>
          <w:rFonts w:ascii="Times New Roman" w:hAnsi="Times New Roman" w:cs="Times New Roman"/>
          <w:sz w:val="24"/>
          <w:szCs w:val="24"/>
        </w:rPr>
        <w:t xml:space="preserve"> Fisheries and Oceans Canada, Arctic Aquatic Research Division,</w:t>
      </w:r>
      <w:r>
        <w:rPr>
          <w:rFonts w:ascii="Times New Roman" w:hAnsi="Times New Roman" w:cs="Times New Roman"/>
          <w:sz w:val="24"/>
          <w:szCs w:val="24"/>
        </w:rPr>
        <w:t xml:space="preserve"> </w:t>
      </w:r>
      <w:r w:rsidRPr="0037189C">
        <w:rPr>
          <w:rFonts w:ascii="Times New Roman" w:hAnsi="Times New Roman" w:cs="Times New Roman"/>
          <w:sz w:val="24"/>
          <w:szCs w:val="24"/>
        </w:rPr>
        <w:t>Winnipeg, MB</w:t>
      </w:r>
      <w:r>
        <w:rPr>
          <w:rFonts w:ascii="Times New Roman" w:hAnsi="Times New Roman" w:cs="Times New Roman"/>
          <w:sz w:val="24"/>
          <w:szCs w:val="24"/>
        </w:rPr>
        <w:t>, Canada</w:t>
      </w:r>
      <w:r w:rsidRPr="0037189C">
        <w:rPr>
          <w:rFonts w:ascii="Times New Roman" w:hAnsi="Times New Roman" w:cs="Times New Roman"/>
          <w:sz w:val="24"/>
          <w:szCs w:val="24"/>
        </w:rPr>
        <w:t xml:space="preserve"> R3T 2N6 </w:t>
      </w:r>
    </w:p>
    <w:p w14:paraId="31FB0C4A" w14:textId="3D018531" w:rsidR="00A01A24" w:rsidRDefault="00A01A24" w:rsidP="00A01A24">
      <w:pPr>
        <w:spacing w:line="240" w:lineRule="auto"/>
        <w:rPr>
          <w:rFonts w:ascii="Times New Roman" w:hAnsi="Times New Roman" w:cs="Times New Roman"/>
          <w:sz w:val="24"/>
          <w:szCs w:val="24"/>
        </w:rPr>
      </w:pPr>
      <w:r w:rsidRPr="0037189C">
        <w:rPr>
          <w:rFonts w:ascii="Times New Roman" w:hAnsi="Times New Roman" w:cs="Times New Roman"/>
          <w:sz w:val="24"/>
          <w:szCs w:val="24"/>
          <w:vertAlign w:val="superscript"/>
        </w:rPr>
        <w:t xml:space="preserve">3 </w:t>
      </w:r>
      <w:r>
        <w:rPr>
          <w:rFonts w:ascii="Georgia" w:hAnsi="Georgia"/>
          <w:color w:val="020202"/>
          <w:sz w:val="23"/>
          <w:szCs w:val="23"/>
          <w:shd w:val="clear" w:color="auto" w:fill="FFFFFF"/>
        </w:rPr>
        <w:t xml:space="preserve">Daniel P. </w:t>
      </w:r>
      <w:proofErr w:type="spellStart"/>
      <w:r>
        <w:rPr>
          <w:rFonts w:ascii="Georgia" w:hAnsi="Georgia"/>
          <w:color w:val="020202"/>
          <w:sz w:val="23"/>
          <w:szCs w:val="23"/>
          <w:shd w:val="clear" w:color="auto" w:fill="FFFFFF"/>
        </w:rPr>
        <w:t>Haerther</w:t>
      </w:r>
      <w:proofErr w:type="spellEnd"/>
      <w:r>
        <w:rPr>
          <w:rFonts w:ascii="Georgia" w:hAnsi="Georgia"/>
          <w:color w:val="020202"/>
          <w:sz w:val="23"/>
          <w:szCs w:val="23"/>
          <w:shd w:val="clear" w:color="auto" w:fill="FFFFFF"/>
        </w:rPr>
        <w:t xml:space="preserve"> Center for Conservation and Research, John G. Shedd Aquarium</w:t>
      </w:r>
      <w:r w:rsidRPr="00040264">
        <w:rPr>
          <w:rFonts w:ascii="Times New Roman" w:hAnsi="Times New Roman" w:cs="Times New Roman"/>
          <w:sz w:val="24"/>
          <w:szCs w:val="24"/>
        </w:rPr>
        <w:t>, Chicago, IL, United States</w:t>
      </w:r>
      <w:r>
        <w:rPr>
          <w:rFonts w:ascii="Times New Roman" w:hAnsi="Times New Roman" w:cs="Times New Roman"/>
          <w:sz w:val="24"/>
          <w:szCs w:val="24"/>
        </w:rPr>
        <w:t xml:space="preserve">, </w:t>
      </w:r>
      <w:r w:rsidRPr="00040264">
        <w:rPr>
          <w:rFonts w:ascii="Times New Roman" w:hAnsi="Times New Roman" w:cs="Times New Roman"/>
          <w:sz w:val="24"/>
          <w:szCs w:val="24"/>
        </w:rPr>
        <w:t>60605</w:t>
      </w:r>
    </w:p>
    <w:p w14:paraId="2F4674B8" w14:textId="77777777" w:rsidR="00EA2F1F" w:rsidRDefault="00EA2F1F" w:rsidP="00A01A24">
      <w:pPr>
        <w:spacing w:line="240" w:lineRule="auto"/>
        <w:rPr>
          <w:rFonts w:ascii="Times New Roman" w:hAnsi="Times New Roman" w:cs="Times New Roman"/>
          <w:b/>
          <w:bCs/>
          <w:sz w:val="24"/>
          <w:szCs w:val="24"/>
        </w:rPr>
      </w:pPr>
    </w:p>
    <w:p w14:paraId="628DD61C" w14:textId="7E5F7633" w:rsidR="00A01A24" w:rsidRPr="00B91484" w:rsidRDefault="00A01A24" w:rsidP="00A01A24">
      <w:pPr>
        <w:spacing w:line="240" w:lineRule="auto"/>
        <w:rPr>
          <w:rFonts w:ascii="Times New Roman" w:hAnsi="Times New Roman" w:cs="Times New Roman"/>
          <w:b/>
          <w:bCs/>
          <w:sz w:val="24"/>
          <w:szCs w:val="24"/>
        </w:rPr>
      </w:pPr>
      <w:r w:rsidRPr="00B91484">
        <w:rPr>
          <w:rFonts w:ascii="Times New Roman" w:hAnsi="Times New Roman" w:cs="Times New Roman"/>
          <w:b/>
          <w:bCs/>
          <w:sz w:val="24"/>
          <w:szCs w:val="24"/>
        </w:rPr>
        <w:t xml:space="preserve">This document contains: </w:t>
      </w:r>
    </w:p>
    <w:p w14:paraId="68A0B282" w14:textId="6A427DFB" w:rsidR="00B11612" w:rsidRDefault="00B11612" w:rsidP="00A21D37">
      <w:pPr>
        <w:pStyle w:val="ListParagraph"/>
        <w:numPr>
          <w:ilvl w:val="0"/>
          <w:numId w:val="2"/>
        </w:numPr>
        <w:spacing w:after="0" w:line="240" w:lineRule="auto"/>
        <w:rPr>
          <w:rFonts w:ascii="Times New Roman" w:hAnsi="Times New Roman" w:cs="Times New Roman"/>
          <w:i/>
          <w:iCs/>
          <w:sz w:val="24"/>
          <w:szCs w:val="24"/>
        </w:rPr>
      </w:pPr>
      <w:r w:rsidRPr="00A21D37">
        <w:rPr>
          <w:rFonts w:ascii="Times New Roman" w:hAnsi="Times New Roman" w:cs="Times New Roman"/>
          <w:i/>
          <w:iCs/>
          <w:sz w:val="24"/>
          <w:szCs w:val="24"/>
        </w:rPr>
        <w:t xml:space="preserve">Further evidence of coastal-offshore seasonality </w:t>
      </w:r>
    </w:p>
    <w:p w14:paraId="13E80018" w14:textId="239A82D2" w:rsidR="000D635C" w:rsidRDefault="000D635C" w:rsidP="000D635C">
      <w:pPr>
        <w:pStyle w:val="ListParagraph"/>
        <w:numPr>
          <w:ilvl w:val="0"/>
          <w:numId w:val="2"/>
        </w:numPr>
        <w:spacing w:after="0" w:line="240" w:lineRule="auto"/>
        <w:rPr>
          <w:rFonts w:ascii="Times New Roman" w:hAnsi="Times New Roman" w:cs="Times New Roman"/>
          <w:i/>
          <w:iCs/>
          <w:sz w:val="24"/>
          <w:szCs w:val="24"/>
        </w:rPr>
      </w:pPr>
      <w:r w:rsidRPr="00A21D37">
        <w:rPr>
          <w:rFonts w:ascii="Times New Roman" w:hAnsi="Times New Roman" w:cs="Times New Roman"/>
          <w:i/>
          <w:iCs/>
          <w:sz w:val="24"/>
          <w:szCs w:val="24"/>
        </w:rPr>
        <w:t>Potential roles of sex and size in the seasonality of Greenland shark movements</w:t>
      </w:r>
    </w:p>
    <w:p w14:paraId="79997A84" w14:textId="4002FC61" w:rsidR="00E35DDD" w:rsidRPr="000D635C" w:rsidRDefault="00E35DDD" w:rsidP="000D635C">
      <w:pPr>
        <w:pStyle w:val="ListParagraph"/>
        <w:numPr>
          <w:ilvl w:val="0"/>
          <w:numId w:val="2"/>
        </w:numPr>
        <w:spacing w:after="0" w:line="240" w:lineRule="auto"/>
        <w:rPr>
          <w:rFonts w:ascii="Times New Roman" w:hAnsi="Times New Roman" w:cs="Times New Roman"/>
          <w:i/>
          <w:iCs/>
          <w:sz w:val="24"/>
          <w:szCs w:val="24"/>
        </w:rPr>
      </w:pPr>
      <w:r>
        <w:rPr>
          <w:rFonts w:ascii="Times New Roman" w:hAnsi="Times New Roman" w:cs="Times New Roman"/>
          <w:sz w:val="24"/>
          <w:szCs w:val="24"/>
        </w:rPr>
        <w:t>References</w:t>
      </w:r>
    </w:p>
    <w:p w14:paraId="0CC45CBD" w14:textId="6730E7AD" w:rsidR="00B11612" w:rsidRPr="00A21D37" w:rsidRDefault="00B11612" w:rsidP="00A21D37">
      <w:pPr>
        <w:pStyle w:val="ListParagraph"/>
        <w:numPr>
          <w:ilvl w:val="0"/>
          <w:numId w:val="2"/>
        </w:numPr>
        <w:spacing w:after="0" w:line="240" w:lineRule="auto"/>
        <w:rPr>
          <w:rFonts w:ascii="Times New Roman" w:hAnsi="Times New Roman" w:cs="Times New Roman"/>
          <w:sz w:val="24"/>
          <w:szCs w:val="24"/>
        </w:rPr>
      </w:pPr>
      <w:r w:rsidRPr="00A21D37">
        <w:rPr>
          <w:rFonts w:ascii="Times New Roman" w:hAnsi="Times New Roman" w:cs="Times New Roman"/>
          <w:sz w:val="24"/>
          <w:szCs w:val="24"/>
        </w:rPr>
        <w:t xml:space="preserve">Figure </w:t>
      </w:r>
      <w:r w:rsidR="00725139" w:rsidRPr="00A21D37">
        <w:rPr>
          <w:rFonts w:ascii="Times New Roman" w:hAnsi="Times New Roman" w:cs="Times New Roman"/>
          <w:sz w:val="24"/>
          <w:szCs w:val="24"/>
        </w:rPr>
        <w:t>S1</w:t>
      </w:r>
      <w:r w:rsidRPr="00A21D37">
        <w:rPr>
          <w:rFonts w:ascii="Times New Roman" w:hAnsi="Times New Roman" w:cs="Times New Roman"/>
          <w:sz w:val="24"/>
          <w:szCs w:val="24"/>
        </w:rPr>
        <w:t xml:space="preserve"> </w:t>
      </w:r>
    </w:p>
    <w:p w14:paraId="704DC677" w14:textId="2FADFF67" w:rsidR="00336F25" w:rsidRPr="00A21D37" w:rsidRDefault="00336F25" w:rsidP="00A21D37">
      <w:pPr>
        <w:pStyle w:val="ListParagraph"/>
        <w:numPr>
          <w:ilvl w:val="0"/>
          <w:numId w:val="2"/>
        </w:numPr>
        <w:spacing w:after="0" w:line="240" w:lineRule="auto"/>
        <w:rPr>
          <w:rFonts w:ascii="Times New Roman" w:hAnsi="Times New Roman" w:cs="Times New Roman"/>
          <w:sz w:val="24"/>
          <w:szCs w:val="24"/>
        </w:rPr>
      </w:pPr>
      <w:r w:rsidRPr="00A21D37">
        <w:rPr>
          <w:rFonts w:ascii="Times New Roman" w:hAnsi="Times New Roman" w:cs="Times New Roman"/>
          <w:sz w:val="24"/>
          <w:szCs w:val="24"/>
        </w:rPr>
        <w:t>Figure S2</w:t>
      </w:r>
    </w:p>
    <w:p w14:paraId="2CE76D53" w14:textId="74EBED2A" w:rsidR="00A21D37" w:rsidRPr="00A21D37" w:rsidRDefault="00A21D37" w:rsidP="00A21D37">
      <w:pPr>
        <w:pStyle w:val="ListParagraph"/>
        <w:numPr>
          <w:ilvl w:val="0"/>
          <w:numId w:val="2"/>
        </w:numPr>
        <w:spacing w:line="480" w:lineRule="auto"/>
        <w:rPr>
          <w:rFonts w:ascii="Times New Roman" w:hAnsi="Times New Roman" w:cs="Times New Roman"/>
          <w:i/>
          <w:iCs/>
          <w:sz w:val="24"/>
          <w:szCs w:val="24"/>
        </w:rPr>
      </w:pPr>
      <w:r w:rsidRPr="00A21D37">
        <w:rPr>
          <w:rFonts w:ascii="Times New Roman" w:hAnsi="Times New Roman" w:cs="Times New Roman"/>
          <w:sz w:val="24"/>
          <w:szCs w:val="24"/>
        </w:rPr>
        <w:t>Table S1</w:t>
      </w:r>
    </w:p>
    <w:p w14:paraId="750A2FD2" w14:textId="77777777" w:rsidR="00B11612" w:rsidRPr="00B91484" w:rsidRDefault="00B11612" w:rsidP="00B11612">
      <w:pPr>
        <w:spacing w:line="480" w:lineRule="auto"/>
        <w:ind w:firstLine="360"/>
        <w:rPr>
          <w:rFonts w:ascii="Times New Roman" w:hAnsi="Times New Roman" w:cs="Times New Roman"/>
          <w:sz w:val="24"/>
          <w:szCs w:val="24"/>
        </w:rPr>
      </w:pPr>
    </w:p>
    <w:p w14:paraId="7B3117D9" w14:textId="6666137E" w:rsidR="00336F25" w:rsidRDefault="00336F25" w:rsidP="00B11612">
      <w:pPr>
        <w:spacing w:line="480" w:lineRule="auto"/>
        <w:rPr>
          <w:rFonts w:ascii="Times New Roman" w:hAnsi="Times New Roman" w:cs="Times New Roman"/>
          <w:sz w:val="24"/>
          <w:szCs w:val="24"/>
        </w:rPr>
      </w:pPr>
    </w:p>
    <w:p w14:paraId="7506C00E" w14:textId="1F02DFE2" w:rsidR="009C65E9" w:rsidRDefault="009C65E9" w:rsidP="00B11612">
      <w:pPr>
        <w:spacing w:line="480" w:lineRule="auto"/>
        <w:rPr>
          <w:rFonts w:ascii="Times New Roman" w:hAnsi="Times New Roman" w:cs="Times New Roman"/>
          <w:sz w:val="24"/>
          <w:szCs w:val="24"/>
        </w:rPr>
      </w:pPr>
    </w:p>
    <w:p w14:paraId="4C53B240" w14:textId="41EA103A" w:rsidR="009C65E9" w:rsidRDefault="009C65E9" w:rsidP="00B11612">
      <w:pPr>
        <w:spacing w:line="480" w:lineRule="auto"/>
        <w:rPr>
          <w:rFonts w:ascii="Times New Roman" w:hAnsi="Times New Roman" w:cs="Times New Roman"/>
          <w:sz w:val="24"/>
          <w:szCs w:val="24"/>
        </w:rPr>
      </w:pPr>
    </w:p>
    <w:p w14:paraId="0EA54DA7" w14:textId="1DEEF6E8" w:rsidR="009C65E9" w:rsidRDefault="009C65E9">
      <w:pPr>
        <w:rPr>
          <w:rFonts w:ascii="Times New Roman" w:hAnsi="Times New Roman" w:cs="Times New Roman"/>
          <w:sz w:val="24"/>
          <w:szCs w:val="24"/>
        </w:rPr>
      </w:pPr>
    </w:p>
    <w:p w14:paraId="11A81159" w14:textId="77777777" w:rsidR="00A21D37" w:rsidRDefault="00A21D37" w:rsidP="00B11612">
      <w:pPr>
        <w:spacing w:line="480" w:lineRule="auto"/>
        <w:rPr>
          <w:rFonts w:ascii="Times New Roman" w:hAnsi="Times New Roman" w:cs="Times New Roman"/>
          <w:i/>
          <w:iCs/>
          <w:sz w:val="24"/>
          <w:szCs w:val="24"/>
        </w:rPr>
      </w:pPr>
    </w:p>
    <w:p w14:paraId="0D546523" w14:textId="77777777" w:rsidR="00A21D37" w:rsidRDefault="00A21D37" w:rsidP="00B11612">
      <w:pPr>
        <w:spacing w:line="480" w:lineRule="auto"/>
        <w:rPr>
          <w:rFonts w:ascii="Times New Roman" w:hAnsi="Times New Roman" w:cs="Times New Roman"/>
          <w:i/>
          <w:iCs/>
          <w:sz w:val="24"/>
          <w:szCs w:val="24"/>
        </w:rPr>
      </w:pPr>
    </w:p>
    <w:p w14:paraId="765CE896" w14:textId="77777777" w:rsidR="000D635C" w:rsidRDefault="000D635C" w:rsidP="00B11612">
      <w:pPr>
        <w:spacing w:line="480" w:lineRule="auto"/>
        <w:rPr>
          <w:rFonts w:ascii="Times New Roman" w:hAnsi="Times New Roman" w:cs="Times New Roman"/>
          <w:i/>
          <w:iCs/>
          <w:sz w:val="24"/>
          <w:szCs w:val="24"/>
        </w:rPr>
      </w:pPr>
    </w:p>
    <w:p w14:paraId="0ABF29A2" w14:textId="2649C024" w:rsidR="00B11612" w:rsidRPr="00B11612" w:rsidRDefault="00B11612" w:rsidP="00B11612">
      <w:pPr>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Further evidence of coastal-offshore seasonality </w:t>
      </w:r>
    </w:p>
    <w:p w14:paraId="2A9E6A84" w14:textId="77777777" w:rsidR="00A21D37" w:rsidRDefault="00863E69" w:rsidP="001813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distinct seasonal pattern in the coastal-offshore occurrence of tagged Greenland sharks was observed </w:t>
      </w:r>
      <w:r w:rsidR="000F1876">
        <w:rPr>
          <w:rFonts w:ascii="Times New Roman" w:hAnsi="Times New Roman" w:cs="Times New Roman"/>
          <w:sz w:val="24"/>
          <w:szCs w:val="24"/>
        </w:rPr>
        <w:t>across four coastal acoustic receiver arrays and 3 offshore arrays situated in Baffin Bay</w:t>
      </w:r>
      <w:r w:rsidR="00C27A80">
        <w:rPr>
          <w:rFonts w:ascii="Times New Roman" w:hAnsi="Times New Roman" w:cs="Times New Roman"/>
          <w:sz w:val="24"/>
          <w:szCs w:val="24"/>
        </w:rPr>
        <w:t xml:space="preserve"> (Eastern Canadian Artic). This large-scale trend was exemplified </w:t>
      </w:r>
      <w:r w:rsidR="003E3D4B">
        <w:rPr>
          <w:rFonts w:ascii="Times New Roman" w:hAnsi="Times New Roman" w:cs="Times New Roman"/>
          <w:sz w:val="24"/>
          <w:szCs w:val="24"/>
        </w:rPr>
        <w:t xml:space="preserve">at a smaller scale by the repeated coastal-offshore transitions </w:t>
      </w:r>
      <w:r w:rsidR="00B11612" w:rsidRPr="00FB453C">
        <w:rPr>
          <w:rFonts w:ascii="Times New Roman" w:hAnsi="Times New Roman" w:cs="Times New Roman"/>
          <w:sz w:val="24"/>
          <w:szCs w:val="24"/>
        </w:rPr>
        <w:t>of sharks detected in the coastal trough off Qikiqtarjuaq and the offshore arrays</w:t>
      </w:r>
      <w:r w:rsidR="001521E8">
        <w:rPr>
          <w:rFonts w:ascii="Times New Roman" w:hAnsi="Times New Roman" w:cs="Times New Roman"/>
          <w:sz w:val="24"/>
          <w:szCs w:val="24"/>
        </w:rPr>
        <w:t xml:space="preserve"> (</w:t>
      </w:r>
      <w:r w:rsidR="001521E8" w:rsidRPr="001521E8">
        <w:rPr>
          <w:rFonts w:ascii="Times New Roman" w:hAnsi="Times New Roman" w:cs="Times New Roman"/>
          <w:sz w:val="24"/>
          <w:szCs w:val="24"/>
        </w:rPr>
        <w:t>ABO, DST, and QIK</w:t>
      </w:r>
      <w:r w:rsidR="001521E8">
        <w:rPr>
          <w:rFonts w:ascii="Times New Roman" w:hAnsi="Times New Roman" w:cs="Times New Roman"/>
          <w:sz w:val="24"/>
          <w:szCs w:val="24"/>
        </w:rPr>
        <w:t>)</w:t>
      </w:r>
      <w:r w:rsidR="00B11612" w:rsidRPr="00FB453C">
        <w:rPr>
          <w:rFonts w:ascii="Times New Roman" w:hAnsi="Times New Roman" w:cs="Times New Roman"/>
          <w:sz w:val="24"/>
          <w:szCs w:val="24"/>
        </w:rPr>
        <w:t xml:space="preserve"> over </w:t>
      </w:r>
      <w:r w:rsidR="001521E8">
        <w:rPr>
          <w:rFonts w:ascii="Times New Roman" w:hAnsi="Times New Roman" w:cs="Times New Roman"/>
          <w:sz w:val="24"/>
          <w:szCs w:val="24"/>
        </w:rPr>
        <w:t>a</w:t>
      </w:r>
      <w:r w:rsidR="00B11612" w:rsidRPr="00FB453C">
        <w:rPr>
          <w:rFonts w:ascii="Times New Roman" w:hAnsi="Times New Roman" w:cs="Times New Roman"/>
          <w:sz w:val="24"/>
          <w:szCs w:val="24"/>
        </w:rPr>
        <w:t xml:space="preserve"> 3</w:t>
      </w:r>
      <w:r w:rsidR="00042410">
        <w:rPr>
          <w:rFonts w:ascii="Times New Roman" w:hAnsi="Times New Roman" w:cs="Times New Roman"/>
          <w:sz w:val="24"/>
          <w:szCs w:val="24"/>
        </w:rPr>
        <w:t>-</w:t>
      </w:r>
      <w:r w:rsidR="00B11612" w:rsidRPr="00FB453C">
        <w:rPr>
          <w:rFonts w:ascii="Times New Roman" w:hAnsi="Times New Roman" w:cs="Times New Roman"/>
          <w:sz w:val="24"/>
          <w:szCs w:val="24"/>
        </w:rPr>
        <w:t>y</w:t>
      </w:r>
      <w:r w:rsidR="00B91484">
        <w:rPr>
          <w:rFonts w:ascii="Times New Roman" w:hAnsi="Times New Roman" w:cs="Times New Roman"/>
          <w:sz w:val="24"/>
          <w:szCs w:val="24"/>
        </w:rPr>
        <w:t xml:space="preserve"> </w:t>
      </w:r>
      <w:r w:rsidR="00B11612" w:rsidRPr="00FB453C">
        <w:rPr>
          <w:rFonts w:ascii="Times New Roman" w:hAnsi="Times New Roman" w:cs="Times New Roman"/>
          <w:sz w:val="24"/>
          <w:szCs w:val="24"/>
        </w:rPr>
        <w:t>period</w:t>
      </w:r>
      <w:r w:rsidR="00B91484">
        <w:rPr>
          <w:rFonts w:ascii="Times New Roman" w:hAnsi="Times New Roman" w:cs="Times New Roman"/>
          <w:sz w:val="24"/>
          <w:szCs w:val="24"/>
        </w:rPr>
        <w:t xml:space="preserve"> (</w:t>
      </w:r>
      <w:r w:rsidR="00B91484" w:rsidRPr="00E0762F">
        <w:rPr>
          <w:rFonts w:ascii="Times New Roman" w:hAnsi="Times New Roman" w:cs="Times New Roman"/>
          <w:sz w:val="24"/>
          <w:szCs w:val="24"/>
        </w:rPr>
        <w:t>Nov 2015 to Aug 2018</w:t>
      </w:r>
      <w:r w:rsidR="00B91484">
        <w:rPr>
          <w:rFonts w:ascii="Times New Roman" w:hAnsi="Times New Roman" w:cs="Times New Roman"/>
          <w:sz w:val="24"/>
          <w:szCs w:val="24"/>
        </w:rPr>
        <w:t>)</w:t>
      </w:r>
      <w:r w:rsidR="001521E8">
        <w:rPr>
          <w:rFonts w:ascii="Times New Roman" w:hAnsi="Times New Roman" w:cs="Times New Roman"/>
          <w:sz w:val="24"/>
          <w:szCs w:val="24"/>
        </w:rPr>
        <w:t xml:space="preserve"> </w:t>
      </w:r>
      <w:r w:rsidR="001521E8" w:rsidRPr="00FB453C">
        <w:rPr>
          <w:rFonts w:ascii="Times New Roman" w:hAnsi="Times New Roman" w:cs="Times New Roman"/>
          <w:sz w:val="24"/>
          <w:szCs w:val="24"/>
        </w:rPr>
        <w:t>(</w:t>
      </w:r>
      <w:r w:rsidR="001521E8" w:rsidRPr="00FB453C">
        <w:rPr>
          <w:rFonts w:ascii="Times New Roman" w:hAnsi="Times New Roman" w:cs="Times New Roman"/>
          <w:b/>
          <w:sz w:val="24"/>
          <w:szCs w:val="24"/>
        </w:rPr>
        <w:t xml:space="preserve">Fig. </w:t>
      </w:r>
      <w:r w:rsidR="00E3414C">
        <w:rPr>
          <w:rFonts w:ascii="Times New Roman" w:hAnsi="Times New Roman" w:cs="Times New Roman"/>
          <w:b/>
          <w:sz w:val="24"/>
          <w:szCs w:val="24"/>
        </w:rPr>
        <w:t>S1</w:t>
      </w:r>
      <w:r w:rsidR="001521E8" w:rsidRPr="00FB453C">
        <w:rPr>
          <w:rFonts w:ascii="Times New Roman" w:hAnsi="Times New Roman" w:cs="Times New Roman"/>
          <w:sz w:val="24"/>
          <w:szCs w:val="24"/>
        </w:rPr>
        <w:t>).</w:t>
      </w:r>
      <w:r w:rsidR="00B11612" w:rsidRPr="00FB453C">
        <w:rPr>
          <w:rFonts w:ascii="Times New Roman" w:hAnsi="Times New Roman" w:cs="Times New Roman"/>
          <w:sz w:val="24"/>
          <w:szCs w:val="24"/>
        </w:rPr>
        <w:t xml:space="preserve"> </w:t>
      </w:r>
      <w:r w:rsidR="00297769">
        <w:rPr>
          <w:rFonts w:ascii="Times New Roman" w:hAnsi="Times New Roman" w:cs="Times New Roman"/>
          <w:sz w:val="24"/>
          <w:szCs w:val="24"/>
        </w:rPr>
        <w:t>In this region, p</w:t>
      </w:r>
      <w:r w:rsidR="00C57D5E">
        <w:rPr>
          <w:rFonts w:ascii="Times New Roman" w:hAnsi="Times New Roman" w:cs="Times New Roman"/>
          <w:sz w:val="24"/>
          <w:szCs w:val="24"/>
        </w:rPr>
        <w:t xml:space="preserve">eak monthly </w:t>
      </w:r>
      <w:r w:rsidR="00297769">
        <w:rPr>
          <w:rFonts w:ascii="Times New Roman" w:hAnsi="Times New Roman" w:cs="Times New Roman"/>
          <w:sz w:val="24"/>
          <w:szCs w:val="24"/>
        </w:rPr>
        <w:t xml:space="preserve">(detection-based) </w:t>
      </w:r>
      <w:r w:rsidR="00B11612" w:rsidRPr="00FB453C">
        <w:rPr>
          <w:rFonts w:ascii="Times New Roman" w:hAnsi="Times New Roman" w:cs="Times New Roman"/>
          <w:sz w:val="24"/>
          <w:szCs w:val="24"/>
        </w:rPr>
        <w:t>shark</w:t>
      </w:r>
      <w:r w:rsidR="00BC28F2">
        <w:rPr>
          <w:rFonts w:ascii="Times New Roman" w:hAnsi="Times New Roman" w:cs="Times New Roman"/>
          <w:sz w:val="24"/>
          <w:szCs w:val="24"/>
        </w:rPr>
        <w:t xml:space="preserve"> abundance</w:t>
      </w:r>
      <w:r w:rsidR="00B11612" w:rsidRPr="00FB453C">
        <w:rPr>
          <w:rFonts w:ascii="Times New Roman" w:hAnsi="Times New Roman" w:cs="Times New Roman"/>
          <w:sz w:val="24"/>
          <w:szCs w:val="24"/>
        </w:rPr>
        <w:t xml:space="preserve"> w</w:t>
      </w:r>
      <w:r w:rsidR="00BC28F2">
        <w:rPr>
          <w:rFonts w:ascii="Times New Roman" w:hAnsi="Times New Roman" w:cs="Times New Roman"/>
          <w:sz w:val="24"/>
          <w:szCs w:val="24"/>
        </w:rPr>
        <w:t>as</w:t>
      </w:r>
      <w:r w:rsidR="00B11612" w:rsidRPr="00FB453C">
        <w:rPr>
          <w:rFonts w:ascii="Times New Roman" w:hAnsi="Times New Roman" w:cs="Times New Roman"/>
          <w:sz w:val="24"/>
          <w:szCs w:val="24"/>
        </w:rPr>
        <w:t xml:space="preserve"> recorded </w:t>
      </w:r>
      <w:r w:rsidR="00297769">
        <w:rPr>
          <w:rFonts w:ascii="Times New Roman" w:hAnsi="Times New Roman" w:cs="Times New Roman"/>
          <w:sz w:val="24"/>
          <w:szCs w:val="24"/>
        </w:rPr>
        <w:t xml:space="preserve">by </w:t>
      </w:r>
      <w:r w:rsidR="00B11612" w:rsidRPr="00FB453C">
        <w:rPr>
          <w:rFonts w:ascii="Times New Roman" w:hAnsi="Times New Roman" w:cs="Times New Roman"/>
          <w:sz w:val="24"/>
          <w:szCs w:val="24"/>
        </w:rPr>
        <w:t>offshore</w:t>
      </w:r>
      <w:r w:rsidR="00297769">
        <w:rPr>
          <w:rFonts w:ascii="Times New Roman" w:hAnsi="Times New Roman" w:cs="Times New Roman"/>
          <w:sz w:val="24"/>
          <w:szCs w:val="24"/>
        </w:rPr>
        <w:t xml:space="preserve"> receivers during the ice-covered period from </w:t>
      </w:r>
      <w:r w:rsidR="00B11612" w:rsidRPr="00FB453C">
        <w:rPr>
          <w:rFonts w:ascii="Times New Roman" w:hAnsi="Times New Roman" w:cs="Times New Roman"/>
          <w:sz w:val="24"/>
          <w:szCs w:val="24"/>
        </w:rPr>
        <w:t xml:space="preserve">January </w:t>
      </w:r>
      <w:r w:rsidR="00297769">
        <w:rPr>
          <w:rFonts w:ascii="Times New Roman" w:hAnsi="Times New Roman" w:cs="Times New Roman"/>
          <w:sz w:val="24"/>
          <w:szCs w:val="24"/>
        </w:rPr>
        <w:t>to</w:t>
      </w:r>
      <w:r w:rsidR="00B11612" w:rsidRPr="00FB453C">
        <w:rPr>
          <w:rFonts w:ascii="Times New Roman" w:hAnsi="Times New Roman" w:cs="Times New Roman"/>
          <w:sz w:val="24"/>
          <w:szCs w:val="24"/>
        </w:rPr>
        <w:t xml:space="preserve"> June (mean ± SD = 2.62 ± 3.16 individuals/month [</w:t>
      </w:r>
      <w:r w:rsidR="00B11612" w:rsidRPr="00F7318D">
        <w:rPr>
          <w:rFonts w:ascii="Times New Roman" w:hAnsi="Times New Roman" w:cs="Times New Roman"/>
          <w:iCs/>
          <w:sz w:val="24"/>
          <w:szCs w:val="24"/>
        </w:rPr>
        <w:t>range = 1-21</w:t>
      </w:r>
      <w:r w:rsidR="00B11612" w:rsidRPr="00FB453C">
        <w:rPr>
          <w:rFonts w:ascii="Times New Roman" w:hAnsi="Times New Roman" w:cs="Times New Roman"/>
          <w:iCs/>
          <w:sz w:val="24"/>
          <w:szCs w:val="24"/>
        </w:rPr>
        <w:t>]</w:t>
      </w:r>
      <w:r w:rsidR="00B11612" w:rsidRPr="00FB453C">
        <w:rPr>
          <w:rFonts w:ascii="Times New Roman" w:hAnsi="Times New Roman" w:cs="Times New Roman"/>
          <w:sz w:val="24"/>
          <w:szCs w:val="24"/>
        </w:rPr>
        <w:t xml:space="preserve">). Sharks were primarily detected by </w:t>
      </w:r>
      <w:r w:rsidR="00297769">
        <w:rPr>
          <w:rFonts w:ascii="Times New Roman" w:hAnsi="Times New Roman" w:cs="Times New Roman"/>
          <w:sz w:val="24"/>
          <w:szCs w:val="24"/>
        </w:rPr>
        <w:t xml:space="preserve">offshore receivers in </w:t>
      </w:r>
      <w:r w:rsidR="00B11612" w:rsidRPr="00FB453C">
        <w:rPr>
          <w:rFonts w:ascii="Times New Roman" w:hAnsi="Times New Roman" w:cs="Times New Roman"/>
          <w:sz w:val="24"/>
          <w:szCs w:val="24"/>
        </w:rPr>
        <w:t>the eastern portion of ABO (gates Nar01-Nar04) and central DST (C6) (</w:t>
      </w:r>
      <w:r w:rsidR="00B11612" w:rsidRPr="00FB453C">
        <w:rPr>
          <w:rFonts w:ascii="Times New Roman" w:hAnsi="Times New Roman" w:cs="Times New Roman"/>
          <w:b/>
          <w:sz w:val="24"/>
          <w:szCs w:val="24"/>
        </w:rPr>
        <w:t xml:space="preserve">Fig. </w:t>
      </w:r>
      <w:r w:rsidR="00E3414C">
        <w:rPr>
          <w:rFonts w:ascii="Times New Roman" w:hAnsi="Times New Roman" w:cs="Times New Roman"/>
          <w:b/>
          <w:sz w:val="24"/>
          <w:szCs w:val="24"/>
        </w:rPr>
        <w:t>S1</w:t>
      </w:r>
      <w:r w:rsidR="00B11612" w:rsidRPr="00FB453C">
        <w:rPr>
          <w:rFonts w:ascii="Times New Roman" w:hAnsi="Times New Roman" w:cs="Times New Roman"/>
          <w:b/>
          <w:sz w:val="24"/>
          <w:szCs w:val="24"/>
        </w:rPr>
        <w:t>a</w:t>
      </w:r>
      <w:r w:rsidR="00B11612" w:rsidRPr="00FB453C">
        <w:rPr>
          <w:rFonts w:ascii="Times New Roman" w:hAnsi="Times New Roman" w:cs="Times New Roman"/>
          <w:sz w:val="24"/>
          <w:szCs w:val="24"/>
        </w:rPr>
        <w:t>). During the ice-free summer months between July and October, 73% of detected individuals (</w:t>
      </w:r>
      <w:r w:rsidR="00B11612" w:rsidRPr="00FB453C">
        <w:rPr>
          <w:rFonts w:ascii="Times New Roman" w:hAnsi="Times New Roman" w:cs="Times New Roman"/>
          <w:i/>
          <w:iCs/>
          <w:sz w:val="24"/>
          <w:szCs w:val="24"/>
        </w:rPr>
        <w:t>n</w:t>
      </w:r>
      <w:r w:rsidR="00B11612">
        <w:rPr>
          <w:rFonts w:ascii="Times New Roman" w:hAnsi="Times New Roman" w:cs="Times New Roman"/>
          <w:i/>
          <w:iCs/>
          <w:sz w:val="24"/>
          <w:szCs w:val="24"/>
        </w:rPr>
        <w:t xml:space="preserve"> </w:t>
      </w:r>
      <w:r w:rsidR="00B11612" w:rsidRPr="00FB453C">
        <w:rPr>
          <w:rFonts w:ascii="Times New Roman" w:hAnsi="Times New Roman" w:cs="Times New Roman"/>
          <w:i/>
          <w:iCs/>
          <w:sz w:val="24"/>
          <w:szCs w:val="24"/>
        </w:rPr>
        <w:t>=</w:t>
      </w:r>
      <w:r w:rsidR="00B11612">
        <w:rPr>
          <w:rFonts w:ascii="Times New Roman" w:hAnsi="Times New Roman" w:cs="Times New Roman"/>
          <w:i/>
          <w:iCs/>
          <w:sz w:val="24"/>
          <w:szCs w:val="24"/>
        </w:rPr>
        <w:t xml:space="preserve"> </w:t>
      </w:r>
      <w:r w:rsidR="00B11612" w:rsidRPr="00FB453C">
        <w:rPr>
          <w:rFonts w:ascii="Times New Roman" w:hAnsi="Times New Roman" w:cs="Times New Roman"/>
          <w:i/>
          <w:iCs/>
          <w:sz w:val="24"/>
          <w:szCs w:val="24"/>
        </w:rPr>
        <w:t>15</w:t>
      </w:r>
      <w:r w:rsidR="00B11612" w:rsidRPr="00FB453C">
        <w:rPr>
          <w:rFonts w:ascii="Times New Roman" w:hAnsi="Times New Roman" w:cs="Times New Roman"/>
          <w:sz w:val="24"/>
          <w:szCs w:val="24"/>
        </w:rPr>
        <w:t>) were recorded on receivers in Qikiqtarjuaq’s coastal trough, resulting in a detection rate of 1.07 ± 0.27 individuals/month (</w:t>
      </w:r>
      <w:r w:rsidR="00B11612" w:rsidRPr="00F7318D">
        <w:rPr>
          <w:rFonts w:ascii="Times New Roman" w:hAnsi="Times New Roman" w:cs="Times New Roman"/>
          <w:iCs/>
          <w:sz w:val="24"/>
          <w:szCs w:val="24"/>
        </w:rPr>
        <w:t>range = 1-2</w:t>
      </w:r>
      <w:r w:rsidR="00B11612" w:rsidRPr="00FB453C">
        <w:rPr>
          <w:rFonts w:ascii="Times New Roman" w:hAnsi="Times New Roman" w:cs="Times New Roman"/>
          <w:iCs/>
          <w:sz w:val="24"/>
          <w:szCs w:val="24"/>
        </w:rPr>
        <w:t xml:space="preserve">) </w:t>
      </w:r>
      <w:r w:rsidR="00B11612" w:rsidRPr="00FB453C">
        <w:rPr>
          <w:rFonts w:ascii="Times New Roman" w:hAnsi="Times New Roman" w:cs="Times New Roman"/>
          <w:sz w:val="24"/>
          <w:szCs w:val="24"/>
        </w:rPr>
        <w:t>for the entire 4-month period (</w:t>
      </w:r>
      <w:r w:rsidR="00B11612" w:rsidRPr="00FB453C">
        <w:rPr>
          <w:rFonts w:ascii="Times New Roman" w:hAnsi="Times New Roman" w:cs="Times New Roman"/>
          <w:b/>
          <w:sz w:val="24"/>
          <w:szCs w:val="24"/>
        </w:rPr>
        <w:t xml:space="preserve">Fig. </w:t>
      </w:r>
      <w:r w:rsidR="00E3414C">
        <w:rPr>
          <w:rFonts w:ascii="Times New Roman" w:hAnsi="Times New Roman" w:cs="Times New Roman"/>
          <w:b/>
          <w:sz w:val="24"/>
          <w:szCs w:val="24"/>
        </w:rPr>
        <w:t>S1</w:t>
      </w:r>
      <w:r w:rsidR="00B11612" w:rsidRPr="00FB453C">
        <w:rPr>
          <w:rFonts w:ascii="Times New Roman" w:hAnsi="Times New Roman" w:cs="Times New Roman"/>
          <w:b/>
          <w:sz w:val="24"/>
          <w:szCs w:val="24"/>
        </w:rPr>
        <w:t>b</w:t>
      </w:r>
      <w:r w:rsidR="00B11612" w:rsidRPr="00FB453C">
        <w:rPr>
          <w:rFonts w:ascii="Times New Roman" w:hAnsi="Times New Roman" w:cs="Times New Roman"/>
          <w:sz w:val="24"/>
          <w:szCs w:val="24"/>
        </w:rPr>
        <w:t xml:space="preserve">). In November and December, shark detections were concentrated in the offshore along Baffin Bay’s eastern shelf in the vicinity of the fishery closure (frequency of detected individuals increased to an average of 1.85 ± 1.87 individuals/month: </w:t>
      </w:r>
      <w:r w:rsidR="00B11612" w:rsidRPr="00F7318D">
        <w:rPr>
          <w:rFonts w:ascii="Times New Roman" w:hAnsi="Times New Roman" w:cs="Times New Roman"/>
          <w:iCs/>
          <w:sz w:val="24"/>
          <w:szCs w:val="24"/>
        </w:rPr>
        <w:t>range = 1-9</w:t>
      </w:r>
      <w:r w:rsidR="00B11612" w:rsidRPr="00FB453C">
        <w:rPr>
          <w:rFonts w:ascii="Times New Roman" w:hAnsi="Times New Roman" w:cs="Times New Roman"/>
          <w:sz w:val="24"/>
          <w:szCs w:val="24"/>
        </w:rPr>
        <w:t>) (</w:t>
      </w:r>
      <w:r w:rsidR="00B11612" w:rsidRPr="00FB453C">
        <w:rPr>
          <w:rFonts w:ascii="Times New Roman" w:hAnsi="Times New Roman" w:cs="Times New Roman"/>
          <w:b/>
          <w:sz w:val="24"/>
          <w:szCs w:val="24"/>
        </w:rPr>
        <w:t xml:space="preserve">Fig. </w:t>
      </w:r>
      <w:r w:rsidR="00E3414C">
        <w:rPr>
          <w:rFonts w:ascii="Times New Roman" w:hAnsi="Times New Roman" w:cs="Times New Roman"/>
          <w:b/>
          <w:sz w:val="24"/>
          <w:szCs w:val="24"/>
        </w:rPr>
        <w:t>S1</w:t>
      </w:r>
      <w:r w:rsidR="00B11612" w:rsidRPr="00FB453C">
        <w:rPr>
          <w:rFonts w:ascii="Times New Roman" w:hAnsi="Times New Roman" w:cs="Times New Roman"/>
          <w:b/>
          <w:sz w:val="24"/>
          <w:szCs w:val="24"/>
        </w:rPr>
        <w:t>c</w:t>
      </w:r>
      <w:r w:rsidR="00B11612" w:rsidRPr="00FB453C">
        <w:rPr>
          <w:rFonts w:ascii="Times New Roman" w:hAnsi="Times New Roman" w:cs="Times New Roman"/>
          <w:sz w:val="24"/>
          <w:szCs w:val="24"/>
        </w:rPr>
        <w:t>). Th</w:t>
      </w:r>
      <w:r w:rsidR="00B11612">
        <w:rPr>
          <w:rFonts w:ascii="Times New Roman" w:hAnsi="Times New Roman" w:cs="Times New Roman"/>
          <w:sz w:val="24"/>
          <w:szCs w:val="24"/>
        </w:rPr>
        <w:t>is</w:t>
      </w:r>
      <w:r w:rsidR="00B11612" w:rsidRPr="00FB453C">
        <w:rPr>
          <w:rFonts w:ascii="Times New Roman" w:hAnsi="Times New Roman" w:cs="Times New Roman"/>
          <w:sz w:val="24"/>
          <w:szCs w:val="24"/>
        </w:rPr>
        <w:t xml:space="preserve"> trend in shark movements observed</w:t>
      </w:r>
      <w:r w:rsidR="00B11612">
        <w:rPr>
          <w:rFonts w:ascii="Times New Roman" w:hAnsi="Times New Roman" w:cs="Times New Roman"/>
          <w:sz w:val="24"/>
          <w:szCs w:val="24"/>
        </w:rPr>
        <w:t xml:space="preserve"> </w:t>
      </w:r>
      <w:r w:rsidR="00B11612" w:rsidRPr="00FB453C">
        <w:rPr>
          <w:rFonts w:ascii="Times New Roman" w:hAnsi="Times New Roman" w:cs="Times New Roman"/>
          <w:sz w:val="24"/>
          <w:szCs w:val="24"/>
        </w:rPr>
        <w:t xml:space="preserve">supports the general seasonal pattern observed for all tagged sharks throughout Baffin Bay.    </w:t>
      </w:r>
    </w:p>
    <w:p w14:paraId="1A690860" w14:textId="77777777" w:rsidR="00A21D37" w:rsidRPr="00AA6729" w:rsidRDefault="00A21D37" w:rsidP="00A21D37">
      <w:pPr>
        <w:spacing w:line="480" w:lineRule="auto"/>
        <w:rPr>
          <w:rFonts w:ascii="Times New Roman" w:hAnsi="Times New Roman" w:cs="Times New Roman"/>
          <w:i/>
          <w:iCs/>
          <w:sz w:val="24"/>
          <w:szCs w:val="24"/>
        </w:rPr>
      </w:pPr>
      <w:r>
        <w:rPr>
          <w:rFonts w:ascii="Times New Roman" w:hAnsi="Times New Roman" w:cs="Times New Roman"/>
          <w:i/>
          <w:iCs/>
          <w:sz w:val="24"/>
          <w:szCs w:val="24"/>
        </w:rPr>
        <w:t>Potential roles of sex and size in the seasonality of Greenland shark movements</w:t>
      </w:r>
    </w:p>
    <w:p w14:paraId="4A72FAC1" w14:textId="26BEFBB1" w:rsidR="00A21D37" w:rsidRDefault="00A21D37" w:rsidP="00A21D37">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Sex and size class are known drivers of differences in movement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and habitat use among sharks, for example, resulting in sexual or size-dependent segregation or homogenous aggregations (Springer, 1967; </w:t>
      </w:r>
      <w:r w:rsidRPr="005F30BD">
        <w:rPr>
          <w:rFonts w:ascii="Times New Roman" w:hAnsi="Times New Roman" w:cs="Times New Roman"/>
          <w:noProof/>
          <w:sz w:val="24"/>
          <w:szCs w:val="24"/>
        </w:rPr>
        <w:t>Ketchum</w:t>
      </w:r>
      <w:r>
        <w:rPr>
          <w:rFonts w:ascii="Times New Roman" w:hAnsi="Times New Roman" w:cs="Times New Roman"/>
          <w:noProof/>
          <w:sz w:val="24"/>
          <w:szCs w:val="24"/>
        </w:rPr>
        <w:t xml:space="preserve"> et al., 2013). Sexual segregation may serve to reduce </w:t>
      </w:r>
      <w:r>
        <w:rPr>
          <w:rFonts w:ascii="Times New Roman" w:hAnsi="Times New Roman" w:cs="Times New Roman"/>
          <w:noProof/>
          <w:sz w:val="24"/>
          <w:szCs w:val="24"/>
        </w:rPr>
        <w:lastRenderedPageBreak/>
        <w:t>intra-specific aggression, but can also result from differing dietary prefences and reproductive requirements (</w:t>
      </w:r>
      <w:r>
        <w:rPr>
          <w:rFonts w:ascii="Times New Roman" w:hAnsi="Times New Roman" w:cs="Times New Roman"/>
          <w:i/>
          <w:iCs/>
          <w:noProof/>
          <w:sz w:val="24"/>
          <w:szCs w:val="24"/>
        </w:rPr>
        <w:t>e.g.,</w:t>
      </w:r>
      <w:r>
        <w:rPr>
          <w:rFonts w:ascii="Times New Roman" w:hAnsi="Times New Roman" w:cs="Times New Roman"/>
          <w:noProof/>
          <w:sz w:val="24"/>
          <w:szCs w:val="24"/>
        </w:rPr>
        <w:t xml:space="preserve"> suitable pupping grounds for gravid females) (Springer, 1967; Sims, 2005). For Greenland sharks, baited remote underwater video (BRUV) surveys and acoustic tracking studies conducted in coastal Arctic waters found no evidence for sex-driven differences in localised abundance (Devine et al., 2018) or in the timing and duration of temporary coastal residency </w:t>
      </w:r>
      <w:r w:rsidR="00316B53">
        <w:rPr>
          <w:rFonts w:ascii="Times New Roman" w:hAnsi="Times New Roman" w:cs="Times New Roman"/>
          <w:noProof/>
          <w:sz w:val="24"/>
          <w:szCs w:val="24"/>
        </w:rPr>
        <w:t xml:space="preserve">in </w:t>
      </w:r>
      <w:r>
        <w:rPr>
          <w:rFonts w:ascii="Times New Roman" w:hAnsi="Times New Roman" w:cs="Times New Roman"/>
          <w:noProof/>
          <w:sz w:val="24"/>
          <w:szCs w:val="24"/>
        </w:rPr>
        <w:t>eastern Canadian Arctic waters (Edwards et al., 20</w:t>
      </w:r>
      <w:r w:rsidR="00C84ED4">
        <w:rPr>
          <w:rFonts w:ascii="Times New Roman" w:hAnsi="Times New Roman" w:cs="Times New Roman"/>
          <w:noProof/>
          <w:sz w:val="24"/>
          <w:szCs w:val="24"/>
        </w:rPr>
        <w:t>21</w:t>
      </w:r>
      <w:r>
        <w:rPr>
          <w:rFonts w:ascii="Times New Roman" w:hAnsi="Times New Roman" w:cs="Times New Roman"/>
          <w:noProof/>
          <w:sz w:val="24"/>
          <w:szCs w:val="24"/>
        </w:rPr>
        <w:t xml:space="preserve">). In the published literature, there </w:t>
      </w:r>
      <w:r w:rsidR="00316B53">
        <w:rPr>
          <w:rFonts w:ascii="Times New Roman" w:hAnsi="Times New Roman" w:cs="Times New Roman"/>
          <w:noProof/>
          <w:sz w:val="24"/>
          <w:szCs w:val="24"/>
        </w:rPr>
        <w:t>are no reports regarding</w:t>
      </w:r>
      <w:r>
        <w:rPr>
          <w:rFonts w:ascii="Times New Roman" w:hAnsi="Times New Roman" w:cs="Times New Roman"/>
          <w:noProof/>
          <w:sz w:val="24"/>
          <w:szCs w:val="24"/>
        </w:rPr>
        <w:t xml:space="preserve"> sex-specific feeding ecology, and little is known about their reproductive requirements (Edwards et al., 2019). It should be noted, that females were less represented in the current study, however, it is unclear whether this represents the sex ratio present in the local population. </w:t>
      </w:r>
    </w:p>
    <w:p w14:paraId="380A9A93" w14:textId="0DA3EFAD" w:rsidR="00A21D37" w:rsidRDefault="00A21D37" w:rsidP="00A21D37">
      <w:pPr>
        <w:spacing w:after="0" w:line="480" w:lineRule="auto"/>
        <w:ind w:firstLine="360"/>
        <w:rPr>
          <w:rFonts w:ascii="Times New Roman" w:hAnsi="Times New Roman" w:cs="Times New Roman"/>
          <w:sz w:val="24"/>
          <w:szCs w:val="24"/>
        </w:rPr>
      </w:pPr>
      <w:r>
        <w:rPr>
          <w:rFonts w:ascii="Times New Roman" w:hAnsi="Times New Roman" w:cs="Times New Roman"/>
          <w:noProof/>
          <w:sz w:val="24"/>
          <w:szCs w:val="24"/>
        </w:rPr>
        <w:t xml:space="preserve">There are, however, some indications that body size might play a role in Greenland shark distribution. Size-dependant segregation in sharks may result from ontogenetic differences in diet and environmental preference and can also reduce risk of cannibalism for smaller individuals </w:t>
      </w:r>
      <w:r>
        <w:rPr>
          <w:rFonts w:ascii="Times New Roman" w:hAnsi="Times New Roman" w:cs="Times New Roman"/>
          <w:sz w:val="24"/>
          <w:szCs w:val="24"/>
        </w:rPr>
        <w:t>(</w:t>
      </w:r>
      <w:r w:rsidRPr="008E63C5">
        <w:rPr>
          <w:rFonts w:ascii="Times New Roman" w:hAnsi="Times New Roman" w:cs="Times New Roman"/>
          <w:sz w:val="24"/>
          <w:szCs w:val="24"/>
        </w:rPr>
        <w:t>Morrissey</w:t>
      </w:r>
      <w:r>
        <w:rPr>
          <w:rFonts w:ascii="Times New Roman" w:hAnsi="Times New Roman" w:cs="Times New Roman"/>
          <w:sz w:val="24"/>
          <w:szCs w:val="24"/>
        </w:rPr>
        <w:t xml:space="preserve"> </w:t>
      </w:r>
      <w:r w:rsidRPr="008E63C5">
        <w:rPr>
          <w:rFonts w:ascii="Times New Roman" w:hAnsi="Times New Roman" w:cs="Times New Roman"/>
          <w:sz w:val="24"/>
          <w:szCs w:val="24"/>
        </w:rPr>
        <w:t>&amp; Gruber</w:t>
      </w:r>
      <w:r>
        <w:rPr>
          <w:rFonts w:ascii="Times New Roman" w:hAnsi="Times New Roman" w:cs="Times New Roman"/>
          <w:sz w:val="24"/>
          <w:szCs w:val="24"/>
        </w:rPr>
        <w:t xml:space="preserve">, </w:t>
      </w:r>
      <w:r w:rsidRPr="008E63C5">
        <w:rPr>
          <w:rFonts w:ascii="Times New Roman" w:hAnsi="Times New Roman" w:cs="Times New Roman"/>
          <w:sz w:val="24"/>
          <w:szCs w:val="24"/>
        </w:rPr>
        <w:t>1993)</w:t>
      </w:r>
      <w:r>
        <w:rPr>
          <w:rFonts w:ascii="Times New Roman" w:hAnsi="Times New Roman" w:cs="Times New Roman"/>
          <w:sz w:val="24"/>
          <w:szCs w:val="24"/>
        </w:rPr>
        <w:t>.</w:t>
      </w:r>
      <w:r>
        <w:rPr>
          <w:rFonts w:ascii="Times New Roman" w:hAnsi="Times New Roman" w:cs="Times New Roman"/>
          <w:noProof/>
          <w:sz w:val="24"/>
          <w:szCs w:val="24"/>
        </w:rPr>
        <w:t xml:space="preserve"> </w:t>
      </w:r>
      <w:r>
        <w:rPr>
          <w:rFonts w:ascii="Times New Roman" w:hAnsi="Times New Roman" w:cs="Times New Roman"/>
          <w:sz w:val="24"/>
          <w:szCs w:val="24"/>
        </w:rPr>
        <w:t>Importantly, immature sharks were found to make up the majority of all sharks examined in coastal Canadian Artic waters both by BRUV surveys (</w:t>
      </w:r>
      <w:r w:rsidRPr="00973193">
        <w:rPr>
          <w:rFonts w:ascii="Times New Roman" w:hAnsi="Times New Roman" w:cs="Times New Roman"/>
          <w:sz w:val="24"/>
          <w:szCs w:val="24"/>
        </w:rPr>
        <w:t>mean</w:t>
      </w:r>
      <w:r>
        <w:rPr>
          <w:rFonts w:ascii="Times New Roman" w:hAnsi="Times New Roman" w:cs="Times New Roman"/>
          <w:sz w:val="24"/>
          <w:szCs w:val="24"/>
        </w:rPr>
        <w:t xml:space="preserve"> L</w:t>
      </w:r>
      <w:r>
        <w:rPr>
          <w:rFonts w:ascii="Times New Roman" w:hAnsi="Times New Roman" w:cs="Times New Roman"/>
          <w:sz w:val="24"/>
          <w:szCs w:val="24"/>
          <w:vertAlign w:val="subscript"/>
        </w:rPr>
        <w:t>T =</w:t>
      </w:r>
      <w:r w:rsidRPr="00973193">
        <w:rPr>
          <w:rFonts w:ascii="Times New Roman" w:hAnsi="Times New Roman" w:cs="Times New Roman"/>
          <w:sz w:val="24"/>
          <w:szCs w:val="24"/>
        </w:rPr>
        <w:t xml:space="preserve"> 2.48</w:t>
      </w:r>
      <w:r>
        <w:rPr>
          <w:rFonts w:ascii="Times New Roman" w:hAnsi="Times New Roman" w:cs="Times New Roman"/>
          <w:sz w:val="24"/>
          <w:szCs w:val="24"/>
        </w:rPr>
        <w:t xml:space="preserve"> ± 0.40 </w:t>
      </w:r>
      <w:r w:rsidRPr="00973193">
        <w:rPr>
          <w:rFonts w:ascii="Times New Roman" w:hAnsi="Times New Roman" w:cs="Times New Roman"/>
          <w:sz w:val="24"/>
          <w:szCs w:val="24"/>
        </w:rPr>
        <w:t>m</w:t>
      </w:r>
      <w:r>
        <w:rPr>
          <w:rFonts w:ascii="Times New Roman" w:hAnsi="Times New Roman" w:cs="Times New Roman"/>
          <w:sz w:val="24"/>
          <w:szCs w:val="24"/>
        </w:rPr>
        <w:t>, n = 93; Devine et al., 2018) and by the current and previous acoustic tracking studies (</w:t>
      </w:r>
      <w:r w:rsidRPr="00730443">
        <w:rPr>
          <w:rFonts w:ascii="Times New Roman" w:hAnsi="Times New Roman" w:cs="Times New Roman"/>
          <w:sz w:val="24"/>
          <w:szCs w:val="24"/>
        </w:rPr>
        <w:t xml:space="preserve">mean </w:t>
      </w:r>
      <w:r>
        <w:rPr>
          <w:rFonts w:ascii="Times New Roman" w:hAnsi="Times New Roman" w:cs="Times New Roman"/>
          <w:sz w:val="24"/>
          <w:szCs w:val="24"/>
        </w:rPr>
        <w:t>L</w:t>
      </w:r>
      <w:r>
        <w:rPr>
          <w:rFonts w:ascii="Times New Roman" w:hAnsi="Times New Roman" w:cs="Times New Roman"/>
          <w:sz w:val="24"/>
          <w:szCs w:val="24"/>
          <w:vertAlign w:val="subscript"/>
        </w:rPr>
        <w:t>T</w:t>
      </w:r>
      <w:r w:rsidRPr="00730443">
        <w:rPr>
          <w:rFonts w:ascii="Times New Roman" w:hAnsi="Times New Roman" w:cs="Times New Roman"/>
          <w:sz w:val="24"/>
          <w:szCs w:val="24"/>
        </w:rPr>
        <w:t xml:space="preserve"> = 2.48 </w:t>
      </w:r>
      <w:r>
        <w:rPr>
          <w:rFonts w:ascii="Times New Roman" w:hAnsi="Times New Roman" w:cs="Times New Roman"/>
          <w:sz w:val="24"/>
          <w:szCs w:val="24"/>
        </w:rPr>
        <w:t>±</w:t>
      </w:r>
      <w:r w:rsidRPr="00730443">
        <w:rPr>
          <w:rFonts w:ascii="Times New Roman" w:hAnsi="Times New Roman" w:cs="Times New Roman"/>
          <w:sz w:val="24"/>
          <w:szCs w:val="24"/>
        </w:rPr>
        <w:t xml:space="preserve"> 0.50 m</w:t>
      </w:r>
      <w:r>
        <w:rPr>
          <w:rFonts w:ascii="Times New Roman" w:hAnsi="Times New Roman" w:cs="Times New Roman"/>
          <w:sz w:val="24"/>
          <w:szCs w:val="24"/>
        </w:rPr>
        <w:t>; Edwards et al., 20</w:t>
      </w:r>
      <w:r w:rsidR="00C84ED4">
        <w:rPr>
          <w:rFonts w:ascii="Times New Roman" w:hAnsi="Times New Roman" w:cs="Times New Roman"/>
          <w:sz w:val="24"/>
          <w:szCs w:val="24"/>
        </w:rPr>
        <w:t>21</w:t>
      </w:r>
      <w:r>
        <w:rPr>
          <w:rFonts w:ascii="Times New Roman" w:hAnsi="Times New Roman" w:cs="Times New Roman"/>
          <w:sz w:val="24"/>
          <w:szCs w:val="24"/>
        </w:rPr>
        <w:t>). Extensive scientific catch data also suggest that regional differences in size classes occur at an even broader scale, with no records of adult females (&gt; 4 m L</w:t>
      </w:r>
      <w:r>
        <w:rPr>
          <w:rFonts w:ascii="Times New Roman" w:hAnsi="Times New Roman" w:cs="Times New Roman"/>
          <w:sz w:val="24"/>
          <w:szCs w:val="24"/>
          <w:vertAlign w:val="subscript"/>
        </w:rPr>
        <w:t>T</w:t>
      </w:r>
      <w:r>
        <w:rPr>
          <w:rFonts w:ascii="Times New Roman" w:hAnsi="Times New Roman" w:cs="Times New Roman"/>
          <w:sz w:val="24"/>
          <w:szCs w:val="24"/>
        </w:rPr>
        <w:t xml:space="preserve">) recorded in waters around the Canadian Arctic and Svalbard (N </w:t>
      </w:r>
      <w:r w:rsidR="00DC540F">
        <w:rPr>
          <w:rFonts w:ascii="Times New Roman" w:hAnsi="Times New Roman" w:cs="Times New Roman"/>
          <w:sz w:val="24"/>
          <w:szCs w:val="24"/>
        </w:rPr>
        <w:t>=</w:t>
      </w:r>
      <w:r>
        <w:rPr>
          <w:rFonts w:ascii="Times New Roman" w:hAnsi="Times New Roman" w:cs="Times New Roman"/>
          <w:sz w:val="24"/>
          <w:szCs w:val="24"/>
        </w:rPr>
        <w:t xml:space="preserve"> 3</w:t>
      </w:r>
      <w:r w:rsidR="00DC540F">
        <w:rPr>
          <w:rFonts w:ascii="Times New Roman" w:hAnsi="Times New Roman" w:cs="Times New Roman"/>
          <w:sz w:val="24"/>
          <w:szCs w:val="24"/>
        </w:rPr>
        <w:t>62 individuals</w:t>
      </w:r>
      <w:r>
        <w:rPr>
          <w:rFonts w:ascii="Times New Roman" w:hAnsi="Times New Roman" w:cs="Times New Roman"/>
          <w:sz w:val="24"/>
          <w:szCs w:val="24"/>
        </w:rPr>
        <w:t xml:space="preserve">; </w:t>
      </w:r>
      <w:r w:rsidRPr="003469B0">
        <w:rPr>
          <w:rFonts w:ascii="Times New Roman" w:hAnsi="Times New Roman" w:cs="Times New Roman"/>
          <w:noProof/>
          <w:sz w:val="24"/>
          <w:szCs w:val="24"/>
        </w:rPr>
        <w:t xml:space="preserve">Skomal and Benz, 2004; Fisk et al., 2002, 2012; </w:t>
      </w:r>
      <w:r w:rsidRPr="00F7318D">
        <w:rPr>
          <w:rFonts w:ascii="Times New Roman" w:hAnsi="Times New Roman" w:cs="Times New Roman"/>
          <w:noProof/>
          <w:sz w:val="24"/>
          <w:szCs w:val="24"/>
        </w:rPr>
        <w:t>Leclerc et al., 2012;</w:t>
      </w:r>
      <w:r w:rsidR="00DC540F" w:rsidRPr="00F7318D">
        <w:rPr>
          <w:rFonts w:ascii="Times New Roman" w:hAnsi="Times New Roman" w:cs="Times New Roman"/>
          <w:noProof/>
          <w:sz w:val="24"/>
          <w:szCs w:val="24"/>
        </w:rPr>
        <w:t xml:space="preserve"> Lydersen et al., 2016;</w:t>
      </w:r>
      <w:r w:rsidRPr="00F7318D">
        <w:rPr>
          <w:rFonts w:ascii="Times New Roman" w:hAnsi="Times New Roman" w:cs="Times New Roman"/>
          <w:noProof/>
          <w:sz w:val="24"/>
          <w:szCs w:val="24"/>
        </w:rPr>
        <w:t xml:space="preserve"> Hussey et al., 2015, 2018; Devine et al., 2018) and</w:t>
      </w:r>
      <w:r>
        <w:rPr>
          <w:rFonts w:ascii="Times New Roman" w:hAnsi="Times New Roman" w:cs="Times New Roman"/>
          <w:noProof/>
          <w:sz w:val="24"/>
          <w:szCs w:val="24"/>
        </w:rPr>
        <w:t xml:space="preserve"> a relatively high proportion of juveniles, including potential neonates </w:t>
      </w:r>
      <w:r w:rsidRPr="003469B0">
        <w:rPr>
          <w:rFonts w:ascii="Times New Roman" w:hAnsi="Times New Roman" w:cs="Times New Roman"/>
          <w:noProof/>
          <w:sz w:val="24"/>
          <w:szCs w:val="24"/>
        </w:rPr>
        <w:t>(</w:t>
      </w:r>
      <w:r>
        <w:rPr>
          <w:rFonts w:ascii="Times New Roman" w:hAnsi="Times New Roman" w:cs="Times New Roman"/>
          <w:noProof/>
          <w:sz w:val="24"/>
          <w:szCs w:val="24"/>
        </w:rPr>
        <w:t>0.</w:t>
      </w:r>
      <w:r w:rsidRPr="003469B0">
        <w:rPr>
          <w:rFonts w:ascii="Times New Roman" w:hAnsi="Times New Roman" w:cs="Times New Roman"/>
          <w:noProof/>
          <w:sz w:val="24"/>
          <w:szCs w:val="24"/>
        </w:rPr>
        <w:t>4–1 m; MacNeil et al., 2012)</w:t>
      </w:r>
      <w:r>
        <w:rPr>
          <w:rFonts w:ascii="Times New Roman" w:hAnsi="Times New Roman" w:cs="Times New Roman"/>
          <w:noProof/>
          <w:sz w:val="24"/>
          <w:szCs w:val="24"/>
        </w:rPr>
        <w:t xml:space="preserve">, captured in one of the sites included in the current study </w:t>
      </w:r>
      <w:r w:rsidRPr="007C0E54">
        <w:rPr>
          <w:rFonts w:ascii="Times New Roman" w:hAnsi="Times New Roman" w:cs="Times New Roman"/>
          <w:noProof/>
          <w:sz w:val="24"/>
          <w:szCs w:val="24"/>
        </w:rPr>
        <w:t>–</w:t>
      </w:r>
      <w:r>
        <w:rPr>
          <w:rFonts w:ascii="Times New Roman" w:hAnsi="Times New Roman" w:cs="Times New Roman"/>
          <w:noProof/>
          <w:sz w:val="24"/>
          <w:szCs w:val="24"/>
        </w:rPr>
        <w:t xml:space="preserve"> Scott Inlet, Nunavut (Hussey et al., 2015)</w:t>
      </w:r>
      <w:r w:rsidRPr="003469B0">
        <w:rPr>
          <w:rFonts w:ascii="Times New Roman" w:hAnsi="Times New Roman" w:cs="Times New Roman"/>
          <w:noProof/>
          <w:sz w:val="24"/>
          <w:szCs w:val="24"/>
        </w:rPr>
        <w:t>.</w:t>
      </w:r>
      <w:r>
        <w:rPr>
          <w:rFonts w:ascii="Times New Roman" w:hAnsi="Times New Roman" w:cs="Times New Roman"/>
          <w:noProof/>
          <w:sz w:val="24"/>
          <w:szCs w:val="24"/>
        </w:rPr>
        <w:t xml:space="preserve"> Telemetry </w:t>
      </w:r>
      <w:r w:rsidR="00316B53">
        <w:rPr>
          <w:rFonts w:ascii="Times New Roman" w:hAnsi="Times New Roman" w:cs="Times New Roman"/>
          <w:noProof/>
          <w:sz w:val="24"/>
          <w:szCs w:val="24"/>
        </w:rPr>
        <w:t>stud</w:t>
      </w:r>
      <w:r w:rsidR="004D024F">
        <w:rPr>
          <w:rFonts w:ascii="Times New Roman" w:hAnsi="Times New Roman" w:cs="Times New Roman"/>
          <w:noProof/>
          <w:sz w:val="24"/>
          <w:szCs w:val="24"/>
        </w:rPr>
        <w:t>ies</w:t>
      </w:r>
      <w:r w:rsidR="00316B53">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 xml:space="preserve">conducted since showed that juvenile sharks (&lt; 2 m </w:t>
      </w:r>
      <w:r>
        <w:rPr>
          <w:rFonts w:ascii="Times New Roman" w:hAnsi="Times New Roman" w:cs="Times New Roman"/>
          <w:sz w:val="24"/>
          <w:szCs w:val="24"/>
        </w:rPr>
        <w:t>L</w:t>
      </w:r>
      <w:r>
        <w:rPr>
          <w:rFonts w:ascii="Times New Roman" w:hAnsi="Times New Roman" w:cs="Times New Roman"/>
          <w:sz w:val="24"/>
          <w:szCs w:val="24"/>
          <w:vertAlign w:val="subscript"/>
        </w:rPr>
        <w:t>T</w:t>
      </w:r>
      <w:r>
        <w:rPr>
          <w:rFonts w:ascii="Times New Roman" w:hAnsi="Times New Roman" w:cs="Times New Roman"/>
          <w:sz w:val="24"/>
          <w:szCs w:val="24"/>
        </w:rPr>
        <w:t>) remained in Scott Inlet longer than subadults (&gt; 2 m L</w:t>
      </w:r>
      <w:r>
        <w:rPr>
          <w:rFonts w:ascii="Times New Roman" w:hAnsi="Times New Roman" w:cs="Times New Roman"/>
          <w:sz w:val="24"/>
          <w:szCs w:val="24"/>
          <w:vertAlign w:val="subscript"/>
        </w:rPr>
        <w:t>T</w:t>
      </w:r>
      <w:r>
        <w:rPr>
          <w:rFonts w:ascii="Times New Roman" w:hAnsi="Times New Roman" w:cs="Times New Roman"/>
          <w:sz w:val="24"/>
          <w:szCs w:val="24"/>
        </w:rPr>
        <w:t>), corroborating the earlier indications that the system may serve as a nursery (</w:t>
      </w:r>
      <w:r>
        <w:rPr>
          <w:rFonts w:ascii="Times New Roman" w:hAnsi="Times New Roman" w:cs="Times New Roman"/>
          <w:noProof/>
          <w:sz w:val="24"/>
          <w:szCs w:val="24"/>
        </w:rPr>
        <w:t>Hussey et al., 2015)</w:t>
      </w:r>
      <w:r>
        <w:rPr>
          <w:rFonts w:ascii="Times New Roman" w:hAnsi="Times New Roman" w:cs="Times New Roman"/>
          <w:sz w:val="24"/>
          <w:szCs w:val="24"/>
        </w:rPr>
        <w:t xml:space="preserve">. The tagged population in the current study is also representative of the apparent regional </w:t>
      </w:r>
      <w:r w:rsidRPr="00317F5F">
        <w:rPr>
          <w:rFonts w:ascii="Times New Roman" w:hAnsi="Times New Roman" w:cs="Times New Roman"/>
          <w:sz w:val="24"/>
          <w:szCs w:val="24"/>
        </w:rPr>
        <w:t>s</w:t>
      </w:r>
      <w:r w:rsidRPr="0027286F">
        <w:rPr>
          <w:rFonts w:ascii="Times New Roman" w:hAnsi="Times New Roman" w:cs="Times New Roman"/>
          <w:sz w:val="24"/>
          <w:szCs w:val="24"/>
        </w:rPr>
        <w:t>i</w:t>
      </w:r>
      <w:r w:rsidRPr="00C41C18">
        <w:rPr>
          <w:rFonts w:ascii="Times New Roman" w:hAnsi="Times New Roman" w:cs="Times New Roman"/>
          <w:sz w:val="24"/>
          <w:szCs w:val="24"/>
        </w:rPr>
        <w:t>ze-</w:t>
      </w:r>
      <w:r w:rsidRPr="00317F5F">
        <w:rPr>
          <w:rFonts w:ascii="Times New Roman" w:hAnsi="Times New Roman" w:cs="Times New Roman"/>
          <w:sz w:val="24"/>
          <w:szCs w:val="24"/>
        </w:rPr>
        <w:t>class distribution, with individuals ranging from 0.93</w:t>
      </w:r>
      <w:r w:rsidRPr="00317F5F">
        <w:rPr>
          <w:rFonts w:ascii="Times New Roman" w:hAnsi="Times New Roman" w:cs="Times New Roman"/>
          <w:noProof/>
          <w:sz w:val="24"/>
          <w:szCs w:val="24"/>
        </w:rPr>
        <w:t>–</w:t>
      </w:r>
      <w:r w:rsidRPr="00317F5F">
        <w:rPr>
          <w:rFonts w:ascii="Times New Roman" w:hAnsi="Times New Roman" w:cs="Times New Roman"/>
          <w:sz w:val="24"/>
          <w:szCs w:val="24"/>
        </w:rPr>
        <w:t>3.5 m L</w:t>
      </w:r>
      <w:r w:rsidRPr="00317F5F">
        <w:rPr>
          <w:rFonts w:ascii="Times New Roman" w:hAnsi="Times New Roman" w:cs="Times New Roman"/>
          <w:sz w:val="24"/>
          <w:szCs w:val="24"/>
          <w:vertAlign w:val="subscript"/>
        </w:rPr>
        <w:t>T</w:t>
      </w:r>
      <w:r w:rsidRPr="00317F5F">
        <w:rPr>
          <w:rFonts w:ascii="Times New Roman" w:hAnsi="Times New Roman" w:cs="Times New Roman"/>
          <w:sz w:val="24"/>
          <w:szCs w:val="24"/>
        </w:rPr>
        <w:t>.</w:t>
      </w:r>
      <w:r>
        <w:rPr>
          <w:rFonts w:ascii="Times New Roman" w:hAnsi="Times New Roman" w:cs="Times New Roman"/>
          <w:sz w:val="24"/>
          <w:szCs w:val="24"/>
        </w:rPr>
        <w:t xml:space="preserve"> </w:t>
      </w:r>
    </w:p>
    <w:p w14:paraId="692FCD4E" w14:textId="736AC3C1" w:rsidR="00E35DDD" w:rsidRDefault="00A21D37" w:rsidP="00E35DDD">
      <w:pPr>
        <w:spacing w:after="0" w:line="480" w:lineRule="auto"/>
        <w:ind w:firstLine="360"/>
        <w:rPr>
          <w:rFonts w:ascii="Times New Roman" w:hAnsi="Times New Roman" w:cs="Times New Roman"/>
          <w:noProof/>
          <w:sz w:val="24"/>
          <w:szCs w:val="24"/>
        </w:rPr>
      </w:pPr>
      <w:r>
        <w:rPr>
          <w:rFonts w:ascii="Times New Roman" w:hAnsi="Times New Roman" w:cs="Times New Roman"/>
          <w:sz w:val="24"/>
          <w:szCs w:val="24"/>
        </w:rPr>
        <w:t>Stomach content analysis indicates that Greenland shark diet shifts from a greater proportion of lower trophic level prey (predominantly squid) among smaller individuals (&lt; 2 m L</w:t>
      </w:r>
      <w:r>
        <w:rPr>
          <w:rFonts w:ascii="Times New Roman" w:hAnsi="Times New Roman" w:cs="Times New Roman"/>
          <w:sz w:val="24"/>
          <w:szCs w:val="24"/>
          <w:vertAlign w:val="subscript"/>
        </w:rPr>
        <w:t>T</w:t>
      </w:r>
      <w:r>
        <w:rPr>
          <w:rFonts w:ascii="Times New Roman" w:hAnsi="Times New Roman" w:cs="Times New Roman"/>
          <w:sz w:val="24"/>
          <w:szCs w:val="24"/>
        </w:rPr>
        <w:t>) to an increasing importance of larger fish and marine mammals in individuals &gt; 2 m L</w:t>
      </w:r>
      <w:r>
        <w:rPr>
          <w:rFonts w:ascii="Times New Roman" w:hAnsi="Times New Roman" w:cs="Times New Roman"/>
          <w:sz w:val="24"/>
          <w:szCs w:val="24"/>
          <w:vertAlign w:val="subscript"/>
        </w:rPr>
        <w:t>T</w:t>
      </w:r>
      <w:r>
        <w:rPr>
          <w:rFonts w:ascii="Times New Roman" w:hAnsi="Times New Roman" w:cs="Times New Roman"/>
          <w:sz w:val="24"/>
          <w:szCs w:val="24"/>
        </w:rPr>
        <w:t xml:space="preserve"> (Nielsen et al. 2019). While </w:t>
      </w:r>
      <w:r>
        <w:rPr>
          <w:rFonts w:ascii="Times New Roman" w:hAnsi="Times New Roman" w:cs="Times New Roman"/>
          <w:noProof/>
          <w:sz w:val="24"/>
          <w:szCs w:val="24"/>
        </w:rPr>
        <w:t>slight regional differences in Greenland shark diet have also been observed in the relative importance of pelagic prey items, it is still unclear whether this is a true reflection of dietary variations rather than differences in sampling method (Fisk et al., 2002; MacNiel et al., 2012; Edwards et al., 2019). Further examination of spatial variation in diet and the distribution of preferred prey items will be essential to determine the role of diet in age-class distrubution</w:t>
      </w:r>
      <w:r w:rsidR="000D635C">
        <w:rPr>
          <w:rFonts w:ascii="Times New Roman" w:hAnsi="Times New Roman" w:cs="Times New Roman"/>
          <w:noProof/>
          <w:sz w:val="24"/>
          <w:szCs w:val="24"/>
        </w:rPr>
        <w:t>.</w:t>
      </w:r>
    </w:p>
    <w:p w14:paraId="6FE3F2C5" w14:textId="77777777" w:rsidR="00E35DDD" w:rsidRDefault="00E35DDD" w:rsidP="00E35DDD">
      <w:pPr>
        <w:spacing w:after="0" w:line="480" w:lineRule="auto"/>
        <w:rPr>
          <w:rFonts w:ascii="Times New Roman" w:hAnsi="Times New Roman" w:cs="Times New Roman"/>
          <w:noProof/>
          <w:sz w:val="24"/>
          <w:szCs w:val="24"/>
        </w:rPr>
      </w:pPr>
    </w:p>
    <w:p w14:paraId="56710760" w14:textId="77777777" w:rsidR="00F7318D" w:rsidRDefault="00F7318D" w:rsidP="00E35DDD">
      <w:pPr>
        <w:spacing w:after="0" w:line="480" w:lineRule="auto"/>
        <w:rPr>
          <w:rFonts w:ascii="Times New Roman" w:hAnsi="Times New Roman" w:cs="Times New Roman"/>
          <w:b/>
          <w:bCs/>
          <w:noProof/>
          <w:sz w:val="24"/>
          <w:szCs w:val="24"/>
        </w:rPr>
      </w:pPr>
    </w:p>
    <w:p w14:paraId="0B73AB69" w14:textId="77777777" w:rsidR="00F7318D" w:rsidRDefault="00F7318D" w:rsidP="00E35DDD">
      <w:pPr>
        <w:spacing w:after="0" w:line="480" w:lineRule="auto"/>
        <w:rPr>
          <w:rFonts w:ascii="Times New Roman" w:hAnsi="Times New Roman" w:cs="Times New Roman"/>
          <w:b/>
          <w:bCs/>
          <w:noProof/>
          <w:sz w:val="24"/>
          <w:szCs w:val="24"/>
        </w:rPr>
      </w:pPr>
    </w:p>
    <w:p w14:paraId="26A128D0" w14:textId="77777777" w:rsidR="00F7318D" w:rsidRDefault="00F7318D" w:rsidP="00E35DDD">
      <w:pPr>
        <w:spacing w:after="0" w:line="480" w:lineRule="auto"/>
        <w:rPr>
          <w:rFonts w:ascii="Times New Roman" w:hAnsi="Times New Roman" w:cs="Times New Roman"/>
          <w:b/>
          <w:bCs/>
          <w:noProof/>
          <w:sz w:val="24"/>
          <w:szCs w:val="24"/>
        </w:rPr>
      </w:pPr>
    </w:p>
    <w:p w14:paraId="272B19A6" w14:textId="77777777" w:rsidR="00F7318D" w:rsidRDefault="00F7318D" w:rsidP="00E35DDD">
      <w:pPr>
        <w:spacing w:after="0" w:line="480" w:lineRule="auto"/>
        <w:rPr>
          <w:rFonts w:ascii="Times New Roman" w:hAnsi="Times New Roman" w:cs="Times New Roman"/>
          <w:b/>
          <w:bCs/>
          <w:noProof/>
          <w:sz w:val="24"/>
          <w:szCs w:val="24"/>
        </w:rPr>
      </w:pPr>
    </w:p>
    <w:p w14:paraId="46140523" w14:textId="77777777" w:rsidR="00F7318D" w:rsidRDefault="00F7318D" w:rsidP="00E35DDD">
      <w:pPr>
        <w:spacing w:after="0" w:line="480" w:lineRule="auto"/>
        <w:rPr>
          <w:rFonts w:ascii="Times New Roman" w:hAnsi="Times New Roman" w:cs="Times New Roman"/>
          <w:b/>
          <w:bCs/>
          <w:noProof/>
          <w:sz w:val="24"/>
          <w:szCs w:val="24"/>
        </w:rPr>
      </w:pPr>
    </w:p>
    <w:p w14:paraId="28DBBC31" w14:textId="77777777" w:rsidR="00F7318D" w:rsidRDefault="00F7318D" w:rsidP="00E35DDD">
      <w:pPr>
        <w:spacing w:after="0" w:line="480" w:lineRule="auto"/>
        <w:rPr>
          <w:rFonts w:ascii="Times New Roman" w:hAnsi="Times New Roman" w:cs="Times New Roman"/>
          <w:b/>
          <w:bCs/>
          <w:noProof/>
          <w:sz w:val="24"/>
          <w:szCs w:val="24"/>
        </w:rPr>
      </w:pPr>
    </w:p>
    <w:p w14:paraId="7EE0BE9D" w14:textId="77777777" w:rsidR="00F7318D" w:rsidRDefault="00F7318D" w:rsidP="00E35DDD">
      <w:pPr>
        <w:spacing w:after="0" w:line="480" w:lineRule="auto"/>
        <w:rPr>
          <w:rFonts w:ascii="Times New Roman" w:hAnsi="Times New Roman" w:cs="Times New Roman"/>
          <w:b/>
          <w:bCs/>
          <w:noProof/>
          <w:sz w:val="24"/>
          <w:szCs w:val="24"/>
        </w:rPr>
      </w:pPr>
    </w:p>
    <w:p w14:paraId="3111A40B" w14:textId="77777777" w:rsidR="00F7318D" w:rsidRDefault="00F7318D" w:rsidP="00E35DDD">
      <w:pPr>
        <w:spacing w:after="0" w:line="480" w:lineRule="auto"/>
        <w:rPr>
          <w:rFonts w:ascii="Times New Roman" w:hAnsi="Times New Roman" w:cs="Times New Roman"/>
          <w:b/>
          <w:bCs/>
          <w:noProof/>
          <w:sz w:val="24"/>
          <w:szCs w:val="24"/>
        </w:rPr>
      </w:pPr>
    </w:p>
    <w:p w14:paraId="001060B8" w14:textId="77777777" w:rsidR="00F7318D" w:rsidRDefault="00F7318D" w:rsidP="00E35DDD">
      <w:pPr>
        <w:spacing w:after="0" w:line="480" w:lineRule="auto"/>
        <w:rPr>
          <w:rFonts w:ascii="Times New Roman" w:hAnsi="Times New Roman" w:cs="Times New Roman"/>
          <w:b/>
          <w:bCs/>
          <w:noProof/>
          <w:sz w:val="24"/>
          <w:szCs w:val="24"/>
        </w:rPr>
      </w:pPr>
    </w:p>
    <w:p w14:paraId="36754DFD" w14:textId="77777777" w:rsidR="00F7318D" w:rsidRDefault="00F7318D" w:rsidP="00E35DDD">
      <w:pPr>
        <w:spacing w:after="0" w:line="480" w:lineRule="auto"/>
        <w:rPr>
          <w:rFonts w:ascii="Times New Roman" w:hAnsi="Times New Roman" w:cs="Times New Roman"/>
          <w:b/>
          <w:bCs/>
          <w:noProof/>
          <w:sz w:val="24"/>
          <w:szCs w:val="24"/>
        </w:rPr>
      </w:pPr>
    </w:p>
    <w:p w14:paraId="7E15EF93" w14:textId="0F5B23B3" w:rsidR="00E35DDD" w:rsidRDefault="00E35DDD" w:rsidP="00E35DDD">
      <w:pPr>
        <w:spacing w:after="0" w:line="480" w:lineRule="auto"/>
        <w:rPr>
          <w:rFonts w:ascii="Times New Roman" w:hAnsi="Times New Roman" w:cs="Times New Roman"/>
          <w:b/>
          <w:bCs/>
          <w:noProof/>
          <w:sz w:val="24"/>
          <w:szCs w:val="24"/>
        </w:rPr>
      </w:pPr>
      <w:r w:rsidRPr="00E35DDD">
        <w:rPr>
          <w:rFonts w:ascii="Times New Roman" w:hAnsi="Times New Roman" w:cs="Times New Roman"/>
          <w:b/>
          <w:bCs/>
          <w:noProof/>
          <w:sz w:val="24"/>
          <w:szCs w:val="24"/>
        </w:rPr>
        <w:lastRenderedPageBreak/>
        <w:t xml:space="preserve">References:  </w:t>
      </w:r>
    </w:p>
    <w:p w14:paraId="6F024AD0" w14:textId="21B9712F" w:rsidR="00E35DDD" w:rsidRDefault="00E35DDD" w:rsidP="00E35DDD">
      <w:pPr>
        <w:spacing w:after="0" w:line="240" w:lineRule="auto"/>
        <w:ind w:left="720" w:hanging="720"/>
        <w:rPr>
          <w:rFonts w:ascii="Times New Roman" w:hAnsi="Times New Roman" w:cs="Times New Roman"/>
          <w:noProof/>
          <w:sz w:val="24"/>
          <w:szCs w:val="24"/>
        </w:rPr>
      </w:pPr>
      <w:r w:rsidRPr="00E35DDD">
        <w:rPr>
          <w:rFonts w:ascii="Times New Roman" w:hAnsi="Times New Roman" w:cs="Times New Roman"/>
          <w:noProof/>
          <w:sz w:val="24"/>
          <w:szCs w:val="24"/>
        </w:rPr>
        <w:t>Devine, B. M., Wheeland, L. J., and Fisher, J. A. D. (2018). First estimates of</w:t>
      </w:r>
      <w:r>
        <w:rPr>
          <w:rFonts w:ascii="Times New Roman" w:hAnsi="Times New Roman" w:cs="Times New Roman"/>
          <w:noProof/>
          <w:sz w:val="24"/>
          <w:szCs w:val="24"/>
        </w:rPr>
        <w:t xml:space="preserve"> </w:t>
      </w:r>
      <w:r w:rsidRPr="00E35DDD">
        <w:rPr>
          <w:rFonts w:ascii="Times New Roman" w:hAnsi="Times New Roman" w:cs="Times New Roman"/>
          <w:noProof/>
          <w:sz w:val="24"/>
          <w:szCs w:val="24"/>
        </w:rPr>
        <w:t>Greenland shark (Somniosus microcephalus) local abundances in Arctic waters.</w:t>
      </w:r>
      <w:r>
        <w:rPr>
          <w:rFonts w:ascii="Times New Roman" w:hAnsi="Times New Roman" w:cs="Times New Roman"/>
          <w:noProof/>
          <w:sz w:val="24"/>
          <w:szCs w:val="24"/>
        </w:rPr>
        <w:t xml:space="preserve"> </w:t>
      </w:r>
      <w:r w:rsidRPr="00C84ED4">
        <w:rPr>
          <w:rFonts w:ascii="Times New Roman" w:hAnsi="Times New Roman" w:cs="Times New Roman"/>
          <w:i/>
          <w:iCs/>
          <w:noProof/>
          <w:sz w:val="24"/>
          <w:szCs w:val="24"/>
        </w:rPr>
        <w:t>Sci. Rep</w:t>
      </w:r>
      <w:r w:rsidRPr="00E35DDD">
        <w:rPr>
          <w:rFonts w:ascii="Times New Roman" w:hAnsi="Times New Roman" w:cs="Times New Roman"/>
          <w:noProof/>
          <w:sz w:val="24"/>
          <w:szCs w:val="24"/>
        </w:rPr>
        <w:t>. 8 (1), 1–10. doi: 10.1038/s41598-017-19115-x</w:t>
      </w:r>
    </w:p>
    <w:p w14:paraId="11635394" w14:textId="77777777" w:rsidR="00E35DDD" w:rsidRDefault="00E35DDD" w:rsidP="00E35DDD">
      <w:pPr>
        <w:spacing w:after="0" w:line="240" w:lineRule="auto"/>
        <w:ind w:left="720" w:hanging="720"/>
        <w:rPr>
          <w:rFonts w:ascii="Times New Roman" w:hAnsi="Times New Roman" w:cs="Times New Roman"/>
          <w:noProof/>
          <w:sz w:val="24"/>
          <w:szCs w:val="24"/>
        </w:rPr>
      </w:pPr>
    </w:p>
    <w:p w14:paraId="63A4AF35" w14:textId="7D842E25" w:rsidR="00C84ED4" w:rsidRDefault="00C84ED4" w:rsidP="00C84ED4">
      <w:pPr>
        <w:spacing w:after="0" w:line="240" w:lineRule="auto"/>
        <w:ind w:left="720" w:hanging="720"/>
        <w:rPr>
          <w:rFonts w:ascii="Times New Roman" w:hAnsi="Times New Roman" w:cs="Times New Roman"/>
          <w:noProof/>
          <w:sz w:val="24"/>
          <w:szCs w:val="24"/>
        </w:rPr>
      </w:pPr>
      <w:r w:rsidRPr="00C84ED4">
        <w:rPr>
          <w:rFonts w:ascii="Times New Roman" w:hAnsi="Times New Roman" w:cs="Times New Roman"/>
          <w:noProof/>
          <w:sz w:val="24"/>
          <w:szCs w:val="24"/>
        </w:rPr>
        <w:t>Edwards, J. E., Hedges, K. J., and Hussey, N. E. (2021). Seasonal residency,</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activity space, and use of deep-water channels by Greenland sharks (Somnio</w:t>
      </w:r>
      <w:r w:rsidR="00471477">
        <w:rPr>
          <w:rFonts w:ascii="Times New Roman" w:hAnsi="Times New Roman" w:cs="Times New Roman"/>
          <w:noProof/>
          <w:sz w:val="24"/>
          <w:szCs w:val="24"/>
        </w:rPr>
        <w:t>s</w:t>
      </w:r>
      <w:r w:rsidRPr="00C84ED4">
        <w:rPr>
          <w:rFonts w:ascii="Times New Roman" w:hAnsi="Times New Roman" w:cs="Times New Roman"/>
          <w:noProof/>
          <w:sz w:val="24"/>
          <w:szCs w:val="24"/>
        </w:rPr>
        <w:t>us</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 xml:space="preserve">microcephalus) in an Arctic fjord system. </w:t>
      </w:r>
      <w:r w:rsidRPr="00C84ED4">
        <w:rPr>
          <w:rFonts w:ascii="Times New Roman" w:hAnsi="Times New Roman" w:cs="Times New Roman"/>
          <w:i/>
          <w:iCs/>
          <w:noProof/>
          <w:sz w:val="24"/>
          <w:szCs w:val="24"/>
        </w:rPr>
        <w:t>Can. J. Fish. Aquat. Sci</w:t>
      </w:r>
      <w:r w:rsidRPr="00C84ED4">
        <w:rPr>
          <w:rFonts w:ascii="Times New Roman" w:hAnsi="Times New Roman" w:cs="Times New Roman"/>
          <w:noProof/>
          <w:sz w:val="24"/>
          <w:szCs w:val="24"/>
        </w:rPr>
        <w:t>. doi: 10.1139/cjfas-2021-0009</w:t>
      </w:r>
    </w:p>
    <w:p w14:paraId="16E9A26A" w14:textId="77777777" w:rsidR="00C84ED4" w:rsidRDefault="00C84ED4" w:rsidP="00C84ED4">
      <w:pPr>
        <w:spacing w:after="0" w:line="240" w:lineRule="auto"/>
        <w:ind w:left="720" w:hanging="720"/>
        <w:rPr>
          <w:rFonts w:ascii="Times New Roman" w:hAnsi="Times New Roman" w:cs="Times New Roman"/>
          <w:noProof/>
          <w:sz w:val="24"/>
          <w:szCs w:val="24"/>
        </w:rPr>
      </w:pPr>
    </w:p>
    <w:p w14:paraId="7FF0B49C" w14:textId="2E0F2ACC" w:rsidR="00C84ED4" w:rsidRPr="00C84ED4" w:rsidRDefault="00C84ED4" w:rsidP="00C84ED4">
      <w:pPr>
        <w:spacing w:after="0" w:line="240" w:lineRule="auto"/>
        <w:ind w:left="720" w:hanging="720"/>
        <w:rPr>
          <w:rFonts w:ascii="Times New Roman" w:hAnsi="Times New Roman" w:cs="Times New Roman"/>
          <w:noProof/>
          <w:sz w:val="24"/>
          <w:szCs w:val="24"/>
        </w:rPr>
      </w:pPr>
      <w:r w:rsidRPr="00C84ED4">
        <w:rPr>
          <w:rFonts w:ascii="Times New Roman" w:hAnsi="Times New Roman" w:cs="Times New Roman"/>
          <w:noProof/>
          <w:sz w:val="24"/>
          <w:szCs w:val="24"/>
        </w:rPr>
        <w:t>Edwards, J. E., Hiltz, E., Broell, F., Bushnell, P. G., Campana, S. E., Christiansen,</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J. S., and Hussey, N.E. (2019). Advancing research for the management of longlived</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 xml:space="preserve">species: A case study on the Greenland shark. </w:t>
      </w:r>
      <w:r w:rsidRPr="00C84ED4">
        <w:rPr>
          <w:rFonts w:ascii="Times New Roman" w:hAnsi="Times New Roman" w:cs="Times New Roman"/>
          <w:i/>
          <w:iCs/>
          <w:noProof/>
          <w:sz w:val="24"/>
          <w:szCs w:val="24"/>
          <w:lang w:val="fr-FR"/>
        </w:rPr>
        <w:t>Front. Mar. Sci</w:t>
      </w:r>
      <w:r w:rsidRPr="00C84ED4">
        <w:rPr>
          <w:rFonts w:ascii="Times New Roman" w:hAnsi="Times New Roman" w:cs="Times New Roman"/>
          <w:noProof/>
          <w:sz w:val="24"/>
          <w:szCs w:val="24"/>
          <w:lang w:val="fr-FR"/>
        </w:rPr>
        <w:t>. 6 (APR).</w:t>
      </w:r>
      <w:r>
        <w:rPr>
          <w:rFonts w:ascii="Times New Roman" w:hAnsi="Times New Roman" w:cs="Times New Roman"/>
          <w:noProof/>
          <w:sz w:val="24"/>
          <w:szCs w:val="24"/>
        </w:rPr>
        <w:t xml:space="preserve"> </w:t>
      </w:r>
      <w:r w:rsidRPr="00C84ED4">
        <w:rPr>
          <w:rFonts w:ascii="Times New Roman" w:hAnsi="Times New Roman" w:cs="Times New Roman"/>
          <w:noProof/>
          <w:sz w:val="24"/>
          <w:szCs w:val="24"/>
          <w:lang w:val="fr-FR"/>
        </w:rPr>
        <w:t>doi: 10.3389/fmars.2019.00087</w:t>
      </w:r>
    </w:p>
    <w:p w14:paraId="4F43CDEC" w14:textId="77777777" w:rsidR="00C84ED4" w:rsidRDefault="00C84ED4" w:rsidP="00E35DDD">
      <w:pPr>
        <w:spacing w:after="0" w:line="240" w:lineRule="auto"/>
        <w:ind w:left="720" w:hanging="720"/>
        <w:rPr>
          <w:rFonts w:ascii="Times New Roman" w:hAnsi="Times New Roman" w:cs="Times New Roman"/>
          <w:noProof/>
          <w:sz w:val="24"/>
          <w:szCs w:val="24"/>
        </w:rPr>
      </w:pPr>
    </w:p>
    <w:p w14:paraId="0EB39306" w14:textId="43B4359C" w:rsidR="00C84ED4" w:rsidRPr="00C84ED4" w:rsidRDefault="00C84ED4" w:rsidP="00C84ED4">
      <w:pPr>
        <w:spacing w:after="0" w:line="240" w:lineRule="auto"/>
        <w:ind w:left="720" w:hanging="720"/>
        <w:rPr>
          <w:rFonts w:ascii="Times New Roman" w:hAnsi="Times New Roman" w:cs="Times New Roman"/>
          <w:noProof/>
          <w:sz w:val="24"/>
          <w:szCs w:val="24"/>
        </w:rPr>
      </w:pPr>
      <w:r w:rsidRPr="00C84ED4">
        <w:rPr>
          <w:rFonts w:ascii="Times New Roman" w:hAnsi="Times New Roman" w:cs="Times New Roman"/>
          <w:noProof/>
          <w:sz w:val="24"/>
          <w:szCs w:val="24"/>
        </w:rPr>
        <w:t>Fisk, A. T., Lydersen, C., and Kovacs, K. M. (2012). Archival pop-off tag tracking</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of Greenland sharks somniosus microcephalus in the high Arctic waters of</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 xml:space="preserve">Svalbard, Norway. </w:t>
      </w:r>
      <w:r w:rsidRPr="00C84ED4">
        <w:rPr>
          <w:rFonts w:ascii="Times New Roman" w:hAnsi="Times New Roman" w:cs="Times New Roman"/>
          <w:i/>
          <w:iCs/>
          <w:noProof/>
          <w:sz w:val="24"/>
          <w:szCs w:val="24"/>
        </w:rPr>
        <w:t>Mar. Ecol. Prog. Ser.</w:t>
      </w:r>
      <w:r w:rsidRPr="00C84ED4">
        <w:rPr>
          <w:rFonts w:ascii="Times New Roman" w:hAnsi="Times New Roman" w:cs="Times New Roman"/>
          <w:noProof/>
          <w:sz w:val="24"/>
          <w:szCs w:val="24"/>
        </w:rPr>
        <w:t xml:space="preserve"> 468 (September 2017), 255–265.</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doi: 10.3354/meps09962</w:t>
      </w:r>
    </w:p>
    <w:p w14:paraId="15CC2A8B" w14:textId="77777777" w:rsidR="00C84ED4" w:rsidRDefault="00C84ED4" w:rsidP="00C84ED4">
      <w:pPr>
        <w:spacing w:after="0" w:line="240" w:lineRule="auto"/>
        <w:ind w:left="720" w:hanging="720"/>
        <w:rPr>
          <w:rFonts w:ascii="Times New Roman" w:hAnsi="Times New Roman" w:cs="Times New Roman"/>
          <w:noProof/>
          <w:sz w:val="24"/>
          <w:szCs w:val="24"/>
        </w:rPr>
      </w:pPr>
    </w:p>
    <w:p w14:paraId="07A97CC4" w14:textId="7E2B2CE3" w:rsidR="00C84ED4" w:rsidRDefault="00C84ED4" w:rsidP="00C84ED4">
      <w:pPr>
        <w:spacing w:after="0" w:line="240" w:lineRule="auto"/>
        <w:ind w:left="720" w:hanging="720"/>
        <w:rPr>
          <w:rFonts w:ascii="Times New Roman" w:hAnsi="Times New Roman" w:cs="Times New Roman"/>
          <w:noProof/>
          <w:sz w:val="24"/>
          <w:szCs w:val="24"/>
        </w:rPr>
      </w:pPr>
      <w:r w:rsidRPr="00C84ED4">
        <w:rPr>
          <w:rFonts w:ascii="Times New Roman" w:hAnsi="Times New Roman" w:cs="Times New Roman"/>
          <w:noProof/>
          <w:sz w:val="24"/>
          <w:szCs w:val="24"/>
        </w:rPr>
        <w:t>Fisk, A. T., Tittlemier, S. A., Pranschke, J. L., and Norstrom, R. J. (2002). Using</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anthropogenic contaminants and stable isotopes to assess the feeding ecology of</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 xml:space="preserve">Greenland sharks. </w:t>
      </w:r>
      <w:r w:rsidRPr="00C84ED4">
        <w:rPr>
          <w:rFonts w:ascii="Times New Roman" w:hAnsi="Times New Roman" w:cs="Times New Roman"/>
          <w:i/>
          <w:iCs/>
          <w:noProof/>
          <w:sz w:val="24"/>
          <w:szCs w:val="24"/>
        </w:rPr>
        <w:t>Ecology</w:t>
      </w:r>
      <w:r w:rsidRPr="00C84ED4">
        <w:rPr>
          <w:rFonts w:ascii="Times New Roman" w:hAnsi="Times New Roman" w:cs="Times New Roman"/>
          <w:noProof/>
          <w:sz w:val="24"/>
          <w:szCs w:val="24"/>
        </w:rPr>
        <w:t xml:space="preserve"> 83 (8), 2162–2172. doi: 10.1890/0012-9658(2002)083[2162:UACASI]2.0.CO;2</w:t>
      </w:r>
    </w:p>
    <w:p w14:paraId="3A230736" w14:textId="77777777" w:rsidR="00C84ED4" w:rsidRDefault="00C84ED4" w:rsidP="00C84ED4">
      <w:pPr>
        <w:spacing w:after="0" w:line="240" w:lineRule="auto"/>
        <w:ind w:left="720" w:hanging="720"/>
        <w:rPr>
          <w:rFonts w:ascii="Times New Roman" w:hAnsi="Times New Roman" w:cs="Times New Roman"/>
          <w:noProof/>
          <w:sz w:val="24"/>
          <w:szCs w:val="24"/>
        </w:rPr>
      </w:pPr>
    </w:p>
    <w:p w14:paraId="5517F484" w14:textId="26AFFF28" w:rsidR="00F7318D" w:rsidRDefault="00F7318D" w:rsidP="00F7318D">
      <w:pPr>
        <w:spacing w:after="0" w:line="240" w:lineRule="auto"/>
        <w:ind w:left="720" w:hanging="720"/>
        <w:rPr>
          <w:rFonts w:ascii="Times New Roman" w:hAnsi="Times New Roman" w:cs="Times New Roman"/>
          <w:noProof/>
          <w:sz w:val="24"/>
          <w:szCs w:val="24"/>
        </w:rPr>
      </w:pPr>
      <w:r w:rsidRPr="00F7318D">
        <w:rPr>
          <w:rFonts w:ascii="Times New Roman" w:hAnsi="Times New Roman" w:cs="Times New Roman"/>
          <w:noProof/>
          <w:sz w:val="24"/>
          <w:szCs w:val="24"/>
        </w:rPr>
        <w:t>Hussey, N. E., Cosandey-Godin, A., Walter, R. P., Hedges, K. J., VanGerwen-Toyne, M., Barkley, A. N., et al. (2015). Juvenile Greenland sharks somniosus</w:t>
      </w:r>
      <w:r>
        <w:rPr>
          <w:rFonts w:ascii="Times New Roman" w:hAnsi="Times New Roman" w:cs="Times New Roman"/>
          <w:noProof/>
          <w:sz w:val="24"/>
          <w:szCs w:val="24"/>
        </w:rPr>
        <w:t xml:space="preserve"> </w:t>
      </w:r>
      <w:r w:rsidRPr="00F7318D">
        <w:rPr>
          <w:rFonts w:ascii="Times New Roman" w:hAnsi="Times New Roman" w:cs="Times New Roman"/>
          <w:noProof/>
          <w:sz w:val="24"/>
          <w:szCs w:val="24"/>
        </w:rPr>
        <w:t>microcephalus (Bloch &amp; schneide) in the Canadian Arctic. Polar Biol. 38 (4), 493–504. doi: 10.1007/s00300-014-1610-y</w:t>
      </w:r>
    </w:p>
    <w:p w14:paraId="45AAA8A5" w14:textId="77777777" w:rsidR="00F7318D" w:rsidRDefault="00F7318D" w:rsidP="00C84ED4">
      <w:pPr>
        <w:spacing w:after="0" w:line="240" w:lineRule="auto"/>
        <w:ind w:left="720" w:hanging="720"/>
        <w:rPr>
          <w:rFonts w:ascii="Times New Roman" w:hAnsi="Times New Roman" w:cs="Times New Roman"/>
          <w:noProof/>
          <w:sz w:val="24"/>
          <w:szCs w:val="24"/>
        </w:rPr>
      </w:pPr>
    </w:p>
    <w:p w14:paraId="49458D6C" w14:textId="6746051C" w:rsidR="00F7318D" w:rsidRDefault="00F7318D" w:rsidP="00F7318D">
      <w:pPr>
        <w:spacing w:after="0" w:line="240" w:lineRule="auto"/>
        <w:ind w:left="720" w:hanging="720"/>
        <w:rPr>
          <w:rFonts w:ascii="Times New Roman" w:hAnsi="Times New Roman" w:cs="Times New Roman"/>
          <w:noProof/>
          <w:sz w:val="24"/>
          <w:szCs w:val="24"/>
        </w:rPr>
      </w:pPr>
      <w:r w:rsidRPr="00F7318D">
        <w:rPr>
          <w:rFonts w:ascii="Times New Roman" w:hAnsi="Times New Roman" w:cs="Times New Roman"/>
          <w:noProof/>
          <w:sz w:val="24"/>
          <w:szCs w:val="24"/>
        </w:rPr>
        <w:t>Hussey, N. E., Orr, J., Fisk, A. T., Hedges, K. J., Ferguson, S. H., and Barkley, A.</w:t>
      </w:r>
      <w:r>
        <w:rPr>
          <w:rFonts w:ascii="Times New Roman" w:hAnsi="Times New Roman" w:cs="Times New Roman"/>
          <w:noProof/>
          <w:sz w:val="24"/>
          <w:szCs w:val="24"/>
        </w:rPr>
        <w:t xml:space="preserve"> </w:t>
      </w:r>
      <w:r w:rsidRPr="00F7318D">
        <w:rPr>
          <w:rFonts w:ascii="Times New Roman" w:hAnsi="Times New Roman" w:cs="Times New Roman"/>
          <w:noProof/>
          <w:sz w:val="24"/>
          <w:szCs w:val="24"/>
        </w:rPr>
        <w:t>N. (2018). Mark report satellite tags (mrPATs) to detail large-scale horizontalmovements of deep water species: First results for the Greenland shark (Somniosus</w:t>
      </w:r>
      <w:r>
        <w:rPr>
          <w:rFonts w:ascii="Times New Roman" w:hAnsi="Times New Roman" w:cs="Times New Roman"/>
          <w:noProof/>
          <w:sz w:val="24"/>
          <w:szCs w:val="24"/>
        </w:rPr>
        <w:t xml:space="preserve"> </w:t>
      </w:r>
      <w:r w:rsidRPr="00F7318D">
        <w:rPr>
          <w:rFonts w:ascii="Times New Roman" w:hAnsi="Times New Roman" w:cs="Times New Roman"/>
          <w:noProof/>
          <w:sz w:val="24"/>
          <w:szCs w:val="24"/>
        </w:rPr>
        <w:t>microcephalus). Deep-Sea Res. Part I: Oceanogr. Res. Pap. 134 (March), 32–40.</w:t>
      </w:r>
      <w:r>
        <w:rPr>
          <w:rFonts w:ascii="Times New Roman" w:hAnsi="Times New Roman" w:cs="Times New Roman"/>
          <w:noProof/>
          <w:sz w:val="24"/>
          <w:szCs w:val="24"/>
        </w:rPr>
        <w:t xml:space="preserve"> </w:t>
      </w:r>
      <w:r w:rsidRPr="00F7318D">
        <w:rPr>
          <w:rFonts w:ascii="Times New Roman" w:hAnsi="Times New Roman" w:cs="Times New Roman"/>
          <w:noProof/>
          <w:sz w:val="24"/>
          <w:szCs w:val="24"/>
        </w:rPr>
        <w:t>doi: 10.1016/j.dsr.2018.03.002</w:t>
      </w:r>
    </w:p>
    <w:p w14:paraId="7D18B215" w14:textId="77777777" w:rsidR="00F7318D" w:rsidRDefault="00F7318D" w:rsidP="00C84ED4">
      <w:pPr>
        <w:spacing w:after="0" w:line="240" w:lineRule="auto"/>
        <w:ind w:left="720" w:hanging="720"/>
        <w:rPr>
          <w:rFonts w:ascii="Times New Roman" w:hAnsi="Times New Roman" w:cs="Times New Roman"/>
          <w:noProof/>
          <w:sz w:val="24"/>
          <w:szCs w:val="24"/>
        </w:rPr>
      </w:pPr>
    </w:p>
    <w:p w14:paraId="0794F407" w14:textId="043EED0D" w:rsidR="00F7318D" w:rsidRDefault="00F7318D" w:rsidP="00C84ED4">
      <w:pPr>
        <w:spacing w:after="0" w:line="240" w:lineRule="auto"/>
        <w:ind w:left="720" w:hanging="720"/>
        <w:rPr>
          <w:rFonts w:ascii="Times New Roman" w:hAnsi="Times New Roman" w:cs="Times New Roman"/>
          <w:noProof/>
          <w:sz w:val="24"/>
          <w:szCs w:val="24"/>
        </w:rPr>
      </w:pPr>
      <w:r w:rsidRPr="00F7318D">
        <w:rPr>
          <w:rFonts w:ascii="Times New Roman" w:hAnsi="Times New Roman" w:cs="Times New Roman"/>
          <w:noProof/>
          <w:sz w:val="24"/>
          <w:szCs w:val="24"/>
        </w:rPr>
        <w:t>Leclerc, L. M. E., Lydersen, C., Haug, T., Bachmann, L., Fisk, A. T., &amp; Kovacs, K. M. (2012). A missing piece in the Arctic food web puzzle? Stomach contents of Greenland sharks sampled in Svalbard, Norway. Polar biology, 35(8), 1197-1208.</w:t>
      </w:r>
    </w:p>
    <w:p w14:paraId="299BA551" w14:textId="77777777" w:rsidR="00F7318D" w:rsidRDefault="00F7318D" w:rsidP="00F7318D">
      <w:pPr>
        <w:spacing w:after="0" w:line="240" w:lineRule="auto"/>
        <w:ind w:left="720" w:hanging="720"/>
        <w:rPr>
          <w:rFonts w:ascii="Times New Roman" w:hAnsi="Times New Roman" w:cs="Times New Roman"/>
          <w:noProof/>
          <w:sz w:val="24"/>
          <w:szCs w:val="24"/>
        </w:rPr>
      </w:pPr>
    </w:p>
    <w:p w14:paraId="436C1DC9" w14:textId="2265773A" w:rsidR="00F7318D" w:rsidRDefault="00F7318D" w:rsidP="00F7318D">
      <w:pPr>
        <w:spacing w:after="0" w:line="240" w:lineRule="auto"/>
        <w:ind w:left="720" w:hanging="720"/>
        <w:rPr>
          <w:rFonts w:ascii="Times New Roman" w:hAnsi="Times New Roman" w:cs="Times New Roman"/>
          <w:noProof/>
          <w:sz w:val="24"/>
          <w:szCs w:val="24"/>
        </w:rPr>
      </w:pPr>
      <w:r w:rsidRPr="00F7318D">
        <w:rPr>
          <w:rFonts w:ascii="Times New Roman" w:hAnsi="Times New Roman" w:cs="Times New Roman"/>
          <w:noProof/>
          <w:sz w:val="24"/>
          <w:szCs w:val="24"/>
        </w:rPr>
        <w:t>Lydersen, C., Fisk, A. T., and Kovacs, K. M. (2016). A review of Greenland shark</w:t>
      </w:r>
      <w:r>
        <w:rPr>
          <w:rFonts w:ascii="Times New Roman" w:hAnsi="Times New Roman" w:cs="Times New Roman"/>
          <w:noProof/>
          <w:sz w:val="24"/>
          <w:szCs w:val="24"/>
        </w:rPr>
        <w:t xml:space="preserve"> </w:t>
      </w:r>
      <w:r w:rsidRPr="00F7318D">
        <w:rPr>
          <w:rFonts w:ascii="Times New Roman" w:hAnsi="Times New Roman" w:cs="Times New Roman"/>
          <w:noProof/>
          <w:sz w:val="24"/>
          <w:szCs w:val="24"/>
        </w:rPr>
        <w:t>(Somniosus microcephalus) studies in the kongsfjorden area, Svalbard Norway.</w:t>
      </w:r>
      <w:r>
        <w:rPr>
          <w:rFonts w:ascii="Times New Roman" w:hAnsi="Times New Roman" w:cs="Times New Roman"/>
          <w:noProof/>
          <w:sz w:val="24"/>
          <w:szCs w:val="24"/>
        </w:rPr>
        <w:t xml:space="preserve"> </w:t>
      </w:r>
      <w:r w:rsidRPr="00F7318D">
        <w:rPr>
          <w:rFonts w:ascii="Times New Roman" w:hAnsi="Times New Roman" w:cs="Times New Roman"/>
          <w:noProof/>
          <w:sz w:val="24"/>
          <w:szCs w:val="24"/>
        </w:rPr>
        <w:t>Polar Biol. 39 (11), 2169–2178. doi: 10.1007/s00300-016-1949-3</w:t>
      </w:r>
    </w:p>
    <w:p w14:paraId="3CECA990" w14:textId="77777777" w:rsidR="00F7318D" w:rsidRDefault="00F7318D" w:rsidP="00C84ED4">
      <w:pPr>
        <w:spacing w:after="0" w:line="240" w:lineRule="auto"/>
        <w:ind w:left="720" w:hanging="720"/>
        <w:rPr>
          <w:rFonts w:ascii="Times New Roman" w:hAnsi="Times New Roman" w:cs="Times New Roman"/>
          <w:noProof/>
          <w:sz w:val="24"/>
          <w:szCs w:val="24"/>
        </w:rPr>
      </w:pPr>
    </w:p>
    <w:p w14:paraId="1755F021" w14:textId="2AB3FEBA" w:rsidR="00F7318D" w:rsidRDefault="00F7318D" w:rsidP="00F7318D">
      <w:pPr>
        <w:spacing w:after="0" w:line="240" w:lineRule="auto"/>
        <w:ind w:left="720" w:hanging="720"/>
        <w:rPr>
          <w:rFonts w:ascii="Times New Roman" w:hAnsi="Times New Roman" w:cs="Times New Roman"/>
          <w:noProof/>
          <w:sz w:val="24"/>
          <w:szCs w:val="24"/>
        </w:rPr>
      </w:pPr>
      <w:r w:rsidRPr="00F7318D">
        <w:rPr>
          <w:rFonts w:ascii="Times New Roman" w:hAnsi="Times New Roman" w:cs="Times New Roman"/>
          <w:noProof/>
          <w:sz w:val="24"/>
          <w:szCs w:val="24"/>
        </w:rPr>
        <w:t>MacNeil, M. A., McMeans, B. C., Hussey, N. E., Vecsei, P., Svavarsson, J.,</w:t>
      </w:r>
      <w:r>
        <w:rPr>
          <w:rFonts w:ascii="Times New Roman" w:hAnsi="Times New Roman" w:cs="Times New Roman"/>
          <w:noProof/>
          <w:sz w:val="24"/>
          <w:szCs w:val="24"/>
        </w:rPr>
        <w:t xml:space="preserve"> </w:t>
      </w:r>
      <w:r w:rsidRPr="00F7318D">
        <w:rPr>
          <w:rFonts w:ascii="Times New Roman" w:hAnsi="Times New Roman" w:cs="Times New Roman"/>
          <w:noProof/>
          <w:sz w:val="24"/>
          <w:szCs w:val="24"/>
        </w:rPr>
        <w:t>Kovacs, K. M., et al. (2012). Biology of the Greenland shark somniosus</w:t>
      </w:r>
      <w:r>
        <w:rPr>
          <w:rFonts w:ascii="Times New Roman" w:hAnsi="Times New Roman" w:cs="Times New Roman"/>
          <w:noProof/>
          <w:sz w:val="24"/>
          <w:szCs w:val="24"/>
        </w:rPr>
        <w:t xml:space="preserve"> </w:t>
      </w:r>
      <w:r w:rsidRPr="00F7318D">
        <w:rPr>
          <w:rFonts w:ascii="Times New Roman" w:hAnsi="Times New Roman" w:cs="Times New Roman"/>
          <w:noProof/>
          <w:sz w:val="24"/>
          <w:szCs w:val="24"/>
        </w:rPr>
        <w:t>microcephalus. J. Fish Biol. 80 (5), 991–1018. doi: 10.1111/j.1095-</w:t>
      </w:r>
      <w:r>
        <w:rPr>
          <w:rFonts w:ascii="Times New Roman" w:hAnsi="Times New Roman" w:cs="Times New Roman"/>
          <w:noProof/>
          <w:sz w:val="24"/>
          <w:szCs w:val="24"/>
        </w:rPr>
        <w:t xml:space="preserve"> </w:t>
      </w:r>
      <w:r w:rsidRPr="00F7318D">
        <w:rPr>
          <w:rFonts w:ascii="Times New Roman" w:hAnsi="Times New Roman" w:cs="Times New Roman"/>
          <w:noProof/>
          <w:sz w:val="24"/>
          <w:szCs w:val="24"/>
        </w:rPr>
        <w:t>8649.2012.03257.x</w:t>
      </w:r>
    </w:p>
    <w:p w14:paraId="6B7EE722" w14:textId="77777777" w:rsidR="00F7318D" w:rsidRDefault="00F7318D" w:rsidP="00C84ED4">
      <w:pPr>
        <w:spacing w:after="0" w:line="240" w:lineRule="auto"/>
        <w:ind w:left="720" w:hanging="720"/>
        <w:rPr>
          <w:rFonts w:ascii="Times New Roman" w:hAnsi="Times New Roman" w:cs="Times New Roman"/>
          <w:noProof/>
          <w:sz w:val="24"/>
          <w:szCs w:val="24"/>
        </w:rPr>
      </w:pPr>
    </w:p>
    <w:p w14:paraId="14DB692F" w14:textId="563FDFF0" w:rsidR="00C84ED4" w:rsidRDefault="00C84ED4" w:rsidP="00C84ED4">
      <w:pPr>
        <w:spacing w:after="0" w:line="240" w:lineRule="auto"/>
        <w:ind w:left="720" w:hanging="720"/>
        <w:rPr>
          <w:rFonts w:ascii="Times New Roman" w:hAnsi="Times New Roman" w:cs="Times New Roman"/>
          <w:noProof/>
          <w:sz w:val="24"/>
          <w:szCs w:val="24"/>
        </w:rPr>
      </w:pPr>
      <w:r w:rsidRPr="00C84ED4">
        <w:rPr>
          <w:rFonts w:ascii="Times New Roman" w:hAnsi="Times New Roman" w:cs="Times New Roman"/>
          <w:noProof/>
          <w:sz w:val="24"/>
          <w:szCs w:val="24"/>
        </w:rPr>
        <w:lastRenderedPageBreak/>
        <w:t>Morrissey, J. F., and Gruber, S. H. (1993). Habitat selection by juvenile lemon</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 xml:space="preserve">sharks, negaprion brevirostris. </w:t>
      </w:r>
      <w:r w:rsidRPr="00C84ED4">
        <w:rPr>
          <w:rFonts w:ascii="Times New Roman" w:hAnsi="Times New Roman" w:cs="Times New Roman"/>
          <w:i/>
          <w:iCs/>
          <w:noProof/>
          <w:sz w:val="24"/>
          <w:szCs w:val="24"/>
        </w:rPr>
        <w:t>Environ. Biol. Fishes</w:t>
      </w:r>
      <w:r w:rsidRPr="00C84ED4">
        <w:rPr>
          <w:rFonts w:ascii="Times New Roman" w:hAnsi="Times New Roman" w:cs="Times New Roman"/>
          <w:noProof/>
          <w:sz w:val="24"/>
          <w:szCs w:val="24"/>
        </w:rPr>
        <w:t xml:space="preserve"> 38 (4), 311–319. doi: 10.1007/BF00007524</w:t>
      </w:r>
    </w:p>
    <w:p w14:paraId="63023DA5" w14:textId="77777777" w:rsidR="00C84ED4" w:rsidRDefault="00C84ED4" w:rsidP="00E35DDD">
      <w:pPr>
        <w:spacing w:after="0" w:line="240" w:lineRule="auto"/>
        <w:ind w:left="720" w:hanging="720"/>
        <w:rPr>
          <w:rFonts w:ascii="Times New Roman" w:hAnsi="Times New Roman" w:cs="Times New Roman"/>
          <w:noProof/>
          <w:sz w:val="24"/>
          <w:szCs w:val="24"/>
        </w:rPr>
      </w:pPr>
    </w:p>
    <w:p w14:paraId="1F0E0A45" w14:textId="6E510244" w:rsidR="00F7318D" w:rsidRPr="00F7318D" w:rsidRDefault="00F7318D" w:rsidP="00F7318D">
      <w:pPr>
        <w:spacing w:after="0" w:line="240" w:lineRule="auto"/>
        <w:ind w:left="720" w:hanging="720"/>
        <w:rPr>
          <w:rFonts w:ascii="Times New Roman" w:hAnsi="Times New Roman" w:cs="Times New Roman"/>
          <w:noProof/>
          <w:sz w:val="24"/>
          <w:szCs w:val="24"/>
        </w:rPr>
      </w:pPr>
      <w:r w:rsidRPr="00F7318D">
        <w:rPr>
          <w:rFonts w:ascii="Times New Roman" w:hAnsi="Times New Roman" w:cs="Times New Roman"/>
          <w:noProof/>
          <w:sz w:val="24"/>
          <w:szCs w:val="24"/>
          <w:lang w:val="de-DE"/>
        </w:rPr>
        <w:t>Nielsen, J., Christiansen, J. S., Grønkjær, P., Bushnell, P., Steffensen, J. F.,</w:t>
      </w:r>
      <w:r>
        <w:rPr>
          <w:rFonts w:ascii="Times New Roman" w:hAnsi="Times New Roman" w:cs="Times New Roman"/>
          <w:noProof/>
          <w:sz w:val="24"/>
          <w:szCs w:val="24"/>
          <w:lang w:val="de-DE"/>
        </w:rPr>
        <w:t xml:space="preserve"> </w:t>
      </w:r>
      <w:r w:rsidRPr="00F7318D">
        <w:rPr>
          <w:rFonts w:ascii="Times New Roman" w:hAnsi="Times New Roman" w:cs="Times New Roman"/>
          <w:noProof/>
          <w:sz w:val="24"/>
          <w:szCs w:val="24"/>
        </w:rPr>
        <w:t>Kiilerich, H. O., et al. (2019). Greenland Shark (Somniosus microcephalus)</w:t>
      </w:r>
      <w:r w:rsidRPr="00F7318D">
        <w:rPr>
          <w:rFonts w:ascii="Times New Roman" w:hAnsi="Times New Roman" w:cs="Times New Roman"/>
          <w:noProof/>
          <w:sz w:val="24"/>
          <w:szCs w:val="24"/>
        </w:rPr>
        <w:t xml:space="preserve"> </w:t>
      </w:r>
      <w:r w:rsidRPr="00F7318D">
        <w:rPr>
          <w:rFonts w:ascii="Times New Roman" w:hAnsi="Times New Roman" w:cs="Times New Roman"/>
          <w:noProof/>
          <w:sz w:val="24"/>
          <w:szCs w:val="24"/>
        </w:rPr>
        <w:t>stomach contents and stable isotope values reveal an ontogenetic dietary shift.</w:t>
      </w:r>
      <w:r>
        <w:rPr>
          <w:rFonts w:ascii="Times New Roman" w:hAnsi="Times New Roman" w:cs="Times New Roman"/>
          <w:noProof/>
          <w:sz w:val="24"/>
          <w:szCs w:val="24"/>
        </w:rPr>
        <w:t xml:space="preserve"> </w:t>
      </w:r>
      <w:r w:rsidRPr="00F7318D">
        <w:rPr>
          <w:rFonts w:ascii="Times New Roman" w:hAnsi="Times New Roman" w:cs="Times New Roman"/>
          <w:noProof/>
          <w:sz w:val="24"/>
          <w:szCs w:val="24"/>
          <w:lang w:val="fr-FR"/>
        </w:rPr>
        <w:t>Front. Mar. Sci. 6 (APR). doi: 10.3389/fmars.2019.00125</w:t>
      </w:r>
    </w:p>
    <w:p w14:paraId="4C60A895" w14:textId="77777777" w:rsidR="00F7318D" w:rsidRDefault="00F7318D" w:rsidP="00C84ED4">
      <w:pPr>
        <w:spacing w:after="0" w:line="240" w:lineRule="auto"/>
        <w:ind w:left="720" w:hanging="720"/>
        <w:rPr>
          <w:rFonts w:ascii="Times New Roman" w:hAnsi="Times New Roman" w:cs="Times New Roman"/>
          <w:noProof/>
          <w:sz w:val="24"/>
          <w:szCs w:val="24"/>
        </w:rPr>
      </w:pPr>
    </w:p>
    <w:p w14:paraId="44C58966" w14:textId="34D0E151" w:rsidR="00C84ED4" w:rsidRDefault="00C84ED4" w:rsidP="00C84ED4">
      <w:pPr>
        <w:spacing w:after="0" w:line="240" w:lineRule="auto"/>
        <w:ind w:left="720" w:hanging="720"/>
        <w:rPr>
          <w:rFonts w:ascii="Times New Roman" w:hAnsi="Times New Roman" w:cs="Times New Roman"/>
          <w:noProof/>
          <w:sz w:val="24"/>
          <w:szCs w:val="24"/>
        </w:rPr>
      </w:pPr>
      <w:r w:rsidRPr="00C84ED4">
        <w:rPr>
          <w:rFonts w:ascii="Times New Roman" w:hAnsi="Times New Roman" w:cs="Times New Roman"/>
          <w:noProof/>
          <w:sz w:val="24"/>
          <w:szCs w:val="24"/>
        </w:rPr>
        <w:t>Skomal, G. B., and Benz, G. W. (2004). Ultrasonic tracking of Greenland sharks,</w:t>
      </w:r>
      <w:r>
        <w:rPr>
          <w:rFonts w:ascii="Times New Roman" w:hAnsi="Times New Roman" w:cs="Times New Roman"/>
          <w:noProof/>
          <w:sz w:val="24"/>
          <w:szCs w:val="24"/>
        </w:rPr>
        <w:t xml:space="preserve"> </w:t>
      </w:r>
      <w:r w:rsidRPr="00C84ED4">
        <w:rPr>
          <w:rFonts w:ascii="Times New Roman" w:hAnsi="Times New Roman" w:cs="Times New Roman"/>
          <w:noProof/>
          <w:sz w:val="24"/>
          <w:szCs w:val="24"/>
        </w:rPr>
        <w:t xml:space="preserve">somniosus microcephalus, under Arctic ice. </w:t>
      </w:r>
      <w:r w:rsidRPr="00C84ED4">
        <w:rPr>
          <w:rFonts w:ascii="Times New Roman" w:hAnsi="Times New Roman" w:cs="Times New Roman"/>
          <w:i/>
          <w:iCs/>
          <w:noProof/>
          <w:sz w:val="24"/>
          <w:szCs w:val="24"/>
        </w:rPr>
        <w:t>Mar. Biol.</w:t>
      </w:r>
      <w:r w:rsidRPr="00C84ED4">
        <w:rPr>
          <w:rFonts w:ascii="Times New Roman" w:hAnsi="Times New Roman" w:cs="Times New Roman"/>
          <w:noProof/>
          <w:sz w:val="24"/>
          <w:szCs w:val="24"/>
        </w:rPr>
        <w:t xml:space="preserve"> 145 (3), 489–498.doi: 10.1007/s00227-004-1332-8</w:t>
      </w:r>
    </w:p>
    <w:p w14:paraId="481079A3" w14:textId="77777777" w:rsidR="00C84ED4" w:rsidRDefault="00C84ED4" w:rsidP="00E35DDD">
      <w:pPr>
        <w:spacing w:after="0" w:line="240" w:lineRule="auto"/>
        <w:ind w:left="720" w:hanging="720"/>
        <w:rPr>
          <w:rFonts w:ascii="Times New Roman" w:hAnsi="Times New Roman" w:cs="Times New Roman"/>
          <w:noProof/>
          <w:sz w:val="24"/>
          <w:szCs w:val="24"/>
        </w:rPr>
      </w:pPr>
    </w:p>
    <w:p w14:paraId="61C37A3D" w14:textId="6080CB9F" w:rsidR="00E35DDD" w:rsidRDefault="00E35DDD" w:rsidP="00E35DDD">
      <w:pPr>
        <w:spacing w:after="0" w:line="240" w:lineRule="auto"/>
        <w:ind w:left="720" w:hanging="720"/>
        <w:rPr>
          <w:rFonts w:ascii="Times New Roman" w:hAnsi="Times New Roman" w:cs="Times New Roman"/>
          <w:noProof/>
          <w:sz w:val="24"/>
          <w:szCs w:val="24"/>
        </w:rPr>
      </w:pPr>
      <w:r w:rsidRPr="00E35DDD">
        <w:rPr>
          <w:rFonts w:ascii="Times New Roman" w:hAnsi="Times New Roman" w:cs="Times New Roman"/>
          <w:noProof/>
          <w:sz w:val="24"/>
          <w:szCs w:val="24"/>
        </w:rPr>
        <w:t>Sims, D. W. (2005). Differences in habitat selection and reproductive strategies of Q29</w:t>
      </w:r>
      <w:r>
        <w:rPr>
          <w:rFonts w:ascii="Times New Roman" w:hAnsi="Times New Roman" w:cs="Times New Roman"/>
          <w:noProof/>
          <w:sz w:val="24"/>
          <w:szCs w:val="24"/>
        </w:rPr>
        <w:t xml:space="preserve"> </w:t>
      </w:r>
      <w:r w:rsidRPr="00E35DDD">
        <w:rPr>
          <w:rFonts w:ascii="Times New Roman" w:hAnsi="Times New Roman" w:cs="Times New Roman"/>
          <w:noProof/>
          <w:sz w:val="24"/>
          <w:szCs w:val="24"/>
        </w:rPr>
        <w:t>male and</w:t>
      </w:r>
      <w:r>
        <w:rPr>
          <w:rFonts w:ascii="Times New Roman" w:hAnsi="Times New Roman" w:cs="Times New Roman"/>
          <w:noProof/>
          <w:sz w:val="24"/>
          <w:szCs w:val="24"/>
        </w:rPr>
        <w:t xml:space="preserve"> female sharks</w:t>
      </w:r>
      <w:r w:rsidRPr="00E35DDD">
        <w:rPr>
          <w:rFonts w:ascii="Times New Roman" w:hAnsi="Times New Roman" w:cs="Times New Roman"/>
          <w:noProof/>
          <w:sz w:val="24"/>
          <w:szCs w:val="24"/>
        </w:rPr>
        <w:t xml:space="preserve">. </w:t>
      </w:r>
      <w:r w:rsidRPr="00E35DDD">
        <w:rPr>
          <w:rFonts w:ascii="Times New Roman" w:hAnsi="Times New Roman" w:cs="Times New Roman"/>
          <w:i/>
          <w:iCs/>
          <w:noProof/>
          <w:sz w:val="24"/>
          <w:szCs w:val="24"/>
        </w:rPr>
        <w:t>S</w:t>
      </w:r>
      <w:r w:rsidRPr="00E35DDD">
        <w:rPr>
          <w:rFonts w:ascii="Times New Roman" w:hAnsi="Times New Roman" w:cs="Times New Roman"/>
          <w:i/>
          <w:iCs/>
          <w:noProof/>
          <w:sz w:val="24"/>
          <w:szCs w:val="24"/>
        </w:rPr>
        <w:t xml:space="preserve">exual </w:t>
      </w:r>
      <w:r w:rsidRPr="00E35DDD">
        <w:rPr>
          <w:rFonts w:ascii="Times New Roman" w:hAnsi="Times New Roman" w:cs="Times New Roman"/>
          <w:i/>
          <w:iCs/>
          <w:noProof/>
          <w:sz w:val="24"/>
          <w:szCs w:val="24"/>
        </w:rPr>
        <w:t>S</w:t>
      </w:r>
      <w:r w:rsidRPr="00E35DDD">
        <w:rPr>
          <w:rFonts w:ascii="Times New Roman" w:hAnsi="Times New Roman" w:cs="Times New Roman"/>
          <w:i/>
          <w:iCs/>
          <w:noProof/>
          <w:sz w:val="24"/>
          <w:szCs w:val="24"/>
        </w:rPr>
        <w:t xml:space="preserve">egregation in </w:t>
      </w:r>
      <w:r w:rsidRPr="00E35DDD">
        <w:rPr>
          <w:rFonts w:ascii="Times New Roman" w:hAnsi="Times New Roman" w:cs="Times New Roman"/>
          <w:i/>
          <w:iCs/>
          <w:noProof/>
          <w:sz w:val="24"/>
          <w:szCs w:val="24"/>
        </w:rPr>
        <w:t>V</w:t>
      </w:r>
      <w:r w:rsidRPr="00E35DDD">
        <w:rPr>
          <w:rFonts w:ascii="Times New Roman" w:hAnsi="Times New Roman" w:cs="Times New Roman"/>
          <w:i/>
          <w:iCs/>
          <w:noProof/>
          <w:sz w:val="24"/>
          <w:szCs w:val="24"/>
        </w:rPr>
        <w:t>ertebrates</w:t>
      </w:r>
      <w:r w:rsidRPr="00E35DDD">
        <w:rPr>
          <w:rFonts w:ascii="Times New Roman" w:hAnsi="Times New Roman" w:cs="Times New Roman"/>
          <w:noProof/>
          <w:sz w:val="24"/>
          <w:szCs w:val="24"/>
        </w:rPr>
        <w:t>.</w:t>
      </w:r>
      <w:r>
        <w:rPr>
          <w:rFonts w:ascii="Times New Roman" w:hAnsi="Times New Roman" w:cs="Times New Roman"/>
          <w:noProof/>
          <w:sz w:val="24"/>
          <w:szCs w:val="24"/>
        </w:rPr>
        <w:t xml:space="preserve"> </w:t>
      </w:r>
      <w:r w:rsidRPr="00E35DDD">
        <w:rPr>
          <w:rFonts w:ascii="Times New Roman" w:hAnsi="Times New Roman" w:cs="Times New Roman"/>
          <w:noProof/>
          <w:sz w:val="24"/>
          <w:szCs w:val="24"/>
        </w:rPr>
        <w:t>Cambridge University Press</w:t>
      </w:r>
      <w:r>
        <w:rPr>
          <w:rFonts w:ascii="Times New Roman" w:hAnsi="Times New Roman" w:cs="Times New Roman"/>
          <w:noProof/>
          <w:sz w:val="24"/>
          <w:szCs w:val="24"/>
        </w:rPr>
        <w:t>, Cambridge, UK.</w:t>
      </w:r>
      <w:r w:rsidRPr="00E35DDD">
        <w:rPr>
          <w:rFonts w:ascii="Times New Roman" w:hAnsi="Times New Roman" w:cs="Times New Roman"/>
          <w:noProof/>
          <w:sz w:val="24"/>
          <w:szCs w:val="24"/>
        </w:rPr>
        <w:t xml:space="preserve"> </w:t>
      </w:r>
      <w:r>
        <w:rPr>
          <w:rFonts w:ascii="Times New Roman" w:hAnsi="Times New Roman" w:cs="Times New Roman"/>
          <w:noProof/>
          <w:sz w:val="24"/>
          <w:szCs w:val="24"/>
        </w:rPr>
        <w:t xml:space="preserve">p. </w:t>
      </w:r>
      <w:r w:rsidRPr="00E35DDD">
        <w:rPr>
          <w:rFonts w:ascii="Times New Roman" w:hAnsi="Times New Roman" w:cs="Times New Roman"/>
          <w:noProof/>
          <w:sz w:val="24"/>
          <w:szCs w:val="24"/>
        </w:rPr>
        <w:t>127.</w:t>
      </w:r>
    </w:p>
    <w:p w14:paraId="534EC80D" w14:textId="77777777" w:rsidR="00E35DDD" w:rsidRDefault="00E35DDD" w:rsidP="00E35DDD">
      <w:pPr>
        <w:spacing w:after="0" w:line="240" w:lineRule="auto"/>
        <w:ind w:left="720" w:hanging="720"/>
        <w:rPr>
          <w:rFonts w:ascii="Times New Roman" w:hAnsi="Times New Roman" w:cs="Times New Roman"/>
          <w:noProof/>
          <w:sz w:val="24"/>
          <w:szCs w:val="24"/>
        </w:rPr>
      </w:pPr>
    </w:p>
    <w:p w14:paraId="083710D3" w14:textId="636CD8BB" w:rsidR="00E35DDD" w:rsidRDefault="00E35DDD" w:rsidP="00E35DDD">
      <w:pPr>
        <w:spacing w:after="0" w:line="240" w:lineRule="auto"/>
        <w:ind w:left="720" w:hanging="720"/>
        <w:rPr>
          <w:rFonts w:ascii="Times New Roman" w:hAnsi="Times New Roman" w:cs="Times New Roman"/>
          <w:noProof/>
          <w:sz w:val="24"/>
          <w:szCs w:val="24"/>
        </w:rPr>
      </w:pPr>
      <w:r w:rsidRPr="00E35DDD">
        <w:rPr>
          <w:rFonts w:ascii="Times New Roman" w:hAnsi="Times New Roman" w:cs="Times New Roman"/>
          <w:noProof/>
          <w:sz w:val="24"/>
          <w:szCs w:val="24"/>
        </w:rPr>
        <w:t>Springer, S. (1967). “Social organization of shark populations,” in Sharks, skates</w:t>
      </w:r>
      <w:r>
        <w:rPr>
          <w:rFonts w:ascii="Times New Roman" w:hAnsi="Times New Roman" w:cs="Times New Roman"/>
          <w:noProof/>
          <w:sz w:val="24"/>
          <w:szCs w:val="24"/>
        </w:rPr>
        <w:t xml:space="preserve"> </w:t>
      </w:r>
      <w:r w:rsidRPr="00E35DDD">
        <w:rPr>
          <w:rFonts w:ascii="Times New Roman" w:hAnsi="Times New Roman" w:cs="Times New Roman"/>
          <w:noProof/>
          <w:sz w:val="24"/>
          <w:szCs w:val="24"/>
        </w:rPr>
        <w:t>and rays. Eds. P. W. Gilbert, R. F. Mathewson and D. P. Rall (Baltimore: John</w:t>
      </w:r>
      <w:r>
        <w:rPr>
          <w:rFonts w:ascii="Times New Roman" w:hAnsi="Times New Roman" w:cs="Times New Roman"/>
          <w:noProof/>
          <w:sz w:val="24"/>
          <w:szCs w:val="24"/>
        </w:rPr>
        <w:t xml:space="preserve"> </w:t>
      </w:r>
      <w:r w:rsidRPr="00E35DDD">
        <w:rPr>
          <w:rFonts w:ascii="Times New Roman" w:hAnsi="Times New Roman" w:cs="Times New Roman"/>
          <w:noProof/>
          <w:sz w:val="24"/>
          <w:szCs w:val="24"/>
        </w:rPr>
        <w:t>Hopkins), 149–174.</w:t>
      </w:r>
    </w:p>
    <w:p w14:paraId="2F0D1854" w14:textId="77777777" w:rsidR="00E35DDD" w:rsidRDefault="00E35DDD" w:rsidP="00E35DDD">
      <w:pPr>
        <w:spacing w:after="0" w:line="240" w:lineRule="auto"/>
        <w:rPr>
          <w:rFonts w:ascii="Times New Roman" w:hAnsi="Times New Roman" w:cs="Times New Roman"/>
          <w:noProof/>
          <w:sz w:val="24"/>
          <w:szCs w:val="24"/>
        </w:rPr>
      </w:pPr>
    </w:p>
    <w:p w14:paraId="0B0B52DF" w14:textId="27667906" w:rsidR="00E35DDD" w:rsidRDefault="00E35DDD" w:rsidP="00E35DDD">
      <w:pPr>
        <w:spacing w:after="0" w:line="240" w:lineRule="auto"/>
        <w:ind w:left="720" w:hanging="720"/>
        <w:rPr>
          <w:rFonts w:ascii="Times New Roman" w:hAnsi="Times New Roman" w:cs="Times New Roman"/>
          <w:noProof/>
          <w:sz w:val="24"/>
          <w:szCs w:val="24"/>
        </w:rPr>
      </w:pPr>
      <w:r w:rsidRPr="00E35DDD">
        <w:rPr>
          <w:rFonts w:ascii="Times New Roman" w:hAnsi="Times New Roman" w:cs="Times New Roman"/>
          <w:noProof/>
          <w:sz w:val="24"/>
          <w:szCs w:val="24"/>
        </w:rPr>
        <w:t>Ketchum, J. T., Galván-Magaña, F., and Klimley, A. P. (2013). Segregation and</w:t>
      </w:r>
      <w:r>
        <w:rPr>
          <w:rFonts w:ascii="Times New Roman" w:hAnsi="Times New Roman" w:cs="Times New Roman"/>
          <w:noProof/>
          <w:sz w:val="24"/>
          <w:szCs w:val="24"/>
        </w:rPr>
        <w:t xml:space="preserve"> </w:t>
      </w:r>
      <w:r w:rsidRPr="00E35DDD">
        <w:rPr>
          <w:rFonts w:ascii="Times New Roman" w:hAnsi="Times New Roman" w:cs="Times New Roman"/>
          <w:noProof/>
          <w:sz w:val="24"/>
          <w:szCs w:val="24"/>
        </w:rPr>
        <w:t>foraging ecology of whale sharks, rhincodon typus, in the southwestern gulf of</w:t>
      </w:r>
      <w:r>
        <w:rPr>
          <w:rFonts w:ascii="Times New Roman" w:hAnsi="Times New Roman" w:cs="Times New Roman"/>
          <w:noProof/>
          <w:sz w:val="24"/>
          <w:szCs w:val="24"/>
        </w:rPr>
        <w:t xml:space="preserve"> </w:t>
      </w:r>
      <w:r w:rsidRPr="00E35DDD">
        <w:rPr>
          <w:rFonts w:ascii="Times New Roman" w:hAnsi="Times New Roman" w:cs="Times New Roman"/>
          <w:noProof/>
          <w:sz w:val="24"/>
          <w:szCs w:val="24"/>
        </w:rPr>
        <w:t xml:space="preserve">California. </w:t>
      </w:r>
      <w:r w:rsidRPr="00C84ED4">
        <w:rPr>
          <w:rFonts w:ascii="Times New Roman" w:hAnsi="Times New Roman" w:cs="Times New Roman"/>
          <w:i/>
          <w:iCs/>
          <w:noProof/>
          <w:sz w:val="24"/>
          <w:szCs w:val="24"/>
        </w:rPr>
        <w:t>Environ. Biol.</w:t>
      </w:r>
      <w:r w:rsidRPr="00C84ED4">
        <w:rPr>
          <w:rFonts w:ascii="Times New Roman" w:hAnsi="Times New Roman" w:cs="Times New Roman"/>
          <w:i/>
          <w:iCs/>
          <w:noProof/>
          <w:sz w:val="24"/>
          <w:szCs w:val="24"/>
        </w:rPr>
        <w:t xml:space="preserve"> </w:t>
      </w:r>
      <w:r w:rsidRPr="00C84ED4">
        <w:rPr>
          <w:rFonts w:ascii="Times New Roman" w:hAnsi="Times New Roman" w:cs="Times New Roman"/>
          <w:i/>
          <w:iCs/>
          <w:noProof/>
          <w:sz w:val="24"/>
          <w:szCs w:val="24"/>
        </w:rPr>
        <w:t>Fish</w:t>
      </w:r>
      <w:r w:rsidRPr="00E35DDD">
        <w:rPr>
          <w:rFonts w:ascii="Times New Roman" w:hAnsi="Times New Roman" w:cs="Times New Roman"/>
          <w:noProof/>
          <w:sz w:val="24"/>
          <w:szCs w:val="24"/>
        </w:rPr>
        <w:t xml:space="preserve"> 96, 779–795. doi: 10.1007/s10641-012-0071-9</w:t>
      </w:r>
      <w:r>
        <w:rPr>
          <w:rFonts w:ascii="Times New Roman" w:hAnsi="Times New Roman" w:cs="Times New Roman"/>
          <w:noProof/>
          <w:sz w:val="24"/>
          <w:szCs w:val="24"/>
        </w:rPr>
        <w:t xml:space="preserve"> </w:t>
      </w:r>
    </w:p>
    <w:p w14:paraId="0C178EAD" w14:textId="77777777" w:rsidR="00E35DDD" w:rsidRDefault="00E35DDD" w:rsidP="00E35DDD">
      <w:pPr>
        <w:spacing w:after="0" w:line="240" w:lineRule="auto"/>
        <w:rPr>
          <w:rFonts w:ascii="Times New Roman" w:hAnsi="Times New Roman" w:cs="Times New Roman"/>
          <w:noProof/>
          <w:sz w:val="24"/>
          <w:szCs w:val="24"/>
        </w:rPr>
      </w:pPr>
    </w:p>
    <w:p w14:paraId="09D8D8CA" w14:textId="7EC9398B" w:rsidR="00E35DDD" w:rsidRPr="00E35DDD" w:rsidRDefault="00E35DDD" w:rsidP="00E35DDD">
      <w:pPr>
        <w:spacing w:after="0" w:line="240" w:lineRule="auto"/>
        <w:rPr>
          <w:rFonts w:ascii="Times New Roman" w:hAnsi="Times New Roman" w:cs="Times New Roman"/>
          <w:noProof/>
          <w:sz w:val="24"/>
          <w:szCs w:val="24"/>
        </w:rPr>
        <w:sectPr w:rsidR="00E35DDD" w:rsidRPr="00E35DDD" w:rsidSect="00A21D37">
          <w:headerReference w:type="default" r:id="rId7"/>
          <w:pgSz w:w="12240" w:h="15840"/>
          <w:pgMar w:top="1440" w:right="1440" w:bottom="1440" w:left="1440" w:header="720" w:footer="720" w:gutter="0"/>
          <w:cols w:space="720"/>
          <w:docGrid w:linePitch="360"/>
        </w:sectPr>
      </w:pPr>
    </w:p>
    <w:p w14:paraId="5E89F7A2" w14:textId="77777777" w:rsidR="00A21D37" w:rsidRDefault="00A21D37" w:rsidP="00A21D37">
      <w:pPr>
        <w:spacing w:line="480" w:lineRule="auto"/>
        <w:rPr>
          <w:rFonts w:ascii="Times New Roman" w:hAnsi="Times New Roman" w:cs="Times New Roman"/>
          <w:sz w:val="24"/>
          <w:szCs w:val="24"/>
        </w:rPr>
      </w:pPr>
    </w:p>
    <w:p w14:paraId="1879FC36" w14:textId="5723AA45" w:rsidR="00B11612" w:rsidRDefault="000D50DC" w:rsidP="00150E7C">
      <w:pPr>
        <w:spacing w:after="0" w:line="480" w:lineRule="auto"/>
        <w:rPr>
          <w:rFonts w:ascii="Times New Roman" w:hAnsi="Times New Roman" w:cs="Times New Roman"/>
          <w:sz w:val="24"/>
          <w:szCs w:val="24"/>
        </w:rPr>
      </w:pPr>
      <w:r>
        <w:rPr>
          <w:noProof/>
        </w:rPr>
        <w:drawing>
          <wp:inline distT="0" distB="0" distL="0" distR="0" wp14:anchorId="3CE5642A" wp14:editId="2573662E">
            <wp:extent cx="5854700" cy="441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0" cy="4413250"/>
                    </a:xfrm>
                    <a:prstGeom prst="rect">
                      <a:avLst/>
                    </a:prstGeom>
                    <a:noFill/>
                    <a:ln>
                      <a:noFill/>
                    </a:ln>
                  </pic:spPr>
                </pic:pic>
              </a:graphicData>
            </a:graphic>
          </wp:inline>
        </w:drawing>
      </w:r>
      <w:r w:rsidR="00B11612" w:rsidRPr="00FB453C">
        <w:rPr>
          <w:rFonts w:ascii="Times New Roman" w:hAnsi="Times New Roman" w:cs="Times New Roman"/>
          <w:sz w:val="24"/>
          <w:szCs w:val="24"/>
        </w:rPr>
        <w:t xml:space="preserve">    </w:t>
      </w:r>
      <w:bookmarkStart w:id="0" w:name="_Toc39579658"/>
    </w:p>
    <w:bookmarkEnd w:id="0"/>
    <w:p w14:paraId="39617E3D" w14:textId="1015B236" w:rsidR="0072777E" w:rsidRDefault="00150E7C" w:rsidP="0072777E">
      <w:pPr>
        <w:spacing w:after="0"/>
        <w:jc w:val="both"/>
        <w:rPr>
          <w:rFonts w:ascii="Times New Roman" w:hAnsi="Times New Roman" w:cs="Times New Roman"/>
          <w:sz w:val="24"/>
          <w:szCs w:val="24"/>
        </w:rPr>
      </w:pPr>
      <w:r w:rsidRPr="00E0762F">
        <w:rPr>
          <w:rFonts w:ascii="Times New Roman" w:hAnsi="Times New Roman" w:cs="Times New Roman"/>
          <w:b/>
          <w:sz w:val="24"/>
          <w:szCs w:val="24"/>
        </w:rPr>
        <w:t xml:space="preserve">Figure </w:t>
      </w:r>
      <w:r w:rsidR="00725139">
        <w:rPr>
          <w:rFonts w:ascii="Times New Roman" w:hAnsi="Times New Roman" w:cs="Times New Roman"/>
          <w:b/>
          <w:sz w:val="24"/>
          <w:szCs w:val="24"/>
        </w:rPr>
        <w:t>S1</w:t>
      </w:r>
      <w:r>
        <w:rPr>
          <w:rFonts w:ascii="Times New Roman" w:hAnsi="Times New Roman" w:cs="Times New Roman"/>
          <w:b/>
          <w:sz w:val="24"/>
          <w:szCs w:val="24"/>
        </w:rPr>
        <w:t xml:space="preserve"> |</w:t>
      </w:r>
      <w:r w:rsidRPr="00E0762F">
        <w:rPr>
          <w:rFonts w:ascii="Times New Roman" w:hAnsi="Times New Roman" w:cs="Times New Roman"/>
          <w:b/>
          <w:sz w:val="24"/>
          <w:szCs w:val="24"/>
        </w:rPr>
        <w:t xml:space="preserve"> </w:t>
      </w:r>
      <w:r w:rsidRPr="00E0762F">
        <w:rPr>
          <w:rFonts w:ascii="Times New Roman" w:hAnsi="Times New Roman" w:cs="Times New Roman"/>
          <w:sz w:val="24"/>
          <w:szCs w:val="24"/>
        </w:rPr>
        <w:t xml:space="preserve">Seasonality in coastal and offshore acoustic detections of Greenland sharks in southern Baffin Bay (NAFO subarea 0A). Panels A-C show detections recorded from Nov 2015 to Aug 2018 where points are scaled by the number of unique individuals recorded within each time period (January-June, July-October, and November-December) at each receiver location. Panel D shows detections from the same 3-year period grouped by month and latitude with points scaled by the number of individuals detected and </w:t>
      </w:r>
      <w:proofErr w:type="spellStart"/>
      <w:r w:rsidRPr="00E0762F">
        <w:rPr>
          <w:rFonts w:ascii="Times New Roman" w:hAnsi="Times New Roman" w:cs="Times New Roman"/>
          <w:sz w:val="24"/>
          <w:szCs w:val="24"/>
        </w:rPr>
        <w:t>coloured</w:t>
      </w:r>
      <w:proofErr w:type="spellEnd"/>
      <w:r w:rsidRPr="00E0762F">
        <w:rPr>
          <w:rFonts w:ascii="Times New Roman" w:hAnsi="Times New Roman" w:cs="Times New Roman"/>
          <w:sz w:val="24"/>
          <w:szCs w:val="24"/>
        </w:rPr>
        <w:t xml:space="preserve"> by array. Array abbreviations are as follows: Arctic Baffin Offshore (ABO), Davis Strait (DST), Qikiqtarjuaq (QIK).</w:t>
      </w:r>
      <w:r>
        <w:t xml:space="preserve"> </w:t>
      </w:r>
      <w:r w:rsidRPr="0027286F">
        <w:rPr>
          <w:rFonts w:ascii="Times New Roman" w:hAnsi="Times New Roman" w:cs="Times New Roman"/>
          <w:sz w:val="24"/>
          <w:szCs w:val="24"/>
        </w:rPr>
        <w:t>[</w:t>
      </w:r>
      <w:proofErr w:type="spellStart"/>
      <w:r w:rsidRPr="0027286F">
        <w:rPr>
          <w:rFonts w:ascii="Times New Roman" w:hAnsi="Times New Roman" w:cs="Times New Roman"/>
          <w:sz w:val="24"/>
          <w:szCs w:val="24"/>
        </w:rPr>
        <w:t>Colour</w:t>
      </w:r>
      <w:proofErr w:type="spellEnd"/>
      <w:r w:rsidRPr="0027286F">
        <w:rPr>
          <w:rFonts w:ascii="Times New Roman" w:hAnsi="Times New Roman" w:cs="Times New Roman"/>
          <w:sz w:val="24"/>
          <w:szCs w:val="24"/>
        </w:rPr>
        <w:t xml:space="preserve"> online.]</w:t>
      </w:r>
      <w:r w:rsidRPr="00E0762F">
        <w:rPr>
          <w:rFonts w:ascii="Times New Roman" w:hAnsi="Times New Roman" w:cs="Times New Roman"/>
          <w:sz w:val="24"/>
          <w:szCs w:val="24"/>
        </w:rPr>
        <w:t xml:space="preserve">    </w:t>
      </w:r>
    </w:p>
    <w:p w14:paraId="7AF68E1A" w14:textId="77777777" w:rsidR="0072777E" w:rsidRDefault="0072777E" w:rsidP="0072777E">
      <w:pPr>
        <w:spacing w:after="0"/>
        <w:jc w:val="both"/>
        <w:rPr>
          <w:rFonts w:ascii="Times New Roman" w:hAnsi="Times New Roman" w:cs="Times New Roman"/>
          <w:sz w:val="24"/>
          <w:szCs w:val="24"/>
        </w:rPr>
      </w:pPr>
    </w:p>
    <w:p w14:paraId="4C8697FC" w14:textId="77777777" w:rsidR="00336F25" w:rsidRDefault="00336F25" w:rsidP="0072777E">
      <w:pPr>
        <w:spacing w:after="0"/>
        <w:jc w:val="both"/>
        <w:rPr>
          <w:rFonts w:ascii="Times New Roman" w:hAnsi="Times New Roman" w:cs="Times New Roman"/>
          <w:sz w:val="24"/>
          <w:szCs w:val="24"/>
        </w:rPr>
      </w:pPr>
    </w:p>
    <w:p w14:paraId="5A912566" w14:textId="77777777" w:rsidR="00336F25" w:rsidRDefault="00336F25" w:rsidP="00336F25">
      <w:pPr>
        <w:spacing w:line="480" w:lineRule="auto"/>
        <w:rPr>
          <w:rFonts w:ascii="Times New Roman" w:hAnsi="Times New Roman" w:cs="Times New Roman"/>
          <w:i/>
          <w:iCs/>
          <w:sz w:val="24"/>
          <w:szCs w:val="24"/>
        </w:rPr>
      </w:pPr>
    </w:p>
    <w:p w14:paraId="0136244E" w14:textId="77777777" w:rsidR="00336F25" w:rsidRDefault="00336F25" w:rsidP="00336F25">
      <w:pPr>
        <w:spacing w:line="480" w:lineRule="auto"/>
        <w:rPr>
          <w:rFonts w:ascii="Times New Roman" w:hAnsi="Times New Roman" w:cs="Times New Roman"/>
          <w:i/>
          <w:iCs/>
          <w:sz w:val="24"/>
          <w:szCs w:val="24"/>
        </w:rPr>
      </w:pPr>
    </w:p>
    <w:p w14:paraId="3665C93A" w14:textId="77777777" w:rsidR="002F6F8E" w:rsidRDefault="002F6F8E" w:rsidP="00A21D37">
      <w:pPr>
        <w:spacing w:after="0" w:line="480" w:lineRule="auto"/>
        <w:jc w:val="both"/>
        <w:rPr>
          <w:rFonts w:ascii="Times New Roman" w:hAnsi="Times New Roman" w:cs="Times New Roman"/>
          <w:sz w:val="24"/>
          <w:szCs w:val="24"/>
        </w:rPr>
      </w:pPr>
    </w:p>
    <w:p w14:paraId="7819B0CF" w14:textId="7E344465" w:rsidR="0072777E" w:rsidRDefault="00974D48" w:rsidP="00DB20F4">
      <w:pPr>
        <w:spacing w:after="0"/>
        <w:jc w:val="center"/>
        <w:rPr>
          <w:rFonts w:ascii="Times New Roman" w:hAnsi="Times New Roman" w:cs="Times New Roman"/>
          <w:sz w:val="24"/>
          <w:szCs w:val="24"/>
        </w:rPr>
      </w:pPr>
      <w:r>
        <w:rPr>
          <w:noProof/>
        </w:rPr>
        <w:lastRenderedPageBreak/>
        <w:drawing>
          <wp:inline distT="0" distB="0" distL="0" distR="0" wp14:anchorId="34A05CBC" wp14:editId="22EDE9D7">
            <wp:extent cx="3585634" cy="69368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6755" cy="6938997"/>
                    </a:xfrm>
                    <a:prstGeom prst="rect">
                      <a:avLst/>
                    </a:prstGeom>
                    <a:noFill/>
                    <a:ln>
                      <a:noFill/>
                    </a:ln>
                  </pic:spPr>
                </pic:pic>
              </a:graphicData>
            </a:graphic>
          </wp:inline>
        </w:drawing>
      </w:r>
    </w:p>
    <w:p w14:paraId="25A832E9" w14:textId="386BCAF9" w:rsidR="009C65E9" w:rsidRDefault="00FF0CB4" w:rsidP="009C65E9">
      <w:pPr>
        <w:spacing w:after="0" w:line="240" w:lineRule="auto"/>
        <w:jc w:val="both"/>
        <w:rPr>
          <w:rFonts w:ascii="Times New Roman" w:hAnsi="Times New Roman" w:cs="Times New Roman"/>
          <w:sz w:val="24"/>
          <w:szCs w:val="24"/>
        </w:rPr>
      </w:pPr>
      <w:r w:rsidRPr="00E0762F">
        <w:rPr>
          <w:rFonts w:ascii="Times New Roman" w:hAnsi="Times New Roman" w:cs="Times New Roman"/>
          <w:b/>
          <w:sz w:val="24"/>
          <w:szCs w:val="24"/>
        </w:rPr>
        <w:t xml:space="preserve">Figure </w:t>
      </w:r>
      <w:r>
        <w:rPr>
          <w:rFonts w:ascii="Times New Roman" w:hAnsi="Times New Roman" w:cs="Times New Roman"/>
          <w:b/>
          <w:sz w:val="24"/>
          <w:szCs w:val="24"/>
        </w:rPr>
        <w:t>S2</w:t>
      </w:r>
      <w:r w:rsidRPr="00E0762F">
        <w:rPr>
          <w:rFonts w:ascii="Times New Roman" w:hAnsi="Times New Roman" w:cs="Times New Roman"/>
          <w:b/>
          <w:sz w:val="24"/>
          <w:szCs w:val="24"/>
        </w:rPr>
        <w:t xml:space="preserve"> | </w:t>
      </w:r>
      <w:r w:rsidRPr="00E0762F">
        <w:rPr>
          <w:rFonts w:ascii="Times New Roman" w:hAnsi="Times New Roman" w:cs="Times New Roman"/>
          <w:sz w:val="24"/>
          <w:szCs w:val="24"/>
        </w:rPr>
        <w:t xml:space="preserve">Greenland shark detections recorded by acoustic receiver stations in offshore Baffin Bay (ABO, DST, and QIK arrays) across multiple study years, listed by the identification number of tagged sharks and by receiver gate. </w:t>
      </w:r>
      <w:r w:rsidRPr="00E0762F">
        <w:rPr>
          <w:rFonts w:ascii="Times New Roman" w:hAnsi="Times New Roman" w:cs="Times New Roman"/>
          <w:b/>
          <w:bCs/>
          <w:sz w:val="24"/>
          <w:szCs w:val="24"/>
        </w:rPr>
        <w:t>A</w:t>
      </w:r>
      <w:r w:rsidRPr="00E0762F">
        <w:rPr>
          <w:rFonts w:ascii="Times New Roman" w:hAnsi="Times New Roman" w:cs="Times New Roman"/>
          <w:sz w:val="24"/>
          <w:szCs w:val="24"/>
        </w:rPr>
        <w:t>) Sharks demonstrating spatial overlap in detection locations (</w:t>
      </w:r>
      <w:r w:rsidRPr="00E0762F">
        <w:rPr>
          <w:rFonts w:ascii="Times New Roman" w:hAnsi="Times New Roman" w:cs="Times New Roman"/>
          <w:i/>
          <w:iCs/>
          <w:sz w:val="24"/>
          <w:szCs w:val="24"/>
        </w:rPr>
        <w:t>i.e.,</w:t>
      </w:r>
      <w:r w:rsidRPr="00E0762F">
        <w:rPr>
          <w:rFonts w:ascii="Times New Roman" w:hAnsi="Times New Roman" w:cs="Times New Roman"/>
          <w:sz w:val="24"/>
          <w:szCs w:val="24"/>
        </w:rPr>
        <w:t xml:space="preserve"> receiver gates) across years. </w:t>
      </w:r>
      <w:r w:rsidRPr="00E0762F">
        <w:rPr>
          <w:rFonts w:ascii="Times New Roman" w:hAnsi="Times New Roman" w:cs="Times New Roman"/>
          <w:b/>
          <w:bCs/>
          <w:sz w:val="24"/>
          <w:szCs w:val="24"/>
        </w:rPr>
        <w:t>B</w:t>
      </w:r>
      <w:r w:rsidRPr="00E0762F">
        <w:rPr>
          <w:rFonts w:ascii="Times New Roman" w:hAnsi="Times New Roman" w:cs="Times New Roman"/>
          <w:sz w:val="24"/>
          <w:szCs w:val="24"/>
        </w:rPr>
        <w:t xml:space="preserve">) sharks for which no spatial overlap across years was observed. Points are </w:t>
      </w:r>
      <w:proofErr w:type="spellStart"/>
      <w:r w:rsidRPr="00E0762F">
        <w:rPr>
          <w:rFonts w:ascii="Times New Roman" w:hAnsi="Times New Roman" w:cs="Times New Roman"/>
          <w:sz w:val="24"/>
          <w:szCs w:val="24"/>
        </w:rPr>
        <w:t>coloured</w:t>
      </w:r>
      <w:proofErr w:type="spellEnd"/>
      <w:r w:rsidRPr="00E0762F">
        <w:rPr>
          <w:rFonts w:ascii="Times New Roman" w:hAnsi="Times New Roman" w:cs="Times New Roman"/>
          <w:sz w:val="24"/>
          <w:szCs w:val="24"/>
        </w:rPr>
        <w:t xml:space="preserve"> by </w:t>
      </w:r>
      <w:r>
        <w:rPr>
          <w:rFonts w:ascii="Times New Roman" w:hAnsi="Times New Roman" w:cs="Times New Roman"/>
          <w:sz w:val="24"/>
          <w:szCs w:val="24"/>
        </w:rPr>
        <w:t xml:space="preserve">the sequential </w:t>
      </w:r>
      <w:r w:rsidRPr="00E0762F">
        <w:rPr>
          <w:rFonts w:ascii="Times New Roman" w:hAnsi="Times New Roman" w:cs="Times New Roman"/>
          <w:sz w:val="24"/>
          <w:szCs w:val="24"/>
        </w:rPr>
        <w:t>year</w:t>
      </w:r>
      <w:r>
        <w:rPr>
          <w:rFonts w:ascii="Times New Roman" w:hAnsi="Times New Roman" w:cs="Times New Roman"/>
          <w:sz w:val="24"/>
          <w:szCs w:val="24"/>
        </w:rPr>
        <w:t xml:space="preserve"> </w:t>
      </w:r>
      <w:r w:rsidRPr="00E0762F">
        <w:rPr>
          <w:rFonts w:ascii="Times New Roman" w:hAnsi="Times New Roman" w:cs="Times New Roman"/>
          <w:sz w:val="24"/>
          <w:szCs w:val="24"/>
        </w:rPr>
        <w:t xml:space="preserve"> </w:t>
      </w:r>
      <w:r>
        <w:rPr>
          <w:rFonts w:ascii="Times New Roman" w:hAnsi="Times New Roman" w:cs="Times New Roman"/>
          <w:sz w:val="24"/>
          <w:szCs w:val="24"/>
        </w:rPr>
        <w:t xml:space="preserve">during which </w:t>
      </w:r>
      <w:r w:rsidRPr="00E0762F">
        <w:rPr>
          <w:rFonts w:ascii="Times New Roman" w:hAnsi="Times New Roman" w:cs="Times New Roman"/>
          <w:sz w:val="24"/>
          <w:szCs w:val="24"/>
        </w:rPr>
        <w:t>each individual</w:t>
      </w:r>
      <w:r>
        <w:rPr>
          <w:rFonts w:ascii="Times New Roman" w:hAnsi="Times New Roman" w:cs="Times New Roman"/>
          <w:sz w:val="24"/>
          <w:szCs w:val="24"/>
        </w:rPr>
        <w:t xml:space="preserve"> was detected</w:t>
      </w:r>
      <w:r w:rsidRPr="00E0762F">
        <w:rPr>
          <w:rFonts w:ascii="Times New Roman" w:hAnsi="Times New Roman" w:cs="Times New Roman"/>
          <w:sz w:val="24"/>
          <w:szCs w:val="24"/>
        </w:rPr>
        <w:t>, where year 1 represents the first year in which an individual was detected.</w:t>
      </w:r>
      <w:r>
        <w:t xml:space="preserve"> </w:t>
      </w:r>
      <w:r w:rsidRPr="0027286F">
        <w:rPr>
          <w:rFonts w:ascii="Times New Roman" w:hAnsi="Times New Roman" w:cs="Times New Roman"/>
          <w:sz w:val="24"/>
          <w:szCs w:val="24"/>
        </w:rPr>
        <w:t>[</w:t>
      </w:r>
      <w:proofErr w:type="spellStart"/>
      <w:r w:rsidRPr="0027286F">
        <w:rPr>
          <w:rFonts w:ascii="Times New Roman" w:hAnsi="Times New Roman" w:cs="Times New Roman"/>
          <w:sz w:val="24"/>
          <w:szCs w:val="24"/>
        </w:rPr>
        <w:t>Colour</w:t>
      </w:r>
      <w:proofErr w:type="spellEnd"/>
      <w:r w:rsidRPr="0027286F">
        <w:rPr>
          <w:rFonts w:ascii="Times New Roman" w:hAnsi="Times New Roman" w:cs="Times New Roman"/>
          <w:sz w:val="24"/>
          <w:szCs w:val="24"/>
        </w:rPr>
        <w:t xml:space="preserve"> online.]</w:t>
      </w:r>
      <w:r w:rsidRPr="00E0762F">
        <w:rPr>
          <w:rFonts w:ascii="Times New Roman" w:hAnsi="Times New Roman" w:cs="Times New Roman"/>
          <w:sz w:val="24"/>
          <w:szCs w:val="24"/>
        </w:rPr>
        <w:t xml:space="preserve">   </w:t>
      </w:r>
      <w:r w:rsidR="0014601D">
        <w:rPr>
          <w:rFonts w:ascii="Times New Roman" w:hAnsi="Times New Roman" w:cs="Times New Roman"/>
          <w:sz w:val="24"/>
          <w:szCs w:val="24"/>
        </w:rPr>
        <w:br w:type="page"/>
      </w:r>
    </w:p>
    <w:p w14:paraId="3C22AAEE" w14:textId="77777777" w:rsidR="000D635C" w:rsidRDefault="000D635C" w:rsidP="00A21D37">
      <w:pPr>
        <w:spacing w:after="0" w:line="480" w:lineRule="auto"/>
        <w:ind w:firstLine="360"/>
        <w:rPr>
          <w:rFonts w:ascii="Times New Roman" w:hAnsi="Times New Roman" w:cs="Times New Roman"/>
          <w:noProof/>
          <w:sz w:val="24"/>
          <w:szCs w:val="24"/>
        </w:rPr>
        <w:sectPr w:rsidR="000D635C" w:rsidSect="00A21D37">
          <w:headerReference w:type="default" r:id="rId10"/>
          <w:pgSz w:w="12240" w:h="15840"/>
          <w:pgMar w:top="1440" w:right="1440" w:bottom="1440" w:left="1440" w:header="720" w:footer="720" w:gutter="0"/>
          <w:cols w:space="720"/>
          <w:docGrid w:linePitch="360"/>
        </w:sectPr>
      </w:pPr>
    </w:p>
    <w:p w14:paraId="2D98EFEB" w14:textId="77777777" w:rsidR="00A21D37" w:rsidRPr="00A33221" w:rsidRDefault="00A21D37" w:rsidP="00A21D37">
      <w:pPr>
        <w:spacing w:after="0"/>
        <w:rPr>
          <w:rFonts w:ascii="Times New Roman" w:hAnsi="Times New Roman" w:cs="Times New Roman"/>
          <w:sz w:val="24"/>
          <w:szCs w:val="24"/>
        </w:rPr>
      </w:pPr>
      <w:r w:rsidRPr="00A33221">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S1 |</w:t>
      </w:r>
      <w:r w:rsidRPr="00A33221">
        <w:rPr>
          <w:rFonts w:ascii="Times New Roman" w:hAnsi="Times New Roman" w:cs="Times New Roman"/>
          <w:b/>
          <w:bCs/>
          <w:sz w:val="24"/>
          <w:szCs w:val="24"/>
        </w:rPr>
        <w:t xml:space="preserve"> </w:t>
      </w:r>
      <w:r w:rsidRPr="00A33221">
        <w:rPr>
          <w:rFonts w:ascii="Times New Roman" w:hAnsi="Times New Roman" w:cs="Times New Roman"/>
          <w:sz w:val="24"/>
          <w:szCs w:val="24"/>
        </w:rPr>
        <w:t xml:space="preserve">Mean duration, standard deviation, and range of Greenland shark detection events (hours and seconds) recorded by receiver gates in offshore Baffin Bay and listed in descending order based on mean event duration. Standard deviation is listed as NA where only single detection events were recorded. Total detection events and total detections refer to total values associated with all receivers in each gate, as recorded throughout the entire study period.  </w:t>
      </w:r>
    </w:p>
    <w:tbl>
      <w:tblPr>
        <w:tblW w:w="0" w:type="auto"/>
        <w:tblLook w:val="04A0" w:firstRow="1" w:lastRow="0" w:firstColumn="1" w:lastColumn="0" w:noHBand="0" w:noVBand="1"/>
      </w:tblPr>
      <w:tblGrid>
        <w:gridCol w:w="883"/>
        <w:gridCol w:w="2716"/>
        <w:gridCol w:w="2889"/>
        <w:gridCol w:w="1296"/>
        <w:gridCol w:w="1559"/>
        <w:gridCol w:w="1684"/>
        <w:gridCol w:w="1243"/>
      </w:tblGrid>
      <w:tr w:rsidR="00A21D37" w:rsidRPr="00A33221" w14:paraId="2FD9EFB1" w14:textId="77777777" w:rsidTr="003469B0">
        <w:trPr>
          <w:trHeight w:val="582"/>
        </w:trPr>
        <w:tc>
          <w:tcPr>
            <w:tcW w:w="0" w:type="auto"/>
            <w:tcBorders>
              <w:top w:val="single" w:sz="4" w:space="0" w:color="000000"/>
              <w:left w:val="nil"/>
              <w:bottom w:val="single" w:sz="4" w:space="0" w:color="000000"/>
              <w:right w:val="nil"/>
            </w:tcBorders>
            <w:shd w:val="clear" w:color="auto" w:fill="auto"/>
            <w:vAlign w:val="bottom"/>
            <w:hideMark/>
          </w:tcPr>
          <w:p w14:paraId="2F228BC5" w14:textId="77777777" w:rsidR="00A21D37" w:rsidRPr="00A33221" w:rsidRDefault="00A21D37" w:rsidP="003469B0">
            <w:pPr>
              <w:spacing w:after="0" w:line="240" w:lineRule="auto"/>
              <w:jc w:val="center"/>
              <w:rPr>
                <w:rFonts w:ascii="Times New Roman" w:eastAsia="Times New Roman" w:hAnsi="Times New Roman" w:cs="Times New Roman"/>
                <w:b/>
                <w:bCs/>
                <w:color w:val="000000"/>
                <w:sz w:val="24"/>
                <w:szCs w:val="24"/>
                <w:lang w:eastAsia="en-CA"/>
              </w:rPr>
            </w:pPr>
            <w:r w:rsidRPr="00A33221">
              <w:rPr>
                <w:rFonts w:ascii="Times New Roman" w:eastAsia="Times New Roman" w:hAnsi="Times New Roman" w:cs="Times New Roman"/>
                <w:b/>
                <w:bCs/>
                <w:color w:val="000000"/>
                <w:sz w:val="24"/>
                <w:szCs w:val="24"/>
                <w:lang w:eastAsia="en-CA"/>
              </w:rPr>
              <w:t>Gate</w:t>
            </w:r>
          </w:p>
        </w:tc>
        <w:tc>
          <w:tcPr>
            <w:tcW w:w="0" w:type="auto"/>
            <w:tcBorders>
              <w:top w:val="single" w:sz="4" w:space="0" w:color="000000"/>
              <w:left w:val="nil"/>
              <w:bottom w:val="single" w:sz="4" w:space="0" w:color="000000"/>
              <w:right w:val="nil"/>
            </w:tcBorders>
            <w:shd w:val="clear" w:color="auto" w:fill="auto"/>
            <w:vAlign w:val="bottom"/>
            <w:hideMark/>
          </w:tcPr>
          <w:p w14:paraId="5B58D03F" w14:textId="77777777" w:rsidR="00A21D37" w:rsidRPr="00A33221" w:rsidRDefault="00A21D37" w:rsidP="003469B0">
            <w:pPr>
              <w:spacing w:after="0" w:line="240" w:lineRule="auto"/>
              <w:jc w:val="center"/>
              <w:rPr>
                <w:rFonts w:ascii="Times New Roman" w:eastAsia="Times New Roman" w:hAnsi="Times New Roman" w:cs="Times New Roman"/>
                <w:b/>
                <w:bCs/>
                <w:color w:val="000000"/>
                <w:sz w:val="24"/>
                <w:szCs w:val="24"/>
                <w:lang w:eastAsia="en-CA"/>
              </w:rPr>
            </w:pPr>
            <w:r w:rsidRPr="00A33221">
              <w:rPr>
                <w:rFonts w:ascii="Times New Roman" w:eastAsia="Times New Roman" w:hAnsi="Times New Roman" w:cs="Times New Roman"/>
                <w:b/>
                <w:bCs/>
                <w:color w:val="000000"/>
                <w:sz w:val="24"/>
                <w:szCs w:val="24"/>
                <w:lang w:eastAsia="en-CA"/>
              </w:rPr>
              <w:t>Mean event duration (h)</w:t>
            </w:r>
          </w:p>
        </w:tc>
        <w:tc>
          <w:tcPr>
            <w:tcW w:w="0" w:type="auto"/>
            <w:tcBorders>
              <w:top w:val="single" w:sz="4" w:space="0" w:color="000000"/>
              <w:left w:val="nil"/>
              <w:bottom w:val="single" w:sz="4" w:space="0" w:color="000000"/>
              <w:right w:val="nil"/>
            </w:tcBorders>
            <w:shd w:val="clear" w:color="auto" w:fill="auto"/>
            <w:vAlign w:val="bottom"/>
            <w:hideMark/>
          </w:tcPr>
          <w:p w14:paraId="7939DCE5" w14:textId="77777777" w:rsidR="00A21D37" w:rsidRPr="00A33221" w:rsidRDefault="00A21D37" w:rsidP="003469B0">
            <w:pPr>
              <w:spacing w:after="0" w:line="240" w:lineRule="auto"/>
              <w:jc w:val="center"/>
              <w:rPr>
                <w:rFonts w:ascii="Times New Roman" w:eastAsia="Times New Roman" w:hAnsi="Times New Roman" w:cs="Times New Roman"/>
                <w:b/>
                <w:bCs/>
                <w:color w:val="000000"/>
                <w:sz w:val="24"/>
                <w:szCs w:val="24"/>
                <w:lang w:eastAsia="en-CA"/>
              </w:rPr>
            </w:pPr>
            <w:r w:rsidRPr="00A33221">
              <w:rPr>
                <w:rFonts w:ascii="Times New Roman" w:eastAsia="Times New Roman" w:hAnsi="Times New Roman" w:cs="Times New Roman"/>
                <w:b/>
                <w:bCs/>
                <w:color w:val="000000"/>
                <w:sz w:val="24"/>
                <w:szCs w:val="24"/>
                <w:lang w:eastAsia="en-CA"/>
              </w:rPr>
              <w:t>Mean event duration (sec)</w:t>
            </w:r>
          </w:p>
        </w:tc>
        <w:tc>
          <w:tcPr>
            <w:tcW w:w="1237" w:type="dxa"/>
            <w:tcBorders>
              <w:top w:val="single" w:sz="4" w:space="0" w:color="000000"/>
              <w:left w:val="nil"/>
              <w:bottom w:val="single" w:sz="4" w:space="0" w:color="000000"/>
              <w:right w:val="nil"/>
            </w:tcBorders>
            <w:shd w:val="clear" w:color="auto" w:fill="auto"/>
            <w:vAlign w:val="bottom"/>
            <w:hideMark/>
          </w:tcPr>
          <w:p w14:paraId="3BDC3F7E" w14:textId="77777777" w:rsidR="00A21D37" w:rsidRPr="00A33221" w:rsidRDefault="00A21D37" w:rsidP="003469B0">
            <w:pPr>
              <w:spacing w:after="0" w:line="240" w:lineRule="auto"/>
              <w:jc w:val="center"/>
              <w:rPr>
                <w:rFonts w:ascii="Times New Roman" w:eastAsia="Times New Roman" w:hAnsi="Times New Roman" w:cs="Times New Roman"/>
                <w:b/>
                <w:bCs/>
                <w:color w:val="000000"/>
                <w:sz w:val="24"/>
                <w:szCs w:val="24"/>
                <w:lang w:eastAsia="en-CA"/>
              </w:rPr>
            </w:pPr>
            <w:r w:rsidRPr="00A33221">
              <w:rPr>
                <w:rFonts w:ascii="Times New Roman" w:eastAsia="Times New Roman" w:hAnsi="Times New Roman" w:cs="Times New Roman"/>
                <w:b/>
                <w:bCs/>
                <w:color w:val="000000"/>
                <w:sz w:val="24"/>
                <w:szCs w:val="24"/>
                <w:lang w:eastAsia="en-CA"/>
              </w:rPr>
              <w:t>SD (sec)</w:t>
            </w:r>
          </w:p>
        </w:tc>
        <w:tc>
          <w:tcPr>
            <w:tcW w:w="1559" w:type="dxa"/>
            <w:tcBorders>
              <w:top w:val="single" w:sz="4" w:space="0" w:color="000000"/>
              <w:left w:val="nil"/>
              <w:bottom w:val="single" w:sz="4" w:space="0" w:color="000000"/>
              <w:right w:val="nil"/>
            </w:tcBorders>
            <w:shd w:val="clear" w:color="auto" w:fill="auto"/>
            <w:vAlign w:val="bottom"/>
            <w:hideMark/>
          </w:tcPr>
          <w:p w14:paraId="0B7C99D2" w14:textId="77777777" w:rsidR="00A21D37" w:rsidRPr="00A33221" w:rsidRDefault="00A21D37" w:rsidP="003469B0">
            <w:pPr>
              <w:spacing w:after="0" w:line="240" w:lineRule="auto"/>
              <w:jc w:val="center"/>
              <w:rPr>
                <w:rFonts w:ascii="Times New Roman" w:eastAsia="Times New Roman" w:hAnsi="Times New Roman" w:cs="Times New Roman"/>
                <w:b/>
                <w:bCs/>
                <w:color w:val="000000"/>
                <w:sz w:val="24"/>
                <w:szCs w:val="24"/>
                <w:lang w:eastAsia="en-CA"/>
              </w:rPr>
            </w:pPr>
            <w:r w:rsidRPr="00A33221">
              <w:rPr>
                <w:rFonts w:ascii="Times New Roman" w:eastAsia="Times New Roman" w:hAnsi="Times New Roman" w:cs="Times New Roman"/>
                <w:b/>
                <w:bCs/>
                <w:color w:val="000000"/>
                <w:sz w:val="24"/>
                <w:szCs w:val="24"/>
                <w:lang w:eastAsia="en-CA"/>
              </w:rPr>
              <w:t>Range (sec)</w:t>
            </w:r>
          </w:p>
        </w:tc>
        <w:tc>
          <w:tcPr>
            <w:tcW w:w="1684" w:type="dxa"/>
            <w:tcBorders>
              <w:top w:val="single" w:sz="4" w:space="0" w:color="000000"/>
              <w:left w:val="nil"/>
              <w:bottom w:val="single" w:sz="4" w:space="0" w:color="000000"/>
              <w:right w:val="nil"/>
            </w:tcBorders>
            <w:shd w:val="clear" w:color="auto" w:fill="auto"/>
            <w:vAlign w:val="bottom"/>
            <w:hideMark/>
          </w:tcPr>
          <w:p w14:paraId="4625C6FC" w14:textId="77777777" w:rsidR="00A21D37" w:rsidRPr="00A33221" w:rsidRDefault="00A21D37" w:rsidP="003469B0">
            <w:pPr>
              <w:spacing w:after="0" w:line="240" w:lineRule="auto"/>
              <w:jc w:val="center"/>
              <w:rPr>
                <w:rFonts w:ascii="Times New Roman" w:eastAsia="Times New Roman" w:hAnsi="Times New Roman" w:cs="Times New Roman"/>
                <w:b/>
                <w:bCs/>
                <w:color w:val="000000"/>
                <w:sz w:val="24"/>
                <w:szCs w:val="24"/>
                <w:lang w:eastAsia="en-CA"/>
              </w:rPr>
            </w:pPr>
            <w:r w:rsidRPr="00A33221">
              <w:rPr>
                <w:rFonts w:ascii="Times New Roman" w:eastAsia="Times New Roman" w:hAnsi="Times New Roman" w:cs="Times New Roman"/>
                <w:b/>
                <w:bCs/>
                <w:color w:val="000000"/>
                <w:sz w:val="24"/>
                <w:szCs w:val="24"/>
                <w:lang w:eastAsia="en-CA"/>
              </w:rPr>
              <w:t>Total detection events</w:t>
            </w:r>
          </w:p>
        </w:tc>
        <w:tc>
          <w:tcPr>
            <w:tcW w:w="1155" w:type="dxa"/>
            <w:tcBorders>
              <w:top w:val="single" w:sz="4" w:space="0" w:color="000000"/>
              <w:left w:val="nil"/>
              <w:bottom w:val="single" w:sz="4" w:space="0" w:color="000000"/>
              <w:right w:val="nil"/>
            </w:tcBorders>
            <w:shd w:val="clear" w:color="auto" w:fill="auto"/>
            <w:vAlign w:val="bottom"/>
            <w:hideMark/>
          </w:tcPr>
          <w:p w14:paraId="324F8624" w14:textId="77777777" w:rsidR="00A21D37" w:rsidRPr="00A33221" w:rsidRDefault="00A21D37" w:rsidP="003469B0">
            <w:pPr>
              <w:spacing w:after="0" w:line="240" w:lineRule="auto"/>
              <w:jc w:val="center"/>
              <w:rPr>
                <w:rFonts w:ascii="Times New Roman" w:eastAsia="Times New Roman" w:hAnsi="Times New Roman" w:cs="Times New Roman"/>
                <w:b/>
                <w:bCs/>
                <w:color w:val="000000"/>
                <w:sz w:val="24"/>
                <w:szCs w:val="24"/>
                <w:lang w:eastAsia="en-CA"/>
              </w:rPr>
            </w:pPr>
            <w:r w:rsidRPr="00A33221">
              <w:rPr>
                <w:rFonts w:ascii="Times New Roman" w:eastAsia="Times New Roman" w:hAnsi="Times New Roman" w:cs="Times New Roman"/>
                <w:b/>
                <w:bCs/>
                <w:color w:val="000000"/>
                <w:sz w:val="24"/>
                <w:szCs w:val="24"/>
                <w:lang w:eastAsia="en-CA"/>
              </w:rPr>
              <w:t>Total detections</w:t>
            </w:r>
          </w:p>
        </w:tc>
      </w:tr>
      <w:tr w:rsidR="00A21D37" w:rsidRPr="00A33221" w14:paraId="2C65ACA1" w14:textId="77777777" w:rsidTr="003469B0">
        <w:trPr>
          <w:trHeight w:val="300"/>
        </w:trPr>
        <w:tc>
          <w:tcPr>
            <w:tcW w:w="0" w:type="auto"/>
            <w:tcBorders>
              <w:top w:val="nil"/>
              <w:left w:val="nil"/>
              <w:bottom w:val="nil"/>
              <w:right w:val="nil"/>
            </w:tcBorders>
            <w:shd w:val="clear" w:color="auto" w:fill="auto"/>
            <w:noWrap/>
            <w:vAlign w:val="bottom"/>
            <w:hideMark/>
          </w:tcPr>
          <w:p w14:paraId="56CD2042"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Nar04</w:t>
            </w:r>
          </w:p>
        </w:tc>
        <w:tc>
          <w:tcPr>
            <w:tcW w:w="0" w:type="auto"/>
            <w:tcBorders>
              <w:top w:val="nil"/>
              <w:left w:val="nil"/>
              <w:bottom w:val="nil"/>
              <w:right w:val="nil"/>
            </w:tcBorders>
            <w:shd w:val="clear" w:color="auto" w:fill="auto"/>
            <w:noWrap/>
            <w:vAlign w:val="bottom"/>
            <w:hideMark/>
          </w:tcPr>
          <w:p w14:paraId="165B5E58"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18.19</w:t>
            </w:r>
          </w:p>
        </w:tc>
        <w:tc>
          <w:tcPr>
            <w:tcW w:w="0" w:type="auto"/>
            <w:tcBorders>
              <w:top w:val="nil"/>
              <w:left w:val="nil"/>
              <w:bottom w:val="nil"/>
              <w:right w:val="nil"/>
            </w:tcBorders>
            <w:shd w:val="clear" w:color="auto" w:fill="auto"/>
            <w:noWrap/>
            <w:vAlign w:val="bottom"/>
            <w:hideMark/>
          </w:tcPr>
          <w:p w14:paraId="4A3F0BB1"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65,469</w:t>
            </w:r>
          </w:p>
        </w:tc>
        <w:tc>
          <w:tcPr>
            <w:tcW w:w="1237" w:type="dxa"/>
            <w:tcBorders>
              <w:top w:val="nil"/>
              <w:left w:val="nil"/>
              <w:bottom w:val="nil"/>
              <w:right w:val="nil"/>
            </w:tcBorders>
            <w:shd w:val="clear" w:color="auto" w:fill="auto"/>
            <w:noWrap/>
            <w:vAlign w:val="bottom"/>
            <w:hideMark/>
          </w:tcPr>
          <w:p w14:paraId="6FB06834"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182,617.67</w:t>
            </w:r>
          </w:p>
        </w:tc>
        <w:tc>
          <w:tcPr>
            <w:tcW w:w="1559" w:type="dxa"/>
            <w:tcBorders>
              <w:top w:val="nil"/>
              <w:left w:val="nil"/>
              <w:bottom w:val="nil"/>
              <w:right w:val="nil"/>
            </w:tcBorders>
            <w:shd w:val="clear" w:color="auto" w:fill="auto"/>
            <w:noWrap/>
            <w:vAlign w:val="bottom"/>
            <w:hideMark/>
          </w:tcPr>
          <w:p w14:paraId="5D9A8A1A"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0-798,900</w:t>
            </w:r>
          </w:p>
        </w:tc>
        <w:tc>
          <w:tcPr>
            <w:tcW w:w="1684" w:type="dxa"/>
            <w:tcBorders>
              <w:top w:val="nil"/>
              <w:left w:val="nil"/>
              <w:bottom w:val="nil"/>
              <w:right w:val="nil"/>
            </w:tcBorders>
            <w:shd w:val="clear" w:color="auto" w:fill="auto"/>
            <w:noWrap/>
            <w:vAlign w:val="bottom"/>
            <w:hideMark/>
          </w:tcPr>
          <w:p w14:paraId="0CB0E0FD"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40</w:t>
            </w:r>
          </w:p>
        </w:tc>
        <w:tc>
          <w:tcPr>
            <w:tcW w:w="1155" w:type="dxa"/>
            <w:tcBorders>
              <w:top w:val="nil"/>
              <w:left w:val="nil"/>
              <w:bottom w:val="nil"/>
              <w:right w:val="nil"/>
            </w:tcBorders>
            <w:shd w:val="clear" w:color="auto" w:fill="auto"/>
            <w:noWrap/>
            <w:vAlign w:val="bottom"/>
            <w:hideMark/>
          </w:tcPr>
          <w:p w14:paraId="78B3FFB5"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931</w:t>
            </w:r>
          </w:p>
        </w:tc>
      </w:tr>
      <w:tr w:rsidR="00A21D37" w:rsidRPr="00A33221" w14:paraId="0C814FFA" w14:textId="77777777" w:rsidTr="003469B0">
        <w:trPr>
          <w:trHeight w:val="300"/>
        </w:trPr>
        <w:tc>
          <w:tcPr>
            <w:tcW w:w="0" w:type="auto"/>
            <w:tcBorders>
              <w:top w:val="nil"/>
              <w:left w:val="nil"/>
              <w:bottom w:val="nil"/>
              <w:right w:val="nil"/>
            </w:tcBorders>
            <w:shd w:val="clear" w:color="auto" w:fill="auto"/>
            <w:noWrap/>
            <w:vAlign w:val="bottom"/>
            <w:hideMark/>
          </w:tcPr>
          <w:p w14:paraId="539C694A"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Nar02</w:t>
            </w:r>
          </w:p>
        </w:tc>
        <w:tc>
          <w:tcPr>
            <w:tcW w:w="0" w:type="auto"/>
            <w:tcBorders>
              <w:top w:val="nil"/>
              <w:left w:val="nil"/>
              <w:bottom w:val="nil"/>
              <w:right w:val="nil"/>
            </w:tcBorders>
            <w:shd w:val="clear" w:color="auto" w:fill="auto"/>
            <w:noWrap/>
            <w:vAlign w:val="bottom"/>
            <w:hideMark/>
          </w:tcPr>
          <w:p w14:paraId="32801CB1"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9.32</w:t>
            </w:r>
          </w:p>
        </w:tc>
        <w:tc>
          <w:tcPr>
            <w:tcW w:w="0" w:type="auto"/>
            <w:tcBorders>
              <w:top w:val="nil"/>
              <w:left w:val="nil"/>
              <w:bottom w:val="nil"/>
              <w:right w:val="nil"/>
            </w:tcBorders>
            <w:shd w:val="clear" w:color="auto" w:fill="auto"/>
            <w:noWrap/>
            <w:vAlign w:val="bottom"/>
            <w:hideMark/>
          </w:tcPr>
          <w:p w14:paraId="77D97FD9"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33,548.28</w:t>
            </w:r>
          </w:p>
        </w:tc>
        <w:tc>
          <w:tcPr>
            <w:tcW w:w="1237" w:type="dxa"/>
            <w:tcBorders>
              <w:top w:val="nil"/>
              <w:left w:val="nil"/>
              <w:bottom w:val="nil"/>
              <w:right w:val="nil"/>
            </w:tcBorders>
            <w:shd w:val="clear" w:color="auto" w:fill="auto"/>
            <w:noWrap/>
            <w:vAlign w:val="bottom"/>
            <w:hideMark/>
          </w:tcPr>
          <w:p w14:paraId="6E0AA7F5"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86,356.65</w:t>
            </w:r>
          </w:p>
        </w:tc>
        <w:tc>
          <w:tcPr>
            <w:tcW w:w="1559" w:type="dxa"/>
            <w:tcBorders>
              <w:top w:val="nil"/>
              <w:left w:val="nil"/>
              <w:bottom w:val="nil"/>
              <w:right w:val="nil"/>
            </w:tcBorders>
            <w:shd w:val="clear" w:color="auto" w:fill="auto"/>
            <w:noWrap/>
            <w:vAlign w:val="bottom"/>
            <w:hideMark/>
          </w:tcPr>
          <w:p w14:paraId="29DA5339"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0-347,880</w:t>
            </w:r>
          </w:p>
        </w:tc>
        <w:tc>
          <w:tcPr>
            <w:tcW w:w="1684" w:type="dxa"/>
            <w:tcBorders>
              <w:top w:val="nil"/>
              <w:left w:val="nil"/>
              <w:bottom w:val="nil"/>
              <w:right w:val="nil"/>
            </w:tcBorders>
            <w:shd w:val="clear" w:color="auto" w:fill="auto"/>
            <w:noWrap/>
            <w:vAlign w:val="bottom"/>
            <w:hideMark/>
          </w:tcPr>
          <w:p w14:paraId="37B776DE"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29</w:t>
            </w:r>
          </w:p>
        </w:tc>
        <w:tc>
          <w:tcPr>
            <w:tcW w:w="1155" w:type="dxa"/>
            <w:tcBorders>
              <w:top w:val="nil"/>
              <w:left w:val="nil"/>
              <w:bottom w:val="nil"/>
              <w:right w:val="nil"/>
            </w:tcBorders>
            <w:shd w:val="clear" w:color="auto" w:fill="auto"/>
            <w:noWrap/>
            <w:vAlign w:val="bottom"/>
            <w:hideMark/>
          </w:tcPr>
          <w:p w14:paraId="1457EF3A"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359</w:t>
            </w:r>
          </w:p>
        </w:tc>
      </w:tr>
      <w:tr w:rsidR="00A21D37" w:rsidRPr="00A33221" w14:paraId="1C257591" w14:textId="77777777" w:rsidTr="003469B0">
        <w:trPr>
          <w:trHeight w:val="300"/>
        </w:trPr>
        <w:tc>
          <w:tcPr>
            <w:tcW w:w="0" w:type="auto"/>
            <w:tcBorders>
              <w:top w:val="nil"/>
              <w:left w:val="nil"/>
              <w:bottom w:val="nil"/>
              <w:right w:val="nil"/>
            </w:tcBorders>
            <w:shd w:val="clear" w:color="auto" w:fill="auto"/>
            <w:noWrap/>
            <w:vAlign w:val="bottom"/>
            <w:hideMark/>
          </w:tcPr>
          <w:p w14:paraId="57E5DD5F"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C6</w:t>
            </w:r>
          </w:p>
        </w:tc>
        <w:tc>
          <w:tcPr>
            <w:tcW w:w="0" w:type="auto"/>
            <w:tcBorders>
              <w:top w:val="nil"/>
              <w:left w:val="nil"/>
              <w:bottom w:val="nil"/>
              <w:right w:val="nil"/>
            </w:tcBorders>
            <w:shd w:val="clear" w:color="auto" w:fill="auto"/>
            <w:noWrap/>
            <w:vAlign w:val="bottom"/>
            <w:hideMark/>
          </w:tcPr>
          <w:p w14:paraId="286A5E27"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8.46</w:t>
            </w:r>
          </w:p>
        </w:tc>
        <w:tc>
          <w:tcPr>
            <w:tcW w:w="0" w:type="auto"/>
            <w:tcBorders>
              <w:top w:val="nil"/>
              <w:left w:val="nil"/>
              <w:bottom w:val="nil"/>
              <w:right w:val="nil"/>
            </w:tcBorders>
            <w:shd w:val="clear" w:color="auto" w:fill="auto"/>
            <w:noWrap/>
            <w:vAlign w:val="bottom"/>
            <w:hideMark/>
          </w:tcPr>
          <w:p w14:paraId="13AAD370"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30,473.46</w:t>
            </w:r>
          </w:p>
        </w:tc>
        <w:tc>
          <w:tcPr>
            <w:tcW w:w="1237" w:type="dxa"/>
            <w:tcBorders>
              <w:top w:val="nil"/>
              <w:left w:val="nil"/>
              <w:bottom w:val="nil"/>
              <w:right w:val="nil"/>
            </w:tcBorders>
            <w:shd w:val="clear" w:color="auto" w:fill="auto"/>
            <w:noWrap/>
            <w:vAlign w:val="bottom"/>
            <w:hideMark/>
          </w:tcPr>
          <w:p w14:paraId="1B7E3E4A"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87,040.39</w:t>
            </w:r>
          </w:p>
        </w:tc>
        <w:tc>
          <w:tcPr>
            <w:tcW w:w="1559" w:type="dxa"/>
            <w:tcBorders>
              <w:top w:val="nil"/>
              <w:left w:val="nil"/>
              <w:bottom w:val="nil"/>
              <w:right w:val="nil"/>
            </w:tcBorders>
            <w:shd w:val="clear" w:color="auto" w:fill="auto"/>
            <w:noWrap/>
            <w:vAlign w:val="bottom"/>
            <w:hideMark/>
          </w:tcPr>
          <w:p w14:paraId="5528651D"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0-476,880</w:t>
            </w:r>
          </w:p>
        </w:tc>
        <w:tc>
          <w:tcPr>
            <w:tcW w:w="1684" w:type="dxa"/>
            <w:tcBorders>
              <w:top w:val="nil"/>
              <w:left w:val="nil"/>
              <w:bottom w:val="nil"/>
              <w:right w:val="nil"/>
            </w:tcBorders>
            <w:shd w:val="clear" w:color="auto" w:fill="auto"/>
            <w:noWrap/>
            <w:vAlign w:val="bottom"/>
            <w:hideMark/>
          </w:tcPr>
          <w:p w14:paraId="09BBE746"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55</w:t>
            </w:r>
          </w:p>
        </w:tc>
        <w:tc>
          <w:tcPr>
            <w:tcW w:w="1155" w:type="dxa"/>
            <w:tcBorders>
              <w:top w:val="nil"/>
              <w:left w:val="nil"/>
              <w:bottom w:val="nil"/>
              <w:right w:val="nil"/>
            </w:tcBorders>
            <w:shd w:val="clear" w:color="auto" w:fill="auto"/>
            <w:noWrap/>
            <w:vAlign w:val="bottom"/>
            <w:hideMark/>
          </w:tcPr>
          <w:p w14:paraId="08A424D3"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1,260</w:t>
            </w:r>
          </w:p>
        </w:tc>
      </w:tr>
      <w:tr w:rsidR="00A21D37" w:rsidRPr="00A33221" w14:paraId="4E4211BC" w14:textId="77777777" w:rsidTr="003469B0">
        <w:trPr>
          <w:trHeight w:val="300"/>
        </w:trPr>
        <w:tc>
          <w:tcPr>
            <w:tcW w:w="0" w:type="auto"/>
            <w:tcBorders>
              <w:top w:val="nil"/>
              <w:left w:val="nil"/>
              <w:bottom w:val="nil"/>
              <w:right w:val="nil"/>
            </w:tcBorders>
            <w:shd w:val="clear" w:color="auto" w:fill="auto"/>
            <w:noWrap/>
            <w:vAlign w:val="bottom"/>
            <w:hideMark/>
          </w:tcPr>
          <w:p w14:paraId="641BF704"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Nar03</w:t>
            </w:r>
          </w:p>
        </w:tc>
        <w:tc>
          <w:tcPr>
            <w:tcW w:w="0" w:type="auto"/>
            <w:tcBorders>
              <w:top w:val="nil"/>
              <w:left w:val="nil"/>
              <w:bottom w:val="nil"/>
              <w:right w:val="nil"/>
            </w:tcBorders>
            <w:shd w:val="clear" w:color="auto" w:fill="auto"/>
            <w:noWrap/>
            <w:vAlign w:val="bottom"/>
            <w:hideMark/>
          </w:tcPr>
          <w:p w14:paraId="1FE04F43"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3.47</w:t>
            </w:r>
          </w:p>
        </w:tc>
        <w:tc>
          <w:tcPr>
            <w:tcW w:w="0" w:type="auto"/>
            <w:tcBorders>
              <w:top w:val="nil"/>
              <w:left w:val="nil"/>
              <w:bottom w:val="nil"/>
              <w:right w:val="nil"/>
            </w:tcBorders>
            <w:shd w:val="clear" w:color="auto" w:fill="auto"/>
            <w:noWrap/>
            <w:vAlign w:val="bottom"/>
            <w:hideMark/>
          </w:tcPr>
          <w:p w14:paraId="7B4D8C03"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12,477.14</w:t>
            </w:r>
          </w:p>
        </w:tc>
        <w:tc>
          <w:tcPr>
            <w:tcW w:w="1237" w:type="dxa"/>
            <w:tcBorders>
              <w:top w:val="nil"/>
              <w:left w:val="nil"/>
              <w:bottom w:val="nil"/>
              <w:right w:val="nil"/>
            </w:tcBorders>
            <w:shd w:val="clear" w:color="auto" w:fill="auto"/>
            <w:noWrap/>
            <w:vAlign w:val="bottom"/>
            <w:hideMark/>
          </w:tcPr>
          <w:p w14:paraId="690144A6"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28,613.17</w:t>
            </w:r>
          </w:p>
        </w:tc>
        <w:tc>
          <w:tcPr>
            <w:tcW w:w="1559" w:type="dxa"/>
            <w:tcBorders>
              <w:top w:val="nil"/>
              <w:left w:val="nil"/>
              <w:bottom w:val="nil"/>
              <w:right w:val="nil"/>
            </w:tcBorders>
            <w:shd w:val="clear" w:color="auto" w:fill="auto"/>
            <w:noWrap/>
            <w:vAlign w:val="bottom"/>
            <w:hideMark/>
          </w:tcPr>
          <w:p w14:paraId="70B3945B"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0-101,760</w:t>
            </w:r>
          </w:p>
        </w:tc>
        <w:tc>
          <w:tcPr>
            <w:tcW w:w="1684" w:type="dxa"/>
            <w:tcBorders>
              <w:top w:val="nil"/>
              <w:left w:val="nil"/>
              <w:bottom w:val="nil"/>
              <w:right w:val="nil"/>
            </w:tcBorders>
            <w:shd w:val="clear" w:color="auto" w:fill="auto"/>
            <w:noWrap/>
            <w:vAlign w:val="bottom"/>
            <w:hideMark/>
          </w:tcPr>
          <w:p w14:paraId="344F5128"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21</w:t>
            </w:r>
          </w:p>
        </w:tc>
        <w:tc>
          <w:tcPr>
            <w:tcW w:w="1155" w:type="dxa"/>
            <w:tcBorders>
              <w:top w:val="nil"/>
              <w:left w:val="nil"/>
              <w:bottom w:val="nil"/>
              <w:right w:val="nil"/>
            </w:tcBorders>
            <w:shd w:val="clear" w:color="auto" w:fill="auto"/>
            <w:noWrap/>
            <w:vAlign w:val="bottom"/>
            <w:hideMark/>
          </w:tcPr>
          <w:p w14:paraId="61E94D29"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404</w:t>
            </w:r>
          </w:p>
        </w:tc>
      </w:tr>
      <w:tr w:rsidR="00A21D37" w:rsidRPr="00A33221" w14:paraId="419DF911" w14:textId="77777777" w:rsidTr="003469B0">
        <w:trPr>
          <w:trHeight w:val="300"/>
        </w:trPr>
        <w:tc>
          <w:tcPr>
            <w:tcW w:w="0" w:type="auto"/>
            <w:tcBorders>
              <w:top w:val="nil"/>
              <w:left w:val="nil"/>
              <w:bottom w:val="nil"/>
              <w:right w:val="nil"/>
            </w:tcBorders>
            <w:shd w:val="clear" w:color="auto" w:fill="auto"/>
            <w:noWrap/>
            <w:vAlign w:val="bottom"/>
            <w:hideMark/>
          </w:tcPr>
          <w:p w14:paraId="57AF2C17"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Nar01</w:t>
            </w:r>
          </w:p>
        </w:tc>
        <w:tc>
          <w:tcPr>
            <w:tcW w:w="0" w:type="auto"/>
            <w:tcBorders>
              <w:top w:val="nil"/>
              <w:left w:val="nil"/>
              <w:bottom w:val="nil"/>
              <w:right w:val="nil"/>
            </w:tcBorders>
            <w:shd w:val="clear" w:color="auto" w:fill="auto"/>
            <w:noWrap/>
            <w:vAlign w:val="bottom"/>
            <w:hideMark/>
          </w:tcPr>
          <w:p w14:paraId="763B638A"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3.28</w:t>
            </w:r>
          </w:p>
        </w:tc>
        <w:tc>
          <w:tcPr>
            <w:tcW w:w="0" w:type="auto"/>
            <w:tcBorders>
              <w:top w:val="nil"/>
              <w:left w:val="nil"/>
              <w:bottom w:val="nil"/>
              <w:right w:val="nil"/>
            </w:tcBorders>
            <w:shd w:val="clear" w:color="auto" w:fill="auto"/>
            <w:noWrap/>
            <w:vAlign w:val="bottom"/>
            <w:hideMark/>
          </w:tcPr>
          <w:p w14:paraId="5F66A8A1"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11,813.33</w:t>
            </w:r>
          </w:p>
        </w:tc>
        <w:tc>
          <w:tcPr>
            <w:tcW w:w="1237" w:type="dxa"/>
            <w:tcBorders>
              <w:top w:val="nil"/>
              <w:left w:val="nil"/>
              <w:bottom w:val="nil"/>
              <w:right w:val="nil"/>
            </w:tcBorders>
            <w:shd w:val="clear" w:color="auto" w:fill="auto"/>
            <w:noWrap/>
            <w:vAlign w:val="bottom"/>
            <w:hideMark/>
          </w:tcPr>
          <w:p w14:paraId="0060204E"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37,193.66</w:t>
            </w:r>
          </w:p>
        </w:tc>
        <w:tc>
          <w:tcPr>
            <w:tcW w:w="1559" w:type="dxa"/>
            <w:tcBorders>
              <w:top w:val="nil"/>
              <w:left w:val="nil"/>
              <w:bottom w:val="nil"/>
              <w:right w:val="nil"/>
            </w:tcBorders>
            <w:shd w:val="clear" w:color="auto" w:fill="auto"/>
            <w:noWrap/>
            <w:vAlign w:val="bottom"/>
            <w:hideMark/>
          </w:tcPr>
          <w:p w14:paraId="02C3EE76"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0-160,080</w:t>
            </w:r>
          </w:p>
        </w:tc>
        <w:tc>
          <w:tcPr>
            <w:tcW w:w="1684" w:type="dxa"/>
            <w:tcBorders>
              <w:top w:val="nil"/>
              <w:left w:val="nil"/>
              <w:bottom w:val="nil"/>
              <w:right w:val="nil"/>
            </w:tcBorders>
            <w:shd w:val="clear" w:color="auto" w:fill="auto"/>
            <w:noWrap/>
            <w:vAlign w:val="bottom"/>
            <w:hideMark/>
          </w:tcPr>
          <w:p w14:paraId="319FD918"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18</w:t>
            </w:r>
          </w:p>
        </w:tc>
        <w:tc>
          <w:tcPr>
            <w:tcW w:w="1155" w:type="dxa"/>
            <w:tcBorders>
              <w:top w:val="nil"/>
              <w:left w:val="nil"/>
              <w:bottom w:val="nil"/>
              <w:right w:val="nil"/>
            </w:tcBorders>
            <w:shd w:val="clear" w:color="auto" w:fill="auto"/>
            <w:noWrap/>
            <w:vAlign w:val="bottom"/>
            <w:hideMark/>
          </w:tcPr>
          <w:p w14:paraId="5C5846B8"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162</w:t>
            </w:r>
          </w:p>
        </w:tc>
      </w:tr>
      <w:tr w:rsidR="00A21D37" w:rsidRPr="00A33221" w14:paraId="1759C9F8" w14:textId="77777777" w:rsidTr="003469B0">
        <w:trPr>
          <w:trHeight w:val="300"/>
        </w:trPr>
        <w:tc>
          <w:tcPr>
            <w:tcW w:w="0" w:type="auto"/>
            <w:tcBorders>
              <w:top w:val="nil"/>
              <w:left w:val="nil"/>
              <w:bottom w:val="nil"/>
              <w:right w:val="nil"/>
            </w:tcBorders>
            <w:shd w:val="clear" w:color="auto" w:fill="auto"/>
            <w:noWrap/>
            <w:vAlign w:val="bottom"/>
            <w:hideMark/>
          </w:tcPr>
          <w:p w14:paraId="6468D8D7"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C5</w:t>
            </w:r>
          </w:p>
        </w:tc>
        <w:tc>
          <w:tcPr>
            <w:tcW w:w="0" w:type="auto"/>
            <w:tcBorders>
              <w:top w:val="nil"/>
              <w:left w:val="nil"/>
              <w:bottom w:val="nil"/>
              <w:right w:val="nil"/>
            </w:tcBorders>
            <w:shd w:val="clear" w:color="auto" w:fill="auto"/>
            <w:noWrap/>
            <w:vAlign w:val="bottom"/>
            <w:hideMark/>
          </w:tcPr>
          <w:p w14:paraId="25539DE1"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2.46</w:t>
            </w:r>
          </w:p>
        </w:tc>
        <w:tc>
          <w:tcPr>
            <w:tcW w:w="0" w:type="auto"/>
            <w:tcBorders>
              <w:top w:val="nil"/>
              <w:left w:val="nil"/>
              <w:bottom w:val="nil"/>
              <w:right w:val="nil"/>
            </w:tcBorders>
            <w:shd w:val="clear" w:color="auto" w:fill="auto"/>
            <w:noWrap/>
            <w:vAlign w:val="bottom"/>
            <w:hideMark/>
          </w:tcPr>
          <w:p w14:paraId="13DC7830"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8,851.58</w:t>
            </w:r>
          </w:p>
        </w:tc>
        <w:tc>
          <w:tcPr>
            <w:tcW w:w="1237" w:type="dxa"/>
            <w:tcBorders>
              <w:top w:val="nil"/>
              <w:left w:val="nil"/>
              <w:bottom w:val="nil"/>
              <w:right w:val="nil"/>
            </w:tcBorders>
            <w:shd w:val="clear" w:color="auto" w:fill="auto"/>
            <w:noWrap/>
            <w:vAlign w:val="bottom"/>
            <w:hideMark/>
          </w:tcPr>
          <w:p w14:paraId="0BFB8CCD"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10,050.08</w:t>
            </w:r>
          </w:p>
        </w:tc>
        <w:tc>
          <w:tcPr>
            <w:tcW w:w="1559" w:type="dxa"/>
            <w:tcBorders>
              <w:top w:val="nil"/>
              <w:left w:val="nil"/>
              <w:bottom w:val="nil"/>
              <w:right w:val="nil"/>
            </w:tcBorders>
            <w:shd w:val="clear" w:color="auto" w:fill="auto"/>
            <w:noWrap/>
            <w:vAlign w:val="bottom"/>
            <w:hideMark/>
          </w:tcPr>
          <w:p w14:paraId="4C555343"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0-35,880</w:t>
            </w:r>
          </w:p>
        </w:tc>
        <w:tc>
          <w:tcPr>
            <w:tcW w:w="1684" w:type="dxa"/>
            <w:tcBorders>
              <w:top w:val="nil"/>
              <w:left w:val="nil"/>
              <w:bottom w:val="nil"/>
              <w:right w:val="nil"/>
            </w:tcBorders>
            <w:shd w:val="clear" w:color="auto" w:fill="auto"/>
            <w:noWrap/>
            <w:vAlign w:val="bottom"/>
            <w:hideMark/>
          </w:tcPr>
          <w:p w14:paraId="0068136D"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19</w:t>
            </w:r>
          </w:p>
        </w:tc>
        <w:tc>
          <w:tcPr>
            <w:tcW w:w="1155" w:type="dxa"/>
            <w:tcBorders>
              <w:top w:val="nil"/>
              <w:left w:val="nil"/>
              <w:bottom w:val="nil"/>
              <w:right w:val="nil"/>
            </w:tcBorders>
            <w:shd w:val="clear" w:color="auto" w:fill="auto"/>
            <w:noWrap/>
            <w:vAlign w:val="bottom"/>
            <w:hideMark/>
          </w:tcPr>
          <w:p w14:paraId="33BDE728"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454</w:t>
            </w:r>
          </w:p>
        </w:tc>
      </w:tr>
      <w:tr w:rsidR="00A21D37" w:rsidRPr="00A33221" w14:paraId="730E7A9D" w14:textId="77777777" w:rsidTr="003469B0">
        <w:trPr>
          <w:trHeight w:val="300"/>
        </w:trPr>
        <w:tc>
          <w:tcPr>
            <w:tcW w:w="0" w:type="auto"/>
            <w:tcBorders>
              <w:top w:val="nil"/>
              <w:left w:val="nil"/>
              <w:bottom w:val="nil"/>
              <w:right w:val="nil"/>
            </w:tcBorders>
            <w:shd w:val="clear" w:color="auto" w:fill="auto"/>
            <w:noWrap/>
            <w:vAlign w:val="bottom"/>
            <w:hideMark/>
          </w:tcPr>
          <w:p w14:paraId="6AA5E830"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Baff06</w:t>
            </w:r>
          </w:p>
        </w:tc>
        <w:tc>
          <w:tcPr>
            <w:tcW w:w="0" w:type="auto"/>
            <w:tcBorders>
              <w:top w:val="nil"/>
              <w:left w:val="nil"/>
              <w:bottom w:val="nil"/>
              <w:right w:val="nil"/>
            </w:tcBorders>
            <w:shd w:val="clear" w:color="auto" w:fill="auto"/>
            <w:noWrap/>
            <w:vAlign w:val="bottom"/>
            <w:hideMark/>
          </w:tcPr>
          <w:p w14:paraId="79C96302"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2.20</w:t>
            </w:r>
          </w:p>
        </w:tc>
        <w:tc>
          <w:tcPr>
            <w:tcW w:w="0" w:type="auto"/>
            <w:tcBorders>
              <w:top w:val="nil"/>
              <w:left w:val="nil"/>
              <w:bottom w:val="nil"/>
              <w:right w:val="nil"/>
            </w:tcBorders>
            <w:shd w:val="clear" w:color="auto" w:fill="auto"/>
            <w:noWrap/>
            <w:vAlign w:val="bottom"/>
            <w:hideMark/>
          </w:tcPr>
          <w:p w14:paraId="3DE8414F"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7,920</w:t>
            </w:r>
          </w:p>
        </w:tc>
        <w:tc>
          <w:tcPr>
            <w:tcW w:w="1237" w:type="dxa"/>
            <w:tcBorders>
              <w:top w:val="nil"/>
              <w:left w:val="nil"/>
              <w:bottom w:val="nil"/>
              <w:right w:val="nil"/>
            </w:tcBorders>
            <w:shd w:val="clear" w:color="auto" w:fill="auto"/>
            <w:noWrap/>
            <w:vAlign w:val="bottom"/>
            <w:hideMark/>
          </w:tcPr>
          <w:p w14:paraId="121E37AA"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8,909.55</w:t>
            </w:r>
          </w:p>
        </w:tc>
        <w:tc>
          <w:tcPr>
            <w:tcW w:w="1559" w:type="dxa"/>
            <w:tcBorders>
              <w:top w:val="nil"/>
              <w:left w:val="nil"/>
              <w:bottom w:val="nil"/>
              <w:right w:val="nil"/>
            </w:tcBorders>
            <w:shd w:val="clear" w:color="auto" w:fill="auto"/>
            <w:noWrap/>
            <w:vAlign w:val="bottom"/>
            <w:hideMark/>
          </w:tcPr>
          <w:p w14:paraId="2C4A1E92"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1620-14,220</w:t>
            </w:r>
          </w:p>
        </w:tc>
        <w:tc>
          <w:tcPr>
            <w:tcW w:w="1684" w:type="dxa"/>
            <w:tcBorders>
              <w:top w:val="nil"/>
              <w:left w:val="nil"/>
              <w:bottom w:val="nil"/>
              <w:right w:val="nil"/>
            </w:tcBorders>
            <w:shd w:val="clear" w:color="auto" w:fill="auto"/>
            <w:noWrap/>
            <w:vAlign w:val="bottom"/>
            <w:hideMark/>
          </w:tcPr>
          <w:p w14:paraId="32838827"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w:t>
            </w:r>
          </w:p>
        </w:tc>
        <w:tc>
          <w:tcPr>
            <w:tcW w:w="1155" w:type="dxa"/>
            <w:tcBorders>
              <w:top w:val="nil"/>
              <w:left w:val="nil"/>
              <w:bottom w:val="nil"/>
              <w:right w:val="nil"/>
            </w:tcBorders>
            <w:shd w:val="clear" w:color="auto" w:fill="auto"/>
            <w:noWrap/>
            <w:vAlign w:val="bottom"/>
            <w:hideMark/>
          </w:tcPr>
          <w:p w14:paraId="7B0B1416"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39</w:t>
            </w:r>
          </w:p>
        </w:tc>
      </w:tr>
      <w:tr w:rsidR="00A21D37" w:rsidRPr="00A33221" w14:paraId="2E2339E9" w14:textId="77777777" w:rsidTr="003469B0">
        <w:trPr>
          <w:trHeight w:val="300"/>
        </w:trPr>
        <w:tc>
          <w:tcPr>
            <w:tcW w:w="0" w:type="auto"/>
            <w:tcBorders>
              <w:top w:val="nil"/>
              <w:left w:val="nil"/>
              <w:bottom w:val="nil"/>
              <w:right w:val="nil"/>
            </w:tcBorders>
            <w:shd w:val="clear" w:color="auto" w:fill="auto"/>
            <w:noWrap/>
            <w:vAlign w:val="bottom"/>
            <w:hideMark/>
          </w:tcPr>
          <w:p w14:paraId="0D82C529"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C4</w:t>
            </w:r>
          </w:p>
        </w:tc>
        <w:tc>
          <w:tcPr>
            <w:tcW w:w="0" w:type="auto"/>
            <w:tcBorders>
              <w:top w:val="nil"/>
              <w:left w:val="nil"/>
              <w:bottom w:val="nil"/>
              <w:right w:val="nil"/>
            </w:tcBorders>
            <w:shd w:val="clear" w:color="auto" w:fill="auto"/>
            <w:noWrap/>
            <w:vAlign w:val="bottom"/>
            <w:hideMark/>
          </w:tcPr>
          <w:p w14:paraId="6CD26D90"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0.80</w:t>
            </w:r>
          </w:p>
        </w:tc>
        <w:tc>
          <w:tcPr>
            <w:tcW w:w="0" w:type="auto"/>
            <w:tcBorders>
              <w:top w:val="nil"/>
              <w:left w:val="nil"/>
              <w:bottom w:val="nil"/>
              <w:right w:val="nil"/>
            </w:tcBorders>
            <w:shd w:val="clear" w:color="auto" w:fill="auto"/>
            <w:noWrap/>
            <w:vAlign w:val="bottom"/>
            <w:hideMark/>
          </w:tcPr>
          <w:p w14:paraId="5FC22BF1"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2,880</w:t>
            </w:r>
          </w:p>
        </w:tc>
        <w:tc>
          <w:tcPr>
            <w:tcW w:w="1237" w:type="dxa"/>
            <w:tcBorders>
              <w:top w:val="nil"/>
              <w:left w:val="nil"/>
              <w:bottom w:val="nil"/>
              <w:right w:val="nil"/>
            </w:tcBorders>
            <w:shd w:val="clear" w:color="auto" w:fill="auto"/>
            <w:noWrap/>
            <w:vAlign w:val="bottom"/>
            <w:hideMark/>
          </w:tcPr>
          <w:p w14:paraId="371C957E"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593.97</w:t>
            </w:r>
          </w:p>
        </w:tc>
        <w:tc>
          <w:tcPr>
            <w:tcW w:w="1559" w:type="dxa"/>
            <w:tcBorders>
              <w:top w:val="nil"/>
              <w:left w:val="nil"/>
              <w:bottom w:val="nil"/>
              <w:right w:val="nil"/>
            </w:tcBorders>
            <w:shd w:val="clear" w:color="auto" w:fill="auto"/>
            <w:noWrap/>
            <w:vAlign w:val="bottom"/>
            <w:hideMark/>
          </w:tcPr>
          <w:p w14:paraId="5E9FCD8D"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2,460-3,300</w:t>
            </w:r>
          </w:p>
        </w:tc>
        <w:tc>
          <w:tcPr>
            <w:tcW w:w="1684" w:type="dxa"/>
            <w:tcBorders>
              <w:top w:val="nil"/>
              <w:left w:val="nil"/>
              <w:bottom w:val="nil"/>
              <w:right w:val="nil"/>
            </w:tcBorders>
            <w:shd w:val="clear" w:color="auto" w:fill="auto"/>
            <w:noWrap/>
            <w:vAlign w:val="bottom"/>
            <w:hideMark/>
          </w:tcPr>
          <w:p w14:paraId="339D7EB4"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2</w:t>
            </w:r>
          </w:p>
        </w:tc>
        <w:tc>
          <w:tcPr>
            <w:tcW w:w="1155" w:type="dxa"/>
            <w:tcBorders>
              <w:top w:val="nil"/>
              <w:left w:val="nil"/>
              <w:bottom w:val="nil"/>
              <w:right w:val="nil"/>
            </w:tcBorders>
            <w:shd w:val="clear" w:color="auto" w:fill="auto"/>
            <w:noWrap/>
            <w:vAlign w:val="bottom"/>
            <w:hideMark/>
          </w:tcPr>
          <w:p w14:paraId="3C12891F"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33</w:t>
            </w:r>
          </w:p>
        </w:tc>
      </w:tr>
      <w:tr w:rsidR="00A21D37" w:rsidRPr="00A33221" w14:paraId="71EB480D" w14:textId="77777777" w:rsidTr="003469B0">
        <w:trPr>
          <w:trHeight w:val="300"/>
        </w:trPr>
        <w:tc>
          <w:tcPr>
            <w:tcW w:w="0" w:type="auto"/>
            <w:tcBorders>
              <w:top w:val="nil"/>
              <w:left w:val="nil"/>
              <w:bottom w:val="nil"/>
              <w:right w:val="nil"/>
            </w:tcBorders>
            <w:shd w:val="clear" w:color="auto" w:fill="auto"/>
            <w:noWrap/>
            <w:vAlign w:val="bottom"/>
            <w:hideMark/>
          </w:tcPr>
          <w:p w14:paraId="18717CB5"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C3</w:t>
            </w:r>
          </w:p>
        </w:tc>
        <w:tc>
          <w:tcPr>
            <w:tcW w:w="0" w:type="auto"/>
            <w:tcBorders>
              <w:top w:val="nil"/>
              <w:left w:val="nil"/>
              <w:bottom w:val="nil"/>
              <w:right w:val="nil"/>
            </w:tcBorders>
            <w:shd w:val="clear" w:color="auto" w:fill="auto"/>
            <w:noWrap/>
            <w:vAlign w:val="bottom"/>
            <w:hideMark/>
          </w:tcPr>
          <w:p w14:paraId="54C9F628"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0.48</w:t>
            </w:r>
          </w:p>
        </w:tc>
        <w:tc>
          <w:tcPr>
            <w:tcW w:w="0" w:type="auto"/>
            <w:tcBorders>
              <w:top w:val="nil"/>
              <w:left w:val="nil"/>
              <w:bottom w:val="nil"/>
              <w:right w:val="nil"/>
            </w:tcBorders>
            <w:shd w:val="clear" w:color="auto" w:fill="auto"/>
            <w:noWrap/>
            <w:vAlign w:val="bottom"/>
            <w:hideMark/>
          </w:tcPr>
          <w:p w14:paraId="62F54488"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1,740</w:t>
            </w:r>
          </w:p>
        </w:tc>
        <w:tc>
          <w:tcPr>
            <w:tcW w:w="1237" w:type="dxa"/>
            <w:tcBorders>
              <w:top w:val="nil"/>
              <w:left w:val="nil"/>
              <w:bottom w:val="nil"/>
              <w:right w:val="nil"/>
            </w:tcBorders>
            <w:shd w:val="clear" w:color="auto" w:fill="auto"/>
            <w:noWrap/>
            <w:vAlign w:val="bottom"/>
            <w:hideMark/>
          </w:tcPr>
          <w:p w14:paraId="7652F3BD"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NA</w:t>
            </w:r>
          </w:p>
        </w:tc>
        <w:tc>
          <w:tcPr>
            <w:tcW w:w="1559" w:type="dxa"/>
            <w:tcBorders>
              <w:top w:val="nil"/>
              <w:left w:val="nil"/>
              <w:bottom w:val="nil"/>
              <w:right w:val="nil"/>
            </w:tcBorders>
            <w:shd w:val="clear" w:color="auto" w:fill="auto"/>
            <w:noWrap/>
            <w:vAlign w:val="bottom"/>
            <w:hideMark/>
          </w:tcPr>
          <w:p w14:paraId="675D8DCC"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1,740</w:t>
            </w:r>
          </w:p>
        </w:tc>
        <w:tc>
          <w:tcPr>
            <w:tcW w:w="1684" w:type="dxa"/>
            <w:tcBorders>
              <w:top w:val="nil"/>
              <w:left w:val="nil"/>
              <w:bottom w:val="nil"/>
              <w:right w:val="nil"/>
            </w:tcBorders>
            <w:shd w:val="clear" w:color="auto" w:fill="auto"/>
            <w:noWrap/>
            <w:vAlign w:val="bottom"/>
            <w:hideMark/>
          </w:tcPr>
          <w:p w14:paraId="0B15B9EF"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w:t>
            </w:r>
          </w:p>
        </w:tc>
        <w:tc>
          <w:tcPr>
            <w:tcW w:w="1155" w:type="dxa"/>
            <w:tcBorders>
              <w:top w:val="nil"/>
              <w:left w:val="nil"/>
              <w:bottom w:val="nil"/>
              <w:right w:val="nil"/>
            </w:tcBorders>
            <w:shd w:val="clear" w:color="auto" w:fill="auto"/>
            <w:noWrap/>
            <w:vAlign w:val="bottom"/>
            <w:hideMark/>
          </w:tcPr>
          <w:p w14:paraId="5B8AABBD"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7</w:t>
            </w:r>
          </w:p>
        </w:tc>
      </w:tr>
      <w:tr w:rsidR="00A21D37" w:rsidRPr="00A33221" w14:paraId="744DF17A" w14:textId="77777777" w:rsidTr="003469B0">
        <w:trPr>
          <w:trHeight w:val="300"/>
        </w:trPr>
        <w:tc>
          <w:tcPr>
            <w:tcW w:w="0" w:type="auto"/>
            <w:tcBorders>
              <w:top w:val="nil"/>
              <w:left w:val="nil"/>
              <w:bottom w:val="nil"/>
              <w:right w:val="nil"/>
            </w:tcBorders>
            <w:shd w:val="clear" w:color="auto" w:fill="auto"/>
            <w:noWrap/>
            <w:vAlign w:val="bottom"/>
            <w:hideMark/>
          </w:tcPr>
          <w:p w14:paraId="6A38051E"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Baff03</w:t>
            </w:r>
          </w:p>
        </w:tc>
        <w:tc>
          <w:tcPr>
            <w:tcW w:w="0" w:type="auto"/>
            <w:tcBorders>
              <w:top w:val="nil"/>
              <w:left w:val="nil"/>
              <w:bottom w:val="nil"/>
              <w:right w:val="nil"/>
            </w:tcBorders>
            <w:shd w:val="clear" w:color="auto" w:fill="auto"/>
            <w:noWrap/>
            <w:vAlign w:val="bottom"/>
            <w:hideMark/>
          </w:tcPr>
          <w:p w14:paraId="02294D68"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w:t>
            </w:r>
          </w:p>
        </w:tc>
        <w:tc>
          <w:tcPr>
            <w:tcW w:w="0" w:type="auto"/>
            <w:tcBorders>
              <w:top w:val="nil"/>
              <w:left w:val="nil"/>
              <w:bottom w:val="nil"/>
              <w:right w:val="nil"/>
            </w:tcBorders>
            <w:shd w:val="clear" w:color="auto" w:fill="auto"/>
            <w:noWrap/>
            <w:vAlign w:val="bottom"/>
            <w:hideMark/>
          </w:tcPr>
          <w:p w14:paraId="058B4BC7"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w:t>
            </w:r>
          </w:p>
        </w:tc>
        <w:tc>
          <w:tcPr>
            <w:tcW w:w="1237" w:type="dxa"/>
            <w:tcBorders>
              <w:top w:val="nil"/>
              <w:left w:val="nil"/>
              <w:bottom w:val="nil"/>
              <w:right w:val="nil"/>
            </w:tcBorders>
            <w:shd w:val="clear" w:color="auto" w:fill="auto"/>
            <w:noWrap/>
            <w:vAlign w:val="bottom"/>
            <w:hideMark/>
          </w:tcPr>
          <w:p w14:paraId="4BE6BF3A"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NA</w:t>
            </w:r>
          </w:p>
        </w:tc>
        <w:tc>
          <w:tcPr>
            <w:tcW w:w="1559" w:type="dxa"/>
            <w:tcBorders>
              <w:top w:val="nil"/>
              <w:left w:val="nil"/>
              <w:bottom w:val="nil"/>
              <w:right w:val="nil"/>
            </w:tcBorders>
            <w:shd w:val="clear" w:color="auto" w:fill="auto"/>
            <w:noWrap/>
            <w:vAlign w:val="bottom"/>
            <w:hideMark/>
          </w:tcPr>
          <w:p w14:paraId="6E42EBCD"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w:t>
            </w:r>
          </w:p>
        </w:tc>
        <w:tc>
          <w:tcPr>
            <w:tcW w:w="1684" w:type="dxa"/>
            <w:tcBorders>
              <w:top w:val="nil"/>
              <w:left w:val="nil"/>
              <w:bottom w:val="nil"/>
              <w:right w:val="nil"/>
            </w:tcBorders>
            <w:shd w:val="clear" w:color="auto" w:fill="auto"/>
            <w:noWrap/>
            <w:vAlign w:val="bottom"/>
            <w:hideMark/>
          </w:tcPr>
          <w:p w14:paraId="185CFCEE"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w:t>
            </w:r>
          </w:p>
        </w:tc>
        <w:tc>
          <w:tcPr>
            <w:tcW w:w="1155" w:type="dxa"/>
            <w:tcBorders>
              <w:top w:val="nil"/>
              <w:left w:val="nil"/>
              <w:bottom w:val="nil"/>
              <w:right w:val="nil"/>
            </w:tcBorders>
            <w:shd w:val="clear" w:color="auto" w:fill="auto"/>
            <w:noWrap/>
            <w:vAlign w:val="bottom"/>
            <w:hideMark/>
          </w:tcPr>
          <w:p w14:paraId="425FE7D7"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w:t>
            </w:r>
          </w:p>
        </w:tc>
      </w:tr>
      <w:tr w:rsidR="00A21D37" w:rsidRPr="00A33221" w14:paraId="529AB49D" w14:textId="77777777" w:rsidTr="003469B0">
        <w:trPr>
          <w:trHeight w:val="300"/>
        </w:trPr>
        <w:tc>
          <w:tcPr>
            <w:tcW w:w="0" w:type="auto"/>
            <w:tcBorders>
              <w:top w:val="nil"/>
              <w:left w:val="nil"/>
              <w:bottom w:val="nil"/>
              <w:right w:val="nil"/>
            </w:tcBorders>
            <w:shd w:val="clear" w:color="auto" w:fill="auto"/>
            <w:noWrap/>
            <w:vAlign w:val="bottom"/>
            <w:hideMark/>
          </w:tcPr>
          <w:p w14:paraId="6D35D55F"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Q02</w:t>
            </w:r>
          </w:p>
        </w:tc>
        <w:tc>
          <w:tcPr>
            <w:tcW w:w="0" w:type="auto"/>
            <w:tcBorders>
              <w:top w:val="nil"/>
              <w:left w:val="nil"/>
              <w:bottom w:val="nil"/>
              <w:right w:val="nil"/>
            </w:tcBorders>
            <w:shd w:val="clear" w:color="auto" w:fill="auto"/>
            <w:noWrap/>
            <w:vAlign w:val="bottom"/>
            <w:hideMark/>
          </w:tcPr>
          <w:p w14:paraId="454787AF"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w:t>
            </w:r>
          </w:p>
        </w:tc>
        <w:tc>
          <w:tcPr>
            <w:tcW w:w="0" w:type="auto"/>
            <w:tcBorders>
              <w:top w:val="nil"/>
              <w:left w:val="nil"/>
              <w:bottom w:val="nil"/>
              <w:right w:val="nil"/>
            </w:tcBorders>
            <w:shd w:val="clear" w:color="auto" w:fill="auto"/>
            <w:noWrap/>
            <w:vAlign w:val="bottom"/>
            <w:hideMark/>
          </w:tcPr>
          <w:p w14:paraId="642D2D3F"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w:t>
            </w:r>
          </w:p>
        </w:tc>
        <w:tc>
          <w:tcPr>
            <w:tcW w:w="1237" w:type="dxa"/>
            <w:tcBorders>
              <w:top w:val="nil"/>
              <w:left w:val="nil"/>
              <w:bottom w:val="nil"/>
              <w:right w:val="nil"/>
            </w:tcBorders>
            <w:shd w:val="clear" w:color="auto" w:fill="auto"/>
            <w:noWrap/>
            <w:vAlign w:val="bottom"/>
            <w:hideMark/>
          </w:tcPr>
          <w:p w14:paraId="342DC093"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NA</w:t>
            </w:r>
          </w:p>
        </w:tc>
        <w:tc>
          <w:tcPr>
            <w:tcW w:w="1559" w:type="dxa"/>
            <w:tcBorders>
              <w:top w:val="nil"/>
              <w:left w:val="nil"/>
              <w:bottom w:val="nil"/>
              <w:right w:val="nil"/>
            </w:tcBorders>
            <w:shd w:val="clear" w:color="auto" w:fill="auto"/>
            <w:noWrap/>
            <w:vAlign w:val="bottom"/>
            <w:hideMark/>
          </w:tcPr>
          <w:p w14:paraId="5A419673"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w:t>
            </w:r>
          </w:p>
        </w:tc>
        <w:tc>
          <w:tcPr>
            <w:tcW w:w="1684" w:type="dxa"/>
            <w:tcBorders>
              <w:top w:val="nil"/>
              <w:left w:val="nil"/>
              <w:bottom w:val="nil"/>
              <w:right w:val="nil"/>
            </w:tcBorders>
            <w:shd w:val="clear" w:color="auto" w:fill="auto"/>
            <w:noWrap/>
            <w:vAlign w:val="bottom"/>
            <w:hideMark/>
          </w:tcPr>
          <w:p w14:paraId="2135ABD2"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w:t>
            </w:r>
          </w:p>
        </w:tc>
        <w:tc>
          <w:tcPr>
            <w:tcW w:w="1155" w:type="dxa"/>
            <w:tcBorders>
              <w:top w:val="nil"/>
              <w:left w:val="nil"/>
              <w:bottom w:val="nil"/>
              <w:right w:val="nil"/>
            </w:tcBorders>
            <w:shd w:val="clear" w:color="auto" w:fill="auto"/>
            <w:noWrap/>
            <w:vAlign w:val="bottom"/>
            <w:hideMark/>
          </w:tcPr>
          <w:p w14:paraId="230D5C4D"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w:t>
            </w:r>
          </w:p>
        </w:tc>
      </w:tr>
      <w:tr w:rsidR="00A21D37" w:rsidRPr="00A33221" w14:paraId="645ADD5D" w14:textId="77777777" w:rsidTr="003469B0">
        <w:trPr>
          <w:trHeight w:val="300"/>
        </w:trPr>
        <w:tc>
          <w:tcPr>
            <w:tcW w:w="0" w:type="auto"/>
            <w:tcBorders>
              <w:top w:val="nil"/>
              <w:left w:val="nil"/>
              <w:bottom w:val="single" w:sz="4" w:space="0" w:color="000000"/>
              <w:right w:val="nil"/>
            </w:tcBorders>
            <w:shd w:val="clear" w:color="auto" w:fill="auto"/>
            <w:noWrap/>
            <w:vAlign w:val="bottom"/>
            <w:hideMark/>
          </w:tcPr>
          <w:p w14:paraId="140FBF2F" w14:textId="77777777" w:rsidR="00A21D37" w:rsidRPr="00A33221" w:rsidRDefault="00A21D37" w:rsidP="003469B0">
            <w:pPr>
              <w:spacing w:after="0" w:line="240" w:lineRule="auto"/>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Q05</w:t>
            </w:r>
          </w:p>
        </w:tc>
        <w:tc>
          <w:tcPr>
            <w:tcW w:w="0" w:type="auto"/>
            <w:tcBorders>
              <w:top w:val="nil"/>
              <w:left w:val="nil"/>
              <w:bottom w:val="single" w:sz="4" w:space="0" w:color="000000"/>
              <w:right w:val="nil"/>
            </w:tcBorders>
            <w:shd w:val="clear" w:color="auto" w:fill="auto"/>
            <w:noWrap/>
            <w:vAlign w:val="bottom"/>
            <w:hideMark/>
          </w:tcPr>
          <w:p w14:paraId="3B2620E0"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w:t>
            </w:r>
          </w:p>
        </w:tc>
        <w:tc>
          <w:tcPr>
            <w:tcW w:w="0" w:type="auto"/>
            <w:tcBorders>
              <w:top w:val="nil"/>
              <w:left w:val="nil"/>
              <w:bottom w:val="single" w:sz="4" w:space="0" w:color="000000"/>
              <w:right w:val="nil"/>
            </w:tcBorders>
            <w:shd w:val="clear" w:color="auto" w:fill="auto"/>
            <w:noWrap/>
            <w:vAlign w:val="bottom"/>
            <w:hideMark/>
          </w:tcPr>
          <w:p w14:paraId="40C8110F"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w:t>
            </w:r>
          </w:p>
        </w:tc>
        <w:tc>
          <w:tcPr>
            <w:tcW w:w="1237" w:type="dxa"/>
            <w:tcBorders>
              <w:top w:val="nil"/>
              <w:left w:val="nil"/>
              <w:bottom w:val="single" w:sz="4" w:space="0" w:color="000000"/>
              <w:right w:val="nil"/>
            </w:tcBorders>
            <w:shd w:val="clear" w:color="auto" w:fill="auto"/>
            <w:noWrap/>
            <w:vAlign w:val="bottom"/>
            <w:hideMark/>
          </w:tcPr>
          <w:p w14:paraId="56434490"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NA</w:t>
            </w:r>
          </w:p>
        </w:tc>
        <w:tc>
          <w:tcPr>
            <w:tcW w:w="1559" w:type="dxa"/>
            <w:tcBorders>
              <w:top w:val="nil"/>
              <w:left w:val="nil"/>
              <w:bottom w:val="single" w:sz="4" w:space="0" w:color="000000"/>
              <w:right w:val="nil"/>
            </w:tcBorders>
            <w:shd w:val="clear" w:color="auto" w:fill="auto"/>
            <w:noWrap/>
            <w:vAlign w:val="bottom"/>
            <w:hideMark/>
          </w:tcPr>
          <w:p w14:paraId="6DAA3987"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0</w:t>
            </w:r>
          </w:p>
        </w:tc>
        <w:tc>
          <w:tcPr>
            <w:tcW w:w="1684" w:type="dxa"/>
            <w:tcBorders>
              <w:top w:val="nil"/>
              <w:left w:val="nil"/>
              <w:bottom w:val="single" w:sz="4" w:space="0" w:color="000000"/>
              <w:right w:val="nil"/>
            </w:tcBorders>
            <w:shd w:val="clear" w:color="auto" w:fill="auto"/>
            <w:noWrap/>
            <w:vAlign w:val="bottom"/>
            <w:hideMark/>
          </w:tcPr>
          <w:p w14:paraId="366DDB7E"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w:t>
            </w:r>
          </w:p>
        </w:tc>
        <w:tc>
          <w:tcPr>
            <w:tcW w:w="1155" w:type="dxa"/>
            <w:tcBorders>
              <w:top w:val="nil"/>
              <w:left w:val="nil"/>
              <w:bottom w:val="single" w:sz="4" w:space="0" w:color="000000"/>
              <w:right w:val="nil"/>
            </w:tcBorders>
            <w:shd w:val="clear" w:color="auto" w:fill="auto"/>
            <w:noWrap/>
            <w:vAlign w:val="bottom"/>
            <w:hideMark/>
          </w:tcPr>
          <w:p w14:paraId="2F8A3688" w14:textId="77777777" w:rsidR="00A21D37" w:rsidRPr="00A33221" w:rsidRDefault="00A21D37" w:rsidP="003469B0">
            <w:pPr>
              <w:spacing w:after="0" w:line="240" w:lineRule="auto"/>
              <w:jc w:val="center"/>
              <w:rPr>
                <w:rFonts w:ascii="Times New Roman" w:eastAsia="Times New Roman" w:hAnsi="Times New Roman" w:cs="Times New Roman"/>
                <w:color w:val="000000"/>
                <w:sz w:val="24"/>
                <w:szCs w:val="24"/>
                <w:lang w:eastAsia="en-CA"/>
              </w:rPr>
            </w:pPr>
            <w:r w:rsidRPr="00A33221">
              <w:rPr>
                <w:rFonts w:ascii="Times New Roman" w:eastAsia="Times New Roman" w:hAnsi="Times New Roman" w:cs="Times New Roman"/>
                <w:color w:val="000000"/>
                <w:sz w:val="24"/>
                <w:szCs w:val="24"/>
                <w:lang w:eastAsia="en-CA"/>
              </w:rPr>
              <w:t>1</w:t>
            </w:r>
          </w:p>
        </w:tc>
      </w:tr>
    </w:tbl>
    <w:p w14:paraId="3F681C01" w14:textId="3CF75741" w:rsidR="00A21D37" w:rsidRPr="0007145F" w:rsidRDefault="00A21D37" w:rsidP="00A21D37">
      <w:pPr>
        <w:rPr>
          <w:rFonts w:ascii="Times New Roman" w:hAnsi="Times New Roman" w:cs="Times New Roman"/>
          <w:noProof/>
          <w:sz w:val="24"/>
          <w:szCs w:val="24"/>
        </w:rPr>
      </w:pPr>
    </w:p>
    <w:sectPr w:rsidR="00A21D37" w:rsidRPr="0007145F" w:rsidSect="00A21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028E" w14:textId="77777777" w:rsidR="00E848CC" w:rsidRDefault="00E848CC" w:rsidP="00A01A24">
      <w:pPr>
        <w:spacing w:after="0" w:line="240" w:lineRule="auto"/>
      </w:pPr>
      <w:r>
        <w:separator/>
      </w:r>
    </w:p>
  </w:endnote>
  <w:endnote w:type="continuationSeparator" w:id="0">
    <w:p w14:paraId="4DA07A18" w14:textId="77777777" w:rsidR="00E848CC" w:rsidRDefault="00E848CC" w:rsidP="00A0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1F55" w14:textId="77777777" w:rsidR="00E848CC" w:rsidRDefault="00E848CC" w:rsidP="00A01A24">
      <w:pPr>
        <w:spacing w:after="0" w:line="240" w:lineRule="auto"/>
      </w:pPr>
      <w:r>
        <w:separator/>
      </w:r>
    </w:p>
  </w:footnote>
  <w:footnote w:type="continuationSeparator" w:id="0">
    <w:p w14:paraId="0F999CE6" w14:textId="77777777" w:rsidR="00E848CC" w:rsidRDefault="00E848CC" w:rsidP="00A01A24">
      <w:pPr>
        <w:spacing w:after="0" w:line="240" w:lineRule="auto"/>
      </w:pPr>
      <w:r>
        <w:continuationSeparator/>
      </w:r>
    </w:p>
  </w:footnote>
  <w:footnote w:id="1">
    <w:p w14:paraId="0CA93BAF" w14:textId="77777777" w:rsidR="00A01A24" w:rsidRPr="00CE0FDF" w:rsidRDefault="00A01A24" w:rsidP="00A01A24">
      <w:pPr>
        <w:spacing w:after="0" w:line="240" w:lineRule="auto"/>
        <w:rPr>
          <w:rFonts w:ascii="Times New Roman" w:hAnsi="Times New Roman" w:cs="Times New Roman"/>
          <w:b/>
          <w:lang w:val="fr-FR"/>
        </w:rPr>
      </w:pPr>
      <w:r w:rsidRPr="00B271D2">
        <w:rPr>
          <w:rStyle w:val="FootnoteReference"/>
        </w:rPr>
        <w:footnoteRef/>
      </w:r>
      <w:proofErr w:type="spellStart"/>
      <w:r w:rsidRPr="00CE0FDF">
        <w:rPr>
          <w:rFonts w:ascii="Times New Roman" w:hAnsi="Times New Roman" w:cs="Times New Roman"/>
          <w:b/>
          <w:lang w:val="fr-FR"/>
        </w:rPr>
        <w:t>Correspondence</w:t>
      </w:r>
      <w:proofErr w:type="spellEnd"/>
      <w:r w:rsidRPr="00CE0FDF">
        <w:rPr>
          <w:rFonts w:ascii="Times New Roman" w:hAnsi="Times New Roman" w:cs="Times New Roman"/>
          <w:b/>
          <w:lang w:val="fr-FR"/>
        </w:rPr>
        <w:t>:</w:t>
      </w:r>
    </w:p>
    <w:p w14:paraId="53635AA0" w14:textId="77777777" w:rsidR="00A01A24" w:rsidRPr="00CE0FDF" w:rsidRDefault="00A01A24" w:rsidP="00A01A24">
      <w:pPr>
        <w:spacing w:after="0" w:line="240" w:lineRule="auto"/>
        <w:rPr>
          <w:rFonts w:ascii="Times New Roman" w:hAnsi="Times New Roman" w:cs="Times New Roman"/>
          <w:lang w:val="fr-FR"/>
        </w:rPr>
      </w:pPr>
      <w:r w:rsidRPr="00CE0FDF">
        <w:rPr>
          <w:rFonts w:ascii="Times New Roman" w:hAnsi="Times New Roman" w:cs="Times New Roman"/>
          <w:lang w:val="fr-FR"/>
        </w:rPr>
        <w:t>Jena E. Edwards, email:</w:t>
      </w:r>
      <w:r>
        <w:rPr>
          <w:rFonts w:ascii="Times New Roman" w:hAnsi="Times New Roman" w:cs="Times New Roman"/>
          <w:lang w:val="fr-FR"/>
        </w:rPr>
        <w:t xml:space="preserve"> edwar11n@uwindsor.ca</w:t>
      </w:r>
    </w:p>
    <w:p w14:paraId="259892DB" w14:textId="77777777" w:rsidR="00A01A24" w:rsidRPr="003C4F78" w:rsidRDefault="00A01A24" w:rsidP="00A01A24">
      <w:pPr>
        <w:spacing w:line="240" w:lineRule="auto"/>
        <w:rPr>
          <w:rFonts w:ascii="Times New Roman" w:hAnsi="Times New Roman" w:cs="Times New Roman"/>
          <w:sz w:val="24"/>
          <w:szCs w:val="24"/>
          <w:lang w:val="fr-FR"/>
        </w:rPr>
      </w:pPr>
      <w:r w:rsidRPr="003C4F78">
        <w:rPr>
          <w:rFonts w:ascii="Times New Roman" w:hAnsi="Times New Roman" w:cs="Times New Roman"/>
          <w:lang w:val="fr-FR"/>
        </w:rPr>
        <w:t>(</w:t>
      </w:r>
      <w:proofErr w:type="spellStart"/>
      <w:r w:rsidRPr="003C4F78">
        <w:rPr>
          <w:rFonts w:ascii="Times New Roman" w:hAnsi="Times New Roman" w:cs="Times New Roman"/>
          <w:lang w:val="fr-FR"/>
        </w:rPr>
        <w:t>alternate</w:t>
      </w:r>
      <w:proofErr w:type="spellEnd"/>
      <w:r w:rsidRPr="003C4F78">
        <w:rPr>
          <w:rFonts w:ascii="Times New Roman" w:hAnsi="Times New Roman" w:cs="Times New Roman"/>
          <w:lang w:val="fr-FR"/>
        </w:rPr>
        <w:t xml:space="preserve"> email: </w:t>
      </w:r>
      <w:hyperlink r:id="rId1" w:history="1">
        <w:r w:rsidRPr="003C4F78">
          <w:rPr>
            <w:rStyle w:val="Hyperlink"/>
            <w:rFonts w:ascii="Times New Roman" w:hAnsi="Times New Roman" w:cs="Times New Roman"/>
            <w:lang w:val="fr-FR"/>
          </w:rPr>
          <w:t>edwardsj67@gmail.com</w:t>
        </w:r>
      </w:hyperlink>
      <w:r w:rsidRPr="003C4F78">
        <w:rPr>
          <w:rFonts w:ascii="Times New Roman" w:hAnsi="Times New Roman" w:cs="Times New Roman"/>
          <w:lang w:val="fr-FR"/>
        </w:rPr>
        <w:t>)</w:t>
      </w:r>
      <w:r w:rsidRPr="003C4F78">
        <w:rPr>
          <w:rFonts w:ascii="Times New Roman" w:hAnsi="Times New Roman" w:cs="Times New Roman"/>
          <w:sz w:val="24"/>
          <w:szCs w:val="24"/>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01847"/>
      <w:docPartObj>
        <w:docPartGallery w:val="Page Numbers (Top of Page)"/>
        <w:docPartUnique/>
      </w:docPartObj>
    </w:sdtPr>
    <w:sdtEndPr>
      <w:rPr>
        <w:rFonts w:ascii="Times New Roman" w:hAnsi="Times New Roman" w:cs="Times New Roman"/>
        <w:noProof/>
      </w:rPr>
    </w:sdtEndPr>
    <w:sdtContent>
      <w:p w14:paraId="08D794BC" w14:textId="77777777" w:rsidR="00A21D37" w:rsidRPr="00E70C70" w:rsidRDefault="00A21D37">
        <w:pPr>
          <w:pStyle w:val="Header"/>
          <w:jc w:val="right"/>
          <w:rPr>
            <w:rFonts w:ascii="Times New Roman" w:hAnsi="Times New Roman" w:cs="Times New Roman"/>
          </w:rPr>
        </w:pPr>
        <w:r w:rsidRPr="00E70C70">
          <w:rPr>
            <w:rFonts w:ascii="Times New Roman" w:hAnsi="Times New Roman" w:cs="Times New Roman"/>
          </w:rPr>
          <w:fldChar w:fldCharType="begin"/>
        </w:r>
        <w:r w:rsidRPr="00E70C70">
          <w:rPr>
            <w:rFonts w:ascii="Times New Roman" w:hAnsi="Times New Roman" w:cs="Times New Roman"/>
          </w:rPr>
          <w:instrText xml:space="preserve"> PAGE   \* MERGEFORMAT </w:instrText>
        </w:r>
        <w:r w:rsidRPr="00E70C70">
          <w:rPr>
            <w:rFonts w:ascii="Times New Roman" w:hAnsi="Times New Roman" w:cs="Times New Roman"/>
          </w:rPr>
          <w:fldChar w:fldCharType="separate"/>
        </w:r>
        <w:r w:rsidRPr="00E70C70">
          <w:rPr>
            <w:rFonts w:ascii="Times New Roman" w:hAnsi="Times New Roman" w:cs="Times New Roman"/>
            <w:noProof/>
          </w:rPr>
          <w:t>2</w:t>
        </w:r>
        <w:r w:rsidRPr="00E70C70">
          <w:rPr>
            <w:rFonts w:ascii="Times New Roman" w:hAnsi="Times New Roman" w:cs="Times New Roman"/>
            <w:noProof/>
          </w:rPr>
          <w:fldChar w:fldCharType="end"/>
        </w:r>
      </w:p>
    </w:sdtContent>
  </w:sdt>
  <w:p w14:paraId="51719FE0" w14:textId="77777777" w:rsidR="00A21D37" w:rsidRDefault="00A21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170756"/>
      <w:docPartObj>
        <w:docPartGallery w:val="Page Numbers (Top of Page)"/>
        <w:docPartUnique/>
      </w:docPartObj>
    </w:sdtPr>
    <w:sdtEndPr>
      <w:rPr>
        <w:rFonts w:ascii="Times New Roman" w:hAnsi="Times New Roman" w:cs="Times New Roman"/>
        <w:noProof/>
      </w:rPr>
    </w:sdtEndPr>
    <w:sdtContent>
      <w:p w14:paraId="51ABBEA0" w14:textId="7219FD1A" w:rsidR="00E70C70" w:rsidRPr="00E70C70" w:rsidRDefault="00E70C70">
        <w:pPr>
          <w:pStyle w:val="Header"/>
          <w:jc w:val="right"/>
          <w:rPr>
            <w:rFonts w:ascii="Times New Roman" w:hAnsi="Times New Roman" w:cs="Times New Roman"/>
          </w:rPr>
        </w:pPr>
        <w:r w:rsidRPr="00E70C70">
          <w:rPr>
            <w:rFonts w:ascii="Times New Roman" w:hAnsi="Times New Roman" w:cs="Times New Roman"/>
          </w:rPr>
          <w:fldChar w:fldCharType="begin"/>
        </w:r>
        <w:r w:rsidRPr="00E70C70">
          <w:rPr>
            <w:rFonts w:ascii="Times New Roman" w:hAnsi="Times New Roman" w:cs="Times New Roman"/>
          </w:rPr>
          <w:instrText xml:space="preserve"> PAGE   \* MERGEFORMAT </w:instrText>
        </w:r>
        <w:r w:rsidRPr="00E70C70">
          <w:rPr>
            <w:rFonts w:ascii="Times New Roman" w:hAnsi="Times New Roman" w:cs="Times New Roman"/>
          </w:rPr>
          <w:fldChar w:fldCharType="separate"/>
        </w:r>
        <w:r w:rsidRPr="00E70C70">
          <w:rPr>
            <w:rFonts w:ascii="Times New Roman" w:hAnsi="Times New Roman" w:cs="Times New Roman"/>
            <w:noProof/>
          </w:rPr>
          <w:t>2</w:t>
        </w:r>
        <w:r w:rsidRPr="00E70C70">
          <w:rPr>
            <w:rFonts w:ascii="Times New Roman" w:hAnsi="Times New Roman" w:cs="Times New Roman"/>
            <w:noProof/>
          </w:rPr>
          <w:fldChar w:fldCharType="end"/>
        </w:r>
      </w:p>
    </w:sdtContent>
  </w:sdt>
  <w:p w14:paraId="654C7D18" w14:textId="77777777" w:rsidR="00702F06" w:rsidRDefault="00702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4F72"/>
    <w:multiLevelType w:val="hybridMultilevel"/>
    <w:tmpl w:val="FEB2B022"/>
    <w:lvl w:ilvl="0" w:tplc="82AEC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123B6"/>
    <w:multiLevelType w:val="hybridMultilevel"/>
    <w:tmpl w:val="FB881B76"/>
    <w:lvl w:ilvl="0" w:tplc="DCEE24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24"/>
    <w:rsid w:val="00042410"/>
    <w:rsid w:val="0007145F"/>
    <w:rsid w:val="000D50DC"/>
    <w:rsid w:val="000D635C"/>
    <w:rsid w:val="000D6E91"/>
    <w:rsid w:val="000F1876"/>
    <w:rsid w:val="0014601D"/>
    <w:rsid w:val="00150E7C"/>
    <w:rsid w:val="001521E8"/>
    <w:rsid w:val="0018016B"/>
    <w:rsid w:val="001813AC"/>
    <w:rsid w:val="00242150"/>
    <w:rsid w:val="00283653"/>
    <w:rsid w:val="00297769"/>
    <w:rsid w:val="002A7027"/>
    <w:rsid w:val="002D3F75"/>
    <w:rsid w:val="002F6F8E"/>
    <w:rsid w:val="00300BCB"/>
    <w:rsid w:val="00316B53"/>
    <w:rsid w:val="003275BA"/>
    <w:rsid w:val="0033032E"/>
    <w:rsid w:val="00336F25"/>
    <w:rsid w:val="003416EB"/>
    <w:rsid w:val="003568DB"/>
    <w:rsid w:val="003B6E8A"/>
    <w:rsid w:val="003C19E0"/>
    <w:rsid w:val="003C4F78"/>
    <w:rsid w:val="003E3D4B"/>
    <w:rsid w:val="0040274F"/>
    <w:rsid w:val="00471477"/>
    <w:rsid w:val="004C41CA"/>
    <w:rsid w:val="004D024F"/>
    <w:rsid w:val="004D62B2"/>
    <w:rsid w:val="004F749E"/>
    <w:rsid w:val="00515DEB"/>
    <w:rsid w:val="0054318D"/>
    <w:rsid w:val="0057196C"/>
    <w:rsid w:val="005D5BC7"/>
    <w:rsid w:val="00617461"/>
    <w:rsid w:val="00620760"/>
    <w:rsid w:val="006328C4"/>
    <w:rsid w:val="00640D75"/>
    <w:rsid w:val="006850F7"/>
    <w:rsid w:val="00691D62"/>
    <w:rsid w:val="006A2093"/>
    <w:rsid w:val="006D4431"/>
    <w:rsid w:val="006F0AAB"/>
    <w:rsid w:val="006F3277"/>
    <w:rsid w:val="00702F06"/>
    <w:rsid w:val="00725139"/>
    <w:rsid w:val="00727274"/>
    <w:rsid w:val="0072777E"/>
    <w:rsid w:val="00776425"/>
    <w:rsid w:val="008109F7"/>
    <w:rsid w:val="0084362D"/>
    <w:rsid w:val="00863E69"/>
    <w:rsid w:val="008E51E8"/>
    <w:rsid w:val="00974D48"/>
    <w:rsid w:val="009779DC"/>
    <w:rsid w:val="009C65E9"/>
    <w:rsid w:val="009D2EA4"/>
    <w:rsid w:val="00A01A24"/>
    <w:rsid w:val="00A14CC7"/>
    <w:rsid w:val="00A21D37"/>
    <w:rsid w:val="00A461B2"/>
    <w:rsid w:val="00AA6729"/>
    <w:rsid w:val="00AB2714"/>
    <w:rsid w:val="00AC46DF"/>
    <w:rsid w:val="00AF4E94"/>
    <w:rsid w:val="00B11612"/>
    <w:rsid w:val="00B13DD3"/>
    <w:rsid w:val="00B35EB0"/>
    <w:rsid w:val="00B91484"/>
    <w:rsid w:val="00BC28F2"/>
    <w:rsid w:val="00BC3014"/>
    <w:rsid w:val="00C00D9A"/>
    <w:rsid w:val="00C04992"/>
    <w:rsid w:val="00C27A80"/>
    <w:rsid w:val="00C536F2"/>
    <w:rsid w:val="00C57D5E"/>
    <w:rsid w:val="00C676E2"/>
    <w:rsid w:val="00C84ED4"/>
    <w:rsid w:val="00D21D51"/>
    <w:rsid w:val="00D33C6E"/>
    <w:rsid w:val="00D671C8"/>
    <w:rsid w:val="00DB20F4"/>
    <w:rsid w:val="00DC540F"/>
    <w:rsid w:val="00DD686E"/>
    <w:rsid w:val="00DF7E3E"/>
    <w:rsid w:val="00E3414C"/>
    <w:rsid w:val="00E35DDD"/>
    <w:rsid w:val="00E70C70"/>
    <w:rsid w:val="00E848CC"/>
    <w:rsid w:val="00EA2F1F"/>
    <w:rsid w:val="00EB3645"/>
    <w:rsid w:val="00F319E5"/>
    <w:rsid w:val="00F5198A"/>
    <w:rsid w:val="00F55716"/>
    <w:rsid w:val="00F70331"/>
    <w:rsid w:val="00F7318D"/>
    <w:rsid w:val="00FC28C0"/>
    <w:rsid w:val="00FF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546CE"/>
  <w15:chartTrackingRefBased/>
  <w15:docId w15:val="{358F22FC-04AD-4FCA-AE33-264E09DA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A24"/>
    <w:rPr>
      <w:color w:val="0563C1" w:themeColor="hyperlink"/>
      <w:u w:val="single"/>
    </w:rPr>
  </w:style>
  <w:style w:type="character" w:styleId="FootnoteReference">
    <w:name w:val="footnote reference"/>
    <w:basedOn w:val="DefaultParagraphFont"/>
    <w:uiPriority w:val="99"/>
    <w:semiHidden/>
    <w:unhideWhenUsed/>
    <w:rsid w:val="00A01A24"/>
    <w:rPr>
      <w:vertAlign w:val="superscript"/>
    </w:rPr>
  </w:style>
  <w:style w:type="character" w:styleId="CommentReference">
    <w:name w:val="annotation reference"/>
    <w:basedOn w:val="DefaultParagraphFont"/>
    <w:uiPriority w:val="99"/>
    <w:semiHidden/>
    <w:unhideWhenUsed/>
    <w:rsid w:val="00B11612"/>
    <w:rPr>
      <w:sz w:val="16"/>
      <w:szCs w:val="16"/>
    </w:rPr>
  </w:style>
  <w:style w:type="paragraph" w:styleId="CommentText">
    <w:name w:val="annotation text"/>
    <w:basedOn w:val="Normal"/>
    <w:link w:val="CommentTextChar"/>
    <w:uiPriority w:val="99"/>
    <w:semiHidden/>
    <w:unhideWhenUsed/>
    <w:rsid w:val="00B11612"/>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11612"/>
    <w:rPr>
      <w:rFonts w:eastAsiaTheme="minorEastAsia"/>
      <w:sz w:val="20"/>
      <w:szCs w:val="20"/>
    </w:rPr>
  </w:style>
  <w:style w:type="paragraph" w:styleId="Header">
    <w:name w:val="header"/>
    <w:basedOn w:val="Normal"/>
    <w:link w:val="HeaderChar"/>
    <w:uiPriority w:val="99"/>
    <w:unhideWhenUsed/>
    <w:rsid w:val="0070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F06"/>
  </w:style>
  <w:style w:type="paragraph" w:styleId="Footer">
    <w:name w:val="footer"/>
    <w:basedOn w:val="Normal"/>
    <w:link w:val="FooterChar"/>
    <w:uiPriority w:val="99"/>
    <w:unhideWhenUsed/>
    <w:rsid w:val="0070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F06"/>
  </w:style>
  <w:style w:type="paragraph" w:styleId="CommentSubject">
    <w:name w:val="annotation subject"/>
    <w:basedOn w:val="CommentText"/>
    <w:next w:val="CommentText"/>
    <w:link w:val="CommentSubjectChar"/>
    <w:uiPriority w:val="99"/>
    <w:semiHidden/>
    <w:unhideWhenUsed/>
    <w:rsid w:val="0004241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42410"/>
    <w:rPr>
      <w:rFonts w:eastAsiaTheme="minorEastAsia"/>
      <w:b/>
      <w:bCs/>
      <w:sz w:val="20"/>
      <w:szCs w:val="20"/>
    </w:rPr>
  </w:style>
  <w:style w:type="character" w:styleId="LineNumber">
    <w:name w:val="line number"/>
    <w:basedOn w:val="DefaultParagraphFont"/>
    <w:uiPriority w:val="99"/>
    <w:semiHidden/>
    <w:unhideWhenUsed/>
    <w:rsid w:val="002A7027"/>
  </w:style>
  <w:style w:type="paragraph" w:styleId="ListParagraph">
    <w:name w:val="List Paragraph"/>
    <w:basedOn w:val="Normal"/>
    <w:uiPriority w:val="34"/>
    <w:qFormat/>
    <w:rsid w:val="00A461B2"/>
    <w:pPr>
      <w:spacing w:after="200" w:line="276" w:lineRule="auto"/>
      <w:ind w:left="720"/>
      <w:contextualSpacing/>
    </w:pPr>
    <w:rPr>
      <w:rFonts w:eastAsiaTheme="minorEastAsia"/>
    </w:rPr>
  </w:style>
  <w:style w:type="paragraph" w:styleId="Revision">
    <w:name w:val="Revision"/>
    <w:hidden/>
    <w:uiPriority w:val="99"/>
    <w:semiHidden/>
    <w:rsid w:val="00316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edwardsj6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Edwards</dc:creator>
  <cp:keywords/>
  <dc:description/>
  <cp:lastModifiedBy>Jena Edwards</cp:lastModifiedBy>
  <cp:revision>3</cp:revision>
  <dcterms:created xsi:type="dcterms:W3CDTF">2022-09-11T16:49:00Z</dcterms:created>
  <dcterms:modified xsi:type="dcterms:W3CDTF">2022-09-11T18:17:00Z</dcterms:modified>
</cp:coreProperties>
</file>