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108" w:hanging="1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Table S1 Primers used for RT-qPCR</w:t>
      </w:r>
    </w:p>
    <w:tbl>
      <w:tblPr>
        <w:tblW w:w="795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13"/>
        <w:gridCol w:w="3727"/>
        <w:gridCol w:w="2916"/>
      </w:tblGrid>
      <w:tr>
        <w:tblPrEx>
          <w:shd w:val="clear" w:color="auto" w:fill="cdd4e9"/>
        </w:tblPrEx>
        <w:trPr>
          <w:trHeight w:val="281" w:hRule="atLeast"/>
        </w:trPr>
        <w:tc>
          <w:tcPr>
            <w:tcW w:type="dxa" w:w="1313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Genes</w:t>
            </w:r>
          </w:p>
        </w:tc>
        <w:tc>
          <w:tcPr>
            <w:tcW w:type="dxa" w:w="6643"/>
            <w:gridSpan w:val="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Forward and reverse primers(5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-3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535" w:hRule="atLeast"/>
        </w:trPr>
        <w:tc>
          <w:tcPr>
            <w:tcW w:type="dxa" w:w="1313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PdbNF-YA1</w:t>
            </w:r>
          </w:p>
        </w:tc>
        <w:tc>
          <w:tcPr>
            <w:tcW w:type="dxa" w:w="3727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TGCTTCACCCGTAGAACAGC</w:t>
            </w:r>
          </w:p>
        </w:tc>
        <w:tc>
          <w:tcPr>
            <w:tcW w:type="dxa" w:w="2916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ACCACCTGAAGGTTTGCAGT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PdbNF-YA2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TTCACTCGGAACCTTGGTGG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TGTGAGAGGCCATTGTGCAT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PdbNF-YA3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GCCCTATGGTGCACAACCGAT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CAGTGCATGCTGATGTCGAG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PdbNF-YA4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AGGGACCAAGGCCATCAAAC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GTCTTCGCCTCAGAATGCCA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PdbNF-YA5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GCGTGAAGTGGGGAACAATC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GGTTCAAGGTGTCCGTCCAT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PdbNF-YA6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TGGACGCTTTCTCAGCACAA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TGATTTGCACACCTCCACCA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PdbNF-YA7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TGAAGCTGCGACTAAGCAGG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TCCATCATCTGCGGTCATGC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PdbNF-YA8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GGTCACAGGCTTCCTCCAAT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CTCACCACCATGAATGCACC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PdbNF-YA9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CCAGGCATCTCACCTCCAAAT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CGAGATTGCCGTCGTCTCAA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PdbNF-YA10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TTACTCCCAACCTTGGTGGC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CCGCCCATGGTAACAGTTGT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PdbNF-YA11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TGGTCCACTTCGTGCATCTC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GCAGAAGACGTTTTGGCCTG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PdbNF-YA12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GGTGGAATTCAAAGGAACAGCA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TCATGCCCTTCCCACAACTT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PdbNF-YB1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u w:color="b51700"/>
                <w:shd w:val="clear" w:color="auto" w:fill="ffffff"/>
                <w:rtl w:val="0"/>
                <w:lang w:val="en-US"/>
              </w:rPr>
              <w:t>GTTAGGCAAGGCGATCAAAG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outline w:val="0"/>
                <w:color w:val="222222"/>
                <w:sz w:val="20"/>
                <w:szCs w:val="20"/>
                <w:u w:color="222222"/>
                <w:shd w:val="clear" w:color="auto" w:fill="ffffff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>AGCTCCACTACCAGGACCAT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PdbNF-YB2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TACGTGGAGCCCCTGAAGAT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ACCGTACACGTGTCCTTGAT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PdbNF-YB3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zh-TW" w:eastAsia="zh-TW"/>
              </w:rPr>
              <w:t>CGGTGATGATCTCTTGTGGG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zh-TW" w:eastAsia="zh-TW"/>
              </w:rPr>
              <w:t>AAAACCCAGCACCAGAGCCG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PdbNF-YB4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CCATGGCACTGTCGGTACTC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ATCGCAATTCCTGTCTCCGT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PdbNF-YB5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zh-TW" w:eastAsia="zh-TW"/>
              </w:rPr>
              <w:t>TTACCAGCGAGGCGAGTGAT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TCCAACTGCATCCCGTTTAG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PdbNF-YB6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TGGCTAGACAAGAGGACCAGT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GCCATTCCGGTCTCCATGAT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PdbNF-YC1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GGAACAAGTCCGTATCAGCC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CCTAGCCAAGGGAAGGCTATG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PdbNF-YC2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CTTGGTGGAATTGTCGGTGC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TCCCTTGTCCACCACTAGCA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PdbNF-YC3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CAGCAGTAGGCATGGTTGGA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CTAGCCAAGGGCAGGCTATG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PdbNF-YC4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GAGAAGAAGATGGGACGGCG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CCAACGCATCCTTCGCTTG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PdbNF-YC5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TGAGGTGTTAGCATCAGTCCC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TTTGCTGTGGCCAAATCTGC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PdbNF-YC6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GGTGGAATTGTCGGCGCTA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ACCCTTGTCCATCAAGGTTCC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PdbNF-YC7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AATGCCTGCTGCCTCAAATC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TGTGATTCCAAGATGGTGCCT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PdbNF-YC8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TGGAACAAGTCCGTATCCGC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GATCCTAGCCAACGGAAGGC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kern w:val="0"/>
                <w:sz w:val="20"/>
                <w:szCs w:val="20"/>
                <w:rtl w:val="0"/>
                <w:lang w:val="en-US"/>
              </w:rPr>
              <w:t>Pdb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MYC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TTTGGGTCAGATCTTAGCGCTTATT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CAAATAAGACAGGCCTGGTTTATT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kern w:val="0"/>
                <w:sz w:val="20"/>
                <w:szCs w:val="20"/>
                <w:rtl w:val="0"/>
                <w:lang w:val="en-US"/>
              </w:rPr>
              <w:t>P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dbCOI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ACCTTGAGCTTCTTGCCAGGAAC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TCTCCATGTAGCTAAGACCCAAAC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kern w:val="0"/>
                <w:sz w:val="20"/>
                <w:szCs w:val="20"/>
                <w:rtl w:val="0"/>
                <w:lang w:val="en-US"/>
              </w:rPr>
              <w:t>P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dbORCA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180" w:lineRule="atLeast"/>
              <w:jc w:val="center"/>
            </w:pPr>
            <w:r>
              <w:rPr>
                <w:rFonts w:ascii="Times New Roman" w:hAnsi="Times New Roman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AGAGGAGTGAGGCAAAGACCCT 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180" w:lineRule="atLeast"/>
              <w:jc w:val="center"/>
            </w:pPr>
            <w:r>
              <w:rPr>
                <w:rFonts w:ascii="Times New Roman" w:hAnsi="Times New Roman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TCCGGCTCTCGACGCTTAGT </w:t>
            </w:r>
          </w:p>
        </w:tc>
      </w:tr>
      <w:tr>
        <w:tblPrEx>
          <w:shd w:val="clear" w:color="auto" w:fill="cdd4e9"/>
        </w:tblPrEx>
        <w:trPr>
          <w:trHeight w:val="579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kern w:val="0"/>
                <w:sz w:val="20"/>
                <w:szCs w:val="20"/>
                <w:rtl w:val="0"/>
                <w:lang w:val="en-US"/>
              </w:rPr>
              <w:t>P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dbJAZ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CCTGCTTTGCCTGTCTATTTCCCTCT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spacing w:line="276" w:lineRule="auto"/>
              <w:jc w:val="center"/>
            </w:pPr>
            <w:r>
              <w:rPr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GTTGGTGATCTGTTCTTGGATCGGGT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kern w:val="0"/>
                <w:sz w:val="20"/>
                <w:szCs w:val="20"/>
                <w:rtl w:val="0"/>
                <w:lang w:val="en-US"/>
              </w:rPr>
              <w:t>Pdb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NPR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180" w:lineRule="atLeast"/>
              <w:jc w:val="center"/>
            </w:pPr>
            <w:r>
              <w:rPr>
                <w:rFonts w:ascii="Times New Roman" w:hAnsi="Times New Roman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GGCCGACGATACTTCCCTAGTT 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180" w:lineRule="atLeast"/>
              <w:jc w:val="center"/>
            </w:pPr>
            <w:r>
              <w:rPr>
                <w:rFonts w:ascii="Times New Roman" w:hAnsi="Times New Roman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TGCCCTCATAGTTTCCTGAGCT 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kern w:val="0"/>
                <w:sz w:val="20"/>
                <w:szCs w:val="20"/>
                <w:rtl w:val="0"/>
                <w:lang w:val="en-US"/>
              </w:rPr>
              <w:t>Pdb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PR1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180" w:lineRule="atLeast"/>
              <w:jc w:val="center"/>
            </w:pPr>
            <w:r>
              <w:rPr>
                <w:rFonts w:ascii="Times New Roman" w:hAnsi="Times New Roman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ACACCACCGTGCAAGCCTATG 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40" w:line="180" w:lineRule="atLeast"/>
              <w:jc w:val="center"/>
            </w:pPr>
            <w:r>
              <w:rPr>
                <w:rFonts w:ascii="Times New Roman" w:hAnsi="Times New Roman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CGAGCAGAGTTACGCCAAACCA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kern w:val="0"/>
                <w:sz w:val="20"/>
                <w:szCs w:val="20"/>
                <w:rtl w:val="0"/>
                <w:lang w:val="en-US"/>
              </w:rPr>
              <w:t>P</w:t>
            </w:r>
            <w:r>
              <w:rPr>
                <w:i w:val="1"/>
                <w:iCs w:val="1"/>
                <w:sz w:val="20"/>
                <w:szCs w:val="20"/>
                <w:rtl w:val="0"/>
                <w:lang w:val="en-US"/>
              </w:rPr>
              <w:t>dbTGA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1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kern w:val="0"/>
                <w:sz w:val="20"/>
                <w:szCs w:val="20"/>
                <w:shd w:val="nil" w:color="auto" w:fill="auto"/>
                <w:rtl w:val="0"/>
                <w:lang w:val="en-US"/>
              </w:rPr>
              <w:t>GTAGCAGAGACTGTGGCAGC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GCCGTTGTAAGTATTCTCCTAAGGC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13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rtl w:val="0"/>
                <w:lang w:val="it-IT"/>
                <w14:textFill>
                  <w14:solidFill>
                    <w14:srgbClr w14:val="222222"/>
                  </w14:solidFill>
                </w14:textFill>
              </w:rPr>
              <w:t>PdbEF</w:t>
            </w:r>
          </w:p>
        </w:tc>
        <w:tc>
          <w:tcPr>
            <w:tcW w:type="dxa" w:w="37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 xml:space="preserve">TGGGTCGTGTTGAAACTGGTGT </w:t>
            </w:r>
          </w:p>
        </w:tc>
        <w:tc>
          <w:tcPr>
            <w:tcW w:type="dxa" w:w="2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 xml:space="preserve">GGCAGGATCGTCCTTGGAGTTC </w:t>
            </w:r>
          </w:p>
        </w:tc>
      </w:tr>
      <w:tr>
        <w:tblPrEx>
          <w:shd w:val="clear" w:color="auto" w:fill="cdd4e9"/>
        </w:tblPrEx>
        <w:trPr>
          <w:trHeight w:val="447" w:hRule="atLeast"/>
        </w:trPr>
        <w:tc>
          <w:tcPr>
            <w:tcW w:type="dxa" w:w="1313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i w:val="1"/>
                <w:iCs w:val="1"/>
                <w:outline w:val="0"/>
                <w:color w:val="222222"/>
                <w:u w:color="222222"/>
                <w:rtl w:val="0"/>
                <w:lang w:val="en-US"/>
                <w14:textFill>
                  <w14:solidFill>
                    <w14:srgbClr w14:val="222222"/>
                  </w14:solidFill>
                </w14:textFill>
              </w:rPr>
              <w:t xml:space="preserve">Pdbactin </w:t>
            </w:r>
          </w:p>
        </w:tc>
        <w:tc>
          <w:tcPr>
            <w:tcW w:type="dxa" w:w="3727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fr-FR"/>
                <w14:textFill>
                  <w14:solidFill>
                    <w14:srgbClr w14:val="222222"/>
                  </w14:solidFill>
                </w14:textFill>
              </w:rPr>
              <w:t xml:space="preserve">GCTGAGAGATTCCGTTGCCCTG </w:t>
            </w:r>
          </w:p>
        </w:tc>
        <w:tc>
          <w:tcPr>
            <w:tcW w:type="dxa" w:w="2916"/>
            <w:tcBorders>
              <w:top w:val="nil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样式 2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outline w:val="0"/>
                <w:color w:val="222222"/>
                <w:u w:color="222222"/>
                <w:shd w:val="nil" w:color="auto" w:fill="auto"/>
                <w:rtl w:val="0"/>
                <w:lang w:val="pt-PT"/>
                <w14:textFill>
                  <w14:solidFill>
                    <w14:srgbClr w14:val="222222"/>
                  </w14:solidFill>
                </w14:textFill>
              </w:rPr>
              <w:t xml:space="preserve">GGCGGTGATCTCCTTGCTCATT </w:t>
            </w:r>
          </w:p>
        </w:tc>
      </w:tr>
    </w:tbl>
    <w:p>
      <w:pPr>
        <w:pStyle w:val="Normal.0"/>
        <w:ind w:left="432" w:hanging="432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ind w:left="324" w:hanging="324"/>
        <w:jc w:val="left"/>
      </w:pPr>
    </w:p>
    <w:p>
      <w:pPr>
        <w:pStyle w:val="Normal.0"/>
      </w:pPr>
    </w:p>
    <w:p>
      <w:pPr>
        <w:pStyle w:val="正文"/>
        <w:widowControl w:val="0"/>
        <w:rPr>
          <w:rFonts w:ascii="Times New Roman" w:cs="Times New Roman" w:hAnsi="Times New Roman" w:eastAsia="Times New Roman"/>
          <w:kern w:val="2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Primers used </w:t>
      </w:r>
      <w:r>
        <w:rPr>
          <w:rFonts w:ascii="Times New Roman" w:hAnsi="Times New Roman"/>
          <w:sz w:val="24"/>
          <w:szCs w:val="24"/>
          <w:rtl w:val="0"/>
          <w:lang w:val="zh-TW" w:eastAsia="zh-TW"/>
        </w:rPr>
        <w:t xml:space="preserve">in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constructing plant plasmids </w:t>
      </w:r>
    </w:p>
    <w:tbl>
      <w:tblPr>
        <w:tblW w:w="830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08"/>
        <w:gridCol w:w="3121"/>
        <w:gridCol w:w="3071"/>
      </w:tblGrid>
      <w:tr>
        <w:tblPrEx>
          <w:shd w:val="clear" w:color="auto" w:fill="cdd4e9"/>
        </w:tblPrEx>
        <w:trPr>
          <w:trHeight w:val="281" w:hRule="atLeast"/>
        </w:trPr>
        <w:tc>
          <w:tcPr>
            <w:tcW w:type="dxa" w:w="2108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Genes</w:t>
            </w:r>
          </w:p>
        </w:tc>
        <w:tc>
          <w:tcPr>
            <w:tcW w:type="dxa" w:w="6192"/>
            <w:gridSpan w:val="2"/>
            <w:tcBorders>
              <w:top w:val="single" w:color="7f7f7f" w:sz="4" w:space="0" w:shadow="0" w:frame="0"/>
              <w:left w:val="nil"/>
              <w:bottom w:val="single" w:color="7f7f7f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Forward and reverse primers(5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-3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555" w:hRule="atLeast"/>
        </w:trPr>
        <w:tc>
          <w:tcPr>
            <w:tcW w:type="dxa" w:w="2108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pROKII-PdbNF-YA1</w:t>
            </w:r>
            <w:r>
              <w:rPr>
                <w:sz w:val="20"/>
                <w:szCs w:val="20"/>
                <w:shd w:val="nil" w:color="auto" w:fill="auto"/>
                <w:rtl w:val="0"/>
                <w:lang w:val="zh-TW" w:eastAsia="zh-TW"/>
              </w:rPr>
              <w:t>1</w:t>
            </w:r>
          </w:p>
        </w:tc>
        <w:tc>
          <w:tcPr>
            <w:tcW w:type="dxa" w:w="3121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ATGCGGATCCATGGCTTTACGAATTC</w:t>
            </w:r>
          </w:p>
        </w:tc>
        <w:tc>
          <w:tcPr>
            <w:tcW w:type="dxa" w:w="3071"/>
            <w:tcBorders>
              <w:top w:val="single" w:color="7f7f7f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GCATGAGCTCTCACTGAACAACGGAA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108"/>
            <w:vMerge w:val="restart"/>
            <w:tcBorders>
              <w:top w:val="nil"/>
              <w:left w:val="nil"/>
              <w:bottom w:val="single" w:color="a7a7a7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kern w:val="0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pFGC5941-PdbNF-YA11</w:t>
            </w:r>
          </w:p>
        </w:tc>
        <w:tc>
          <w:tcPr>
            <w:tcW w:type="dxa" w:w="3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PdbNF-YA11-Cis-F:</w:t>
            </w:r>
          </w:p>
        </w:tc>
        <w:tc>
          <w:tcPr>
            <w:tcW w:type="dxa" w:w="3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PdbNF-YA11-Cis-R:</w:t>
            </w:r>
          </w:p>
        </w:tc>
      </w:tr>
      <w:tr>
        <w:tblPrEx>
          <w:shd w:val="clear" w:color="auto" w:fill="cdd4e9"/>
        </w:tblPrEx>
        <w:trPr>
          <w:trHeight w:val="520" w:hRule="atLeast"/>
        </w:trPr>
        <w:tc>
          <w:tcPr>
            <w:tcW w:type="dxa" w:w="2108"/>
            <w:vMerge w:val="continue"/>
            <w:tcBorders>
              <w:top w:val="nil"/>
              <w:left w:val="nil"/>
              <w:bottom w:val="single" w:color="a7a7a7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3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ATCGCCATGGGTTAGTTGCCCATCATGGTG</w:t>
            </w:r>
          </w:p>
        </w:tc>
        <w:tc>
          <w:tcPr>
            <w:tcW w:type="dxa" w:w="3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ATGCGACGTCAGATGAAATACATTGATCTTGTGAA</w:t>
            </w:r>
          </w:p>
        </w:tc>
      </w:tr>
      <w:tr>
        <w:tblPrEx>
          <w:shd w:val="clear" w:color="auto" w:fill="cdd4e9"/>
        </w:tblPrEx>
        <w:trPr>
          <w:trHeight w:val="260" w:hRule="atLeast"/>
        </w:trPr>
        <w:tc>
          <w:tcPr>
            <w:tcW w:type="dxa" w:w="2108"/>
            <w:vMerge w:val="continue"/>
            <w:tcBorders>
              <w:top w:val="nil"/>
              <w:left w:val="nil"/>
              <w:bottom w:val="single" w:color="a7a7a7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3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PdbNF-YA11-Anti-F:</w:t>
            </w:r>
          </w:p>
        </w:tc>
        <w:tc>
          <w:tcPr>
            <w:tcW w:type="dxa" w:w="30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PdbNF-YA11-Anti-R:</w:t>
            </w:r>
          </w:p>
        </w:tc>
      </w:tr>
      <w:tr>
        <w:tblPrEx>
          <w:shd w:val="clear" w:color="auto" w:fill="cdd4e9"/>
        </w:tblPrEx>
        <w:trPr>
          <w:trHeight w:val="530" w:hRule="atLeast"/>
        </w:trPr>
        <w:tc>
          <w:tcPr>
            <w:tcW w:type="dxa" w:w="2108"/>
            <w:vMerge w:val="continue"/>
            <w:tcBorders>
              <w:top w:val="nil"/>
              <w:left w:val="nil"/>
              <w:bottom w:val="single" w:color="a7a7a7" w:sz="8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3121"/>
            <w:tcBorders>
              <w:top w:val="nil"/>
              <w:left w:val="nil"/>
              <w:bottom w:val="single" w:color="a7a7a7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默认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ATCGTCTAGAGTTAGTTGCCCATCATGGTG</w:t>
            </w:r>
          </w:p>
        </w:tc>
        <w:tc>
          <w:tcPr>
            <w:tcW w:type="dxa" w:w="3071"/>
            <w:tcBorders>
              <w:top w:val="nil"/>
              <w:left w:val="nil"/>
              <w:bottom w:val="single" w:color="a7a7a7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ATGCGGATCCAGATGAAATACATTGATCTTGTGAA</w:t>
            </w:r>
          </w:p>
        </w:tc>
      </w:tr>
    </w:tbl>
    <w:p>
      <w:pPr>
        <w:pStyle w:val="正文"/>
        <w:widowControl w:val="0"/>
        <w:ind w:left="324" w:hanging="324"/>
        <w:rPr>
          <w:rFonts w:ascii="Times New Roman" w:cs="Times New Roman" w:hAnsi="Times New Roman" w:eastAsia="Times New Roman"/>
          <w:kern w:val="2"/>
          <w:sz w:val="24"/>
          <w:szCs w:val="24"/>
          <w:vertAlign w:val="superscript"/>
        </w:rPr>
      </w:pPr>
    </w:p>
    <w:p>
      <w:pPr>
        <w:pStyle w:val="正文"/>
        <w:widowControl w:val="0"/>
        <w:ind w:left="216" w:hanging="216"/>
        <w:rPr>
          <w:rFonts w:ascii="Times New Roman" w:cs="Times New Roman" w:hAnsi="Times New Roman" w:eastAsia="Times New Roman"/>
          <w:kern w:val="2"/>
          <w:sz w:val="24"/>
          <w:szCs w:val="24"/>
          <w:vertAlign w:val="superscript"/>
          <w14:textOutline w14:w="12700" w14:cap="flat">
            <w14:noFill/>
            <w14:miter w14:lim="400000"/>
          </w14:textOutline>
        </w:rPr>
      </w:pPr>
    </w:p>
    <w:p>
      <w:pPr>
        <w:pStyle w:val="正文"/>
        <w:widowControl w:val="0"/>
        <w:ind w:left="108" w:hanging="108"/>
        <w:rPr>
          <w:rFonts w:ascii="Times New Roman" w:cs="Times New Roman" w:hAnsi="Times New Roman" w:eastAsia="Times New Roman"/>
          <w:kern w:val="2"/>
          <w:sz w:val="24"/>
          <w:szCs w:val="24"/>
          <w:vertAlign w:val="superscript"/>
          <w14:textOutline w14:w="12700" w14:cap="flat">
            <w14:noFill/>
            <w14:miter w14:lim="400000"/>
          </w14:textOutline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cs="等线" w:hAnsi="等线" w:eastAsia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表格样式 2">
    <w:name w:val="表格样式 2"/>
    <w:next w:val="表格样式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