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B65BC41" w14:textId="45146C3C" w:rsidR="00DE23E8" w:rsidRDefault="00982CA4" w:rsidP="00654E8F">
      <w:pPr>
        <w:spacing w:before="240"/>
      </w:pPr>
      <w:r>
        <w:rPr>
          <w:noProof/>
        </w:rPr>
        <w:drawing>
          <wp:inline distT="0" distB="0" distL="0" distR="0" wp14:anchorId="704A359F" wp14:editId="1CD8D29C">
            <wp:extent cx="6208395" cy="4279265"/>
            <wp:effectExtent l="0" t="0" r="190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27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9112A" w14:textId="37736E28" w:rsidR="00982CA4" w:rsidRDefault="00982CA4" w:rsidP="00654E8F">
      <w:pPr>
        <w:spacing w:before="240"/>
        <w:rPr>
          <w:rFonts w:cs="Times New Roman"/>
          <w:szCs w:val="24"/>
          <w:lang w:val="en-GB"/>
        </w:rPr>
      </w:pPr>
      <w:r w:rsidRPr="00BD7CCF">
        <w:rPr>
          <w:rFonts w:cs="Times New Roman"/>
          <w:b/>
          <w:bCs/>
          <w:szCs w:val="24"/>
          <w:lang w:val="en-GB"/>
        </w:rPr>
        <w:t>Supplementary Figure 1</w:t>
      </w:r>
      <w:r w:rsidRPr="00BD7CCF">
        <w:rPr>
          <w:rFonts w:cs="Times New Roman"/>
          <w:szCs w:val="24"/>
          <w:lang w:val="en-GB"/>
        </w:rPr>
        <w:t xml:space="preserve"> </w:t>
      </w:r>
      <w:bookmarkStart w:id="0" w:name="_Hlk89792117"/>
      <w:r w:rsidRPr="00BD7CCF">
        <w:rPr>
          <w:rFonts w:cs="Times New Roman"/>
          <w:b/>
          <w:bCs/>
          <w:szCs w:val="24"/>
          <w:lang w:val="en-GB"/>
        </w:rPr>
        <w:t>|</w:t>
      </w:r>
      <w:bookmarkEnd w:id="0"/>
      <w:r w:rsidRPr="00BD7CCF">
        <w:rPr>
          <w:rFonts w:cs="Times New Roman"/>
          <w:b/>
          <w:bCs/>
          <w:szCs w:val="24"/>
          <w:lang w:val="en-GB"/>
        </w:rPr>
        <w:t xml:space="preserve"> </w:t>
      </w:r>
      <w:r w:rsidRPr="00AE1F2F">
        <w:rPr>
          <w:rFonts w:cs="Times New Roman"/>
          <w:szCs w:val="24"/>
          <w:lang w:val="en-GB"/>
        </w:rPr>
        <w:t xml:space="preserve">A forest plot showing risk estimates of the association between vitamin A intake and brain </w:t>
      </w:r>
      <w:proofErr w:type="spellStart"/>
      <w:r w:rsidRPr="00AE1F2F">
        <w:rPr>
          <w:rFonts w:cs="Times New Roman"/>
          <w:szCs w:val="24"/>
          <w:lang w:val="en-GB"/>
        </w:rPr>
        <w:t>tumors</w:t>
      </w:r>
      <w:proofErr w:type="spellEnd"/>
      <w:r>
        <w:rPr>
          <w:rFonts w:cs="Times New Roman"/>
          <w:szCs w:val="24"/>
          <w:lang w:val="en-GB"/>
        </w:rPr>
        <w:t>.</w:t>
      </w:r>
    </w:p>
    <w:p w14:paraId="6255B412" w14:textId="0CE9F195" w:rsidR="00982CA4" w:rsidRDefault="00982CA4" w:rsidP="00654E8F">
      <w:pPr>
        <w:spacing w:before="240"/>
        <w:rPr>
          <w:rFonts w:cs="Times New Roman"/>
          <w:szCs w:val="24"/>
          <w:lang w:val="en-GB"/>
        </w:rPr>
      </w:pPr>
    </w:p>
    <w:p w14:paraId="05E588D8" w14:textId="7B22B762" w:rsidR="00982CA4" w:rsidRDefault="00982CA4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27C8E94F" wp14:editId="3C6F1C54">
            <wp:extent cx="6208395" cy="4163060"/>
            <wp:effectExtent l="0" t="0" r="190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16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C855F" w14:textId="77777777" w:rsidR="00982CA4" w:rsidRPr="00982CA4" w:rsidRDefault="00982CA4" w:rsidP="00982CA4">
      <w:pPr>
        <w:rPr>
          <w:rFonts w:cs="Times New Roman"/>
          <w:szCs w:val="24"/>
          <w:lang w:val="en-GB"/>
        </w:rPr>
      </w:pPr>
      <w:r w:rsidRPr="00982CA4">
        <w:rPr>
          <w:rFonts w:cs="Times New Roman"/>
          <w:b/>
          <w:bCs/>
          <w:szCs w:val="24"/>
          <w:lang w:val="en-GB"/>
        </w:rPr>
        <w:t>Supplementary Figure 2 |</w:t>
      </w:r>
      <w:r w:rsidRPr="00982CA4">
        <w:t xml:space="preserve"> </w:t>
      </w:r>
      <w:r w:rsidRPr="00982CA4">
        <w:rPr>
          <w:rFonts w:cs="Times New Roman"/>
          <w:szCs w:val="24"/>
          <w:lang w:val="en-GB"/>
        </w:rPr>
        <w:t xml:space="preserve">A forest plot showing risk estimates of the association between vitamin B intake and brain </w:t>
      </w:r>
      <w:proofErr w:type="spellStart"/>
      <w:r w:rsidRPr="00982CA4">
        <w:rPr>
          <w:rFonts w:cs="Times New Roman"/>
          <w:szCs w:val="24"/>
          <w:lang w:val="en-GB"/>
        </w:rPr>
        <w:t>tumors</w:t>
      </w:r>
      <w:proofErr w:type="spellEnd"/>
      <w:r w:rsidRPr="00982CA4">
        <w:rPr>
          <w:rFonts w:cs="Times New Roman"/>
          <w:szCs w:val="24"/>
          <w:lang w:val="en-GB"/>
        </w:rPr>
        <w:t>.</w:t>
      </w:r>
    </w:p>
    <w:p w14:paraId="7DE23298" w14:textId="5EFA122C" w:rsidR="00982CA4" w:rsidRDefault="00982CA4" w:rsidP="00654E8F">
      <w:pPr>
        <w:spacing w:before="240"/>
        <w:rPr>
          <w:lang w:val="en-GB"/>
        </w:rPr>
      </w:pPr>
    </w:p>
    <w:p w14:paraId="3A97FBC0" w14:textId="6E877DB4" w:rsidR="00982CA4" w:rsidRDefault="00982CA4" w:rsidP="00654E8F">
      <w:pPr>
        <w:spacing w:before="240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277EAE85" wp14:editId="31B10131">
            <wp:extent cx="6208395" cy="4984115"/>
            <wp:effectExtent l="0" t="0" r="190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9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574B9" w14:textId="77777777" w:rsidR="00982CA4" w:rsidRPr="00982CA4" w:rsidRDefault="00982CA4" w:rsidP="00982CA4">
      <w:pPr>
        <w:rPr>
          <w:rFonts w:cs="Times New Roman"/>
          <w:szCs w:val="24"/>
          <w:lang w:val="en-GB"/>
        </w:rPr>
      </w:pPr>
      <w:r w:rsidRPr="00982CA4">
        <w:rPr>
          <w:rFonts w:cs="Times New Roman"/>
          <w:b/>
          <w:bCs/>
          <w:szCs w:val="24"/>
          <w:lang w:val="en-GB"/>
        </w:rPr>
        <w:t>Supplementary Figure 3</w:t>
      </w:r>
      <w:r w:rsidRPr="00982CA4">
        <w:rPr>
          <w:rFonts w:cs="Times New Roman"/>
          <w:szCs w:val="24"/>
          <w:lang w:val="en-GB"/>
        </w:rPr>
        <w:t xml:space="preserve"> </w:t>
      </w:r>
      <w:r w:rsidRPr="00982CA4">
        <w:rPr>
          <w:rFonts w:cs="Times New Roman"/>
          <w:b/>
          <w:bCs/>
          <w:szCs w:val="24"/>
          <w:lang w:val="en-GB"/>
        </w:rPr>
        <w:t xml:space="preserve">| </w:t>
      </w:r>
      <w:r w:rsidRPr="00982CA4">
        <w:rPr>
          <w:rFonts w:cs="Times New Roman"/>
          <w:szCs w:val="24"/>
          <w:lang w:val="en-GB"/>
        </w:rPr>
        <w:t xml:space="preserve">A forest plot showing risk estimates of the association between vitamin C intake and brain </w:t>
      </w:r>
      <w:proofErr w:type="spellStart"/>
      <w:r w:rsidRPr="00982CA4">
        <w:rPr>
          <w:rFonts w:cs="Times New Roman"/>
          <w:szCs w:val="24"/>
          <w:lang w:val="en-GB"/>
        </w:rPr>
        <w:t>tumors</w:t>
      </w:r>
      <w:proofErr w:type="spellEnd"/>
      <w:r w:rsidRPr="00982CA4">
        <w:rPr>
          <w:rFonts w:cs="Times New Roman"/>
          <w:szCs w:val="24"/>
          <w:lang w:val="en-GB"/>
        </w:rPr>
        <w:t>.</w:t>
      </w:r>
    </w:p>
    <w:p w14:paraId="5EEE587A" w14:textId="16C690DD" w:rsidR="00982CA4" w:rsidRDefault="00982CA4" w:rsidP="00654E8F">
      <w:pPr>
        <w:spacing w:before="240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210F47FE" wp14:editId="6E42E135">
            <wp:extent cx="6208395" cy="4744720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74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5A753" w14:textId="77777777" w:rsidR="00982CA4" w:rsidRPr="00982CA4" w:rsidRDefault="00982CA4" w:rsidP="00982CA4">
      <w:pPr>
        <w:rPr>
          <w:rFonts w:cs="Times New Roman"/>
          <w:szCs w:val="24"/>
          <w:lang w:val="en-GB"/>
        </w:rPr>
      </w:pPr>
      <w:r w:rsidRPr="00982CA4">
        <w:rPr>
          <w:rFonts w:cs="Times New Roman"/>
          <w:b/>
          <w:bCs/>
          <w:szCs w:val="24"/>
          <w:lang w:val="en-GB"/>
        </w:rPr>
        <w:t>Supplementary Figure 4 |</w:t>
      </w:r>
      <w:r w:rsidRPr="00982CA4">
        <w:rPr>
          <w:rFonts w:cs="Times New Roman"/>
          <w:szCs w:val="24"/>
          <w:lang w:val="en-GB"/>
        </w:rPr>
        <w:t xml:space="preserve"> A forest plot showing risk estimates of the association between vitamin E intake and brain </w:t>
      </w:r>
      <w:proofErr w:type="spellStart"/>
      <w:r w:rsidRPr="00982CA4">
        <w:rPr>
          <w:rFonts w:cs="Times New Roman"/>
          <w:szCs w:val="24"/>
          <w:lang w:val="en-GB"/>
        </w:rPr>
        <w:t>tumors</w:t>
      </w:r>
      <w:proofErr w:type="spellEnd"/>
      <w:r w:rsidRPr="00982CA4">
        <w:rPr>
          <w:rFonts w:cs="Times New Roman"/>
          <w:szCs w:val="24"/>
          <w:lang w:val="en-GB"/>
        </w:rPr>
        <w:t>.</w:t>
      </w:r>
    </w:p>
    <w:p w14:paraId="5AB02342" w14:textId="11E4B9F9" w:rsidR="00982CA4" w:rsidRDefault="00982CA4" w:rsidP="00654E8F">
      <w:pPr>
        <w:spacing w:before="240"/>
        <w:rPr>
          <w:lang w:val="en-GB"/>
        </w:rPr>
      </w:pPr>
    </w:p>
    <w:p w14:paraId="0EBF4B38" w14:textId="274929D7" w:rsidR="00982CA4" w:rsidRDefault="00982CA4" w:rsidP="00654E8F">
      <w:pPr>
        <w:spacing w:before="240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4A1D81BE" wp14:editId="76C96589">
            <wp:extent cx="6208395" cy="4418330"/>
            <wp:effectExtent l="0" t="0" r="190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41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CFE85" w14:textId="77777777" w:rsidR="00982CA4" w:rsidRPr="00982CA4" w:rsidRDefault="00982CA4" w:rsidP="00982CA4">
      <w:pPr>
        <w:rPr>
          <w:rFonts w:cs="Times New Roman"/>
          <w:szCs w:val="24"/>
          <w:lang w:val="en-GB"/>
        </w:rPr>
      </w:pPr>
      <w:r w:rsidRPr="00982CA4">
        <w:rPr>
          <w:rFonts w:cs="Times New Roman"/>
          <w:b/>
          <w:bCs/>
          <w:szCs w:val="24"/>
          <w:lang w:val="en-GB"/>
        </w:rPr>
        <w:t>Supplementary Figure 5 |</w:t>
      </w:r>
      <w:r w:rsidRPr="00982CA4">
        <w:rPr>
          <w:rFonts w:cs="Times New Roman"/>
          <w:szCs w:val="24"/>
          <w:lang w:val="en-GB"/>
        </w:rPr>
        <w:t xml:space="preserve"> A forest plot showing risk estimates of the association between β-carotene intake and brain </w:t>
      </w:r>
      <w:proofErr w:type="spellStart"/>
      <w:r w:rsidRPr="00982CA4">
        <w:rPr>
          <w:rFonts w:cs="Times New Roman"/>
          <w:szCs w:val="24"/>
          <w:lang w:val="en-GB"/>
        </w:rPr>
        <w:t>tumors</w:t>
      </w:r>
      <w:proofErr w:type="spellEnd"/>
      <w:r w:rsidRPr="00982CA4">
        <w:rPr>
          <w:rFonts w:cs="Times New Roman"/>
          <w:szCs w:val="24"/>
          <w:lang w:val="en-GB"/>
        </w:rPr>
        <w:t>.</w:t>
      </w:r>
    </w:p>
    <w:p w14:paraId="3CD6D454" w14:textId="02EF9547" w:rsidR="00982CA4" w:rsidRDefault="00982CA4" w:rsidP="00654E8F">
      <w:pPr>
        <w:spacing w:before="240"/>
        <w:rPr>
          <w:lang w:val="en-GB"/>
        </w:rPr>
      </w:pPr>
    </w:p>
    <w:p w14:paraId="3C3E8921" w14:textId="1E0D78BB" w:rsidR="00982CA4" w:rsidRDefault="00982CA4" w:rsidP="00654E8F">
      <w:pPr>
        <w:spacing w:before="240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17BF72DF" wp14:editId="33043D4F">
            <wp:extent cx="6208395" cy="4363720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36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5A2A3" w14:textId="77777777" w:rsidR="00982CA4" w:rsidRPr="00982CA4" w:rsidRDefault="00982CA4" w:rsidP="00982CA4">
      <w:pPr>
        <w:spacing w:before="240"/>
        <w:rPr>
          <w:rFonts w:cs="Times New Roman"/>
          <w:szCs w:val="24"/>
        </w:rPr>
      </w:pPr>
      <w:r w:rsidRPr="00982CA4">
        <w:rPr>
          <w:rFonts w:cs="Times New Roman"/>
          <w:b/>
          <w:szCs w:val="24"/>
        </w:rPr>
        <w:t xml:space="preserve">Supplementary Figure 6 | </w:t>
      </w:r>
      <w:r w:rsidRPr="00982CA4">
        <w:rPr>
          <w:rFonts w:cs="Times New Roman"/>
          <w:szCs w:val="24"/>
        </w:rPr>
        <w:t>A forest plot showing risk estimates of the association between folate intake and brain tumors.</w:t>
      </w:r>
    </w:p>
    <w:p w14:paraId="05DD51CA" w14:textId="704F80D2" w:rsidR="00982CA4" w:rsidRDefault="00982CA4" w:rsidP="00654E8F">
      <w:pPr>
        <w:spacing w:before="240"/>
        <w:rPr>
          <w:lang w:val="en-GB"/>
        </w:rPr>
      </w:pPr>
    </w:p>
    <w:p w14:paraId="350DF951" w14:textId="0FFBD434" w:rsidR="00982CA4" w:rsidRDefault="00982CA4" w:rsidP="00654E8F">
      <w:pPr>
        <w:spacing w:before="240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0243CC3A" wp14:editId="0EB95B25">
            <wp:extent cx="6208395" cy="4157345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9C40A" w14:textId="77777777" w:rsidR="00982CA4" w:rsidRPr="00982CA4" w:rsidRDefault="00982CA4" w:rsidP="00982CA4">
      <w:pPr>
        <w:spacing w:before="240"/>
        <w:rPr>
          <w:rFonts w:cs="Times New Roman"/>
          <w:szCs w:val="24"/>
        </w:rPr>
      </w:pPr>
      <w:bookmarkStart w:id="1" w:name="_Hlk89786578"/>
      <w:r w:rsidRPr="00982CA4">
        <w:rPr>
          <w:rFonts w:cs="Times New Roman"/>
          <w:b/>
          <w:szCs w:val="24"/>
        </w:rPr>
        <w:t xml:space="preserve">Supplementary Figure 7 | </w:t>
      </w:r>
      <w:r w:rsidRPr="00982CA4">
        <w:rPr>
          <w:rFonts w:cs="Times New Roman"/>
          <w:szCs w:val="24"/>
        </w:rPr>
        <w:t>A forest plot showing risk estimates of the association between serum 25-hydroxyvitamin D concentration and brain tumors.</w:t>
      </w:r>
    </w:p>
    <w:bookmarkEnd w:id="1"/>
    <w:p w14:paraId="4B087E05" w14:textId="5D50B393" w:rsidR="00982CA4" w:rsidRDefault="00982CA4" w:rsidP="00654E8F">
      <w:pPr>
        <w:spacing w:before="240"/>
        <w:rPr>
          <w:lang w:val="en-GB"/>
        </w:rPr>
      </w:pPr>
    </w:p>
    <w:p w14:paraId="7C060144" w14:textId="4253CD7E" w:rsidR="00982CA4" w:rsidRDefault="00982CA4" w:rsidP="00654E8F">
      <w:pPr>
        <w:spacing w:before="240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211B8D7A" wp14:editId="04300C48">
            <wp:extent cx="6208395" cy="4062730"/>
            <wp:effectExtent l="0" t="0" r="190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3EA21" w14:textId="77777777" w:rsidR="00982CA4" w:rsidRPr="00982CA4" w:rsidRDefault="00982CA4" w:rsidP="00982CA4">
      <w:pPr>
        <w:spacing w:before="240"/>
        <w:rPr>
          <w:rFonts w:cs="Times New Roman"/>
          <w:szCs w:val="24"/>
        </w:rPr>
      </w:pPr>
      <w:r w:rsidRPr="00982CA4">
        <w:rPr>
          <w:rFonts w:cs="Times New Roman"/>
          <w:b/>
          <w:szCs w:val="24"/>
        </w:rPr>
        <w:t xml:space="preserve">Supplementary Figure 8 | </w:t>
      </w:r>
      <w:r w:rsidRPr="00982CA4">
        <w:rPr>
          <w:rFonts w:cs="Times New Roman"/>
          <w:szCs w:val="24"/>
        </w:rPr>
        <w:t>A forest plot showing risk estimates of the association between serum α-tocopherol concentration and brain tumors.</w:t>
      </w:r>
    </w:p>
    <w:p w14:paraId="23FF427A" w14:textId="77777777" w:rsidR="00982CA4" w:rsidRPr="00982CA4" w:rsidRDefault="00982CA4" w:rsidP="00654E8F">
      <w:pPr>
        <w:spacing w:before="240"/>
        <w:rPr>
          <w:lang w:val="en-GB"/>
        </w:rPr>
      </w:pPr>
    </w:p>
    <w:sectPr w:rsidR="00982CA4" w:rsidRPr="00982CA4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8E396" w14:textId="77777777" w:rsidR="005F47C8" w:rsidRDefault="005F47C8" w:rsidP="00117666">
      <w:pPr>
        <w:spacing w:after="0"/>
      </w:pPr>
      <w:r>
        <w:separator/>
      </w:r>
    </w:p>
  </w:endnote>
  <w:endnote w:type="continuationSeparator" w:id="0">
    <w:p w14:paraId="58D0A6B2" w14:textId="77777777" w:rsidR="005F47C8" w:rsidRDefault="005F47C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FBC4F" w14:textId="77777777" w:rsidR="005F47C8" w:rsidRDefault="005F47C8" w:rsidP="00117666">
      <w:pPr>
        <w:spacing w:after="0"/>
      </w:pPr>
      <w:r>
        <w:separator/>
      </w:r>
    </w:p>
  </w:footnote>
  <w:footnote w:type="continuationSeparator" w:id="0">
    <w:p w14:paraId="7421C327" w14:textId="77777777" w:rsidR="005F47C8" w:rsidRDefault="005F47C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95308569">
    <w:abstractNumId w:val="0"/>
  </w:num>
  <w:num w:numId="2" w16cid:durableId="1466393909">
    <w:abstractNumId w:val="4"/>
  </w:num>
  <w:num w:numId="3" w16cid:durableId="1549224233">
    <w:abstractNumId w:val="1"/>
  </w:num>
  <w:num w:numId="4" w16cid:durableId="679816900">
    <w:abstractNumId w:val="5"/>
  </w:num>
  <w:num w:numId="5" w16cid:durableId="12921302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11250834">
    <w:abstractNumId w:val="3"/>
  </w:num>
  <w:num w:numId="7" w16cid:durableId="793671600">
    <w:abstractNumId w:val="6"/>
  </w:num>
  <w:num w:numId="8" w16cid:durableId="642084296">
    <w:abstractNumId w:val="6"/>
  </w:num>
  <w:num w:numId="9" w16cid:durableId="1659075834">
    <w:abstractNumId w:val="6"/>
  </w:num>
  <w:num w:numId="10" w16cid:durableId="785932534">
    <w:abstractNumId w:val="6"/>
  </w:num>
  <w:num w:numId="11" w16cid:durableId="1730766011">
    <w:abstractNumId w:val="6"/>
  </w:num>
  <w:num w:numId="12" w16cid:durableId="17893597">
    <w:abstractNumId w:val="6"/>
  </w:num>
  <w:num w:numId="13" w16cid:durableId="1274241897">
    <w:abstractNumId w:val="3"/>
  </w:num>
  <w:num w:numId="14" w16cid:durableId="773137006">
    <w:abstractNumId w:val="2"/>
  </w:num>
  <w:num w:numId="15" w16cid:durableId="1281451007">
    <w:abstractNumId w:val="2"/>
  </w:num>
  <w:num w:numId="16" w16cid:durableId="1385132927">
    <w:abstractNumId w:val="2"/>
  </w:num>
  <w:num w:numId="17" w16cid:durableId="1444034146">
    <w:abstractNumId w:val="2"/>
  </w:num>
  <w:num w:numId="18" w16cid:durableId="1803647840">
    <w:abstractNumId w:val="2"/>
  </w:num>
  <w:num w:numId="19" w16cid:durableId="17496192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D147C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F47C8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82CA4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8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Laura Goodfellow</cp:lastModifiedBy>
  <cp:revision>2</cp:revision>
  <cp:lastPrinted>2013-10-03T12:51:00Z</cp:lastPrinted>
  <dcterms:created xsi:type="dcterms:W3CDTF">2022-07-11T10:35:00Z</dcterms:created>
  <dcterms:modified xsi:type="dcterms:W3CDTF">2022-07-11T10:35:00Z</dcterms:modified>
</cp:coreProperties>
</file>