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4B899" w14:textId="54B4ACB2" w:rsidR="00A54D20" w:rsidRPr="00A54D20" w:rsidRDefault="00A54D20" w:rsidP="00A54D20">
      <w:pPr>
        <w:pStyle w:val="Caption"/>
        <w:keepNext/>
        <w:rPr>
          <w:i w:val="0"/>
          <w:color w:val="auto"/>
        </w:rPr>
      </w:pPr>
      <w:proofErr w:type="gramStart"/>
      <w:r>
        <w:rPr>
          <w:i w:val="0"/>
          <w:color w:val="auto"/>
        </w:rPr>
        <w:t>Supplementary Figure 1.</w:t>
      </w:r>
      <w:proofErr w:type="gramEnd"/>
      <w:r w:rsidRPr="00A54D20">
        <w:rPr>
          <w:i w:val="0"/>
          <w:color w:val="auto"/>
        </w:rPr>
        <w:t xml:space="preserve"> Graphical </w:t>
      </w:r>
      <w:proofErr w:type="gramStart"/>
      <w:r w:rsidRPr="00A54D20">
        <w:rPr>
          <w:i w:val="0"/>
          <w:color w:val="auto"/>
        </w:rPr>
        <w:t xml:space="preserve">representation of </w:t>
      </w:r>
      <w:proofErr w:type="spellStart"/>
      <w:r w:rsidRPr="00A54D20">
        <w:rPr>
          <w:i w:val="0"/>
          <w:color w:val="auto"/>
        </w:rPr>
        <w:t>sociodemographic</w:t>
      </w:r>
      <w:proofErr w:type="spellEnd"/>
      <w:r w:rsidRPr="00A54D20">
        <w:rPr>
          <w:i w:val="0"/>
          <w:color w:val="auto"/>
        </w:rPr>
        <w:t xml:space="preserve"> cross</w:t>
      </w:r>
      <w:proofErr w:type="gramEnd"/>
      <w:r w:rsidRPr="00A54D20">
        <w:rPr>
          <w:i w:val="0"/>
          <w:color w:val="auto"/>
        </w:rPr>
        <w:t xml:space="preserve"> tabulation between IMD and NS-SEC. A) Proportion of IMD quintiles that are in each NS-SEC group. B) Proportion of NS-SEC groups that are in each IMD quintile. IMD Index of multiple </w:t>
      </w:r>
      <w:proofErr w:type="gramStart"/>
      <w:r w:rsidRPr="00A54D20">
        <w:rPr>
          <w:i w:val="0"/>
          <w:color w:val="auto"/>
        </w:rPr>
        <w:t>deprivation</w:t>
      </w:r>
      <w:proofErr w:type="gramEnd"/>
      <w:r w:rsidRPr="00A54D20">
        <w:rPr>
          <w:i w:val="0"/>
          <w:color w:val="auto"/>
        </w:rPr>
        <w:t>; SES; socioeconomic status; NS-SEC National Statistics Socioeconomic Classification</w:t>
      </w:r>
      <w:r>
        <w:rPr>
          <w:i w:val="0"/>
          <w:color w:val="auto"/>
        </w:rPr>
        <w:t xml:space="preserve">. </w:t>
      </w:r>
    </w:p>
    <w:p w14:paraId="60FFAE1F" w14:textId="7E262D55" w:rsidR="00A54D20" w:rsidRPr="00A54D20" w:rsidRDefault="00A54D20" w:rsidP="00A54D20">
      <w:pPr>
        <w:pStyle w:val="Caption"/>
        <w:keepNext/>
        <w:rPr>
          <w:i w:val="0"/>
          <w:color w:val="auto"/>
        </w:rPr>
      </w:pPr>
      <w:proofErr w:type="gramStart"/>
      <w:r w:rsidRPr="00A54D20">
        <w:rPr>
          <w:i w:val="0"/>
          <w:color w:val="auto"/>
        </w:rPr>
        <w:t>Su</w:t>
      </w:r>
      <w:r>
        <w:rPr>
          <w:i w:val="0"/>
          <w:color w:val="auto"/>
        </w:rPr>
        <w:t>pplementary Figure 2.</w:t>
      </w:r>
      <w:proofErr w:type="gramEnd"/>
      <w:r w:rsidRPr="00A54D20">
        <w:rPr>
          <w:i w:val="0"/>
          <w:color w:val="auto"/>
        </w:rPr>
        <w:t xml:space="preserve"> PSA samples and mean costs and QALYs plotted on the cost-effectiveness plane for the </w:t>
      </w:r>
      <w:proofErr w:type="spellStart"/>
      <w:r w:rsidRPr="00A54D20">
        <w:rPr>
          <w:i w:val="0"/>
          <w:color w:val="auto"/>
        </w:rPr>
        <w:t>basecase</w:t>
      </w:r>
      <w:proofErr w:type="spellEnd"/>
      <w:r w:rsidRPr="00A54D20">
        <w:rPr>
          <w:i w:val="0"/>
          <w:color w:val="auto"/>
        </w:rPr>
        <w:t xml:space="preserve"> and sensitivity analysis scenarios for Greater London. The dotted line represents a cost-effectiveness threshold of £20,000 per QALY. SA1 no socioeconomic gradient in calorie reduction; SA2 no indirect metabolic effects; SA3 half calorie reduction; SA4 3 year duration of effect; SA5 1 year return to baseline BMI.</w:t>
      </w:r>
    </w:p>
    <w:p w14:paraId="0B1B358C" w14:textId="1553623D" w:rsidR="00A54D20" w:rsidRPr="00A54D20" w:rsidRDefault="00A54D20" w:rsidP="00AF1B32">
      <w:pPr>
        <w:pStyle w:val="Caption"/>
        <w:keepNext/>
        <w:rPr>
          <w:i w:val="0"/>
          <w:color w:val="auto"/>
        </w:rPr>
      </w:pPr>
      <w:proofErr w:type="gramStart"/>
      <w:r w:rsidRPr="00A54D20">
        <w:rPr>
          <w:i w:val="0"/>
          <w:color w:val="auto"/>
        </w:rPr>
        <w:t>Supplementary Figure 3</w:t>
      </w:r>
      <w:r>
        <w:rPr>
          <w:i w:val="0"/>
          <w:color w:val="auto"/>
        </w:rPr>
        <w:t>.</w:t>
      </w:r>
      <w:proofErr w:type="gramEnd"/>
      <w:r w:rsidRPr="00A54D20">
        <w:rPr>
          <w:i w:val="0"/>
          <w:color w:val="auto"/>
        </w:rPr>
        <w:t xml:space="preserve"> Expected reduction of cardiovascular disease cases (A-C) and new type 2 diabetes cases (D-F) over a 20 year time horizon, per 100,000 people of each IMD quintile, for sensitivity analyses: SA2 no indirect metabolic effects; SA3 half calorie reduction; SA4 3 year duration of effect; SA5 1 year return to baseline BMI.</w:t>
      </w:r>
    </w:p>
    <w:p w14:paraId="58E8853D" w14:textId="01379BA9" w:rsidR="00AF1B32" w:rsidRPr="00A54D20" w:rsidRDefault="00A54D20" w:rsidP="00AF1B32">
      <w:pPr>
        <w:pStyle w:val="Caption"/>
        <w:keepNext/>
        <w:rPr>
          <w:i w:val="0"/>
          <w:color w:val="auto"/>
        </w:rPr>
      </w:pPr>
      <w:proofErr w:type="gramStart"/>
      <w:r>
        <w:rPr>
          <w:i w:val="0"/>
          <w:color w:val="auto"/>
        </w:rPr>
        <w:t>Supplementary Table 1.</w:t>
      </w:r>
      <w:proofErr w:type="gramEnd"/>
      <w:r w:rsidR="00AF1B32" w:rsidRPr="00A54D20">
        <w:rPr>
          <w:i w:val="0"/>
          <w:color w:val="auto"/>
        </w:rPr>
        <w:t xml:space="preserve"> Additional obesity-related summary statistics by socioeconomic group for the modelled baseline population (adults aged 16 and over), based on sampling of 100,000 individuals from the Health Survey for England 2014, weighted to reflect the age, sex, ethnicity and socioeconomic distributions of Greater London.</w:t>
      </w:r>
    </w:p>
    <w:p w14:paraId="64A204FD" w14:textId="7D053C5D" w:rsidR="00AF1B32" w:rsidRPr="00A54D20" w:rsidRDefault="00A54D20" w:rsidP="00AF1B32">
      <w:pPr>
        <w:pStyle w:val="Caption"/>
        <w:keepNext/>
        <w:rPr>
          <w:i w:val="0"/>
          <w:color w:val="auto"/>
        </w:rPr>
      </w:pPr>
      <w:proofErr w:type="gramStart"/>
      <w:r>
        <w:rPr>
          <w:i w:val="0"/>
          <w:color w:val="auto"/>
        </w:rPr>
        <w:t>Supplementary Table 2.</w:t>
      </w:r>
      <w:proofErr w:type="gramEnd"/>
      <w:r w:rsidR="00AF1B32" w:rsidRPr="00A54D20">
        <w:rPr>
          <w:i w:val="0"/>
          <w:color w:val="auto"/>
        </w:rPr>
        <w:t xml:space="preserve"> Breakdown of incremental modelled costs/cost savings by disease area for the </w:t>
      </w:r>
      <w:proofErr w:type="spellStart"/>
      <w:r w:rsidR="00AF1B32" w:rsidRPr="00A54D20">
        <w:rPr>
          <w:i w:val="0"/>
          <w:color w:val="auto"/>
        </w:rPr>
        <w:t>basecase</w:t>
      </w:r>
      <w:proofErr w:type="spellEnd"/>
      <w:r w:rsidR="00AF1B32" w:rsidRPr="00A54D20">
        <w:rPr>
          <w:i w:val="0"/>
          <w:color w:val="auto"/>
        </w:rPr>
        <w:t xml:space="preserve"> scenario compared with the no intervention control. Cost savings are shown as negative values.</w:t>
      </w:r>
    </w:p>
    <w:p w14:paraId="703344C8" w14:textId="6E5A58BA" w:rsidR="00AF1B32" w:rsidRPr="00A54D20" w:rsidRDefault="00AF1B32" w:rsidP="00AF1B32">
      <w:pPr>
        <w:pStyle w:val="Caption"/>
        <w:keepNext/>
        <w:rPr>
          <w:i w:val="0"/>
          <w:color w:val="auto"/>
        </w:rPr>
      </w:pPr>
      <w:proofErr w:type="gramStart"/>
      <w:r w:rsidRPr="00A54D20">
        <w:rPr>
          <w:i w:val="0"/>
          <w:color w:val="auto"/>
        </w:rPr>
        <w:t>Supplementary Table</w:t>
      </w:r>
      <w:r w:rsidR="00A54D20">
        <w:rPr>
          <w:i w:val="0"/>
          <w:color w:val="auto"/>
        </w:rPr>
        <w:t xml:space="preserve"> 3.</w:t>
      </w:r>
      <w:proofErr w:type="gramEnd"/>
      <w:r w:rsidRPr="00A54D20">
        <w:rPr>
          <w:i w:val="0"/>
          <w:color w:val="auto"/>
        </w:rPr>
        <w:t xml:space="preserve"> Incremental cost-effectiveness results by IMD quintile (per 100,000 individuals) for sensitivity analysis scenarios compared with no intervention. All outcomes are accumulated over a lifetime horizon. Cost savings are shown as negative values.</w:t>
      </w:r>
      <w:bookmarkStart w:id="0" w:name="_GoBack"/>
      <w:bookmarkEnd w:id="0"/>
    </w:p>
    <w:sectPr w:rsidR="00AF1B32" w:rsidRPr="00A54D2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B73A1" w14:textId="77777777" w:rsidR="00883707" w:rsidRDefault="00883707">
      <w:pPr>
        <w:spacing w:after="0" w:line="240" w:lineRule="auto"/>
      </w:pPr>
      <w:r>
        <w:separator/>
      </w:r>
    </w:p>
  </w:endnote>
  <w:endnote w:type="continuationSeparator" w:id="0">
    <w:p w14:paraId="067DDD5C" w14:textId="77777777" w:rsidR="00883707" w:rsidRDefault="0088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131751"/>
      <w:docPartObj>
        <w:docPartGallery w:val="Page Numbers (Bottom of Page)"/>
        <w:docPartUnique/>
      </w:docPartObj>
    </w:sdtPr>
    <w:sdtEndPr>
      <w:rPr>
        <w:noProof/>
      </w:rPr>
    </w:sdtEndPr>
    <w:sdtContent>
      <w:p w14:paraId="74516C23" w14:textId="071B46BF" w:rsidR="00137491" w:rsidRDefault="00137491">
        <w:pPr>
          <w:pStyle w:val="Footer"/>
          <w:jc w:val="right"/>
        </w:pPr>
        <w:r>
          <w:fldChar w:fldCharType="begin"/>
        </w:r>
        <w:r>
          <w:instrText xml:space="preserve"> PAGE   \* MERGEFORMAT </w:instrText>
        </w:r>
        <w:r>
          <w:fldChar w:fldCharType="separate"/>
        </w:r>
        <w:r w:rsidR="00A54D20">
          <w:rPr>
            <w:noProof/>
          </w:rPr>
          <w:t>1</w:t>
        </w:r>
        <w:r>
          <w:rPr>
            <w:noProof/>
          </w:rPr>
          <w:fldChar w:fldCharType="end"/>
        </w:r>
      </w:p>
    </w:sdtContent>
  </w:sdt>
  <w:p w14:paraId="72AE6868" w14:textId="77777777" w:rsidR="00137491" w:rsidRDefault="00137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00DEB" w14:textId="77777777" w:rsidR="00883707" w:rsidRDefault="00883707">
      <w:pPr>
        <w:spacing w:after="0" w:line="240" w:lineRule="auto"/>
      </w:pPr>
      <w:r>
        <w:separator/>
      </w:r>
    </w:p>
  </w:footnote>
  <w:footnote w:type="continuationSeparator" w:id="0">
    <w:p w14:paraId="0F0CBB25" w14:textId="77777777" w:rsidR="00883707" w:rsidRDefault="00883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1D0"/>
    <w:multiLevelType w:val="hybridMultilevel"/>
    <w:tmpl w:val="21BA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DC0F06"/>
    <w:multiLevelType w:val="hybridMultilevel"/>
    <w:tmpl w:val="45A2D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EB790E"/>
    <w:multiLevelType w:val="hybridMultilevel"/>
    <w:tmpl w:val="DE7E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58420F"/>
    <w:multiLevelType w:val="hybridMultilevel"/>
    <w:tmpl w:val="1D1C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vvpfpva99vr3estz45522ypwv2pvzta9vd&quot;&gt;TfL Endnot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123&lt;/item&gt;&lt;item&gt;124&lt;/item&gt;&lt;/record-ids&gt;&lt;/item&gt;&lt;/Libraries&gt;"/>
  </w:docVars>
  <w:rsids>
    <w:rsidRoot w:val="00AF1B32"/>
    <w:rsid w:val="0000637D"/>
    <w:rsid w:val="00036BC5"/>
    <w:rsid w:val="000636C9"/>
    <w:rsid w:val="000646E4"/>
    <w:rsid w:val="00067186"/>
    <w:rsid w:val="00071A7C"/>
    <w:rsid w:val="001174F3"/>
    <w:rsid w:val="00120143"/>
    <w:rsid w:val="001265FA"/>
    <w:rsid w:val="00137491"/>
    <w:rsid w:val="0014467D"/>
    <w:rsid w:val="00166A84"/>
    <w:rsid w:val="001870B5"/>
    <w:rsid w:val="001B14E6"/>
    <w:rsid w:val="001B64B8"/>
    <w:rsid w:val="001D08E8"/>
    <w:rsid w:val="002074E1"/>
    <w:rsid w:val="0020756B"/>
    <w:rsid w:val="00210822"/>
    <w:rsid w:val="00244E3E"/>
    <w:rsid w:val="002612EA"/>
    <w:rsid w:val="00264457"/>
    <w:rsid w:val="00270365"/>
    <w:rsid w:val="00291221"/>
    <w:rsid w:val="00293E2E"/>
    <w:rsid w:val="002B4B0B"/>
    <w:rsid w:val="002B723F"/>
    <w:rsid w:val="002F2598"/>
    <w:rsid w:val="003152B0"/>
    <w:rsid w:val="0033165C"/>
    <w:rsid w:val="00333B94"/>
    <w:rsid w:val="00344B8A"/>
    <w:rsid w:val="00344F27"/>
    <w:rsid w:val="003572B5"/>
    <w:rsid w:val="00371812"/>
    <w:rsid w:val="00393DF4"/>
    <w:rsid w:val="003B7A98"/>
    <w:rsid w:val="003D4EF8"/>
    <w:rsid w:val="003E6660"/>
    <w:rsid w:val="00406477"/>
    <w:rsid w:val="00441E45"/>
    <w:rsid w:val="00451363"/>
    <w:rsid w:val="00466729"/>
    <w:rsid w:val="00484AEF"/>
    <w:rsid w:val="004A11CE"/>
    <w:rsid w:val="004B0811"/>
    <w:rsid w:val="004C2C37"/>
    <w:rsid w:val="004C30B2"/>
    <w:rsid w:val="004D2420"/>
    <w:rsid w:val="004E061E"/>
    <w:rsid w:val="004F0A49"/>
    <w:rsid w:val="0052259E"/>
    <w:rsid w:val="005304CA"/>
    <w:rsid w:val="00535523"/>
    <w:rsid w:val="00596A85"/>
    <w:rsid w:val="005E3D26"/>
    <w:rsid w:val="005F36B4"/>
    <w:rsid w:val="006065B8"/>
    <w:rsid w:val="00636553"/>
    <w:rsid w:val="00637DD3"/>
    <w:rsid w:val="0066374A"/>
    <w:rsid w:val="00665127"/>
    <w:rsid w:val="006B36FC"/>
    <w:rsid w:val="006B76FA"/>
    <w:rsid w:val="006E1130"/>
    <w:rsid w:val="006E1ADD"/>
    <w:rsid w:val="00712300"/>
    <w:rsid w:val="00714130"/>
    <w:rsid w:val="00724886"/>
    <w:rsid w:val="0077004B"/>
    <w:rsid w:val="00770E9F"/>
    <w:rsid w:val="0077142B"/>
    <w:rsid w:val="007850D6"/>
    <w:rsid w:val="007B0C0E"/>
    <w:rsid w:val="007E465A"/>
    <w:rsid w:val="007F4D81"/>
    <w:rsid w:val="007F64D4"/>
    <w:rsid w:val="007F7BA0"/>
    <w:rsid w:val="008152A1"/>
    <w:rsid w:val="008376CE"/>
    <w:rsid w:val="00871C25"/>
    <w:rsid w:val="00883707"/>
    <w:rsid w:val="00887AD7"/>
    <w:rsid w:val="00891C07"/>
    <w:rsid w:val="00893DD9"/>
    <w:rsid w:val="008B1F1E"/>
    <w:rsid w:val="008C2E32"/>
    <w:rsid w:val="008C5D18"/>
    <w:rsid w:val="008D0B81"/>
    <w:rsid w:val="008F11CC"/>
    <w:rsid w:val="008F4414"/>
    <w:rsid w:val="00906AC8"/>
    <w:rsid w:val="009500DA"/>
    <w:rsid w:val="00953381"/>
    <w:rsid w:val="00954A60"/>
    <w:rsid w:val="00955B32"/>
    <w:rsid w:val="00956F29"/>
    <w:rsid w:val="00981D23"/>
    <w:rsid w:val="00987E14"/>
    <w:rsid w:val="009A114A"/>
    <w:rsid w:val="009A1D5D"/>
    <w:rsid w:val="009A7517"/>
    <w:rsid w:val="009B3603"/>
    <w:rsid w:val="009B393D"/>
    <w:rsid w:val="009D2625"/>
    <w:rsid w:val="009F1FF1"/>
    <w:rsid w:val="00A5457E"/>
    <w:rsid w:val="00A54D20"/>
    <w:rsid w:val="00A66FFA"/>
    <w:rsid w:val="00A728BC"/>
    <w:rsid w:val="00A9028B"/>
    <w:rsid w:val="00A906CA"/>
    <w:rsid w:val="00A93A60"/>
    <w:rsid w:val="00AB03F5"/>
    <w:rsid w:val="00AB6A26"/>
    <w:rsid w:val="00AC5DCA"/>
    <w:rsid w:val="00AF1B32"/>
    <w:rsid w:val="00AF47D4"/>
    <w:rsid w:val="00AF6487"/>
    <w:rsid w:val="00AF6D82"/>
    <w:rsid w:val="00B128E6"/>
    <w:rsid w:val="00B27A7D"/>
    <w:rsid w:val="00B61448"/>
    <w:rsid w:val="00B64608"/>
    <w:rsid w:val="00BC0C43"/>
    <w:rsid w:val="00BC1A34"/>
    <w:rsid w:val="00BE1363"/>
    <w:rsid w:val="00BF1C1B"/>
    <w:rsid w:val="00C12647"/>
    <w:rsid w:val="00C22E87"/>
    <w:rsid w:val="00C340F8"/>
    <w:rsid w:val="00C45B14"/>
    <w:rsid w:val="00C64374"/>
    <w:rsid w:val="00C82560"/>
    <w:rsid w:val="00C869A6"/>
    <w:rsid w:val="00CC7870"/>
    <w:rsid w:val="00CF1636"/>
    <w:rsid w:val="00D358B1"/>
    <w:rsid w:val="00D41B3A"/>
    <w:rsid w:val="00D64AEE"/>
    <w:rsid w:val="00DA4736"/>
    <w:rsid w:val="00DB6947"/>
    <w:rsid w:val="00E30D57"/>
    <w:rsid w:val="00E448BF"/>
    <w:rsid w:val="00E92A9C"/>
    <w:rsid w:val="00EB5534"/>
    <w:rsid w:val="00EC1B4B"/>
    <w:rsid w:val="00EC73C0"/>
    <w:rsid w:val="00EC7B4C"/>
    <w:rsid w:val="00F06BB6"/>
    <w:rsid w:val="00F14312"/>
    <w:rsid w:val="00F25FEA"/>
    <w:rsid w:val="00F309C4"/>
    <w:rsid w:val="00F325CA"/>
    <w:rsid w:val="00F37194"/>
    <w:rsid w:val="00F41C33"/>
    <w:rsid w:val="00F443F4"/>
    <w:rsid w:val="00F66FF8"/>
    <w:rsid w:val="00F74D2E"/>
    <w:rsid w:val="00F96AAA"/>
    <w:rsid w:val="00FA1309"/>
    <w:rsid w:val="00FB35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32"/>
    <w:rPr>
      <w:rFonts w:eastAsiaTheme="minorHAnsi"/>
      <w:lang w:eastAsia="en-US"/>
    </w:rPr>
  </w:style>
  <w:style w:type="paragraph" w:styleId="Heading1">
    <w:name w:val="heading 1"/>
    <w:basedOn w:val="Normal"/>
    <w:next w:val="Normal"/>
    <w:link w:val="Heading1Char"/>
    <w:uiPriority w:val="9"/>
    <w:qFormat/>
    <w:rsid w:val="00AF1B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1B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1B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B32"/>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AF1B32"/>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AF1B32"/>
    <w:rPr>
      <w:rFonts w:asciiTheme="majorHAnsi" w:eastAsiaTheme="majorEastAsia" w:hAnsiTheme="majorHAnsi" w:cstheme="majorBidi"/>
      <w:color w:val="1F4D78" w:themeColor="accent1" w:themeShade="7F"/>
      <w:sz w:val="24"/>
      <w:szCs w:val="24"/>
      <w:lang w:eastAsia="en-US"/>
    </w:rPr>
  </w:style>
  <w:style w:type="paragraph" w:styleId="TOCHeading">
    <w:name w:val="TOC Heading"/>
    <w:basedOn w:val="Heading1"/>
    <w:next w:val="Normal"/>
    <w:uiPriority w:val="39"/>
    <w:unhideWhenUsed/>
    <w:qFormat/>
    <w:rsid w:val="00AF1B32"/>
    <w:pPr>
      <w:outlineLvl w:val="9"/>
    </w:pPr>
    <w:rPr>
      <w:lang w:val="en-US"/>
    </w:rPr>
  </w:style>
  <w:style w:type="paragraph" w:styleId="TOC1">
    <w:name w:val="toc 1"/>
    <w:basedOn w:val="Normal"/>
    <w:next w:val="Normal"/>
    <w:autoRedefine/>
    <w:uiPriority w:val="39"/>
    <w:unhideWhenUsed/>
    <w:rsid w:val="00AF1B32"/>
    <w:pPr>
      <w:spacing w:after="100"/>
    </w:pPr>
  </w:style>
  <w:style w:type="character" w:styleId="Hyperlink">
    <w:name w:val="Hyperlink"/>
    <w:basedOn w:val="DefaultParagraphFont"/>
    <w:uiPriority w:val="99"/>
    <w:unhideWhenUsed/>
    <w:rsid w:val="00AF1B32"/>
    <w:rPr>
      <w:color w:val="0563C1" w:themeColor="hyperlink"/>
      <w:u w:val="single"/>
    </w:rPr>
  </w:style>
  <w:style w:type="paragraph" w:styleId="Title">
    <w:name w:val="Title"/>
    <w:basedOn w:val="Normal"/>
    <w:next w:val="Normal"/>
    <w:link w:val="TitleChar"/>
    <w:uiPriority w:val="10"/>
    <w:qFormat/>
    <w:rsid w:val="00AF1B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B32"/>
    <w:rPr>
      <w:rFonts w:asciiTheme="majorHAnsi" w:eastAsiaTheme="majorEastAsia" w:hAnsiTheme="majorHAnsi" w:cstheme="majorBidi"/>
      <w:spacing w:val="-10"/>
      <w:kern w:val="28"/>
      <w:sz w:val="56"/>
      <w:szCs w:val="56"/>
      <w:lang w:eastAsia="en-US"/>
    </w:rPr>
  </w:style>
  <w:style w:type="paragraph" w:styleId="Header">
    <w:name w:val="header"/>
    <w:basedOn w:val="Normal"/>
    <w:link w:val="HeaderChar"/>
    <w:uiPriority w:val="99"/>
    <w:unhideWhenUsed/>
    <w:rsid w:val="00AF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B32"/>
    <w:rPr>
      <w:rFonts w:eastAsiaTheme="minorHAnsi"/>
      <w:lang w:eastAsia="en-US"/>
    </w:rPr>
  </w:style>
  <w:style w:type="paragraph" w:styleId="Footer">
    <w:name w:val="footer"/>
    <w:basedOn w:val="Normal"/>
    <w:link w:val="FooterChar"/>
    <w:uiPriority w:val="99"/>
    <w:unhideWhenUsed/>
    <w:rsid w:val="00AF1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B32"/>
    <w:rPr>
      <w:rFonts w:eastAsiaTheme="minorHAnsi"/>
      <w:lang w:eastAsia="en-US"/>
    </w:rPr>
  </w:style>
  <w:style w:type="paragraph" w:styleId="Caption">
    <w:name w:val="caption"/>
    <w:basedOn w:val="Normal"/>
    <w:next w:val="Normal"/>
    <w:uiPriority w:val="35"/>
    <w:unhideWhenUsed/>
    <w:qFormat/>
    <w:rsid w:val="00AF1B32"/>
    <w:pPr>
      <w:spacing w:after="200" w:line="240" w:lineRule="auto"/>
    </w:pPr>
    <w:rPr>
      <w:i/>
      <w:iCs/>
      <w:color w:val="44546A" w:themeColor="text2"/>
      <w:sz w:val="18"/>
      <w:szCs w:val="18"/>
    </w:rPr>
  </w:style>
  <w:style w:type="paragraph" w:styleId="TOC2">
    <w:name w:val="toc 2"/>
    <w:basedOn w:val="Normal"/>
    <w:next w:val="Normal"/>
    <w:autoRedefine/>
    <w:uiPriority w:val="39"/>
    <w:unhideWhenUsed/>
    <w:rsid w:val="00AF1B32"/>
    <w:pPr>
      <w:spacing w:after="100"/>
      <w:ind w:left="220"/>
    </w:pPr>
  </w:style>
  <w:style w:type="paragraph" w:styleId="TableofFigures">
    <w:name w:val="table of figures"/>
    <w:basedOn w:val="Normal"/>
    <w:next w:val="Normal"/>
    <w:uiPriority w:val="99"/>
    <w:unhideWhenUsed/>
    <w:rsid w:val="00AF1B32"/>
    <w:pPr>
      <w:spacing w:after="0"/>
    </w:pPr>
  </w:style>
  <w:style w:type="paragraph" w:customStyle="1" w:styleId="EndNoteBibliographyTitle">
    <w:name w:val="EndNote Bibliography Title"/>
    <w:basedOn w:val="Normal"/>
    <w:link w:val="EndNoteBibliographyTitleChar"/>
    <w:rsid w:val="00AF1B3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F1B32"/>
    <w:rPr>
      <w:rFonts w:ascii="Calibri" w:eastAsiaTheme="minorHAnsi" w:hAnsi="Calibri" w:cs="Calibri"/>
      <w:noProof/>
      <w:lang w:val="en-US" w:eastAsia="en-US"/>
    </w:rPr>
  </w:style>
  <w:style w:type="paragraph" w:customStyle="1" w:styleId="EndNoteBibliography">
    <w:name w:val="EndNote Bibliography"/>
    <w:basedOn w:val="Normal"/>
    <w:link w:val="EndNoteBibliographyChar"/>
    <w:rsid w:val="00AF1B3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F1B32"/>
    <w:rPr>
      <w:rFonts w:ascii="Calibri" w:eastAsiaTheme="minorHAnsi" w:hAnsi="Calibri" w:cs="Calibri"/>
      <w:noProof/>
      <w:lang w:val="en-US" w:eastAsia="en-US"/>
    </w:rPr>
  </w:style>
  <w:style w:type="paragraph" w:styleId="NormalWeb">
    <w:name w:val="Normal (Web)"/>
    <w:basedOn w:val="Normal"/>
    <w:uiPriority w:val="99"/>
    <w:semiHidden/>
    <w:unhideWhenUsed/>
    <w:rsid w:val="00AF1B3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AF1B32"/>
    <w:rPr>
      <w:i/>
      <w:iCs/>
    </w:rPr>
  </w:style>
  <w:style w:type="character" w:customStyle="1" w:styleId="title-text">
    <w:name w:val="title-text"/>
    <w:basedOn w:val="DefaultParagraphFont"/>
    <w:rsid w:val="00AF1B32"/>
  </w:style>
  <w:style w:type="paragraph" w:styleId="ListParagraph">
    <w:name w:val="List Paragraph"/>
    <w:basedOn w:val="Normal"/>
    <w:link w:val="ListParagraphChar"/>
    <w:uiPriority w:val="34"/>
    <w:qFormat/>
    <w:rsid w:val="00AF1B32"/>
    <w:pPr>
      <w:ind w:left="720"/>
      <w:contextualSpacing/>
    </w:pPr>
  </w:style>
  <w:style w:type="table" w:styleId="TableGrid">
    <w:name w:val="Table Grid"/>
    <w:basedOn w:val="TableNormal"/>
    <w:uiPriority w:val="39"/>
    <w:rsid w:val="00AF1B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F1B32"/>
    <w:rPr>
      <w:sz w:val="16"/>
      <w:szCs w:val="16"/>
    </w:rPr>
  </w:style>
  <w:style w:type="paragraph" w:styleId="CommentText">
    <w:name w:val="annotation text"/>
    <w:basedOn w:val="Normal"/>
    <w:link w:val="CommentTextChar"/>
    <w:uiPriority w:val="99"/>
    <w:semiHidden/>
    <w:unhideWhenUsed/>
    <w:rsid w:val="00AF1B32"/>
    <w:pPr>
      <w:spacing w:line="240" w:lineRule="auto"/>
    </w:pPr>
    <w:rPr>
      <w:sz w:val="20"/>
      <w:szCs w:val="20"/>
    </w:rPr>
  </w:style>
  <w:style w:type="character" w:customStyle="1" w:styleId="CommentTextChar">
    <w:name w:val="Comment Text Char"/>
    <w:basedOn w:val="DefaultParagraphFont"/>
    <w:link w:val="CommentText"/>
    <w:uiPriority w:val="99"/>
    <w:semiHidden/>
    <w:rsid w:val="00AF1B3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F1B32"/>
    <w:rPr>
      <w:b/>
      <w:bCs/>
    </w:rPr>
  </w:style>
  <w:style w:type="character" w:customStyle="1" w:styleId="CommentSubjectChar">
    <w:name w:val="Comment Subject Char"/>
    <w:basedOn w:val="CommentTextChar"/>
    <w:link w:val="CommentSubject"/>
    <w:uiPriority w:val="99"/>
    <w:semiHidden/>
    <w:rsid w:val="00AF1B32"/>
    <w:rPr>
      <w:rFonts w:eastAsiaTheme="minorHAnsi"/>
      <w:b/>
      <w:bCs/>
      <w:sz w:val="20"/>
      <w:szCs w:val="20"/>
      <w:lang w:eastAsia="en-US"/>
    </w:rPr>
  </w:style>
  <w:style w:type="paragraph" w:styleId="BalloonText">
    <w:name w:val="Balloon Text"/>
    <w:basedOn w:val="Normal"/>
    <w:link w:val="BalloonTextChar"/>
    <w:uiPriority w:val="99"/>
    <w:semiHidden/>
    <w:unhideWhenUsed/>
    <w:rsid w:val="00AF1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B32"/>
    <w:rPr>
      <w:rFonts w:ascii="Segoe UI" w:eastAsiaTheme="minorHAnsi" w:hAnsi="Segoe UI" w:cs="Segoe UI"/>
      <w:sz w:val="18"/>
      <w:szCs w:val="18"/>
      <w:lang w:eastAsia="en-US"/>
    </w:rPr>
  </w:style>
  <w:style w:type="character" w:customStyle="1" w:styleId="markedcontent">
    <w:name w:val="markedcontent"/>
    <w:basedOn w:val="DefaultParagraphFont"/>
    <w:rsid w:val="00AF1B32"/>
  </w:style>
  <w:style w:type="character" w:customStyle="1" w:styleId="ListParagraphChar">
    <w:name w:val="List Paragraph Char"/>
    <w:basedOn w:val="DefaultParagraphFont"/>
    <w:link w:val="ListParagraph"/>
    <w:uiPriority w:val="34"/>
    <w:rsid w:val="00AF1B32"/>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32"/>
    <w:rPr>
      <w:rFonts w:eastAsiaTheme="minorHAnsi"/>
      <w:lang w:eastAsia="en-US"/>
    </w:rPr>
  </w:style>
  <w:style w:type="paragraph" w:styleId="Heading1">
    <w:name w:val="heading 1"/>
    <w:basedOn w:val="Normal"/>
    <w:next w:val="Normal"/>
    <w:link w:val="Heading1Char"/>
    <w:uiPriority w:val="9"/>
    <w:qFormat/>
    <w:rsid w:val="00AF1B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1B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1B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B32"/>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AF1B32"/>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AF1B32"/>
    <w:rPr>
      <w:rFonts w:asciiTheme="majorHAnsi" w:eastAsiaTheme="majorEastAsia" w:hAnsiTheme="majorHAnsi" w:cstheme="majorBidi"/>
      <w:color w:val="1F4D78" w:themeColor="accent1" w:themeShade="7F"/>
      <w:sz w:val="24"/>
      <w:szCs w:val="24"/>
      <w:lang w:eastAsia="en-US"/>
    </w:rPr>
  </w:style>
  <w:style w:type="paragraph" w:styleId="TOCHeading">
    <w:name w:val="TOC Heading"/>
    <w:basedOn w:val="Heading1"/>
    <w:next w:val="Normal"/>
    <w:uiPriority w:val="39"/>
    <w:unhideWhenUsed/>
    <w:qFormat/>
    <w:rsid w:val="00AF1B32"/>
    <w:pPr>
      <w:outlineLvl w:val="9"/>
    </w:pPr>
    <w:rPr>
      <w:lang w:val="en-US"/>
    </w:rPr>
  </w:style>
  <w:style w:type="paragraph" w:styleId="TOC1">
    <w:name w:val="toc 1"/>
    <w:basedOn w:val="Normal"/>
    <w:next w:val="Normal"/>
    <w:autoRedefine/>
    <w:uiPriority w:val="39"/>
    <w:unhideWhenUsed/>
    <w:rsid w:val="00AF1B32"/>
    <w:pPr>
      <w:spacing w:after="100"/>
    </w:pPr>
  </w:style>
  <w:style w:type="character" w:styleId="Hyperlink">
    <w:name w:val="Hyperlink"/>
    <w:basedOn w:val="DefaultParagraphFont"/>
    <w:uiPriority w:val="99"/>
    <w:unhideWhenUsed/>
    <w:rsid w:val="00AF1B32"/>
    <w:rPr>
      <w:color w:val="0563C1" w:themeColor="hyperlink"/>
      <w:u w:val="single"/>
    </w:rPr>
  </w:style>
  <w:style w:type="paragraph" w:styleId="Title">
    <w:name w:val="Title"/>
    <w:basedOn w:val="Normal"/>
    <w:next w:val="Normal"/>
    <w:link w:val="TitleChar"/>
    <w:uiPriority w:val="10"/>
    <w:qFormat/>
    <w:rsid w:val="00AF1B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B32"/>
    <w:rPr>
      <w:rFonts w:asciiTheme="majorHAnsi" w:eastAsiaTheme="majorEastAsia" w:hAnsiTheme="majorHAnsi" w:cstheme="majorBidi"/>
      <w:spacing w:val="-10"/>
      <w:kern w:val="28"/>
      <w:sz w:val="56"/>
      <w:szCs w:val="56"/>
      <w:lang w:eastAsia="en-US"/>
    </w:rPr>
  </w:style>
  <w:style w:type="paragraph" w:styleId="Header">
    <w:name w:val="header"/>
    <w:basedOn w:val="Normal"/>
    <w:link w:val="HeaderChar"/>
    <w:uiPriority w:val="99"/>
    <w:unhideWhenUsed/>
    <w:rsid w:val="00AF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B32"/>
    <w:rPr>
      <w:rFonts w:eastAsiaTheme="minorHAnsi"/>
      <w:lang w:eastAsia="en-US"/>
    </w:rPr>
  </w:style>
  <w:style w:type="paragraph" w:styleId="Footer">
    <w:name w:val="footer"/>
    <w:basedOn w:val="Normal"/>
    <w:link w:val="FooterChar"/>
    <w:uiPriority w:val="99"/>
    <w:unhideWhenUsed/>
    <w:rsid w:val="00AF1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B32"/>
    <w:rPr>
      <w:rFonts w:eastAsiaTheme="minorHAnsi"/>
      <w:lang w:eastAsia="en-US"/>
    </w:rPr>
  </w:style>
  <w:style w:type="paragraph" w:styleId="Caption">
    <w:name w:val="caption"/>
    <w:basedOn w:val="Normal"/>
    <w:next w:val="Normal"/>
    <w:uiPriority w:val="35"/>
    <w:unhideWhenUsed/>
    <w:qFormat/>
    <w:rsid w:val="00AF1B32"/>
    <w:pPr>
      <w:spacing w:after="200" w:line="240" w:lineRule="auto"/>
    </w:pPr>
    <w:rPr>
      <w:i/>
      <w:iCs/>
      <w:color w:val="44546A" w:themeColor="text2"/>
      <w:sz w:val="18"/>
      <w:szCs w:val="18"/>
    </w:rPr>
  </w:style>
  <w:style w:type="paragraph" w:styleId="TOC2">
    <w:name w:val="toc 2"/>
    <w:basedOn w:val="Normal"/>
    <w:next w:val="Normal"/>
    <w:autoRedefine/>
    <w:uiPriority w:val="39"/>
    <w:unhideWhenUsed/>
    <w:rsid w:val="00AF1B32"/>
    <w:pPr>
      <w:spacing w:after="100"/>
      <w:ind w:left="220"/>
    </w:pPr>
  </w:style>
  <w:style w:type="paragraph" w:styleId="TableofFigures">
    <w:name w:val="table of figures"/>
    <w:basedOn w:val="Normal"/>
    <w:next w:val="Normal"/>
    <w:uiPriority w:val="99"/>
    <w:unhideWhenUsed/>
    <w:rsid w:val="00AF1B32"/>
    <w:pPr>
      <w:spacing w:after="0"/>
    </w:pPr>
  </w:style>
  <w:style w:type="paragraph" w:customStyle="1" w:styleId="EndNoteBibliographyTitle">
    <w:name w:val="EndNote Bibliography Title"/>
    <w:basedOn w:val="Normal"/>
    <w:link w:val="EndNoteBibliographyTitleChar"/>
    <w:rsid w:val="00AF1B3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F1B32"/>
    <w:rPr>
      <w:rFonts w:ascii="Calibri" w:eastAsiaTheme="minorHAnsi" w:hAnsi="Calibri" w:cs="Calibri"/>
      <w:noProof/>
      <w:lang w:val="en-US" w:eastAsia="en-US"/>
    </w:rPr>
  </w:style>
  <w:style w:type="paragraph" w:customStyle="1" w:styleId="EndNoteBibliography">
    <w:name w:val="EndNote Bibliography"/>
    <w:basedOn w:val="Normal"/>
    <w:link w:val="EndNoteBibliographyChar"/>
    <w:rsid w:val="00AF1B3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F1B32"/>
    <w:rPr>
      <w:rFonts w:ascii="Calibri" w:eastAsiaTheme="minorHAnsi" w:hAnsi="Calibri" w:cs="Calibri"/>
      <w:noProof/>
      <w:lang w:val="en-US" w:eastAsia="en-US"/>
    </w:rPr>
  </w:style>
  <w:style w:type="paragraph" w:styleId="NormalWeb">
    <w:name w:val="Normal (Web)"/>
    <w:basedOn w:val="Normal"/>
    <w:uiPriority w:val="99"/>
    <w:semiHidden/>
    <w:unhideWhenUsed/>
    <w:rsid w:val="00AF1B3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AF1B32"/>
    <w:rPr>
      <w:i/>
      <w:iCs/>
    </w:rPr>
  </w:style>
  <w:style w:type="character" w:customStyle="1" w:styleId="title-text">
    <w:name w:val="title-text"/>
    <w:basedOn w:val="DefaultParagraphFont"/>
    <w:rsid w:val="00AF1B32"/>
  </w:style>
  <w:style w:type="paragraph" w:styleId="ListParagraph">
    <w:name w:val="List Paragraph"/>
    <w:basedOn w:val="Normal"/>
    <w:link w:val="ListParagraphChar"/>
    <w:uiPriority w:val="34"/>
    <w:qFormat/>
    <w:rsid w:val="00AF1B32"/>
    <w:pPr>
      <w:ind w:left="720"/>
      <w:contextualSpacing/>
    </w:pPr>
  </w:style>
  <w:style w:type="table" w:styleId="TableGrid">
    <w:name w:val="Table Grid"/>
    <w:basedOn w:val="TableNormal"/>
    <w:uiPriority w:val="39"/>
    <w:rsid w:val="00AF1B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F1B32"/>
    <w:rPr>
      <w:sz w:val="16"/>
      <w:szCs w:val="16"/>
    </w:rPr>
  </w:style>
  <w:style w:type="paragraph" w:styleId="CommentText">
    <w:name w:val="annotation text"/>
    <w:basedOn w:val="Normal"/>
    <w:link w:val="CommentTextChar"/>
    <w:uiPriority w:val="99"/>
    <w:semiHidden/>
    <w:unhideWhenUsed/>
    <w:rsid w:val="00AF1B32"/>
    <w:pPr>
      <w:spacing w:line="240" w:lineRule="auto"/>
    </w:pPr>
    <w:rPr>
      <w:sz w:val="20"/>
      <w:szCs w:val="20"/>
    </w:rPr>
  </w:style>
  <w:style w:type="character" w:customStyle="1" w:styleId="CommentTextChar">
    <w:name w:val="Comment Text Char"/>
    <w:basedOn w:val="DefaultParagraphFont"/>
    <w:link w:val="CommentText"/>
    <w:uiPriority w:val="99"/>
    <w:semiHidden/>
    <w:rsid w:val="00AF1B3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F1B32"/>
    <w:rPr>
      <w:b/>
      <w:bCs/>
    </w:rPr>
  </w:style>
  <w:style w:type="character" w:customStyle="1" w:styleId="CommentSubjectChar">
    <w:name w:val="Comment Subject Char"/>
    <w:basedOn w:val="CommentTextChar"/>
    <w:link w:val="CommentSubject"/>
    <w:uiPriority w:val="99"/>
    <w:semiHidden/>
    <w:rsid w:val="00AF1B32"/>
    <w:rPr>
      <w:rFonts w:eastAsiaTheme="minorHAnsi"/>
      <w:b/>
      <w:bCs/>
      <w:sz w:val="20"/>
      <w:szCs w:val="20"/>
      <w:lang w:eastAsia="en-US"/>
    </w:rPr>
  </w:style>
  <w:style w:type="paragraph" w:styleId="BalloonText">
    <w:name w:val="Balloon Text"/>
    <w:basedOn w:val="Normal"/>
    <w:link w:val="BalloonTextChar"/>
    <w:uiPriority w:val="99"/>
    <w:semiHidden/>
    <w:unhideWhenUsed/>
    <w:rsid w:val="00AF1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B32"/>
    <w:rPr>
      <w:rFonts w:ascii="Segoe UI" w:eastAsiaTheme="minorHAnsi" w:hAnsi="Segoe UI" w:cs="Segoe UI"/>
      <w:sz w:val="18"/>
      <w:szCs w:val="18"/>
      <w:lang w:eastAsia="en-US"/>
    </w:rPr>
  </w:style>
  <w:style w:type="character" w:customStyle="1" w:styleId="markedcontent">
    <w:name w:val="markedcontent"/>
    <w:basedOn w:val="DefaultParagraphFont"/>
    <w:rsid w:val="00AF1B32"/>
  </w:style>
  <w:style w:type="character" w:customStyle="1" w:styleId="ListParagraphChar">
    <w:name w:val="List Paragraph Char"/>
    <w:basedOn w:val="DefaultParagraphFont"/>
    <w:link w:val="ListParagraph"/>
    <w:uiPriority w:val="34"/>
    <w:rsid w:val="00AF1B3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145">
      <w:bodyDiv w:val="1"/>
      <w:marLeft w:val="0"/>
      <w:marRight w:val="0"/>
      <w:marTop w:val="0"/>
      <w:marBottom w:val="0"/>
      <w:divBdr>
        <w:top w:val="none" w:sz="0" w:space="0" w:color="auto"/>
        <w:left w:val="none" w:sz="0" w:space="0" w:color="auto"/>
        <w:bottom w:val="none" w:sz="0" w:space="0" w:color="auto"/>
        <w:right w:val="none" w:sz="0" w:space="0" w:color="auto"/>
      </w:divBdr>
    </w:div>
    <w:div w:id="381103694">
      <w:bodyDiv w:val="1"/>
      <w:marLeft w:val="0"/>
      <w:marRight w:val="0"/>
      <w:marTop w:val="0"/>
      <w:marBottom w:val="0"/>
      <w:divBdr>
        <w:top w:val="none" w:sz="0" w:space="0" w:color="auto"/>
        <w:left w:val="none" w:sz="0" w:space="0" w:color="auto"/>
        <w:bottom w:val="none" w:sz="0" w:space="0" w:color="auto"/>
        <w:right w:val="none" w:sz="0" w:space="0" w:color="auto"/>
      </w:divBdr>
    </w:div>
    <w:div w:id="410587473">
      <w:bodyDiv w:val="1"/>
      <w:marLeft w:val="0"/>
      <w:marRight w:val="0"/>
      <w:marTop w:val="0"/>
      <w:marBottom w:val="0"/>
      <w:divBdr>
        <w:top w:val="none" w:sz="0" w:space="0" w:color="auto"/>
        <w:left w:val="none" w:sz="0" w:space="0" w:color="auto"/>
        <w:bottom w:val="none" w:sz="0" w:space="0" w:color="auto"/>
        <w:right w:val="none" w:sz="0" w:space="0" w:color="auto"/>
      </w:divBdr>
    </w:div>
    <w:div w:id="564603250">
      <w:bodyDiv w:val="1"/>
      <w:marLeft w:val="0"/>
      <w:marRight w:val="0"/>
      <w:marTop w:val="0"/>
      <w:marBottom w:val="0"/>
      <w:divBdr>
        <w:top w:val="none" w:sz="0" w:space="0" w:color="auto"/>
        <w:left w:val="none" w:sz="0" w:space="0" w:color="auto"/>
        <w:bottom w:val="none" w:sz="0" w:space="0" w:color="auto"/>
        <w:right w:val="none" w:sz="0" w:space="0" w:color="auto"/>
      </w:divBdr>
    </w:div>
    <w:div w:id="1225288007">
      <w:bodyDiv w:val="1"/>
      <w:marLeft w:val="0"/>
      <w:marRight w:val="0"/>
      <w:marTop w:val="0"/>
      <w:marBottom w:val="0"/>
      <w:divBdr>
        <w:top w:val="none" w:sz="0" w:space="0" w:color="auto"/>
        <w:left w:val="none" w:sz="0" w:space="0" w:color="auto"/>
        <w:bottom w:val="none" w:sz="0" w:space="0" w:color="auto"/>
        <w:right w:val="none" w:sz="0" w:space="0" w:color="auto"/>
      </w:divBdr>
    </w:div>
    <w:div w:id="1279947025">
      <w:bodyDiv w:val="1"/>
      <w:marLeft w:val="0"/>
      <w:marRight w:val="0"/>
      <w:marTop w:val="0"/>
      <w:marBottom w:val="0"/>
      <w:divBdr>
        <w:top w:val="none" w:sz="0" w:space="0" w:color="auto"/>
        <w:left w:val="none" w:sz="0" w:space="0" w:color="auto"/>
        <w:bottom w:val="none" w:sz="0" w:space="0" w:color="auto"/>
        <w:right w:val="none" w:sz="0" w:space="0" w:color="auto"/>
      </w:divBdr>
    </w:div>
    <w:div w:id="1482847668">
      <w:bodyDiv w:val="1"/>
      <w:marLeft w:val="0"/>
      <w:marRight w:val="0"/>
      <w:marTop w:val="0"/>
      <w:marBottom w:val="0"/>
      <w:divBdr>
        <w:top w:val="none" w:sz="0" w:space="0" w:color="auto"/>
        <w:left w:val="none" w:sz="0" w:space="0" w:color="auto"/>
        <w:bottom w:val="none" w:sz="0" w:space="0" w:color="auto"/>
        <w:right w:val="none" w:sz="0" w:space="0" w:color="auto"/>
      </w:divBdr>
    </w:div>
    <w:div w:id="1654213908">
      <w:bodyDiv w:val="1"/>
      <w:marLeft w:val="0"/>
      <w:marRight w:val="0"/>
      <w:marTop w:val="0"/>
      <w:marBottom w:val="0"/>
      <w:divBdr>
        <w:top w:val="none" w:sz="0" w:space="0" w:color="auto"/>
        <w:left w:val="none" w:sz="0" w:space="0" w:color="auto"/>
        <w:bottom w:val="none" w:sz="0" w:space="0" w:color="auto"/>
        <w:right w:val="none" w:sz="0" w:space="0" w:color="auto"/>
      </w:divBdr>
    </w:div>
    <w:div w:id="1970427427">
      <w:bodyDiv w:val="1"/>
      <w:marLeft w:val="0"/>
      <w:marRight w:val="0"/>
      <w:marTop w:val="0"/>
      <w:marBottom w:val="0"/>
      <w:divBdr>
        <w:top w:val="none" w:sz="0" w:space="0" w:color="auto"/>
        <w:left w:val="none" w:sz="0" w:space="0" w:color="auto"/>
        <w:bottom w:val="none" w:sz="0" w:space="0" w:color="auto"/>
        <w:right w:val="none" w:sz="0" w:space="0" w:color="auto"/>
      </w:divBdr>
    </w:div>
    <w:div w:id="1996179595">
      <w:bodyDiv w:val="1"/>
      <w:marLeft w:val="0"/>
      <w:marRight w:val="0"/>
      <w:marTop w:val="0"/>
      <w:marBottom w:val="0"/>
      <w:divBdr>
        <w:top w:val="none" w:sz="0" w:space="0" w:color="auto"/>
        <w:left w:val="none" w:sz="0" w:space="0" w:color="auto"/>
        <w:bottom w:val="none" w:sz="0" w:space="0" w:color="auto"/>
        <w:right w:val="none" w:sz="0" w:space="0" w:color="auto"/>
      </w:divBdr>
    </w:div>
    <w:div w:id="212777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50D23-DCE0-40F5-914D-445737DC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Thomas</dc:creator>
  <cp:keywords/>
  <dc:description/>
  <cp:lastModifiedBy>FrancisWilfred Gante</cp:lastModifiedBy>
  <cp:revision>4</cp:revision>
  <dcterms:created xsi:type="dcterms:W3CDTF">2022-05-30T09:32:00Z</dcterms:created>
  <dcterms:modified xsi:type="dcterms:W3CDTF">2022-07-13T10:39:00Z</dcterms:modified>
</cp:coreProperties>
</file>