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C9A7" w14:textId="77777777" w:rsidR="00A02151" w:rsidRPr="00A02151" w:rsidRDefault="00A02151" w:rsidP="00A021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2151">
        <w:rPr>
          <w:rFonts w:ascii="Arial" w:hAnsi="Arial" w:cs="Arial"/>
          <w:b/>
          <w:bCs/>
          <w:sz w:val="24"/>
          <w:szCs w:val="24"/>
        </w:rPr>
        <w:t xml:space="preserve">Appendix One: </w:t>
      </w:r>
    </w:p>
    <w:p w14:paraId="428DEBA7" w14:textId="77777777" w:rsidR="00A02151" w:rsidRPr="0066756F" w:rsidRDefault="00A02151" w:rsidP="00A02151">
      <w:pPr>
        <w:rPr>
          <w:rFonts w:ascii="Arial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Database: Ovid MEDLINE(R) and In-Process &amp; Other Non-Indexed Citations &lt;1946 to May 09, 2020&gt;</w:t>
      </w:r>
    </w:p>
    <w:p w14:paraId="5996334B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Search Strategy:</w:t>
      </w:r>
    </w:p>
    <w:p w14:paraId="723AA4FA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--------------------------------------------------------------------------------</w:t>
      </w:r>
    </w:p>
    <w:p w14:paraId="4ED7F7C4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     exp Thyroid Neoplasms/ </w:t>
      </w:r>
    </w:p>
    <w:p w14:paraId="4E48F83D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     exp Carcinoma, Medullary/ </w:t>
      </w:r>
    </w:p>
    <w:p w14:paraId="6068146D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3     1 and 2 (2610)</w:t>
      </w:r>
    </w:p>
    <w:p w14:paraId="13E47264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4     medullary thyroid.mp. </w:t>
      </w:r>
    </w:p>
    <w:p w14:paraId="3E05232C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5     MTC.mp. </w:t>
      </w:r>
    </w:p>
    <w:p w14:paraId="66231557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6     4 or 5 </w:t>
      </w:r>
    </w:p>
    <w:p w14:paraId="6AF699F2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7     sporadic.mp. </w:t>
      </w:r>
    </w:p>
    <w:p w14:paraId="117CD5F9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8     sMTC.mp. </w:t>
      </w:r>
    </w:p>
    <w:p w14:paraId="7D296B13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9     3 or 6 </w:t>
      </w:r>
    </w:p>
    <w:p w14:paraId="38FDABE4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10     7 and 9 </w:t>
      </w:r>
    </w:p>
    <w:p w14:paraId="76B82A8F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11     8 or 10 </w:t>
      </w:r>
    </w:p>
    <w:p w14:paraId="12459CE6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12     exp Disease-Free Survival/ or exp Progression-Free Survival/ </w:t>
      </w:r>
    </w:p>
    <w:p w14:paraId="13A0DB3B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13     exp Treatment Outcome/ </w:t>
      </w:r>
    </w:p>
    <w:p w14:paraId="1D071857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14     exp Prognosis/ </w:t>
      </w:r>
    </w:p>
    <w:p w14:paraId="343D7409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15     exp Recurrence/ or exp Neoplasm Recurrence, Local/ </w:t>
      </w:r>
    </w:p>
    <w:p w14:paraId="34993A1D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lastRenderedPageBreak/>
        <w:t xml:space="preserve">16     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prognos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>*.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mp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. </w:t>
      </w:r>
    </w:p>
    <w:p w14:paraId="755730E4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17     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relaps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>*.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mp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>.</w:t>
      </w:r>
    </w:p>
    <w:p w14:paraId="2CFB8A2C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18     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recurren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>*.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mp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. </w:t>
      </w:r>
    </w:p>
    <w:p w14:paraId="48F090D3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19     12 or 13 or 14 or 15 or 16 or 17 or 18 </w:t>
      </w:r>
    </w:p>
    <w:p w14:paraId="4FF0DC7F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20     11 and 19 </w:t>
      </w:r>
    </w:p>
    <w:p w14:paraId="6647D8EA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21     limit 20 to </w:t>
      </w:r>
      <w:proofErr w:type="spellStart"/>
      <w:r w:rsidRPr="0066756F">
        <w:rPr>
          <w:rFonts w:ascii="Arial" w:eastAsia="Arial Unicode MS" w:hAnsi="Arial" w:cs="Arial"/>
          <w:sz w:val="24"/>
          <w:szCs w:val="24"/>
          <w:lang w:val="en-US"/>
        </w:rPr>
        <w:t>english</w:t>
      </w:r>
      <w:proofErr w:type="spellEnd"/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 language </w:t>
      </w:r>
    </w:p>
    <w:p w14:paraId="6D596E9C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22     limit 21 to "review articles" </w:t>
      </w:r>
    </w:p>
    <w:p w14:paraId="1AF53C34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23     21 not 22 </w:t>
      </w:r>
    </w:p>
    <w:p w14:paraId="4D134F29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24     limit 23 to last 25 years </w:t>
      </w:r>
    </w:p>
    <w:p w14:paraId="78D0C18A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25     limit 24 to "reviews (best balance of sensitivity and specificity)" </w:t>
      </w:r>
    </w:p>
    <w:p w14:paraId="7B9DCFAD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 xml:space="preserve">26     24 not 25 </w:t>
      </w:r>
    </w:p>
    <w:p w14:paraId="70352C7C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27     limit 26 to (clinical conference or comment or editorial or letter or "review")</w:t>
      </w:r>
    </w:p>
    <w:p w14:paraId="42F88F00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28     26 not 27</w:t>
      </w:r>
    </w:p>
    <w:p w14:paraId="5492D9E0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</w:p>
    <w:p w14:paraId="20BD4F47" w14:textId="77777777" w:rsidR="00A02151" w:rsidRPr="0066756F" w:rsidRDefault="00A02151" w:rsidP="00A02151">
      <w:pPr>
        <w:rPr>
          <w:rFonts w:ascii="Arial" w:eastAsia="Arial Unicode MS" w:hAnsi="Arial" w:cs="Arial"/>
          <w:sz w:val="24"/>
          <w:szCs w:val="24"/>
          <w:lang w:val="en-US"/>
        </w:rPr>
      </w:pPr>
      <w:r w:rsidRPr="0066756F">
        <w:rPr>
          <w:rFonts w:ascii="Arial" w:eastAsia="Arial Unicode MS" w:hAnsi="Arial" w:cs="Arial"/>
          <w:sz w:val="24"/>
          <w:szCs w:val="24"/>
          <w:lang w:val="en-US"/>
        </w:rPr>
        <w:t>***************************</w:t>
      </w:r>
    </w:p>
    <w:p w14:paraId="019D1E73" w14:textId="77777777" w:rsidR="00EB7F86" w:rsidRDefault="00EB7F86" w:rsidP="00A02151"/>
    <w:sectPr w:rsidR="00EB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51"/>
    <w:rsid w:val="00A02151"/>
    <w:rsid w:val="00E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E0C5"/>
  <w15:chartTrackingRefBased/>
  <w15:docId w15:val="{8172411B-3B20-4F6C-A12C-BBDCF4E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5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Cosway</dc:creator>
  <cp:keywords/>
  <dc:description/>
  <cp:lastModifiedBy>Ben Cosway</cp:lastModifiedBy>
  <cp:revision>1</cp:revision>
  <dcterms:created xsi:type="dcterms:W3CDTF">2022-01-16T17:20:00Z</dcterms:created>
  <dcterms:modified xsi:type="dcterms:W3CDTF">2022-01-16T17:20:00Z</dcterms:modified>
</cp:coreProperties>
</file>