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813" w:rsidRDefault="00654E8F" w:rsidP="00BA70A3">
      <w:pPr>
        <w:pStyle w:val="SupplementaryMaterial"/>
        <w:rPr>
          <w:b w:val="0"/>
        </w:rPr>
      </w:pPr>
      <w:r w:rsidRPr="00154813">
        <w:t>Supplementary Material</w:t>
      </w:r>
    </w:p>
    <w:p w14:paraId="4AFE1911" w14:textId="36A711A9" w:rsidR="004D25E0" w:rsidRPr="00154813" w:rsidRDefault="004D25E0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S2</w:t>
      </w:r>
      <w:proofErr w:type="spellEnd"/>
      <w:r w:rsidRPr="00154813">
        <w:t xml:space="preserve">: Results of null model co-occurrence species by </w:t>
      </w:r>
      <w:r w:rsidR="00E002B2">
        <w:t>component communities with more than 3 helminth species with two of them presenting prevalence higher than 20%.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056"/>
        <w:gridCol w:w="1083"/>
        <w:gridCol w:w="1134"/>
        <w:gridCol w:w="1275"/>
        <w:gridCol w:w="1007"/>
        <w:gridCol w:w="1120"/>
      </w:tblGrid>
      <w:tr w:rsidR="00E002B2" w:rsidRPr="00E002B2" w14:paraId="6B978CB9" w14:textId="77777777" w:rsidTr="00E002B2">
        <w:trPr>
          <w:trHeight w:val="324"/>
        </w:trPr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A58F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Localities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1D24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Host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species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(n)</w:t>
            </w:r>
          </w:p>
        </w:tc>
        <w:tc>
          <w:tcPr>
            <w:tcW w:w="3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BEC7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C-score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index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A3D2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P-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value</w:t>
            </w:r>
            <w:proofErr w:type="spellEnd"/>
          </w:p>
        </w:tc>
      </w:tr>
      <w:tr w:rsidR="00E002B2" w:rsidRPr="00E002B2" w14:paraId="271C50BB" w14:textId="77777777" w:rsidTr="00E002B2">
        <w:trPr>
          <w:trHeight w:val="948"/>
        </w:trPr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8274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6FAF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7AB9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Observed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CBF22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Mean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of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simulated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indices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D5078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Variance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of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simulated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indices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4F29E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observed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r w:rsidRPr="00E002B2">
              <w:rPr>
                <w:rFonts w:ascii="Calibri" w:eastAsia="Times New Roman" w:hAnsi="Calibri" w:cs="Calibri"/>
                <w:color w:val="000000"/>
                <w:szCs w:val="24"/>
                <w:lang w:val="es-CL" w:eastAsia="es-CL"/>
              </w:rPr>
              <w:t>≤</w:t>
            </w: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expected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C8E4F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observed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r w:rsidRPr="00E002B2">
              <w:rPr>
                <w:rFonts w:ascii="Calibri" w:eastAsia="Times New Roman" w:hAnsi="Calibri" w:cs="Calibri"/>
                <w:color w:val="000000"/>
                <w:szCs w:val="24"/>
                <w:lang w:val="es-CL" w:eastAsia="es-CL"/>
              </w:rPr>
              <w:t>≥</w:t>
            </w: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</w:t>
            </w: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expected</w:t>
            </w:r>
            <w:proofErr w:type="spellEnd"/>
          </w:p>
        </w:tc>
      </w:tr>
      <w:tr w:rsidR="00E002B2" w:rsidRPr="00E002B2" w14:paraId="4901BC88" w14:textId="77777777" w:rsidTr="00E002B2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DC4C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proofErr w:type="spellStart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Maipu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2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F23A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i/>
                <w:iCs/>
                <w:color w:val="000000"/>
                <w:szCs w:val="24"/>
                <w:lang w:val="es-CL" w:eastAsia="es-CL"/>
              </w:rPr>
              <w:t xml:space="preserve">R. </w:t>
            </w:r>
            <w:proofErr w:type="spellStart"/>
            <w:r w:rsidRPr="00E002B2">
              <w:rPr>
                <w:rFonts w:eastAsia="Times New Roman" w:cs="Times New Roman"/>
                <w:i/>
                <w:iCs/>
                <w:color w:val="000000"/>
                <w:szCs w:val="24"/>
                <w:lang w:val="es-CL" w:eastAsia="es-CL"/>
              </w:rPr>
              <w:t>norvegicus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(12)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71C2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3,857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25BF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3,659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D68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0.055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63B6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A4C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0.200</w:t>
            </w:r>
          </w:p>
        </w:tc>
      </w:tr>
      <w:tr w:rsidR="00E002B2" w:rsidRPr="00E002B2" w14:paraId="2FA205F6" w14:textId="77777777" w:rsidTr="00E002B2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8CB7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Pinto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241E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i/>
                <w:iCs/>
                <w:color w:val="000000"/>
                <w:szCs w:val="24"/>
                <w:lang w:val="es-CL" w:eastAsia="es-CL"/>
              </w:rPr>
              <w:t xml:space="preserve">R. </w:t>
            </w:r>
            <w:proofErr w:type="spellStart"/>
            <w:r w:rsidRPr="00E002B2">
              <w:rPr>
                <w:rFonts w:eastAsia="Times New Roman" w:cs="Times New Roman"/>
                <w:i/>
                <w:iCs/>
                <w:color w:val="000000"/>
                <w:szCs w:val="24"/>
                <w:lang w:val="es-CL" w:eastAsia="es-CL"/>
              </w:rPr>
              <w:t>rattus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(14)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725B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2,821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6A2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2,980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C12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8281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0.217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8AC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</w:p>
        </w:tc>
      </w:tr>
      <w:tr w:rsidR="00E002B2" w:rsidRPr="00E002B2" w14:paraId="4A373134" w14:textId="77777777" w:rsidTr="00E002B2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8DE6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La Pintana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A119" w14:textId="77777777" w:rsidR="00E002B2" w:rsidRPr="00E002B2" w:rsidRDefault="00E002B2" w:rsidP="00E002B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i/>
                <w:iCs/>
                <w:color w:val="000000"/>
                <w:szCs w:val="24"/>
                <w:lang w:val="es-CL" w:eastAsia="es-CL"/>
              </w:rPr>
              <w:t xml:space="preserve">M. </w:t>
            </w:r>
            <w:proofErr w:type="spellStart"/>
            <w:r w:rsidRPr="00E002B2">
              <w:rPr>
                <w:rFonts w:eastAsia="Times New Roman" w:cs="Times New Roman"/>
                <w:i/>
                <w:iCs/>
                <w:color w:val="000000"/>
                <w:szCs w:val="24"/>
                <w:lang w:val="es-CL" w:eastAsia="es-CL"/>
              </w:rPr>
              <w:t>musculus</w:t>
            </w:r>
            <w:proofErr w:type="spellEnd"/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 xml:space="preserve"> (18)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0F53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10,333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CDBC9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10,864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98F2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0.316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371B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0.213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F3AD" w14:textId="77777777" w:rsidR="00E002B2" w:rsidRPr="00E002B2" w:rsidRDefault="00E002B2" w:rsidP="00E002B2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s-CL" w:eastAsia="es-CL"/>
              </w:rPr>
            </w:pPr>
            <w:r w:rsidRPr="00E002B2">
              <w:rPr>
                <w:rFonts w:eastAsia="Times New Roman" w:cs="Times New Roman"/>
                <w:color w:val="000000"/>
                <w:szCs w:val="24"/>
                <w:lang w:val="es-CL" w:eastAsia="es-CL"/>
              </w:rPr>
              <w:t> </w:t>
            </w:r>
          </w:p>
        </w:tc>
      </w:tr>
    </w:tbl>
    <w:p w14:paraId="499A22F4" w14:textId="77777777" w:rsidR="004D25E0" w:rsidRPr="00154813" w:rsidRDefault="004D25E0" w:rsidP="00BA70A3"/>
    <w:p w14:paraId="3CC74FBC" w14:textId="77777777" w:rsidR="00834DAB" w:rsidRPr="00154813" w:rsidRDefault="00834DAB" w:rsidP="00BA70A3">
      <w:pPr>
        <w:spacing w:before="0" w:after="200" w:line="276" w:lineRule="auto"/>
        <w:rPr>
          <w:rFonts w:eastAsia="Cambria" w:cs="Times New Roman"/>
          <w:b/>
          <w:szCs w:val="24"/>
        </w:rPr>
      </w:pPr>
      <w:r w:rsidRPr="00154813">
        <w:br w:type="page"/>
      </w:r>
    </w:p>
    <w:p w14:paraId="3BD5A427" w14:textId="5A6A5838" w:rsidR="00EA3D3C" w:rsidRPr="00154813" w:rsidRDefault="003768FE" w:rsidP="00BA70A3">
      <w:pPr>
        <w:pStyle w:val="Ttulo1"/>
        <w:numPr>
          <w:ilvl w:val="0"/>
          <w:numId w:val="0"/>
        </w:numPr>
      </w:pPr>
      <w:r w:rsidRPr="00154813">
        <w:lastRenderedPageBreak/>
        <w:t xml:space="preserve">Table </w:t>
      </w:r>
      <w:proofErr w:type="spellStart"/>
      <w:r w:rsidRPr="00154813">
        <w:t>S3</w:t>
      </w:r>
      <w:proofErr w:type="spellEnd"/>
      <w:r w:rsidRPr="00154813">
        <w:t>: Pairwise Spearman correlation tests of abundance of helminths by species and study unit.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86"/>
        <w:gridCol w:w="2600"/>
        <w:gridCol w:w="2600"/>
        <w:gridCol w:w="1240"/>
        <w:gridCol w:w="800"/>
      </w:tblGrid>
      <w:tr w:rsidR="00834DAB" w:rsidRPr="00154813" w14:paraId="5F31CD38" w14:textId="77777777" w:rsidTr="00E136C5">
        <w:trPr>
          <w:trHeight w:val="288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7EBE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  <w:t>Host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1C9A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  <w:t>Locality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1A44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  <w:t>Parasite species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83E84" w14:textId="2F7E4D3D" w:rsidR="00834DAB" w:rsidRPr="00154813" w:rsidRDefault="0053058C" w:rsidP="00E136C5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  <w:t>P</w:t>
            </w:r>
            <w:r w:rsidR="00834DAB" w:rsidRPr="001548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  <w:t>arasite species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3180F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  <w:t xml:space="preserve">Spearman </w:t>
            </w:r>
            <w:r w:rsidRPr="001548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s-CL"/>
              </w:rPr>
              <w:t>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EC393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s-CL"/>
              </w:rPr>
              <w:t>P-value</w:t>
            </w:r>
          </w:p>
        </w:tc>
      </w:tr>
      <w:tr w:rsidR="00834DAB" w:rsidRPr="00154813" w14:paraId="27048EF6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CFF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CCF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Castro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FD9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3AA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3C3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918D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0.89</w:t>
            </w:r>
          </w:p>
        </w:tc>
      </w:tr>
      <w:tr w:rsidR="00834DAB" w:rsidRPr="00154813" w14:paraId="68ED4C37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4AC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BC01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Carahue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102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BDEE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91F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9E78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0.04</w:t>
            </w:r>
          </w:p>
        </w:tc>
      </w:tr>
      <w:tr w:rsidR="00834DAB" w:rsidRPr="00154813" w14:paraId="5D9574A7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C60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D18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Carahue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4A4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CFD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73B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78E3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0.004</w:t>
            </w:r>
          </w:p>
        </w:tc>
      </w:tr>
      <w:tr w:rsidR="00834DAB" w:rsidRPr="00154813" w14:paraId="5EF4B7E6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22D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EC8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Carahue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96A9" w14:textId="57FDCBDC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C46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C30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463F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0.9</w:t>
            </w:r>
          </w:p>
        </w:tc>
      </w:tr>
      <w:tr w:rsidR="00834DAB" w:rsidRPr="00154813" w14:paraId="2399FB40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EAA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5C1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Carahue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B527" w14:textId="3E829256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sp.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733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850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911E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0.64</w:t>
            </w:r>
          </w:p>
        </w:tc>
      </w:tr>
      <w:tr w:rsidR="00834DAB" w:rsidRPr="00154813" w14:paraId="644567AC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877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AE9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Carahue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23E8" w14:textId="3234B7CC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sp.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415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7A1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121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0.12</w:t>
            </w:r>
          </w:p>
        </w:tc>
      </w:tr>
      <w:tr w:rsidR="00834DAB" w:rsidRPr="00154813" w14:paraId="4075B7CD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2C9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876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5F7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663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7A4C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6F6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0.017</w:t>
            </w:r>
          </w:p>
        </w:tc>
      </w:tr>
      <w:tr w:rsidR="00834DAB" w:rsidRPr="00154813" w14:paraId="767D227A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0BF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CA0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9EA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5A9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183D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BDA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0.9</w:t>
            </w:r>
          </w:p>
        </w:tc>
      </w:tr>
      <w:tr w:rsidR="00834DAB" w:rsidRPr="00154813" w14:paraId="70267699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A3B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BE5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4943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855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6AE47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B8CE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0.79</w:t>
            </w:r>
          </w:p>
        </w:tc>
      </w:tr>
      <w:tr w:rsidR="00834DAB" w:rsidRPr="00154813" w14:paraId="06BCE32D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BB8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EBE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F02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E164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9E2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322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0.57</w:t>
            </w:r>
          </w:p>
        </w:tc>
      </w:tr>
      <w:tr w:rsidR="00834DAB" w:rsidRPr="00154813" w14:paraId="04A04C0B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D7E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E158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A64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D1F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Protospirura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0683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AD40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0.62</w:t>
            </w:r>
          </w:p>
        </w:tc>
      </w:tr>
      <w:tr w:rsidR="00834DAB" w:rsidRPr="00154813" w14:paraId="0C0AEA4C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1E2A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751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CB5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EC1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3BDD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7882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0.56</w:t>
            </w:r>
          </w:p>
        </w:tc>
      </w:tr>
      <w:tr w:rsidR="00834DAB" w:rsidRPr="00154813" w14:paraId="1E39E0A6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1BA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EE4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8D6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8FE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3E3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393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0.38</w:t>
            </w:r>
          </w:p>
        </w:tc>
      </w:tr>
      <w:tr w:rsidR="00834DAB" w:rsidRPr="00154813" w14:paraId="423D14E7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FD9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A06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CC9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4912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A026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A1C7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0.79</w:t>
            </w:r>
          </w:p>
        </w:tc>
      </w:tr>
      <w:tr w:rsidR="00834DAB" w:rsidRPr="00154813" w14:paraId="6F6413D8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B1F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441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028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6BD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Protospirura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70D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E2BB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0.38</w:t>
            </w:r>
          </w:p>
        </w:tc>
      </w:tr>
      <w:tr w:rsidR="00834DAB" w:rsidRPr="00154813" w14:paraId="43A2B051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45A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A93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1CDE" w14:textId="2B7BDCAF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41B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1E36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ECCF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</w:t>
            </w:r>
          </w:p>
        </w:tc>
      </w:tr>
      <w:tr w:rsidR="00834DAB" w:rsidRPr="00154813" w14:paraId="739A7169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FBA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028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7647" w14:textId="49CDFBAB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24D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E610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BB12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0.62</w:t>
            </w:r>
          </w:p>
        </w:tc>
      </w:tr>
      <w:tr w:rsidR="00834DAB" w:rsidRPr="00154813" w14:paraId="0470A780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BB1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005A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A166" w14:textId="7E3C9DA4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95B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Protospirura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F77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E78B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0.003</w:t>
            </w:r>
          </w:p>
        </w:tc>
      </w:tr>
      <w:tr w:rsidR="00834DAB" w:rsidRPr="00154813" w14:paraId="629EF4DE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917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9CB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A0C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Pteryogodermatites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sp.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D87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2A98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C923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0.47</w:t>
            </w:r>
          </w:p>
        </w:tc>
      </w:tr>
      <w:tr w:rsidR="00834DAB" w:rsidRPr="00154813" w14:paraId="59DCA2CF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C87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FCB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A14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Pteryogodermatites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sp.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C04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Protospirura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AF4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B73F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0.57</w:t>
            </w:r>
          </w:p>
        </w:tc>
      </w:tr>
      <w:tr w:rsidR="00834DAB" w:rsidRPr="00154813" w14:paraId="57C42C6D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EBE8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Rattus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5CD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69B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95F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Protospirura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1B6F9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1A70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0.54</w:t>
            </w:r>
          </w:p>
        </w:tc>
      </w:tr>
      <w:tr w:rsidR="00834DAB" w:rsidRPr="00154813" w14:paraId="70906021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9479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08B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DEB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0610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27E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B097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0.11</w:t>
            </w:r>
          </w:p>
        </w:tc>
      </w:tr>
      <w:tr w:rsidR="00834DAB" w:rsidRPr="00154813" w14:paraId="791AB81F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B292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6A2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146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B2C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541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656D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0.93</w:t>
            </w:r>
          </w:p>
        </w:tc>
      </w:tr>
      <w:tr w:rsidR="00834DAB" w:rsidRPr="00154813" w14:paraId="7F2EFA1C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7FF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EBA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90B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FD9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6108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22B97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0.62</w:t>
            </w:r>
          </w:p>
        </w:tc>
      </w:tr>
      <w:tr w:rsidR="00834DAB" w:rsidRPr="00154813" w14:paraId="314BCE52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DF9D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CAD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0E6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EBD2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C61B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0EC72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0.11</w:t>
            </w:r>
          </w:p>
        </w:tc>
      </w:tr>
      <w:tr w:rsidR="00834DAB" w:rsidRPr="00154813" w14:paraId="7C3B28E7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F1D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749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64A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4EA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63C3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1CCA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0.75</w:t>
            </w:r>
          </w:p>
        </w:tc>
      </w:tr>
      <w:tr w:rsidR="00834DAB" w:rsidRPr="00154813" w14:paraId="4A789160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169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3FB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BED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Heterakis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spumosa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583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Capillariidae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8C19F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EA12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0.75</w:t>
            </w:r>
          </w:p>
        </w:tc>
      </w:tr>
      <w:tr w:rsidR="00834DAB" w:rsidRPr="00154813" w14:paraId="1DB6CF4A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EBB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7FA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539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39A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F751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C5E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0.37</w:t>
            </w:r>
          </w:p>
        </w:tc>
      </w:tr>
      <w:tr w:rsidR="00834DAB" w:rsidRPr="00154813" w14:paraId="54B0AB4C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0F5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lastRenderedPageBreak/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650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ABD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3F0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7135E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CCB9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0.51</w:t>
            </w:r>
          </w:p>
        </w:tc>
      </w:tr>
      <w:tr w:rsidR="00834DAB" w:rsidRPr="00154813" w14:paraId="1B63773D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778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2AC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5CB2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FB0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C1CA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58B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0.78</w:t>
            </w:r>
          </w:p>
        </w:tc>
      </w:tr>
      <w:tr w:rsidR="00834DAB" w:rsidRPr="00154813" w14:paraId="3BDC57C2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193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BD8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EC3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82A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233F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E9AD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0.13</w:t>
            </w:r>
          </w:p>
        </w:tc>
      </w:tr>
      <w:tr w:rsidR="00834DAB" w:rsidRPr="00154813" w14:paraId="51F6A54C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730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032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801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muris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413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Capillariidae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61D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E358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0.59</w:t>
            </w:r>
          </w:p>
        </w:tc>
      </w:tr>
      <w:tr w:rsidR="00834DAB" w:rsidRPr="00154813" w14:paraId="7E3A94EF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37E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F32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0A6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756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4801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257AE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0.43</w:t>
            </w:r>
          </w:p>
        </w:tc>
      </w:tr>
      <w:tr w:rsidR="00834DAB" w:rsidRPr="00154813" w14:paraId="50AD87BD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0963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FD3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387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E09D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A786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8EA8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0.37</w:t>
            </w:r>
          </w:p>
        </w:tc>
      </w:tr>
      <w:tr w:rsidR="00834DAB" w:rsidRPr="00154813" w14:paraId="02D26063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4D2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B5C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2AC7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DBB2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3FD7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DE77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0.51</w:t>
            </w:r>
          </w:p>
        </w:tc>
      </w:tr>
      <w:tr w:rsidR="00834DAB" w:rsidRPr="00154813" w14:paraId="2192FB8E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71A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178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5A9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Nippostrongylus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brasiliensis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7816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Capillariidae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61FA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7C93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0.43</w:t>
            </w:r>
          </w:p>
        </w:tc>
      </w:tr>
      <w:tr w:rsidR="00834DAB" w:rsidRPr="00154813" w14:paraId="760F4A1C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3CA5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596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F85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403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B94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769D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0.24</w:t>
            </w:r>
          </w:p>
        </w:tc>
      </w:tr>
      <w:tr w:rsidR="00834DAB" w:rsidRPr="00154813" w14:paraId="08C6C840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15A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565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746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F4E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DE58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C34A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0.84</w:t>
            </w:r>
          </w:p>
        </w:tc>
      </w:tr>
      <w:tr w:rsidR="00834DAB" w:rsidRPr="00154813" w14:paraId="74CE610A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F4F9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D75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DBA2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AF5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Capillariidae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8B9F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1A65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0.22</w:t>
            </w:r>
          </w:p>
        </w:tc>
      </w:tr>
      <w:tr w:rsidR="00834DAB" w:rsidRPr="00154813" w14:paraId="78C22637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DC05C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497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FF81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A91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BE28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E677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0.59</w:t>
            </w:r>
          </w:p>
        </w:tc>
      </w:tr>
      <w:tr w:rsidR="00834DAB" w:rsidRPr="00154813" w14:paraId="7870FB3D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F4A8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A16F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CEFB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Pterygodermatites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sp</w:t>
            </w: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3ABE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Capillariidae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A5069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B8743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0.59</w:t>
            </w:r>
          </w:p>
        </w:tc>
      </w:tr>
      <w:tr w:rsidR="00834DAB" w:rsidRPr="00154813" w14:paraId="0DDDA21D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5490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Rattus norvegicus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E67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2804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Hymenolepis</w:t>
            </w:r>
            <w:proofErr w:type="spellEnd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diminuta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F1B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Capillariidae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4E79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047C1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0.82</w:t>
            </w:r>
          </w:p>
        </w:tc>
      </w:tr>
      <w:tr w:rsidR="00834DAB" w:rsidRPr="00154813" w14:paraId="0FE0ECB0" w14:textId="77777777" w:rsidTr="00E136C5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0F4B3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Mus musculus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8396A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Maipú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F6ECD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 xml:space="preserve">Syphacia </w:t>
            </w: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obvelata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A7966" w14:textId="77777777" w:rsidR="00834DAB" w:rsidRPr="00154813" w:rsidRDefault="00834DAB" w:rsidP="00E136C5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proofErr w:type="spellStart"/>
            <w:r w:rsidRPr="00154813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s-CL"/>
              </w:rPr>
              <w:t>Physaloptera</w:t>
            </w:r>
            <w:proofErr w:type="spellEnd"/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sp.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03079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05384" w14:textId="77777777" w:rsidR="00834DAB" w:rsidRPr="00154813" w:rsidRDefault="00834DAB" w:rsidP="00E136C5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</w:t>
            </w:r>
          </w:p>
        </w:tc>
      </w:tr>
    </w:tbl>
    <w:p w14:paraId="5311253E" w14:textId="77777777" w:rsidR="003768FE" w:rsidRPr="00154813" w:rsidRDefault="003768FE" w:rsidP="00BA70A3"/>
    <w:p w14:paraId="5D1AD77E" w14:textId="77777777" w:rsidR="00834DAB" w:rsidRPr="00154813" w:rsidRDefault="00834DAB" w:rsidP="00BA70A3">
      <w:pPr>
        <w:spacing w:before="0" w:after="200" w:line="276" w:lineRule="auto"/>
        <w:rPr>
          <w:rFonts w:eastAsia="Cambria" w:cs="Times New Roman"/>
          <w:b/>
          <w:szCs w:val="24"/>
        </w:rPr>
      </w:pPr>
      <w:r w:rsidRPr="00154813">
        <w:br w:type="page"/>
      </w:r>
    </w:p>
    <w:p w14:paraId="2418BBF7" w14:textId="454AAEA5" w:rsidR="009078F1" w:rsidRPr="00154813" w:rsidRDefault="009078F1" w:rsidP="00BA70A3">
      <w:pPr>
        <w:pStyle w:val="Ttulo1"/>
        <w:numPr>
          <w:ilvl w:val="0"/>
          <w:numId w:val="0"/>
        </w:numPr>
      </w:pPr>
      <w:r w:rsidRPr="00154813">
        <w:lastRenderedPageBreak/>
        <w:t xml:space="preserve">Table </w:t>
      </w:r>
      <w:proofErr w:type="spellStart"/>
      <w:r w:rsidRPr="00154813">
        <w:t>S4</w:t>
      </w:r>
      <w:proofErr w:type="spellEnd"/>
      <w:r w:rsidRPr="00154813">
        <w:t xml:space="preserve">: Parameters of the logistic regression model “Presence of </w:t>
      </w:r>
      <w:proofErr w:type="spellStart"/>
      <w:r w:rsidRPr="00154813">
        <w:rPr>
          <w:i/>
          <w:iCs/>
        </w:rPr>
        <w:t>Heterakis</w:t>
      </w:r>
      <w:proofErr w:type="spellEnd"/>
      <w:r w:rsidRPr="00154813">
        <w:rPr>
          <w:i/>
          <w:iCs/>
        </w:rPr>
        <w:t xml:space="preserve"> </w:t>
      </w:r>
      <w:proofErr w:type="spellStart"/>
      <w:r w:rsidRPr="00154813">
        <w:rPr>
          <w:i/>
          <w:iCs/>
        </w:rPr>
        <w:t>spumosa</w:t>
      </w:r>
      <w:proofErr w:type="spellEnd"/>
      <w:r w:rsidRPr="00154813">
        <w:t xml:space="preserve"> = sex + latitude + body condition”. The basal level of sex, 'female', is given in parenthesis, as well as the parameter (odds ratio) is given for the dummy variable 'male'.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228"/>
        <w:gridCol w:w="1562"/>
        <w:gridCol w:w="881"/>
        <w:gridCol w:w="2254"/>
      </w:tblGrid>
      <w:tr w:rsidR="009078F1" w:rsidRPr="00154813" w14:paraId="3DDAE1BD" w14:textId="77777777" w:rsidTr="009078F1">
        <w:trPr>
          <w:trHeight w:val="288"/>
        </w:trPr>
        <w:tc>
          <w:tcPr>
            <w:tcW w:w="4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0D69" w14:textId="77777777" w:rsidR="009078F1" w:rsidRPr="00154813" w:rsidRDefault="009078F1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likelihood=-45.641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1CDB" w14:textId="77777777" w:rsidR="009078F1" w:rsidRPr="00154813" w:rsidRDefault="009078F1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P-value=0.001</w:t>
            </w:r>
          </w:p>
        </w:tc>
      </w:tr>
      <w:tr w:rsidR="009078F1" w:rsidRPr="00154813" w14:paraId="0E628686" w14:textId="77777777" w:rsidTr="009078F1">
        <w:trPr>
          <w:trHeight w:val="288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2E3E2" w14:textId="77777777" w:rsidR="009078F1" w:rsidRPr="00154813" w:rsidRDefault="009078F1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0EE0" w14:textId="77777777" w:rsidR="009078F1" w:rsidRPr="00154813" w:rsidRDefault="009078F1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Odds ratio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5C94" w14:textId="2F55C630" w:rsidR="009078F1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9078F1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4BE4" w14:textId="77777777" w:rsidR="009078F1" w:rsidRPr="00154813" w:rsidRDefault="009078F1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5786" w14:textId="77777777" w:rsidR="009078F1" w:rsidRPr="00154813" w:rsidRDefault="009078F1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9078F1" w:rsidRPr="00154813" w14:paraId="5955D042" w14:textId="77777777" w:rsidTr="009078F1">
        <w:trPr>
          <w:trHeight w:val="28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A29" w14:textId="77777777" w:rsidR="009078F1" w:rsidRPr="00154813" w:rsidRDefault="009078F1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Sex (Female)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BAC" w14:textId="77777777" w:rsidR="009078F1" w:rsidRPr="00154813" w:rsidRDefault="009078F1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4B2A" w14:textId="77777777" w:rsidR="009078F1" w:rsidRPr="00154813" w:rsidRDefault="009078F1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064" w14:textId="77777777" w:rsidR="009078F1" w:rsidRPr="00154813" w:rsidRDefault="009078F1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6C4" w14:textId="77777777" w:rsidR="009078F1" w:rsidRPr="00154813" w:rsidRDefault="009078F1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9078F1" w:rsidRPr="00154813" w14:paraId="6A0E339D" w14:textId="77777777" w:rsidTr="009078F1">
        <w:trPr>
          <w:trHeight w:val="288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52C3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D411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3FC1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B612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8AAE" w14:textId="09969B40" w:rsidR="009078F1" w:rsidRPr="00154813" w:rsidRDefault="009078F1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0.13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1.09</w:t>
            </w:r>
          </w:p>
        </w:tc>
      </w:tr>
      <w:tr w:rsidR="009078F1" w:rsidRPr="00154813" w14:paraId="09229ECD" w14:textId="77777777" w:rsidTr="009078F1">
        <w:trPr>
          <w:trHeight w:val="288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F85C" w14:textId="77777777" w:rsidR="009078F1" w:rsidRPr="00154813" w:rsidRDefault="009078F1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Latitude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B199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FBB2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3AF96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D1C0" w14:textId="38DA1285" w:rsidR="009078F1" w:rsidRPr="00154813" w:rsidRDefault="009078F1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1.02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1.43</w:t>
            </w:r>
          </w:p>
        </w:tc>
      </w:tr>
      <w:tr w:rsidR="009078F1" w:rsidRPr="00154813" w14:paraId="665F5E56" w14:textId="77777777" w:rsidTr="009078F1">
        <w:trPr>
          <w:trHeight w:val="288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CF41" w14:textId="77777777" w:rsidR="009078F1" w:rsidRPr="00154813" w:rsidRDefault="009078F1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Body condition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AD9C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E79A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E60C" w14:textId="77777777" w:rsidR="009078F1" w:rsidRPr="00154813" w:rsidRDefault="009078F1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C31CD" w14:textId="36EFC7D7" w:rsidR="009078F1" w:rsidRPr="00154813" w:rsidRDefault="009078F1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0.44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1.03</w:t>
            </w:r>
          </w:p>
        </w:tc>
      </w:tr>
      <w:tr w:rsidR="009078F1" w:rsidRPr="00154813" w14:paraId="3331121C" w14:textId="77777777" w:rsidTr="009078F1">
        <w:trPr>
          <w:trHeight w:val="288"/>
        </w:trPr>
        <w:tc>
          <w:tcPr>
            <w:tcW w:w="7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F36A" w14:textId="77777777" w:rsidR="009078F1" w:rsidRPr="00154813" w:rsidRDefault="009078F1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P-value of Goodness-of-fit test: 0.47 </w:t>
            </w:r>
          </w:p>
        </w:tc>
      </w:tr>
    </w:tbl>
    <w:p w14:paraId="7AFDD6B1" w14:textId="6BA4739C" w:rsidR="009078F1" w:rsidRPr="00154813" w:rsidRDefault="009078F1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S5</w:t>
      </w:r>
      <w:proofErr w:type="spellEnd"/>
      <w:r w:rsidRPr="00154813">
        <w:t xml:space="preserve">: Parameters of the logistic regression model “Presence of </w:t>
      </w:r>
      <w:proofErr w:type="spellStart"/>
      <w:r w:rsidRPr="00154813">
        <w:rPr>
          <w:i/>
          <w:iCs/>
        </w:rPr>
        <w:t>Nippostrongylus</w:t>
      </w:r>
      <w:proofErr w:type="spellEnd"/>
      <w:r w:rsidRPr="00154813">
        <w:rPr>
          <w:i/>
          <w:iCs/>
        </w:rPr>
        <w:t xml:space="preserve"> </w:t>
      </w:r>
      <w:proofErr w:type="spellStart"/>
      <w:r w:rsidRPr="00154813">
        <w:rPr>
          <w:i/>
          <w:iCs/>
        </w:rPr>
        <w:t>brasiliensis</w:t>
      </w:r>
      <w:proofErr w:type="spellEnd"/>
      <w:r w:rsidRPr="00154813">
        <w:t xml:space="preserve"> = sex”. The basal level of sex, 'female', is given in parenthesis, as well as the parameter (odds ratio) is given for the dummy variable 'male'.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19"/>
        <w:gridCol w:w="1423"/>
        <w:gridCol w:w="1062"/>
        <w:gridCol w:w="2718"/>
      </w:tblGrid>
      <w:tr w:rsidR="00834DAB" w:rsidRPr="00154813" w14:paraId="7CF79A9C" w14:textId="77777777" w:rsidTr="00834DA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C424C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likelihood=-38.88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3F77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P-value=0.007</w:t>
            </w:r>
          </w:p>
        </w:tc>
      </w:tr>
      <w:tr w:rsidR="00834DAB" w:rsidRPr="00154813" w14:paraId="11467D9D" w14:textId="77777777" w:rsidTr="00834DAB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33F78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AE8B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Odds ratio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DD11" w14:textId="128578CE" w:rsidR="00834DA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834DA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7B576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3300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834DAB" w:rsidRPr="00154813" w14:paraId="159AAB76" w14:textId="77777777" w:rsidTr="00834DAB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831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Sex (Female)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692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F8D" w14:textId="77777777" w:rsidR="00834DAB" w:rsidRPr="00154813" w:rsidRDefault="00834DAB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3D20" w14:textId="77777777" w:rsidR="00834DAB" w:rsidRPr="00154813" w:rsidRDefault="00834DAB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37E" w14:textId="77777777" w:rsidR="00834DAB" w:rsidRPr="00154813" w:rsidRDefault="00834DAB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834DAB" w:rsidRPr="00154813" w14:paraId="2D9A6998" w14:textId="77777777" w:rsidTr="00834DAB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9AAB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A72EE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E202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66DA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AA69" w14:textId="36A7EB01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0.33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0.75</w:t>
            </w:r>
          </w:p>
        </w:tc>
      </w:tr>
      <w:tr w:rsidR="00834DAB" w:rsidRPr="00154813" w14:paraId="629FE20A" w14:textId="77777777" w:rsidTr="00834DAB">
        <w:trPr>
          <w:trHeight w:val="288"/>
        </w:trPr>
        <w:tc>
          <w:tcPr>
            <w:tcW w:w="7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1D4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 of Goodness-of-fit test: &gt;0.99</w:t>
            </w:r>
          </w:p>
        </w:tc>
      </w:tr>
    </w:tbl>
    <w:p w14:paraId="77223584" w14:textId="47BC53B7" w:rsidR="009078F1" w:rsidRPr="00154813" w:rsidRDefault="00027EFD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S6</w:t>
      </w:r>
      <w:proofErr w:type="spellEnd"/>
      <w:r w:rsidRPr="00154813">
        <w:t xml:space="preserve">: Parameters of the logistic regression model “Presence of </w:t>
      </w:r>
      <w:proofErr w:type="spellStart"/>
      <w:r w:rsidRPr="00154813">
        <w:rPr>
          <w:i/>
          <w:iCs/>
        </w:rPr>
        <w:t>Physaloptera</w:t>
      </w:r>
      <w:proofErr w:type="spellEnd"/>
      <w:r w:rsidRPr="00154813">
        <w:t xml:space="preserve"> = body condition”.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054"/>
        <w:gridCol w:w="1340"/>
        <w:gridCol w:w="1062"/>
        <w:gridCol w:w="2718"/>
      </w:tblGrid>
      <w:tr w:rsidR="00834DAB" w:rsidRPr="00154813" w14:paraId="02902317" w14:textId="77777777" w:rsidTr="00834DA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04AA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likelihood=-24.98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B935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P-value=0.02</w:t>
            </w:r>
          </w:p>
        </w:tc>
      </w:tr>
      <w:tr w:rsidR="00834DAB" w:rsidRPr="00154813" w14:paraId="27E616FD" w14:textId="77777777" w:rsidTr="00834DAB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ECE25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74266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Odds ratio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359E" w14:textId="2B963195" w:rsidR="00834DA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834DA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E430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CD97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834DAB" w:rsidRPr="00154813" w14:paraId="5EBC8344" w14:textId="77777777" w:rsidTr="00834DAB">
        <w:trPr>
          <w:trHeight w:val="288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A893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Body condition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DFE1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715C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C038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1077" w14:textId="72D8520E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0.16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1.08</w:t>
            </w:r>
          </w:p>
        </w:tc>
      </w:tr>
      <w:tr w:rsidR="00834DAB" w:rsidRPr="00154813" w14:paraId="2979C5E3" w14:textId="77777777" w:rsidTr="00834DAB">
        <w:trPr>
          <w:trHeight w:val="288"/>
        </w:trPr>
        <w:tc>
          <w:tcPr>
            <w:tcW w:w="7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FF9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 of Goodness-of-fit test: &gt;0.99</w:t>
            </w:r>
          </w:p>
        </w:tc>
      </w:tr>
    </w:tbl>
    <w:p w14:paraId="22F1EF67" w14:textId="1C0AE83F" w:rsidR="00834DAB" w:rsidRPr="00154813" w:rsidRDefault="00834DAB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S7</w:t>
      </w:r>
      <w:proofErr w:type="spellEnd"/>
      <w:r w:rsidRPr="00154813">
        <w:t xml:space="preserve">: Parameters of the logistic regression model “Presence of </w:t>
      </w:r>
      <w:proofErr w:type="spellStart"/>
      <w:r w:rsidRPr="00154813">
        <w:rPr>
          <w:i/>
          <w:iCs/>
        </w:rPr>
        <w:t>Hymenolepis</w:t>
      </w:r>
      <w:proofErr w:type="spellEnd"/>
      <w:r w:rsidRPr="00154813">
        <w:rPr>
          <w:i/>
          <w:iCs/>
        </w:rPr>
        <w:t xml:space="preserve"> </w:t>
      </w:r>
      <w:proofErr w:type="spellStart"/>
      <w:r w:rsidRPr="00154813">
        <w:rPr>
          <w:i/>
          <w:iCs/>
        </w:rPr>
        <w:t>diminuta</w:t>
      </w:r>
      <w:proofErr w:type="spellEnd"/>
      <w:r w:rsidRPr="00154813">
        <w:t xml:space="preserve"> = sex + latitude”. The basal category of sex, 'female', is given in parenthesis, as well as the parameter (odds ratio) is given for the dummy variable 'male'.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19"/>
        <w:gridCol w:w="1423"/>
        <w:gridCol w:w="1062"/>
        <w:gridCol w:w="2718"/>
      </w:tblGrid>
      <w:tr w:rsidR="00834DAB" w:rsidRPr="00154813" w14:paraId="1C5E1893" w14:textId="77777777" w:rsidTr="00834DA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9025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likelihood=-31.149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C115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P-value=0.045</w:t>
            </w:r>
          </w:p>
        </w:tc>
      </w:tr>
      <w:tr w:rsidR="00834DAB" w:rsidRPr="00154813" w14:paraId="524647EF" w14:textId="77777777" w:rsidTr="00834DAB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7FFD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FCC7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Odds ratio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3F66" w14:textId="5A9597FF" w:rsidR="00834DA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834DA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157A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D8F6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834DAB" w:rsidRPr="00154813" w14:paraId="29A37757" w14:textId="77777777" w:rsidTr="00834DAB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B3F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Sex (Female)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E68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29F" w14:textId="77777777" w:rsidR="00834DAB" w:rsidRPr="00154813" w:rsidRDefault="00834DAB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AB9C" w14:textId="77777777" w:rsidR="00834DAB" w:rsidRPr="00154813" w:rsidRDefault="00834DAB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3E3C" w14:textId="77777777" w:rsidR="00834DAB" w:rsidRPr="00154813" w:rsidRDefault="00834DAB" w:rsidP="00BA70A3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834DAB" w:rsidRPr="00154813" w14:paraId="599E7C08" w14:textId="77777777" w:rsidTr="00834DAB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5FB86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4959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DD56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E56B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DDDAF" w14:textId="093310CE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0.10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1.98</w:t>
            </w:r>
          </w:p>
        </w:tc>
      </w:tr>
      <w:tr w:rsidR="00834DAB" w:rsidRPr="00154813" w14:paraId="3F0D32AF" w14:textId="77777777" w:rsidTr="00834DAB">
        <w:trPr>
          <w:trHeight w:val="288"/>
        </w:trPr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929AE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Latitude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0CBD4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7921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BBD28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7D06" w14:textId="475C644B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0.43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1.03</w:t>
            </w:r>
          </w:p>
        </w:tc>
      </w:tr>
      <w:tr w:rsidR="00834DAB" w:rsidRPr="00154813" w14:paraId="53A8CEB2" w14:textId="77777777" w:rsidTr="00834DAB">
        <w:trPr>
          <w:trHeight w:val="288"/>
        </w:trPr>
        <w:tc>
          <w:tcPr>
            <w:tcW w:w="7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45CD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P-value of Goodness-of-fit test: 0.41 </w:t>
            </w:r>
          </w:p>
        </w:tc>
      </w:tr>
    </w:tbl>
    <w:p w14:paraId="697C7C2C" w14:textId="77777777" w:rsidR="00834DAB" w:rsidRPr="00154813" w:rsidRDefault="00834DAB" w:rsidP="00BA70A3"/>
    <w:p w14:paraId="766BF479" w14:textId="50E60245" w:rsidR="009078F1" w:rsidRPr="00154813" w:rsidRDefault="00027EFD" w:rsidP="00BA70A3">
      <w:pPr>
        <w:pStyle w:val="Ttulo1"/>
        <w:numPr>
          <w:ilvl w:val="0"/>
          <w:numId w:val="0"/>
        </w:numPr>
      </w:pPr>
      <w:r w:rsidRPr="00154813">
        <w:lastRenderedPageBreak/>
        <w:t xml:space="preserve">Table </w:t>
      </w:r>
      <w:proofErr w:type="spellStart"/>
      <w:r w:rsidRPr="00154813">
        <w:t>S8</w:t>
      </w:r>
      <w:proofErr w:type="spellEnd"/>
      <w:r w:rsidRPr="00154813">
        <w:t xml:space="preserve">: Parameters of the negative binomial regression model “Abundance of </w:t>
      </w:r>
      <w:proofErr w:type="spellStart"/>
      <w:r w:rsidRPr="00154813">
        <w:rPr>
          <w:i/>
          <w:iCs/>
        </w:rPr>
        <w:t>Heterakis</w:t>
      </w:r>
      <w:proofErr w:type="spellEnd"/>
      <w:r w:rsidRPr="00154813">
        <w:rPr>
          <w:i/>
          <w:iCs/>
        </w:rPr>
        <w:t xml:space="preserve"> </w:t>
      </w:r>
      <w:proofErr w:type="spellStart"/>
      <w:r w:rsidRPr="00154813">
        <w:rPr>
          <w:i/>
          <w:iCs/>
        </w:rPr>
        <w:t>spumosa</w:t>
      </w:r>
      <w:proofErr w:type="spellEnd"/>
      <w:r w:rsidRPr="00154813">
        <w:t xml:space="preserve"> = latitude + body condition”.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110"/>
        <w:gridCol w:w="1327"/>
        <w:gridCol w:w="1062"/>
        <w:gridCol w:w="2718"/>
      </w:tblGrid>
      <w:tr w:rsidR="00834DAB" w:rsidRPr="00154813" w14:paraId="4FC99429" w14:textId="77777777" w:rsidTr="00834DA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6DC3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likelihood=-115.978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AF93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P-value&lt;0.001</w:t>
            </w:r>
          </w:p>
        </w:tc>
      </w:tr>
      <w:tr w:rsidR="00834DAB" w:rsidRPr="00154813" w14:paraId="00208089" w14:textId="77777777" w:rsidTr="00834DAB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C91B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CCFA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Coefficient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46730" w14:textId="0EF0ACA9" w:rsidR="00834DA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834DA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7A182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E8D7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834DAB" w:rsidRPr="00154813" w14:paraId="0D0B9166" w14:textId="77777777" w:rsidTr="00834DAB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C7FB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Latitude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DB92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0.47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F7423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458B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&lt;0.001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3D5BD" w14:textId="7C5769C0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0.23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</w:t>
            </w:r>
          </w:p>
        </w:tc>
      </w:tr>
      <w:tr w:rsidR="00834DAB" w:rsidRPr="00154813" w14:paraId="58A2E1C7" w14:textId="77777777" w:rsidTr="00834DAB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5B273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Body condition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A8B1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-1.2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349A4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1363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8BA4" w14:textId="65A384BF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-1.89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-0.5</w:t>
            </w:r>
          </w:p>
        </w:tc>
      </w:tr>
    </w:tbl>
    <w:p w14:paraId="73E4D349" w14:textId="77777777" w:rsidR="00834DAB" w:rsidRPr="00154813" w:rsidRDefault="00834DAB" w:rsidP="00BA70A3"/>
    <w:p w14:paraId="268EB8F9" w14:textId="7F02ED52" w:rsidR="009078F1" w:rsidRPr="00154813" w:rsidRDefault="00027EFD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S9</w:t>
      </w:r>
      <w:proofErr w:type="spellEnd"/>
      <w:r w:rsidRPr="00154813">
        <w:t xml:space="preserve">: Parameters of the negative binomial regression model “Abundance of </w:t>
      </w:r>
      <w:r w:rsidRPr="00154813">
        <w:rPr>
          <w:i/>
          <w:iCs/>
        </w:rPr>
        <w:t xml:space="preserve">Syphacia </w:t>
      </w:r>
      <w:proofErr w:type="spellStart"/>
      <w:r w:rsidRPr="00154813">
        <w:rPr>
          <w:i/>
          <w:iCs/>
        </w:rPr>
        <w:t>obvelata</w:t>
      </w:r>
      <w:proofErr w:type="spellEnd"/>
      <w:r w:rsidRPr="00154813">
        <w:t xml:space="preserve"> = body condition”</w:t>
      </w:r>
      <w:r w:rsidR="009078F1" w:rsidRPr="00154813">
        <w:t>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110"/>
        <w:gridCol w:w="1327"/>
        <w:gridCol w:w="1062"/>
        <w:gridCol w:w="2718"/>
      </w:tblGrid>
      <w:tr w:rsidR="00834DAB" w:rsidRPr="00154813" w14:paraId="4A56C2DF" w14:textId="77777777" w:rsidTr="00834DA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CE08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likelihood=-56.751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BAFDE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P-value=0.001</w:t>
            </w:r>
          </w:p>
        </w:tc>
      </w:tr>
      <w:tr w:rsidR="00834DAB" w:rsidRPr="00154813" w14:paraId="41FDD9C9" w14:textId="77777777" w:rsidTr="00834DAB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BC13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27A8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Coefficient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80A29" w14:textId="699E1AD7" w:rsidR="00834DA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834DA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A8E3A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F34EA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834DAB" w:rsidRPr="00154813" w14:paraId="46CED5A4" w14:textId="77777777" w:rsidTr="00834DAB">
        <w:trPr>
          <w:trHeight w:val="288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D99F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Body condition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8E49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8B71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50E3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1B80E" w14:textId="7B6B6305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0.047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3.61</w:t>
            </w:r>
          </w:p>
        </w:tc>
      </w:tr>
    </w:tbl>
    <w:p w14:paraId="2E57670A" w14:textId="77777777" w:rsidR="00834DAB" w:rsidRPr="00154813" w:rsidRDefault="00834DAB" w:rsidP="00BA70A3"/>
    <w:p w14:paraId="4C5AFB67" w14:textId="5FA73172" w:rsidR="009078F1" w:rsidRPr="00154813" w:rsidRDefault="00834DAB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S10</w:t>
      </w:r>
      <w:proofErr w:type="spellEnd"/>
      <w:r w:rsidRPr="00154813">
        <w:t xml:space="preserve">: Parameters of the negative binomial regression model “Abundance of </w:t>
      </w:r>
      <w:r w:rsidRPr="00154813">
        <w:rPr>
          <w:i/>
          <w:iCs/>
        </w:rPr>
        <w:t xml:space="preserve">Trichuris </w:t>
      </w:r>
      <w:proofErr w:type="spellStart"/>
      <w:r w:rsidRPr="00154813">
        <w:rPr>
          <w:i/>
          <w:iCs/>
        </w:rPr>
        <w:t>muris</w:t>
      </w:r>
      <w:proofErr w:type="spellEnd"/>
      <w:r w:rsidRPr="00154813">
        <w:t xml:space="preserve"> = sex”. The basal level of sex, 'female', is given in parenthesis, as well as the parameter (</w:t>
      </w:r>
      <w:r w:rsidR="00C501EF">
        <w:t>coefficient</w:t>
      </w:r>
      <w:r w:rsidRPr="00154813">
        <w:t>) is given for the</w:t>
      </w:r>
      <w:r w:rsidR="000273BC">
        <w:t xml:space="preserve"> dummy variable ‘male’</w:t>
      </w:r>
      <w:r w:rsidR="009078F1" w:rsidRPr="00154813">
        <w:t>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148"/>
        <w:gridCol w:w="1408"/>
        <w:gridCol w:w="1062"/>
        <w:gridCol w:w="2718"/>
      </w:tblGrid>
      <w:tr w:rsidR="00834DAB" w:rsidRPr="00154813" w14:paraId="52E78774" w14:textId="77777777" w:rsidTr="00834DA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3C3A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likelihood=-49.08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661ED" w14:textId="77777777" w:rsidR="00834DAB" w:rsidRPr="00154813" w:rsidRDefault="00834DA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P-value=0.04</w:t>
            </w:r>
          </w:p>
        </w:tc>
      </w:tr>
      <w:tr w:rsidR="00834DAB" w:rsidRPr="00154813" w14:paraId="2FF10F2E" w14:textId="77777777" w:rsidTr="00834DAB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5C7D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CD7BD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Coefficient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4D93" w14:textId="6ACD844A" w:rsidR="00834DA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834DA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A0B3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B184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834DAB" w:rsidRPr="00154813" w14:paraId="0052B1ED" w14:textId="77777777" w:rsidTr="00834DAB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3A6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Sex (Female)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3C46" w14:textId="77777777" w:rsidR="00834DAB" w:rsidRPr="00154813" w:rsidRDefault="00834DA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285" w14:textId="77777777" w:rsidR="00834DAB" w:rsidRPr="00154813" w:rsidRDefault="00834DAB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108" w14:textId="77777777" w:rsidR="00834DAB" w:rsidRPr="00154813" w:rsidRDefault="00834DAB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C24" w14:textId="77777777" w:rsidR="00834DAB" w:rsidRPr="00154813" w:rsidRDefault="00834DAB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834DAB" w:rsidRPr="00154813" w14:paraId="133F1996" w14:textId="77777777" w:rsidTr="00834DAB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7356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5AAD1" w14:textId="77777777" w:rsidR="00834DAB" w:rsidRPr="00154813" w:rsidRDefault="00834DA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-3.88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716D4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8314" w14:textId="77777777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7BB8" w14:textId="35F46665" w:rsidR="00834DAB" w:rsidRPr="00154813" w:rsidRDefault="00834DA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-6.81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-0.96</w:t>
            </w:r>
          </w:p>
        </w:tc>
      </w:tr>
    </w:tbl>
    <w:p w14:paraId="358C6B03" w14:textId="77777777" w:rsidR="00834DAB" w:rsidRPr="00154813" w:rsidRDefault="00834DAB" w:rsidP="00BA70A3"/>
    <w:p w14:paraId="596B7B2E" w14:textId="1007B19C" w:rsidR="009078F1" w:rsidRPr="00154813" w:rsidRDefault="00834DAB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S11</w:t>
      </w:r>
      <w:proofErr w:type="spellEnd"/>
      <w:r w:rsidRPr="00154813">
        <w:t xml:space="preserve">: Parameters of the negative binomial regression model “Abundance of </w:t>
      </w:r>
      <w:proofErr w:type="spellStart"/>
      <w:r w:rsidRPr="00154813">
        <w:rPr>
          <w:i/>
          <w:iCs/>
        </w:rPr>
        <w:t>Nippostrongylus</w:t>
      </w:r>
      <w:proofErr w:type="spellEnd"/>
      <w:r w:rsidRPr="00154813">
        <w:rPr>
          <w:i/>
          <w:iCs/>
        </w:rPr>
        <w:t xml:space="preserve"> </w:t>
      </w:r>
      <w:proofErr w:type="spellStart"/>
      <w:r w:rsidRPr="00154813">
        <w:rPr>
          <w:i/>
          <w:iCs/>
        </w:rPr>
        <w:t>brasiliensis</w:t>
      </w:r>
      <w:proofErr w:type="spellEnd"/>
      <w:r w:rsidRPr="00154813">
        <w:t xml:space="preserve"> = sex”. The basal level of sex, 'female', is given in parenthesis, as well as the parameter (</w:t>
      </w:r>
      <w:r w:rsidR="00C501EF">
        <w:t>coefficient</w:t>
      </w:r>
      <w:r w:rsidRPr="00154813">
        <w:t>) is given for the dummy variable 'male'.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148"/>
        <w:gridCol w:w="1408"/>
        <w:gridCol w:w="1062"/>
        <w:gridCol w:w="2718"/>
      </w:tblGrid>
      <w:tr w:rsidR="00AE585C" w:rsidRPr="00154813" w14:paraId="75872B4B" w14:textId="77777777" w:rsidTr="00AE585C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449C8" w14:textId="77777777" w:rsidR="00AE585C" w:rsidRPr="00154813" w:rsidRDefault="00AE585C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likelihood=-90.873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6F8B" w14:textId="77777777" w:rsidR="00AE585C" w:rsidRPr="00154813" w:rsidRDefault="00AE585C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P-value&lt;0.001</w:t>
            </w:r>
          </w:p>
        </w:tc>
      </w:tr>
      <w:tr w:rsidR="00AE585C" w:rsidRPr="00154813" w14:paraId="1D317A6B" w14:textId="77777777" w:rsidTr="00AE585C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C991" w14:textId="77777777" w:rsidR="00AE585C" w:rsidRPr="00154813" w:rsidRDefault="00AE585C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9A1E" w14:textId="77777777" w:rsidR="00AE585C" w:rsidRPr="00154813" w:rsidRDefault="00AE585C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Coefficient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2D97" w14:textId="68908F4A" w:rsidR="00AE585C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AE585C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D8A4" w14:textId="77777777" w:rsidR="00AE585C" w:rsidRPr="00154813" w:rsidRDefault="00AE585C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DCCC" w14:textId="77777777" w:rsidR="00AE585C" w:rsidRPr="00154813" w:rsidRDefault="00AE585C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AE585C" w:rsidRPr="00154813" w14:paraId="64089901" w14:textId="77777777" w:rsidTr="00AE585C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B8A" w14:textId="77777777" w:rsidR="00AE585C" w:rsidRPr="00154813" w:rsidRDefault="00AE585C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Sex (Female)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73E" w14:textId="77777777" w:rsidR="00AE585C" w:rsidRPr="00154813" w:rsidRDefault="00AE585C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283" w14:textId="77777777" w:rsidR="00AE585C" w:rsidRPr="00154813" w:rsidRDefault="00AE585C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2F06" w14:textId="77777777" w:rsidR="00AE585C" w:rsidRPr="00154813" w:rsidRDefault="00AE585C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54D" w14:textId="77777777" w:rsidR="00AE585C" w:rsidRPr="00154813" w:rsidRDefault="00AE585C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AE585C" w:rsidRPr="00154813" w14:paraId="662C9935" w14:textId="77777777" w:rsidTr="00AE585C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B9FE" w14:textId="77777777" w:rsidR="00AE585C" w:rsidRPr="00154813" w:rsidRDefault="00AE585C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1E10" w14:textId="77777777" w:rsidR="00AE585C" w:rsidRPr="00154813" w:rsidRDefault="00AE585C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-5.18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2F05" w14:textId="77777777" w:rsidR="00AE585C" w:rsidRPr="00154813" w:rsidRDefault="00AE585C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1.1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992D" w14:textId="77777777" w:rsidR="00AE585C" w:rsidRPr="00154813" w:rsidRDefault="00AE585C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&lt;0.001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51C55" w14:textId="1E5717A6" w:rsidR="00AE585C" w:rsidRPr="00154813" w:rsidRDefault="00AE585C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-7.33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-3.03</w:t>
            </w:r>
          </w:p>
        </w:tc>
      </w:tr>
    </w:tbl>
    <w:p w14:paraId="4B0C2A40" w14:textId="77777777" w:rsidR="00834DAB" w:rsidRPr="00154813" w:rsidRDefault="00834DAB" w:rsidP="00BA70A3"/>
    <w:p w14:paraId="6F7398B3" w14:textId="77777777" w:rsidR="00242B3B" w:rsidRPr="00154813" w:rsidRDefault="00242B3B" w:rsidP="00BA70A3">
      <w:pPr>
        <w:spacing w:before="0" w:after="200" w:line="276" w:lineRule="auto"/>
        <w:rPr>
          <w:rFonts w:eastAsia="Cambria" w:cs="Times New Roman"/>
          <w:b/>
          <w:szCs w:val="24"/>
        </w:rPr>
      </w:pPr>
      <w:r w:rsidRPr="00154813">
        <w:br w:type="page"/>
      </w:r>
    </w:p>
    <w:p w14:paraId="0B61689C" w14:textId="546EF722" w:rsidR="009078F1" w:rsidRPr="00154813" w:rsidRDefault="00834DAB" w:rsidP="00BA70A3">
      <w:pPr>
        <w:pStyle w:val="Ttulo1"/>
        <w:numPr>
          <w:ilvl w:val="0"/>
          <w:numId w:val="0"/>
        </w:numPr>
      </w:pPr>
      <w:r w:rsidRPr="00154813">
        <w:lastRenderedPageBreak/>
        <w:t xml:space="preserve">Table </w:t>
      </w:r>
      <w:proofErr w:type="spellStart"/>
      <w:r w:rsidRPr="00154813">
        <w:t>S12</w:t>
      </w:r>
      <w:proofErr w:type="spellEnd"/>
      <w:r w:rsidRPr="00154813">
        <w:t xml:space="preserve">: Parameters of the negative binomial regression model “Abundance of </w:t>
      </w:r>
      <w:proofErr w:type="spellStart"/>
      <w:r w:rsidRPr="00154813">
        <w:rPr>
          <w:i/>
          <w:iCs/>
        </w:rPr>
        <w:t>Physaloptera</w:t>
      </w:r>
      <w:proofErr w:type="spellEnd"/>
      <w:r w:rsidRPr="00154813">
        <w:t xml:space="preserve"> sp. = sex + latitude”. The basal category of sex, 'female', is given in parenthesis, as well as the parameter (</w:t>
      </w:r>
      <w:r w:rsidR="00C501EF">
        <w:t>coefficient</w:t>
      </w:r>
      <w:r w:rsidRPr="00154813">
        <w:t>) is given for the dummy variable 'male'.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148"/>
        <w:gridCol w:w="1408"/>
        <w:gridCol w:w="1062"/>
        <w:gridCol w:w="2718"/>
      </w:tblGrid>
      <w:tr w:rsidR="00242B3B" w:rsidRPr="00154813" w14:paraId="5C2FDB0B" w14:textId="77777777" w:rsidTr="00242B3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0FD0" w14:textId="77777777" w:rsidR="00242B3B" w:rsidRPr="00154813" w:rsidRDefault="00242B3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likelihood=-68.315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5230" w14:textId="77777777" w:rsidR="00242B3B" w:rsidRPr="00154813" w:rsidRDefault="00242B3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P-value=0.028</w:t>
            </w:r>
          </w:p>
        </w:tc>
      </w:tr>
      <w:tr w:rsidR="00242B3B" w:rsidRPr="00154813" w14:paraId="70E95812" w14:textId="77777777" w:rsidTr="00242B3B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2C82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4634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Coefficient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FD9A" w14:textId="14FE933E" w:rsidR="00242B3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242B3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C614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8AB89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242B3B" w:rsidRPr="00154813" w14:paraId="77F21B49" w14:textId="77777777" w:rsidTr="00242B3B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984F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Sex (Female)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EC95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0D2" w14:textId="77777777" w:rsidR="00242B3B" w:rsidRPr="00154813" w:rsidRDefault="00242B3B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5953" w14:textId="77777777" w:rsidR="00242B3B" w:rsidRPr="00154813" w:rsidRDefault="00242B3B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13E" w14:textId="77777777" w:rsidR="00242B3B" w:rsidRPr="00154813" w:rsidRDefault="00242B3B" w:rsidP="00154813">
            <w:pPr>
              <w:spacing w:before="0" w:after="0"/>
              <w:jc w:val="right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242B3B" w:rsidRPr="00154813" w14:paraId="2EED6FC5" w14:textId="77777777" w:rsidTr="00242B3B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DB1B6" w14:textId="77777777" w:rsidR="00242B3B" w:rsidRPr="00154813" w:rsidRDefault="00242B3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Male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6611" w14:textId="77777777" w:rsidR="00242B3B" w:rsidRPr="00154813" w:rsidRDefault="00242B3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-1.36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5093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6EC4B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F1BC" w14:textId="5672CDE6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-2.77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-0.06</w:t>
            </w:r>
          </w:p>
        </w:tc>
      </w:tr>
      <w:tr w:rsidR="00242B3B" w:rsidRPr="00154813" w14:paraId="2F7F8DC3" w14:textId="77777777" w:rsidTr="00242B3B">
        <w:trPr>
          <w:trHeight w:val="288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5B46D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Latitude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ADF6" w14:textId="77777777" w:rsidR="00242B3B" w:rsidRPr="00154813" w:rsidRDefault="00242B3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9394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6D1C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8491" w14:textId="21CF7748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-0.62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-0.02</w:t>
            </w:r>
          </w:p>
        </w:tc>
      </w:tr>
    </w:tbl>
    <w:p w14:paraId="0674F50C" w14:textId="77777777" w:rsidR="00834DAB" w:rsidRPr="00154813" w:rsidRDefault="00834DAB" w:rsidP="00BA70A3"/>
    <w:p w14:paraId="7B65BC41" w14:textId="40B5EB3C" w:rsidR="00DE23E8" w:rsidRPr="00154813" w:rsidRDefault="00834DAB" w:rsidP="00BA70A3">
      <w:pPr>
        <w:pStyle w:val="Ttulo1"/>
        <w:numPr>
          <w:ilvl w:val="0"/>
          <w:numId w:val="0"/>
        </w:numPr>
      </w:pPr>
      <w:r w:rsidRPr="00154813">
        <w:t xml:space="preserve">Table </w:t>
      </w:r>
      <w:proofErr w:type="spellStart"/>
      <w:r w:rsidRPr="00154813">
        <w:t>S13</w:t>
      </w:r>
      <w:proofErr w:type="spellEnd"/>
      <w:r w:rsidRPr="00154813">
        <w:t xml:space="preserve">: Parameters of the negative binomial regression model “Abundance of </w:t>
      </w:r>
      <w:proofErr w:type="spellStart"/>
      <w:r w:rsidRPr="00154813">
        <w:t>Capillariidae</w:t>
      </w:r>
      <w:proofErr w:type="spellEnd"/>
      <w:r w:rsidRPr="00154813">
        <w:t xml:space="preserve"> = latitude”.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302"/>
        <w:gridCol w:w="1597"/>
        <w:gridCol w:w="1062"/>
        <w:gridCol w:w="2718"/>
      </w:tblGrid>
      <w:tr w:rsidR="00242B3B" w:rsidRPr="00154813" w14:paraId="4BAFC001" w14:textId="77777777" w:rsidTr="00242B3B">
        <w:trPr>
          <w:trHeight w:val="288"/>
        </w:trPr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80B9" w14:textId="77777777" w:rsidR="00242B3B" w:rsidRPr="00154813" w:rsidRDefault="00242B3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Log likelihood=-34.07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F0E2" w14:textId="77777777" w:rsidR="00242B3B" w:rsidRPr="00154813" w:rsidRDefault="00242B3B" w:rsidP="00BA70A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P-value=0.02</w:t>
            </w:r>
          </w:p>
        </w:tc>
      </w:tr>
      <w:tr w:rsidR="00242B3B" w:rsidRPr="00154813" w14:paraId="46756C88" w14:textId="77777777" w:rsidTr="00242B3B">
        <w:trPr>
          <w:trHeight w:val="288"/>
        </w:trPr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BF28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Variable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1E5F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Coefficient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0F3B" w14:textId="0BE0D650" w:rsidR="00242B3B" w:rsidRPr="00154813" w:rsidRDefault="00154813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Standard</w:t>
            </w:r>
            <w:r w:rsidR="00242B3B"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Error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39C6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P-value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5DFC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Confidence interval</w:t>
            </w:r>
          </w:p>
        </w:tc>
      </w:tr>
      <w:tr w:rsidR="00242B3B" w:rsidRPr="00154813" w14:paraId="4F1BD85C" w14:textId="77777777" w:rsidTr="00242B3B">
        <w:trPr>
          <w:trHeight w:val="288"/>
        </w:trPr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6B09" w14:textId="77777777" w:rsidR="00242B3B" w:rsidRPr="00154813" w:rsidRDefault="00242B3B" w:rsidP="00BA70A3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Latitude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F2A3" w14:textId="77777777" w:rsidR="00242B3B" w:rsidRPr="00154813" w:rsidRDefault="00242B3B" w:rsidP="00BA70A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-1.62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442A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B6EE" w14:textId="77777777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0.01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DA0BA" w14:textId="0A5C92B2" w:rsidR="00242B3B" w:rsidRPr="00154813" w:rsidRDefault="00242B3B" w:rsidP="00154813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</w:pP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-2.9</w:t>
            </w:r>
            <w:r w:rsidR="00E934FD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 xml:space="preserve"> – </w:t>
            </w:r>
            <w:r w:rsidRPr="00154813">
              <w:rPr>
                <w:rFonts w:ascii="Calibri" w:eastAsia="Times New Roman" w:hAnsi="Calibri" w:cs="Calibri"/>
                <w:color w:val="000000"/>
                <w:sz w:val="22"/>
                <w:lang w:eastAsia="es-CL"/>
              </w:rPr>
              <w:t>-0.34</w:t>
            </w:r>
          </w:p>
        </w:tc>
      </w:tr>
    </w:tbl>
    <w:p w14:paraId="1E0E3F54" w14:textId="77777777" w:rsidR="00242B3B" w:rsidRPr="00154813" w:rsidRDefault="00242B3B" w:rsidP="00BA70A3"/>
    <w:sectPr w:rsidR="00242B3B" w:rsidRPr="0015481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C414" w14:textId="77777777" w:rsidR="001C4908" w:rsidRDefault="001C4908" w:rsidP="00117666">
      <w:pPr>
        <w:spacing w:after="0"/>
      </w:pPr>
      <w:r>
        <w:separator/>
      </w:r>
    </w:p>
  </w:endnote>
  <w:endnote w:type="continuationSeparator" w:id="0">
    <w:p w14:paraId="5A789563" w14:textId="77777777" w:rsidR="001C4908" w:rsidRDefault="001C490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ED22" w14:textId="77777777" w:rsidR="001C4908" w:rsidRDefault="001C4908" w:rsidP="00117666">
      <w:pPr>
        <w:spacing w:after="0"/>
      </w:pPr>
      <w:r>
        <w:separator/>
      </w:r>
    </w:p>
  </w:footnote>
  <w:footnote w:type="continuationSeparator" w:id="0">
    <w:p w14:paraId="36689CC8" w14:textId="77777777" w:rsidR="001C4908" w:rsidRDefault="001C490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083016425">
    <w:abstractNumId w:val="0"/>
  </w:num>
  <w:num w:numId="2" w16cid:durableId="1558668899">
    <w:abstractNumId w:val="4"/>
  </w:num>
  <w:num w:numId="3" w16cid:durableId="124085794">
    <w:abstractNumId w:val="1"/>
  </w:num>
  <w:num w:numId="4" w16cid:durableId="1009990279">
    <w:abstractNumId w:val="5"/>
  </w:num>
  <w:num w:numId="5" w16cid:durableId="1339651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09576">
    <w:abstractNumId w:val="3"/>
  </w:num>
  <w:num w:numId="7" w16cid:durableId="347029290">
    <w:abstractNumId w:val="6"/>
  </w:num>
  <w:num w:numId="8" w16cid:durableId="684670428">
    <w:abstractNumId w:val="6"/>
  </w:num>
  <w:num w:numId="9" w16cid:durableId="885872091">
    <w:abstractNumId w:val="6"/>
  </w:num>
  <w:num w:numId="10" w16cid:durableId="1303004841">
    <w:abstractNumId w:val="6"/>
  </w:num>
  <w:num w:numId="11" w16cid:durableId="1888839264">
    <w:abstractNumId w:val="6"/>
  </w:num>
  <w:num w:numId="12" w16cid:durableId="718434640">
    <w:abstractNumId w:val="6"/>
  </w:num>
  <w:num w:numId="13" w16cid:durableId="1876120079">
    <w:abstractNumId w:val="3"/>
  </w:num>
  <w:num w:numId="14" w16cid:durableId="2000309088">
    <w:abstractNumId w:val="2"/>
  </w:num>
  <w:num w:numId="15" w16cid:durableId="176313857">
    <w:abstractNumId w:val="2"/>
  </w:num>
  <w:num w:numId="16" w16cid:durableId="220749170">
    <w:abstractNumId w:val="2"/>
  </w:num>
  <w:num w:numId="17" w16cid:durableId="1067071466">
    <w:abstractNumId w:val="2"/>
  </w:num>
  <w:num w:numId="18" w16cid:durableId="55514518">
    <w:abstractNumId w:val="2"/>
  </w:num>
  <w:num w:numId="19" w16cid:durableId="106976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5319"/>
    <w:rsid w:val="000273BC"/>
    <w:rsid w:val="00027EFD"/>
    <w:rsid w:val="00034304"/>
    <w:rsid w:val="00035434"/>
    <w:rsid w:val="00052A14"/>
    <w:rsid w:val="00077D53"/>
    <w:rsid w:val="000C1C7B"/>
    <w:rsid w:val="000D18AF"/>
    <w:rsid w:val="00105FD9"/>
    <w:rsid w:val="00117666"/>
    <w:rsid w:val="00154813"/>
    <w:rsid w:val="001549D3"/>
    <w:rsid w:val="00157D5A"/>
    <w:rsid w:val="00160065"/>
    <w:rsid w:val="00177D84"/>
    <w:rsid w:val="001C4908"/>
    <w:rsid w:val="0022161B"/>
    <w:rsid w:val="00242B3B"/>
    <w:rsid w:val="00267D18"/>
    <w:rsid w:val="00274347"/>
    <w:rsid w:val="00275543"/>
    <w:rsid w:val="002868E2"/>
    <w:rsid w:val="002869C3"/>
    <w:rsid w:val="002936E4"/>
    <w:rsid w:val="002B4A57"/>
    <w:rsid w:val="002C74CA"/>
    <w:rsid w:val="003123F4"/>
    <w:rsid w:val="003544FB"/>
    <w:rsid w:val="003768FE"/>
    <w:rsid w:val="00381980"/>
    <w:rsid w:val="003D2F2D"/>
    <w:rsid w:val="00401590"/>
    <w:rsid w:val="00447801"/>
    <w:rsid w:val="00452E9C"/>
    <w:rsid w:val="004735C8"/>
    <w:rsid w:val="004947A6"/>
    <w:rsid w:val="004961FF"/>
    <w:rsid w:val="004D25E0"/>
    <w:rsid w:val="00517A89"/>
    <w:rsid w:val="005250F2"/>
    <w:rsid w:val="0053058C"/>
    <w:rsid w:val="00593EEA"/>
    <w:rsid w:val="005A5EEE"/>
    <w:rsid w:val="006375C7"/>
    <w:rsid w:val="00654E8F"/>
    <w:rsid w:val="00660D05"/>
    <w:rsid w:val="006820B1"/>
    <w:rsid w:val="006B7D14"/>
    <w:rsid w:val="006D02D5"/>
    <w:rsid w:val="006E6CB6"/>
    <w:rsid w:val="00701727"/>
    <w:rsid w:val="0070566C"/>
    <w:rsid w:val="00714C50"/>
    <w:rsid w:val="00725A7D"/>
    <w:rsid w:val="007501BE"/>
    <w:rsid w:val="00790BB3"/>
    <w:rsid w:val="007C206C"/>
    <w:rsid w:val="007E24E1"/>
    <w:rsid w:val="00817DD6"/>
    <w:rsid w:val="00834DAB"/>
    <w:rsid w:val="0083759F"/>
    <w:rsid w:val="00885156"/>
    <w:rsid w:val="009078F1"/>
    <w:rsid w:val="009151AA"/>
    <w:rsid w:val="0093429D"/>
    <w:rsid w:val="00943573"/>
    <w:rsid w:val="00964134"/>
    <w:rsid w:val="00970F7D"/>
    <w:rsid w:val="00994A3D"/>
    <w:rsid w:val="009C2B12"/>
    <w:rsid w:val="009F00C9"/>
    <w:rsid w:val="00A020DA"/>
    <w:rsid w:val="00A174D9"/>
    <w:rsid w:val="00AA4D24"/>
    <w:rsid w:val="00AB6715"/>
    <w:rsid w:val="00AE585C"/>
    <w:rsid w:val="00B1671E"/>
    <w:rsid w:val="00B25EB8"/>
    <w:rsid w:val="00B37F4D"/>
    <w:rsid w:val="00BA70A3"/>
    <w:rsid w:val="00BB3F39"/>
    <w:rsid w:val="00BD733B"/>
    <w:rsid w:val="00C501EF"/>
    <w:rsid w:val="00C52A7B"/>
    <w:rsid w:val="00C56BAF"/>
    <w:rsid w:val="00C679AA"/>
    <w:rsid w:val="00C75972"/>
    <w:rsid w:val="00CD066B"/>
    <w:rsid w:val="00CE4FEE"/>
    <w:rsid w:val="00D060CF"/>
    <w:rsid w:val="00D14B38"/>
    <w:rsid w:val="00D86406"/>
    <w:rsid w:val="00DB59C3"/>
    <w:rsid w:val="00DC259A"/>
    <w:rsid w:val="00DE23E8"/>
    <w:rsid w:val="00E002B2"/>
    <w:rsid w:val="00E136C5"/>
    <w:rsid w:val="00E230EF"/>
    <w:rsid w:val="00E52377"/>
    <w:rsid w:val="00E537AD"/>
    <w:rsid w:val="00E64E17"/>
    <w:rsid w:val="00E866C9"/>
    <w:rsid w:val="00E934FD"/>
    <w:rsid w:val="00EA3D3C"/>
    <w:rsid w:val="00EC090A"/>
    <w:rsid w:val="00ED20B5"/>
    <w:rsid w:val="00F46900"/>
    <w:rsid w:val="00F61D89"/>
    <w:rsid w:val="00F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6</Pages>
  <Words>1181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 L A</cp:lastModifiedBy>
  <cp:revision>2</cp:revision>
  <cp:lastPrinted>2013-10-03T12:51:00Z</cp:lastPrinted>
  <dcterms:created xsi:type="dcterms:W3CDTF">2022-05-17T13:10:00Z</dcterms:created>
  <dcterms:modified xsi:type="dcterms:W3CDTF">2022-05-17T13:10:00Z</dcterms:modified>
</cp:coreProperties>
</file>