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C83E29" w:rsidRDefault="00654E8F" w:rsidP="0001436A">
      <w:pPr>
        <w:pStyle w:val="SupplementaryMaterial"/>
        <w:rPr>
          <w:b w:val="0"/>
        </w:rPr>
      </w:pPr>
      <w:bookmarkStart w:id="0" w:name="_Hlk95055467"/>
      <w:bookmarkEnd w:id="0"/>
      <w:r w:rsidRPr="00C83E29">
        <w:t>Supplementary Material</w:t>
      </w:r>
    </w:p>
    <w:p w14:paraId="4D059444" w14:textId="77777777" w:rsidR="00994A3D" w:rsidRPr="00C83E29" w:rsidRDefault="00654E8F" w:rsidP="0001436A">
      <w:pPr>
        <w:pStyle w:val="Heading1"/>
      </w:pPr>
      <w:r w:rsidRPr="00C83E29">
        <w:t>Supplementary Figures and Tables</w:t>
      </w:r>
    </w:p>
    <w:p w14:paraId="6754D378" w14:textId="0F24575F" w:rsidR="00994A3D" w:rsidRPr="00C83E29" w:rsidRDefault="00994A3D" w:rsidP="008E4D19">
      <w:pPr>
        <w:pStyle w:val="Heading2"/>
        <w:keepNext/>
      </w:pPr>
      <w:r w:rsidRPr="00C83E29">
        <w:t>Supplementary Figures</w:t>
      </w:r>
    </w:p>
    <w:p w14:paraId="3C419443" w14:textId="43A0AC03" w:rsidR="00994A3D" w:rsidRPr="00C83E29" w:rsidRDefault="000F0561" w:rsidP="000F0561">
      <w:pPr>
        <w:keepNext/>
        <w:jc w:val="center"/>
        <w:rPr>
          <w:rFonts w:cs="Times New Roman"/>
          <w:szCs w:val="24"/>
        </w:rPr>
      </w:pPr>
      <w:r w:rsidRPr="00C83E29">
        <w:rPr>
          <w:noProof/>
          <w:lang w:val="de-DE" w:eastAsia="de-DE"/>
        </w:rPr>
        <w:drawing>
          <wp:inline distT="0" distB="0" distL="0" distR="0" wp14:anchorId="05F3B886" wp14:editId="20AB562A">
            <wp:extent cx="5501749" cy="5445457"/>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213" t="3786" b="24388"/>
                    <a:stretch/>
                  </pic:blipFill>
                  <pic:spPr bwMode="auto">
                    <a:xfrm>
                      <a:off x="0" y="0"/>
                      <a:ext cx="5512815" cy="5456410"/>
                    </a:xfrm>
                    <a:prstGeom prst="rect">
                      <a:avLst/>
                    </a:prstGeom>
                    <a:noFill/>
                    <a:ln>
                      <a:noFill/>
                    </a:ln>
                    <a:extLst>
                      <a:ext uri="{53640926-AAD7-44D8-BBD7-CCE9431645EC}">
                        <a14:shadowObscured xmlns:a14="http://schemas.microsoft.com/office/drawing/2010/main"/>
                      </a:ext>
                    </a:extLst>
                  </pic:spPr>
                </pic:pic>
              </a:graphicData>
            </a:graphic>
          </wp:inline>
        </w:drawing>
      </w:r>
    </w:p>
    <w:p w14:paraId="05574196" w14:textId="62C0BB14" w:rsidR="000F0561" w:rsidRPr="00C83E29" w:rsidRDefault="00994A3D" w:rsidP="000F0561">
      <w:pPr>
        <w:keepNext/>
        <w:jc w:val="both"/>
        <w:rPr>
          <w:rFonts w:cs="Times New Roman"/>
        </w:rPr>
      </w:pPr>
      <w:r w:rsidRPr="00C83E29">
        <w:rPr>
          <w:rFonts w:cs="Times New Roman"/>
          <w:b/>
          <w:szCs w:val="24"/>
        </w:rPr>
        <w:t>Figure</w:t>
      </w:r>
      <w:r w:rsidR="000F0561" w:rsidRPr="00C83E29">
        <w:rPr>
          <w:rFonts w:cs="Times New Roman"/>
          <w:b/>
          <w:szCs w:val="24"/>
        </w:rPr>
        <w:t xml:space="preserve"> S</w:t>
      </w:r>
      <w:r w:rsidRPr="00C83E29">
        <w:rPr>
          <w:rFonts w:cs="Times New Roman"/>
          <w:b/>
          <w:szCs w:val="24"/>
        </w:rPr>
        <w:fldChar w:fldCharType="begin"/>
      </w:r>
      <w:r w:rsidRPr="00C83E29">
        <w:rPr>
          <w:rFonts w:cs="Times New Roman"/>
          <w:b/>
          <w:szCs w:val="24"/>
        </w:rPr>
        <w:instrText xml:space="preserve"> SEQ Figure \* ARABIC </w:instrText>
      </w:r>
      <w:r w:rsidRPr="00C83E29">
        <w:rPr>
          <w:rFonts w:cs="Times New Roman"/>
          <w:b/>
          <w:szCs w:val="24"/>
        </w:rPr>
        <w:fldChar w:fldCharType="separate"/>
      </w:r>
      <w:r w:rsidR="00CC5B50" w:rsidRPr="00C83E29">
        <w:rPr>
          <w:rFonts w:cs="Times New Roman"/>
          <w:b/>
          <w:noProof/>
          <w:szCs w:val="24"/>
        </w:rPr>
        <w:t>1</w:t>
      </w:r>
      <w:r w:rsidRPr="00C83E29">
        <w:rPr>
          <w:rFonts w:cs="Times New Roman"/>
          <w:b/>
          <w:szCs w:val="24"/>
        </w:rPr>
        <w:fldChar w:fldCharType="end"/>
      </w:r>
      <w:r w:rsidRPr="00C83E29">
        <w:rPr>
          <w:rFonts w:cs="Times New Roman"/>
          <w:szCs w:val="24"/>
        </w:rPr>
        <w:t xml:space="preserve"> </w:t>
      </w:r>
      <w:r w:rsidR="000F0561" w:rsidRPr="00C83E29">
        <w:rPr>
          <w:rFonts w:cs="Times New Roman"/>
        </w:rPr>
        <w:t xml:space="preserve">Gametophyte survival of </w:t>
      </w:r>
      <w:r w:rsidR="000F0561" w:rsidRPr="00C83E29">
        <w:rPr>
          <w:rFonts w:cs="Times New Roman"/>
          <w:i/>
          <w:iCs/>
        </w:rPr>
        <w:t>Laminaria digitata</w:t>
      </w:r>
      <w:r w:rsidR="000F0561" w:rsidRPr="00C83E29">
        <w:rPr>
          <w:rFonts w:cs="Times New Roman"/>
        </w:rPr>
        <w:t xml:space="preserve"> along a temperature gradient in experiment 1. Survival of </w:t>
      </w:r>
      <w:r w:rsidR="000F0561" w:rsidRPr="00C83E29">
        <w:rPr>
          <w:rFonts w:cs="Times New Roman"/>
          <w:i/>
          <w:iCs/>
        </w:rPr>
        <w:t>L. digitata</w:t>
      </w:r>
      <w:r w:rsidR="000F0561" w:rsidRPr="00C83E29">
        <w:rPr>
          <w:rFonts w:cs="Times New Roman"/>
        </w:rPr>
        <w:t xml:space="preserve"> gametophytes from </w:t>
      </w:r>
      <w:r w:rsidR="000F0561" w:rsidRPr="00C83E29">
        <w:rPr>
          <w:rFonts w:cs="Times New Roman"/>
          <w:b/>
          <w:bCs/>
        </w:rPr>
        <w:t>(A)</w:t>
      </w:r>
      <w:r w:rsidR="000F0561" w:rsidRPr="00C83E29">
        <w:rPr>
          <w:rFonts w:cs="Times New Roman"/>
        </w:rPr>
        <w:t xml:space="preserve"> Tromsø (n=5; day 28, n=4), </w:t>
      </w:r>
      <w:r w:rsidR="000F0561" w:rsidRPr="00C83E29">
        <w:rPr>
          <w:rFonts w:cs="Times New Roman"/>
          <w:b/>
          <w:bCs/>
        </w:rPr>
        <w:t>(B)</w:t>
      </w:r>
      <w:r w:rsidR="000F0561" w:rsidRPr="00C83E29">
        <w:rPr>
          <w:rFonts w:cs="Times New Roman"/>
        </w:rPr>
        <w:t xml:space="preserve"> Bodø (n=5), </w:t>
      </w:r>
      <w:r w:rsidR="000F0561" w:rsidRPr="00C83E29">
        <w:rPr>
          <w:rFonts w:cs="Times New Roman"/>
          <w:b/>
          <w:bCs/>
        </w:rPr>
        <w:t>(C)</w:t>
      </w:r>
      <w:r w:rsidR="000F0561" w:rsidRPr="00C83E29">
        <w:rPr>
          <w:rFonts w:cs="Times New Roman"/>
        </w:rPr>
        <w:t xml:space="preserve"> Helgoland (n=4), </w:t>
      </w:r>
      <w:r w:rsidR="000F0561" w:rsidRPr="00C83E29">
        <w:rPr>
          <w:rFonts w:cs="Times New Roman"/>
          <w:b/>
          <w:bCs/>
        </w:rPr>
        <w:t>(D)</w:t>
      </w:r>
      <w:r w:rsidR="000F0561" w:rsidRPr="00C83E29">
        <w:rPr>
          <w:rFonts w:cs="Times New Roman"/>
        </w:rPr>
        <w:t xml:space="preserve"> Roscoff (n=5; day 21-28, n=3) and </w:t>
      </w:r>
      <w:r w:rsidR="000F0561" w:rsidRPr="00C83E29">
        <w:rPr>
          <w:rFonts w:cs="Times New Roman"/>
          <w:b/>
          <w:bCs/>
        </w:rPr>
        <w:t>(E)</w:t>
      </w:r>
      <w:r w:rsidR="000F0561" w:rsidRPr="00C83E29">
        <w:rPr>
          <w:rFonts w:cs="Times New Roman"/>
        </w:rPr>
        <w:t xml:space="preserve"> Quiberon (n=5; day 21-28, n=4) between 15-25°C over time. Day 0-14 represent the </w:t>
      </w:r>
      <w:r w:rsidR="00B80416" w:rsidRPr="00C83E29">
        <w:rPr>
          <w:rFonts w:cs="Times New Roman"/>
        </w:rPr>
        <w:t xml:space="preserve">priming </w:t>
      </w:r>
      <w:r w:rsidR="000F0561" w:rsidRPr="00C83E29">
        <w:rPr>
          <w:rFonts w:cs="Times New Roman"/>
        </w:rPr>
        <w:t>period</w:t>
      </w:r>
      <w:r w:rsidR="0015003E" w:rsidRPr="00C83E29">
        <w:rPr>
          <w:rFonts w:cs="Times New Roman"/>
        </w:rPr>
        <w:t xml:space="preserve"> </w:t>
      </w:r>
      <w:r w:rsidR="000F0561" w:rsidRPr="00C83E29">
        <w:rPr>
          <w:rFonts w:cs="Times New Roman"/>
        </w:rPr>
        <w:t>and day 14-28 the recovery period</w:t>
      </w:r>
      <w:r w:rsidR="00186E39" w:rsidRPr="00C83E29">
        <w:rPr>
          <w:rFonts w:cs="Times New Roman"/>
        </w:rPr>
        <w:t xml:space="preserve"> at 15°C</w:t>
      </w:r>
      <w:r w:rsidR="000F0561" w:rsidRPr="00C83E29">
        <w:rPr>
          <w:rFonts w:cs="Times New Roman"/>
        </w:rPr>
        <w:t>. Numbers state percentage survival of the 24°C treatment on day 14 and 28. Values are expressed as the mean ± SD</w:t>
      </w:r>
      <w:r w:rsidR="0015003E" w:rsidRPr="00C83E29">
        <w:rPr>
          <w:rFonts w:cs="Times New Roman"/>
        </w:rPr>
        <w:t>.</w:t>
      </w:r>
    </w:p>
    <w:p w14:paraId="148B10A7" w14:textId="61637EC2" w:rsidR="000F0561" w:rsidRPr="00C83E29" w:rsidRDefault="000F0561">
      <w:pPr>
        <w:spacing w:before="0" w:after="200" w:line="276" w:lineRule="auto"/>
        <w:rPr>
          <w:rFonts w:eastAsia="Cambria" w:cs="Times New Roman"/>
          <w:b/>
          <w:szCs w:val="24"/>
        </w:rPr>
      </w:pPr>
    </w:p>
    <w:p w14:paraId="045EB9B6" w14:textId="6EFAEC05" w:rsidR="000F0561" w:rsidRPr="00C83E29" w:rsidRDefault="000F0561" w:rsidP="000F0561">
      <w:pPr>
        <w:pStyle w:val="Heading2"/>
        <w:keepNext/>
      </w:pPr>
      <w:r w:rsidRPr="00C83E29">
        <w:lastRenderedPageBreak/>
        <w:t>Supplementary Tables</w:t>
      </w:r>
    </w:p>
    <w:p w14:paraId="212F0BD2" w14:textId="77777777" w:rsidR="00B80416" w:rsidRPr="00C83E29" w:rsidRDefault="00B80416" w:rsidP="00B80416">
      <w:pPr>
        <w:jc w:val="both"/>
        <w:rPr>
          <w:rFonts w:cs="Times New Roman"/>
        </w:rPr>
      </w:pPr>
      <w:r w:rsidRPr="00C83E29">
        <w:rPr>
          <w:rFonts w:cs="Times New Roman"/>
          <w:b/>
          <w:bCs/>
        </w:rPr>
        <w:t xml:space="preserve">Table S1 </w:t>
      </w:r>
      <w:r w:rsidRPr="00C83E29">
        <w:rPr>
          <w:rFonts w:cs="Times New Roman"/>
        </w:rPr>
        <w:t xml:space="preserve">Replicate (R) composition of </w:t>
      </w:r>
      <w:r w:rsidRPr="00C83E29">
        <w:rPr>
          <w:rFonts w:cs="Times New Roman"/>
          <w:i/>
          <w:iCs/>
        </w:rPr>
        <w:t>Laminaria digitata</w:t>
      </w:r>
      <w:r w:rsidRPr="00C83E29">
        <w:rPr>
          <w:rFonts w:cs="Times New Roman"/>
        </w:rPr>
        <w:t xml:space="preserve"> gametophyte genetic lineages used in experiment 1. Each replicate consists of randomly selected progeny from three parental sporophytes. The numbers correspond to individual sporophyte parents (in total 30-35 sporophytes were sampled), from which gametophyte progeny were derived. Thus, each replicate consisted of three different genetic lineages with overall 15 different genetic lineages per location. These genetic lineages formed the basis for isolation of clonal cultures for experiment 2 (see Table S3). For information on Helgoland material see Liesner et al. (2020a).</w:t>
      </w:r>
    </w:p>
    <w:tbl>
      <w:tblPr>
        <w:tblW w:w="6751" w:type="dxa"/>
        <w:tblInd w:w="53" w:type="dxa"/>
        <w:tblCellMar>
          <w:top w:w="55" w:type="dxa"/>
          <w:left w:w="51" w:type="dxa"/>
          <w:bottom w:w="55" w:type="dxa"/>
          <w:right w:w="55" w:type="dxa"/>
        </w:tblCellMar>
        <w:tblLook w:val="04A0" w:firstRow="1" w:lastRow="0" w:firstColumn="1" w:lastColumn="0" w:noHBand="0" w:noVBand="1"/>
      </w:tblPr>
      <w:tblGrid>
        <w:gridCol w:w="1268"/>
        <w:gridCol w:w="1406"/>
        <w:gridCol w:w="108"/>
        <w:gridCol w:w="1298"/>
        <w:gridCol w:w="120"/>
        <w:gridCol w:w="1286"/>
        <w:gridCol w:w="131"/>
        <w:gridCol w:w="1134"/>
      </w:tblGrid>
      <w:tr w:rsidR="00C83E29" w:rsidRPr="00C83E29" w14:paraId="0D7381D4" w14:textId="77777777" w:rsidTr="002F452C">
        <w:tc>
          <w:tcPr>
            <w:tcW w:w="1268" w:type="dxa"/>
            <w:tcBorders>
              <w:top w:val="single" w:sz="4" w:space="0" w:color="auto"/>
            </w:tcBorders>
            <w:shd w:val="clear" w:color="auto" w:fill="auto"/>
          </w:tcPr>
          <w:p w14:paraId="1C7410BE" w14:textId="77777777" w:rsidR="002F452C" w:rsidRPr="00C83E29" w:rsidRDefault="002F452C" w:rsidP="007564D5">
            <w:pPr>
              <w:pStyle w:val="TableContents"/>
              <w:spacing w:after="0" w:line="240" w:lineRule="auto"/>
              <w:rPr>
                <w:rFonts w:ascii="Times New Roman" w:hAnsi="Times New Roman" w:cs="Times New Roman"/>
                <w:color w:val="auto"/>
                <w:sz w:val="24"/>
                <w:szCs w:val="24"/>
                <w:lang w:val="en-US"/>
              </w:rPr>
            </w:pPr>
          </w:p>
        </w:tc>
        <w:tc>
          <w:tcPr>
            <w:tcW w:w="1406" w:type="dxa"/>
            <w:tcBorders>
              <w:top w:val="single" w:sz="4" w:space="0" w:color="auto"/>
              <w:bottom w:val="single" w:sz="4" w:space="0" w:color="auto"/>
            </w:tcBorders>
            <w:shd w:val="clear" w:color="auto" w:fill="auto"/>
          </w:tcPr>
          <w:p w14:paraId="1D1281FD" w14:textId="77777777" w:rsidR="002F452C" w:rsidRPr="00C83E29" w:rsidRDefault="002F452C"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Population</w:t>
            </w:r>
          </w:p>
        </w:tc>
        <w:tc>
          <w:tcPr>
            <w:tcW w:w="1406" w:type="dxa"/>
            <w:gridSpan w:val="2"/>
            <w:tcBorders>
              <w:top w:val="single" w:sz="4" w:space="0" w:color="auto"/>
              <w:bottom w:val="single" w:sz="4" w:space="0" w:color="auto"/>
            </w:tcBorders>
            <w:shd w:val="clear" w:color="auto" w:fill="auto"/>
          </w:tcPr>
          <w:p w14:paraId="6A1185D9" w14:textId="77777777" w:rsidR="002F452C" w:rsidRPr="00C83E29" w:rsidRDefault="002F452C" w:rsidP="007564D5">
            <w:pPr>
              <w:pStyle w:val="TableContents"/>
              <w:spacing w:after="0" w:line="240" w:lineRule="auto"/>
              <w:rPr>
                <w:rFonts w:ascii="Times New Roman" w:hAnsi="Times New Roman" w:cs="Times New Roman"/>
                <w:color w:val="auto"/>
                <w:sz w:val="24"/>
                <w:szCs w:val="24"/>
              </w:rPr>
            </w:pPr>
          </w:p>
        </w:tc>
        <w:tc>
          <w:tcPr>
            <w:tcW w:w="1406" w:type="dxa"/>
            <w:gridSpan w:val="2"/>
            <w:tcBorders>
              <w:top w:val="single" w:sz="4" w:space="0" w:color="auto"/>
              <w:bottom w:val="single" w:sz="4" w:space="0" w:color="auto"/>
            </w:tcBorders>
            <w:shd w:val="clear" w:color="auto" w:fill="auto"/>
          </w:tcPr>
          <w:p w14:paraId="3D48C5DA" w14:textId="77777777" w:rsidR="002F452C" w:rsidRPr="00C83E29" w:rsidRDefault="002F452C" w:rsidP="007564D5">
            <w:pPr>
              <w:pStyle w:val="TableContents"/>
              <w:spacing w:after="0" w:line="240" w:lineRule="auto"/>
              <w:rPr>
                <w:rFonts w:ascii="Times New Roman" w:hAnsi="Times New Roman" w:cs="Times New Roman"/>
                <w:color w:val="auto"/>
                <w:sz w:val="24"/>
                <w:szCs w:val="24"/>
              </w:rPr>
            </w:pPr>
          </w:p>
        </w:tc>
        <w:tc>
          <w:tcPr>
            <w:tcW w:w="1265" w:type="dxa"/>
            <w:gridSpan w:val="2"/>
            <w:tcBorders>
              <w:top w:val="single" w:sz="4" w:space="0" w:color="auto"/>
              <w:bottom w:val="single" w:sz="4" w:space="0" w:color="auto"/>
            </w:tcBorders>
            <w:shd w:val="clear" w:color="auto" w:fill="auto"/>
          </w:tcPr>
          <w:p w14:paraId="2BB3027F" w14:textId="368EBDC2" w:rsidR="002F452C" w:rsidRPr="00C83E29" w:rsidRDefault="002F452C" w:rsidP="007564D5">
            <w:pPr>
              <w:pStyle w:val="TableContents"/>
              <w:spacing w:after="0" w:line="240" w:lineRule="auto"/>
              <w:rPr>
                <w:rFonts w:ascii="Times New Roman" w:hAnsi="Times New Roman" w:cs="Times New Roman"/>
                <w:color w:val="auto"/>
                <w:sz w:val="24"/>
                <w:szCs w:val="24"/>
              </w:rPr>
            </w:pPr>
          </w:p>
        </w:tc>
      </w:tr>
      <w:tr w:rsidR="00C83E29" w:rsidRPr="00C83E29" w14:paraId="60706DC1" w14:textId="77777777" w:rsidTr="002F452C">
        <w:tc>
          <w:tcPr>
            <w:tcW w:w="1268" w:type="dxa"/>
            <w:tcBorders>
              <w:bottom w:val="single" w:sz="4" w:space="0" w:color="auto"/>
            </w:tcBorders>
            <w:shd w:val="clear" w:color="auto" w:fill="auto"/>
          </w:tcPr>
          <w:p w14:paraId="234864A1"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Replicate</w:t>
            </w:r>
          </w:p>
        </w:tc>
        <w:tc>
          <w:tcPr>
            <w:tcW w:w="1514" w:type="dxa"/>
            <w:gridSpan w:val="2"/>
            <w:tcBorders>
              <w:top w:val="single" w:sz="4" w:space="0" w:color="auto"/>
              <w:bottom w:val="single" w:sz="4" w:space="0" w:color="auto"/>
            </w:tcBorders>
            <w:shd w:val="clear" w:color="auto" w:fill="auto"/>
          </w:tcPr>
          <w:p w14:paraId="2B493A53"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Tromsø</w:t>
            </w:r>
          </w:p>
        </w:tc>
        <w:tc>
          <w:tcPr>
            <w:tcW w:w="1418" w:type="dxa"/>
            <w:gridSpan w:val="2"/>
            <w:tcBorders>
              <w:top w:val="single" w:sz="4" w:space="0" w:color="auto"/>
              <w:bottom w:val="single" w:sz="4" w:space="0" w:color="auto"/>
            </w:tcBorders>
            <w:shd w:val="clear" w:color="auto" w:fill="auto"/>
          </w:tcPr>
          <w:p w14:paraId="334F40B8"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Bodø</w:t>
            </w:r>
          </w:p>
        </w:tc>
        <w:tc>
          <w:tcPr>
            <w:tcW w:w="1417" w:type="dxa"/>
            <w:gridSpan w:val="2"/>
            <w:tcBorders>
              <w:top w:val="single" w:sz="4" w:space="0" w:color="auto"/>
              <w:bottom w:val="single" w:sz="4" w:space="0" w:color="auto"/>
            </w:tcBorders>
          </w:tcPr>
          <w:p w14:paraId="0272A006"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Roscoff</w:t>
            </w:r>
          </w:p>
        </w:tc>
        <w:tc>
          <w:tcPr>
            <w:tcW w:w="1134" w:type="dxa"/>
            <w:tcBorders>
              <w:top w:val="single" w:sz="4" w:space="0" w:color="auto"/>
              <w:bottom w:val="single" w:sz="4" w:space="0" w:color="auto"/>
            </w:tcBorders>
          </w:tcPr>
          <w:p w14:paraId="0271BD1B"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Quiberon</w:t>
            </w:r>
          </w:p>
        </w:tc>
      </w:tr>
      <w:tr w:rsidR="00C83E29" w:rsidRPr="00C83E29" w14:paraId="1EB16F2A" w14:textId="77777777" w:rsidTr="002F452C">
        <w:tc>
          <w:tcPr>
            <w:tcW w:w="1268" w:type="dxa"/>
            <w:tcBorders>
              <w:top w:val="single" w:sz="4" w:space="0" w:color="auto"/>
            </w:tcBorders>
            <w:shd w:val="clear" w:color="auto" w:fill="auto"/>
          </w:tcPr>
          <w:p w14:paraId="542F77BF"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R1</w:t>
            </w:r>
          </w:p>
        </w:tc>
        <w:tc>
          <w:tcPr>
            <w:tcW w:w="1514" w:type="dxa"/>
            <w:gridSpan w:val="2"/>
            <w:tcBorders>
              <w:top w:val="single" w:sz="4" w:space="0" w:color="auto"/>
            </w:tcBorders>
          </w:tcPr>
          <w:p w14:paraId="3C11CF80"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 xml:space="preserve">TRM-13 </w:t>
            </w:r>
          </w:p>
          <w:p w14:paraId="125237AC"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TRM-23</w:t>
            </w:r>
          </w:p>
          <w:p w14:paraId="772E709C"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TRM-25</w:t>
            </w:r>
          </w:p>
        </w:tc>
        <w:tc>
          <w:tcPr>
            <w:tcW w:w="1418" w:type="dxa"/>
            <w:gridSpan w:val="2"/>
            <w:tcBorders>
              <w:top w:val="single" w:sz="4" w:space="0" w:color="auto"/>
            </w:tcBorders>
          </w:tcPr>
          <w:p w14:paraId="4BA31A8A"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BOD-8</w:t>
            </w:r>
          </w:p>
          <w:p w14:paraId="4B3E025D"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BOD-14</w:t>
            </w:r>
          </w:p>
          <w:p w14:paraId="24ED88A5"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BOD-28</w:t>
            </w:r>
          </w:p>
        </w:tc>
        <w:tc>
          <w:tcPr>
            <w:tcW w:w="1417" w:type="dxa"/>
            <w:gridSpan w:val="2"/>
            <w:tcBorders>
              <w:top w:val="single" w:sz="4" w:space="0" w:color="auto"/>
            </w:tcBorders>
          </w:tcPr>
          <w:p w14:paraId="479FFA22"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ROS-3</w:t>
            </w:r>
          </w:p>
          <w:p w14:paraId="5F4BBC2C"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ROS-30</w:t>
            </w:r>
          </w:p>
          <w:p w14:paraId="777ECB4F"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ROS-27</w:t>
            </w:r>
          </w:p>
        </w:tc>
        <w:tc>
          <w:tcPr>
            <w:tcW w:w="1134" w:type="dxa"/>
            <w:tcBorders>
              <w:top w:val="single" w:sz="4" w:space="0" w:color="auto"/>
            </w:tcBorders>
          </w:tcPr>
          <w:p w14:paraId="564A820B"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QUI-9</w:t>
            </w:r>
          </w:p>
          <w:p w14:paraId="036BD304"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QUI-15</w:t>
            </w:r>
          </w:p>
          <w:p w14:paraId="5A8AECF6"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QUI-25</w:t>
            </w:r>
          </w:p>
        </w:tc>
      </w:tr>
      <w:tr w:rsidR="00C83E29" w:rsidRPr="00C83E29" w14:paraId="5557377A" w14:textId="77777777" w:rsidTr="002F452C">
        <w:tc>
          <w:tcPr>
            <w:tcW w:w="1268" w:type="dxa"/>
            <w:shd w:val="clear" w:color="auto" w:fill="auto"/>
          </w:tcPr>
          <w:p w14:paraId="180250E9"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R2</w:t>
            </w:r>
          </w:p>
        </w:tc>
        <w:tc>
          <w:tcPr>
            <w:tcW w:w="1514" w:type="dxa"/>
            <w:gridSpan w:val="2"/>
          </w:tcPr>
          <w:p w14:paraId="2BE6CC65"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TRM-2</w:t>
            </w:r>
          </w:p>
          <w:p w14:paraId="503BF8AF"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TRM-18</w:t>
            </w:r>
          </w:p>
          <w:p w14:paraId="27C0420B"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TRM-27</w:t>
            </w:r>
          </w:p>
        </w:tc>
        <w:tc>
          <w:tcPr>
            <w:tcW w:w="1418" w:type="dxa"/>
            <w:gridSpan w:val="2"/>
          </w:tcPr>
          <w:p w14:paraId="15B26C20"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BOD-11</w:t>
            </w:r>
          </w:p>
          <w:p w14:paraId="78EAD014"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BOD-21</w:t>
            </w:r>
          </w:p>
          <w:p w14:paraId="633D81E7"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BOD-23</w:t>
            </w:r>
          </w:p>
        </w:tc>
        <w:tc>
          <w:tcPr>
            <w:tcW w:w="1417" w:type="dxa"/>
            <w:gridSpan w:val="2"/>
          </w:tcPr>
          <w:p w14:paraId="49AD77D3"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ROS-14</w:t>
            </w:r>
          </w:p>
          <w:p w14:paraId="1EDAABA0"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ROS-21</w:t>
            </w:r>
          </w:p>
          <w:p w14:paraId="45F6E806"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ROS-24</w:t>
            </w:r>
          </w:p>
        </w:tc>
        <w:tc>
          <w:tcPr>
            <w:tcW w:w="1134" w:type="dxa"/>
          </w:tcPr>
          <w:p w14:paraId="2C301249"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QUI-2</w:t>
            </w:r>
          </w:p>
          <w:p w14:paraId="4B3A47C5"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QUI-13</w:t>
            </w:r>
          </w:p>
          <w:p w14:paraId="15E034D3"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QUI-14</w:t>
            </w:r>
          </w:p>
        </w:tc>
      </w:tr>
      <w:tr w:rsidR="00C83E29" w:rsidRPr="00C83E29" w14:paraId="4EE2BE4C" w14:textId="77777777" w:rsidTr="002F452C">
        <w:tc>
          <w:tcPr>
            <w:tcW w:w="1268" w:type="dxa"/>
            <w:shd w:val="clear" w:color="auto" w:fill="auto"/>
          </w:tcPr>
          <w:p w14:paraId="0DF81F56"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R3</w:t>
            </w:r>
          </w:p>
        </w:tc>
        <w:tc>
          <w:tcPr>
            <w:tcW w:w="1514" w:type="dxa"/>
            <w:gridSpan w:val="2"/>
          </w:tcPr>
          <w:p w14:paraId="02D6DBD2"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TRM-28</w:t>
            </w:r>
          </w:p>
          <w:p w14:paraId="07BBB5E6"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TRM-29</w:t>
            </w:r>
          </w:p>
          <w:p w14:paraId="473DEB49"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TRM-30</w:t>
            </w:r>
          </w:p>
        </w:tc>
        <w:tc>
          <w:tcPr>
            <w:tcW w:w="1418" w:type="dxa"/>
            <w:gridSpan w:val="2"/>
          </w:tcPr>
          <w:p w14:paraId="2D7818DE"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BOD-9</w:t>
            </w:r>
          </w:p>
          <w:p w14:paraId="735EC088"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BOD-1</w:t>
            </w:r>
          </w:p>
          <w:p w14:paraId="150D10FA"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BOD-13</w:t>
            </w:r>
          </w:p>
        </w:tc>
        <w:tc>
          <w:tcPr>
            <w:tcW w:w="1417" w:type="dxa"/>
            <w:gridSpan w:val="2"/>
          </w:tcPr>
          <w:p w14:paraId="31510C21"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ROS-26</w:t>
            </w:r>
          </w:p>
          <w:p w14:paraId="0D4B2881"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ROS-20</w:t>
            </w:r>
          </w:p>
          <w:p w14:paraId="175DA087"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ROS-8</w:t>
            </w:r>
          </w:p>
        </w:tc>
        <w:tc>
          <w:tcPr>
            <w:tcW w:w="1134" w:type="dxa"/>
          </w:tcPr>
          <w:p w14:paraId="7DE40F57"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QUI-5</w:t>
            </w:r>
          </w:p>
          <w:p w14:paraId="312D7491"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QUI-6</w:t>
            </w:r>
          </w:p>
          <w:p w14:paraId="37DDB12C"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QUI-12</w:t>
            </w:r>
          </w:p>
        </w:tc>
      </w:tr>
      <w:tr w:rsidR="00C83E29" w:rsidRPr="00C83E29" w14:paraId="4A66E576" w14:textId="77777777" w:rsidTr="002F452C">
        <w:tc>
          <w:tcPr>
            <w:tcW w:w="1268" w:type="dxa"/>
            <w:shd w:val="clear" w:color="auto" w:fill="auto"/>
          </w:tcPr>
          <w:p w14:paraId="6BAB573A"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R4</w:t>
            </w:r>
          </w:p>
        </w:tc>
        <w:tc>
          <w:tcPr>
            <w:tcW w:w="1514" w:type="dxa"/>
            <w:gridSpan w:val="2"/>
          </w:tcPr>
          <w:p w14:paraId="273E424F"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TRM-9</w:t>
            </w:r>
          </w:p>
          <w:p w14:paraId="1A829C74"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TRM-10</w:t>
            </w:r>
          </w:p>
          <w:p w14:paraId="1FB8DA1F"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TRM-21</w:t>
            </w:r>
          </w:p>
        </w:tc>
        <w:tc>
          <w:tcPr>
            <w:tcW w:w="1418" w:type="dxa"/>
            <w:gridSpan w:val="2"/>
          </w:tcPr>
          <w:p w14:paraId="119491C9"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BOD-2</w:t>
            </w:r>
          </w:p>
          <w:p w14:paraId="0BA97A2E"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BOD-22</w:t>
            </w:r>
          </w:p>
          <w:p w14:paraId="7FC0E5FD"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BOD-26</w:t>
            </w:r>
          </w:p>
        </w:tc>
        <w:tc>
          <w:tcPr>
            <w:tcW w:w="1417" w:type="dxa"/>
            <w:gridSpan w:val="2"/>
          </w:tcPr>
          <w:p w14:paraId="26440C5A"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ROS-18</w:t>
            </w:r>
          </w:p>
          <w:p w14:paraId="1B9AB2D6"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ROS-19</w:t>
            </w:r>
          </w:p>
          <w:p w14:paraId="18CB82ED"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ROS-23</w:t>
            </w:r>
          </w:p>
        </w:tc>
        <w:tc>
          <w:tcPr>
            <w:tcW w:w="1134" w:type="dxa"/>
          </w:tcPr>
          <w:p w14:paraId="526A8701"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QUI-3</w:t>
            </w:r>
          </w:p>
          <w:p w14:paraId="5BCA0116"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QUI-7</w:t>
            </w:r>
          </w:p>
          <w:p w14:paraId="6F988D05"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QUI-8</w:t>
            </w:r>
          </w:p>
        </w:tc>
      </w:tr>
      <w:tr w:rsidR="00A326B1" w:rsidRPr="00C83E29" w14:paraId="5A4E7577" w14:textId="77777777" w:rsidTr="002F452C">
        <w:tc>
          <w:tcPr>
            <w:tcW w:w="1268" w:type="dxa"/>
            <w:tcBorders>
              <w:bottom w:val="single" w:sz="4" w:space="0" w:color="auto"/>
            </w:tcBorders>
            <w:shd w:val="clear" w:color="auto" w:fill="auto"/>
          </w:tcPr>
          <w:p w14:paraId="687DC864"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R5</w:t>
            </w:r>
          </w:p>
        </w:tc>
        <w:tc>
          <w:tcPr>
            <w:tcW w:w="1514" w:type="dxa"/>
            <w:gridSpan w:val="2"/>
            <w:tcBorders>
              <w:bottom w:val="single" w:sz="4" w:space="0" w:color="auto"/>
            </w:tcBorders>
          </w:tcPr>
          <w:p w14:paraId="3C7D8D14"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TRM-4</w:t>
            </w:r>
          </w:p>
          <w:p w14:paraId="379A0F8F"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TRM-5</w:t>
            </w:r>
          </w:p>
          <w:p w14:paraId="2C53ABE1"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TRM-7</w:t>
            </w:r>
          </w:p>
        </w:tc>
        <w:tc>
          <w:tcPr>
            <w:tcW w:w="1418" w:type="dxa"/>
            <w:gridSpan w:val="2"/>
            <w:tcBorders>
              <w:bottom w:val="single" w:sz="4" w:space="0" w:color="auto"/>
            </w:tcBorders>
          </w:tcPr>
          <w:p w14:paraId="20F5A2CB"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BOD-15</w:t>
            </w:r>
          </w:p>
          <w:p w14:paraId="0A73073D"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BOD-27</w:t>
            </w:r>
          </w:p>
          <w:p w14:paraId="79E95931"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BOD-17</w:t>
            </w:r>
          </w:p>
        </w:tc>
        <w:tc>
          <w:tcPr>
            <w:tcW w:w="1417" w:type="dxa"/>
            <w:gridSpan w:val="2"/>
            <w:tcBorders>
              <w:bottom w:val="single" w:sz="4" w:space="0" w:color="auto"/>
            </w:tcBorders>
          </w:tcPr>
          <w:p w14:paraId="080FA92F"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ROS-6</w:t>
            </w:r>
          </w:p>
          <w:p w14:paraId="5BDA37A1"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ROS-17</w:t>
            </w:r>
          </w:p>
          <w:p w14:paraId="5D95073C"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w:t>
            </w:r>
          </w:p>
        </w:tc>
        <w:tc>
          <w:tcPr>
            <w:tcW w:w="1134" w:type="dxa"/>
            <w:tcBorders>
              <w:bottom w:val="single" w:sz="4" w:space="0" w:color="auto"/>
            </w:tcBorders>
          </w:tcPr>
          <w:p w14:paraId="39436A48"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QUI-1</w:t>
            </w:r>
          </w:p>
          <w:p w14:paraId="6A510BB1"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QUI-4</w:t>
            </w:r>
          </w:p>
          <w:p w14:paraId="423A86B4" w14:textId="77777777" w:rsidR="00A326B1" w:rsidRPr="00C83E29" w:rsidRDefault="00A326B1"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QUI-27</w:t>
            </w:r>
          </w:p>
        </w:tc>
      </w:tr>
    </w:tbl>
    <w:p w14:paraId="0EFD3A6A" w14:textId="2CA677EF" w:rsidR="00A326B1" w:rsidRPr="00C83E29" w:rsidRDefault="00A326B1" w:rsidP="00A326B1">
      <w:pPr>
        <w:rPr>
          <w:rFonts w:cs="Times New Roman"/>
        </w:rPr>
      </w:pPr>
    </w:p>
    <w:p w14:paraId="0953E451" w14:textId="726ABEC1" w:rsidR="00A326B1" w:rsidRPr="00C83E29" w:rsidRDefault="00A326B1" w:rsidP="00A326B1">
      <w:pPr>
        <w:rPr>
          <w:rFonts w:cs="Times New Roman"/>
        </w:rPr>
      </w:pPr>
    </w:p>
    <w:p w14:paraId="0424EF53" w14:textId="17FDE459" w:rsidR="00A326B1" w:rsidRPr="00C83E29" w:rsidRDefault="00A326B1" w:rsidP="00A326B1">
      <w:pPr>
        <w:rPr>
          <w:rFonts w:cs="Times New Roman"/>
        </w:rPr>
      </w:pPr>
    </w:p>
    <w:p w14:paraId="022DEFB8" w14:textId="375220F7" w:rsidR="00A326B1" w:rsidRPr="00C83E29" w:rsidRDefault="00A326B1" w:rsidP="00A326B1">
      <w:pPr>
        <w:rPr>
          <w:rFonts w:cs="Times New Roman"/>
        </w:rPr>
      </w:pPr>
    </w:p>
    <w:p w14:paraId="64C76345" w14:textId="5038401B" w:rsidR="00A326B1" w:rsidRPr="00C83E29" w:rsidRDefault="00A326B1" w:rsidP="00A326B1">
      <w:pPr>
        <w:rPr>
          <w:rFonts w:cs="Times New Roman"/>
        </w:rPr>
      </w:pPr>
    </w:p>
    <w:p w14:paraId="1900372F" w14:textId="3851C4B7" w:rsidR="00A326B1" w:rsidRPr="00C83E29" w:rsidRDefault="00A326B1" w:rsidP="00A326B1">
      <w:pPr>
        <w:rPr>
          <w:rFonts w:cs="Times New Roman"/>
        </w:rPr>
      </w:pPr>
    </w:p>
    <w:p w14:paraId="33F474A0" w14:textId="442AF74A" w:rsidR="00A326B1" w:rsidRPr="00C83E29" w:rsidRDefault="00A326B1" w:rsidP="00A326B1">
      <w:pPr>
        <w:rPr>
          <w:rFonts w:cs="Times New Roman"/>
        </w:rPr>
      </w:pPr>
    </w:p>
    <w:p w14:paraId="3F5DB191" w14:textId="0871DFCC" w:rsidR="00A326B1" w:rsidRPr="00C83E29" w:rsidRDefault="00A326B1" w:rsidP="00A326B1">
      <w:pPr>
        <w:rPr>
          <w:rFonts w:cs="Times New Roman"/>
        </w:rPr>
      </w:pPr>
    </w:p>
    <w:p w14:paraId="13A3399A" w14:textId="77777777" w:rsidR="00A326B1" w:rsidRPr="00C83E29" w:rsidRDefault="00A326B1" w:rsidP="00A326B1">
      <w:pPr>
        <w:rPr>
          <w:rFonts w:cs="Times New Roman"/>
        </w:rPr>
      </w:pPr>
    </w:p>
    <w:p w14:paraId="3D695F68" w14:textId="77777777" w:rsidR="00B80416" w:rsidRPr="00C83E29" w:rsidRDefault="00B80416" w:rsidP="00B80416">
      <w:pPr>
        <w:jc w:val="both"/>
        <w:rPr>
          <w:rFonts w:cs="Times New Roman"/>
          <w:szCs w:val="24"/>
        </w:rPr>
      </w:pPr>
      <w:r w:rsidRPr="00C83E29">
        <w:rPr>
          <w:rFonts w:cs="Times New Roman"/>
          <w:b/>
          <w:bCs/>
          <w:szCs w:val="24"/>
        </w:rPr>
        <w:lastRenderedPageBreak/>
        <w:t>Table S2</w:t>
      </w:r>
      <w:r w:rsidRPr="00C83E29">
        <w:rPr>
          <w:rFonts w:cs="Times New Roman"/>
          <w:szCs w:val="24"/>
        </w:rPr>
        <w:t xml:space="preserve"> Replicate (R) composition of male and female clonal gametophyte isolates of </w:t>
      </w:r>
      <w:r w:rsidRPr="00C83E29">
        <w:rPr>
          <w:rFonts w:cs="Times New Roman"/>
          <w:i/>
          <w:iCs/>
          <w:szCs w:val="24"/>
        </w:rPr>
        <w:t>Laminaria digitata</w:t>
      </w:r>
      <w:r w:rsidRPr="00C83E29">
        <w:rPr>
          <w:rFonts w:cs="Times New Roman"/>
          <w:szCs w:val="24"/>
        </w:rPr>
        <w:t xml:space="preserve"> used in experiment 2. Cultures are kept under these stock culture numbers at the Alfred Wegener Institute for Polar and Marine Research in Bremerhaven, Germany. Numbers in brackets of the Tromsø and Quiberon population refer to the genetic lineages indicated in Table S1. Numbers in brackets of the Spitsbergen material also indicate different sporophyte parents (P) but had been sampled earlier (in 2015) than the Tromsø and Quiberon material (in 2018).</w:t>
      </w:r>
    </w:p>
    <w:tbl>
      <w:tblPr>
        <w:tblW w:w="6468" w:type="dxa"/>
        <w:tblInd w:w="53" w:type="dxa"/>
        <w:tblBorders>
          <w:top w:val="single" w:sz="4" w:space="0" w:color="00000A"/>
          <w:bottom w:val="single" w:sz="4" w:space="0" w:color="00000A"/>
          <w:insideH w:val="single" w:sz="4" w:space="0" w:color="00000A"/>
        </w:tblBorders>
        <w:tblCellMar>
          <w:top w:w="55" w:type="dxa"/>
          <w:left w:w="51" w:type="dxa"/>
          <w:bottom w:w="55" w:type="dxa"/>
          <w:right w:w="55" w:type="dxa"/>
        </w:tblCellMar>
        <w:tblLook w:val="04A0" w:firstRow="1" w:lastRow="0" w:firstColumn="1" w:lastColumn="0" w:noHBand="0" w:noVBand="1"/>
      </w:tblPr>
      <w:tblGrid>
        <w:gridCol w:w="1157"/>
        <w:gridCol w:w="1821"/>
        <w:gridCol w:w="1931"/>
        <w:gridCol w:w="1559"/>
      </w:tblGrid>
      <w:tr w:rsidR="00C83E29" w:rsidRPr="00C83E29" w14:paraId="111F3900" w14:textId="77777777" w:rsidTr="00D808A4">
        <w:tc>
          <w:tcPr>
            <w:tcW w:w="1157" w:type="dxa"/>
            <w:tcBorders>
              <w:top w:val="single" w:sz="4" w:space="0" w:color="00000A"/>
              <w:bottom w:val="nil"/>
            </w:tcBorders>
            <w:shd w:val="clear" w:color="auto" w:fill="auto"/>
          </w:tcPr>
          <w:p w14:paraId="0736AF2F" w14:textId="77777777" w:rsidR="00910935" w:rsidRPr="00C83E29" w:rsidRDefault="00910935" w:rsidP="007564D5">
            <w:pPr>
              <w:pStyle w:val="TableContents"/>
              <w:spacing w:after="0" w:line="240" w:lineRule="auto"/>
              <w:rPr>
                <w:rFonts w:ascii="Times New Roman" w:hAnsi="Times New Roman" w:cs="Times New Roman"/>
                <w:color w:val="auto"/>
                <w:sz w:val="24"/>
                <w:szCs w:val="24"/>
                <w:lang w:val="en-US"/>
              </w:rPr>
            </w:pPr>
          </w:p>
        </w:tc>
        <w:tc>
          <w:tcPr>
            <w:tcW w:w="1821" w:type="dxa"/>
            <w:tcBorders>
              <w:top w:val="single" w:sz="4" w:space="0" w:color="00000A"/>
              <w:bottom w:val="single" w:sz="4" w:space="0" w:color="00000A"/>
            </w:tcBorders>
            <w:shd w:val="clear" w:color="auto" w:fill="auto"/>
          </w:tcPr>
          <w:p w14:paraId="57EB50A6"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Population</w:t>
            </w:r>
          </w:p>
        </w:tc>
        <w:tc>
          <w:tcPr>
            <w:tcW w:w="1931" w:type="dxa"/>
            <w:tcBorders>
              <w:top w:val="single" w:sz="4" w:space="0" w:color="00000A"/>
              <w:bottom w:val="single" w:sz="4" w:space="0" w:color="00000A"/>
            </w:tcBorders>
            <w:shd w:val="clear" w:color="auto" w:fill="auto"/>
          </w:tcPr>
          <w:p w14:paraId="7981E171"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p>
        </w:tc>
        <w:tc>
          <w:tcPr>
            <w:tcW w:w="1559" w:type="dxa"/>
            <w:tcBorders>
              <w:top w:val="single" w:sz="4" w:space="0" w:color="00000A"/>
              <w:bottom w:val="single" w:sz="4" w:space="0" w:color="00000A"/>
            </w:tcBorders>
          </w:tcPr>
          <w:p w14:paraId="06B2B6E6"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p>
        </w:tc>
      </w:tr>
      <w:tr w:rsidR="00C83E29" w:rsidRPr="00C83E29" w14:paraId="65753D08" w14:textId="77777777" w:rsidTr="00D808A4">
        <w:tc>
          <w:tcPr>
            <w:tcW w:w="1157" w:type="dxa"/>
            <w:tcBorders>
              <w:top w:val="nil"/>
              <w:bottom w:val="single" w:sz="4" w:space="0" w:color="00000A"/>
            </w:tcBorders>
            <w:shd w:val="clear" w:color="auto" w:fill="auto"/>
          </w:tcPr>
          <w:p w14:paraId="75DA6540"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Sex</w:t>
            </w:r>
          </w:p>
        </w:tc>
        <w:tc>
          <w:tcPr>
            <w:tcW w:w="1821" w:type="dxa"/>
            <w:tcBorders>
              <w:top w:val="single" w:sz="4" w:space="0" w:color="00000A"/>
              <w:bottom w:val="single" w:sz="4" w:space="0" w:color="00000A"/>
            </w:tcBorders>
            <w:shd w:val="clear" w:color="auto" w:fill="auto"/>
          </w:tcPr>
          <w:p w14:paraId="566B478D"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Spitsbergen</w:t>
            </w:r>
          </w:p>
          <w:p w14:paraId="6CA4DD70"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R1-R5</w:t>
            </w:r>
          </w:p>
        </w:tc>
        <w:tc>
          <w:tcPr>
            <w:tcW w:w="1931" w:type="dxa"/>
            <w:tcBorders>
              <w:top w:val="single" w:sz="4" w:space="0" w:color="00000A"/>
              <w:bottom w:val="single" w:sz="4" w:space="0" w:color="00000A"/>
            </w:tcBorders>
            <w:shd w:val="clear" w:color="auto" w:fill="auto"/>
          </w:tcPr>
          <w:p w14:paraId="0BCFFD23"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Tromsø</w:t>
            </w:r>
          </w:p>
          <w:p w14:paraId="452EED79"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R1-R5</w:t>
            </w:r>
          </w:p>
        </w:tc>
        <w:tc>
          <w:tcPr>
            <w:tcW w:w="1559" w:type="dxa"/>
            <w:tcBorders>
              <w:top w:val="single" w:sz="4" w:space="0" w:color="00000A"/>
              <w:bottom w:val="single" w:sz="4" w:space="0" w:color="00000A"/>
            </w:tcBorders>
          </w:tcPr>
          <w:p w14:paraId="345918EB"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Quiberon</w:t>
            </w:r>
          </w:p>
          <w:p w14:paraId="591DC0AB"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R1-R5</w:t>
            </w:r>
          </w:p>
        </w:tc>
      </w:tr>
      <w:tr w:rsidR="00C83E29" w:rsidRPr="00C83E29" w14:paraId="588095FA" w14:textId="77777777" w:rsidTr="00D808A4">
        <w:tc>
          <w:tcPr>
            <w:tcW w:w="1157" w:type="dxa"/>
            <w:tcBorders>
              <w:top w:val="single" w:sz="4" w:space="0" w:color="00000A"/>
              <w:bottom w:val="nil"/>
            </w:tcBorders>
            <w:shd w:val="clear" w:color="auto" w:fill="auto"/>
          </w:tcPr>
          <w:p w14:paraId="5DB33EBC"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w:t>
            </w:r>
          </w:p>
        </w:tc>
        <w:tc>
          <w:tcPr>
            <w:tcW w:w="1821" w:type="dxa"/>
            <w:tcBorders>
              <w:top w:val="single" w:sz="4" w:space="0" w:color="00000A"/>
              <w:bottom w:val="nil"/>
            </w:tcBorders>
            <w:shd w:val="clear" w:color="auto" w:fill="auto"/>
          </w:tcPr>
          <w:p w14:paraId="407AA28A"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3463 (P1)</w:t>
            </w:r>
          </w:p>
          <w:p w14:paraId="3BBA65B8"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3473 (P21)</w:t>
            </w:r>
          </w:p>
          <w:p w14:paraId="78DD18A9"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3469 (P18)</w:t>
            </w:r>
          </w:p>
          <w:p w14:paraId="5507FCE9"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3467 (P9)</w:t>
            </w:r>
          </w:p>
          <w:p w14:paraId="2E7E57AE"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3465 (P2)</w:t>
            </w:r>
          </w:p>
        </w:tc>
        <w:tc>
          <w:tcPr>
            <w:tcW w:w="1931" w:type="dxa"/>
            <w:tcBorders>
              <w:top w:val="single" w:sz="4" w:space="0" w:color="00000A"/>
              <w:bottom w:val="nil"/>
            </w:tcBorders>
            <w:shd w:val="clear" w:color="auto" w:fill="auto"/>
          </w:tcPr>
          <w:p w14:paraId="3FF66A4E"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3562 (TRM-28)</w:t>
            </w:r>
          </w:p>
          <w:p w14:paraId="6B58FFBC"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3558 (TRM-26)</w:t>
            </w:r>
          </w:p>
          <w:p w14:paraId="5057C17D"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3566 (TRM-30)</w:t>
            </w:r>
          </w:p>
          <w:p w14:paraId="51A6AB5B"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3560 (TRM-27)</w:t>
            </w:r>
          </w:p>
          <w:p w14:paraId="02089ED3"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3554 (TRM-21)</w:t>
            </w:r>
          </w:p>
        </w:tc>
        <w:tc>
          <w:tcPr>
            <w:tcW w:w="1559" w:type="dxa"/>
            <w:tcBorders>
              <w:top w:val="single" w:sz="4" w:space="0" w:color="00000A"/>
              <w:bottom w:val="nil"/>
            </w:tcBorders>
          </w:tcPr>
          <w:p w14:paraId="1FC1B32F"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3532 (QUI-2)</w:t>
            </w:r>
          </w:p>
          <w:p w14:paraId="6503E432"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3538 (QUI-18)</w:t>
            </w:r>
          </w:p>
          <w:p w14:paraId="61564600"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3540 (QUI-21)</w:t>
            </w:r>
          </w:p>
          <w:p w14:paraId="45C86729"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3534 (QUI-14)</w:t>
            </w:r>
          </w:p>
          <w:p w14:paraId="342A5EB8"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3530 (QUI-1)</w:t>
            </w:r>
          </w:p>
        </w:tc>
      </w:tr>
      <w:tr w:rsidR="00910935" w:rsidRPr="00C83E29" w14:paraId="61D1FB19" w14:textId="77777777" w:rsidTr="00D808A4">
        <w:tc>
          <w:tcPr>
            <w:tcW w:w="1157" w:type="dxa"/>
            <w:tcBorders>
              <w:top w:val="nil"/>
              <w:bottom w:val="single" w:sz="4" w:space="0" w:color="00000A"/>
            </w:tcBorders>
            <w:shd w:val="clear" w:color="auto" w:fill="auto"/>
          </w:tcPr>
          <w:p w14:paraId="58068F8E"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w:t>
            </w:r>
          </w:p>
        </w:tc>
        <w:tc>
          <w:tcPr>
            <w:tcW w:w="1821" w:type="dxa"/>
            <w:tcBorders>
              <w:top w:val="nil"/>
              <w:bottom w:val="single" w:sz="4" w:space="0" w:color="00000A"/>
            </w:tcBorders>
            <w:shd w:val="clear" w:color="auto" w:fill="auto"/>
          </w:tcPr>
          <w:p w14:paraId="0EBE1E78"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3464 (P1)</w:t>
            </w:r>
          </w:p>
          <w:p w14:paraId="2EA399F1"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3474 (P21)</w:t>
            </w:r>
          </w:p>
          <w:p w14:paraId="55557CCE"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3470 (P18)</w:t>
            </w:r>
          </w:p>
          <w:p w14:paraId="4BA1C4E6"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3468 (P9)</w:t>
            </w:r>
          </w:p>
          <w:p w14:paraId="180B9222"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3466 (P2)</w:t>
            </w:r>
          </w:p>
        </w:tc>
        <w:tc>
          <w:tcPr>
            <w:tcW w:w="1931" w:type="dxa"/>
            <w:tcBorders>
              <w:top w:val="nil"/>
              <w:bottom w:val="single" w:sz="4" w:space="0" w:color="00000A"/>
            </w:tcBorders>
            <w:shd w:val="clear" w:color="auto" w:fill="auto"/>
          </w:tcPr>
          <w:p w14:paraId="0EF1EF62"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3563 (TRM-28)</w:t>
            </w:r>
          </w:p>
          <w:p w14:paraId="72792B96"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3559 (TRM-26)</w:t>
            </w:r>
          </w:p>
          <w:p w14:paraId="2D8A010B"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3567 (TRM-30)</w:t>
            </w:r>
          </w:p>
          <w:p w14:paraId="2256DE09"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3561 (TRM-27)</w:t>
            </w:r>
          </w:p>
          <w:p w14:paraId="7990CD57"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3555 (TRM-21)</w:t>
            </w:r>
          </w:p>
        </w:tc>
        <w:tc>
          <w:tcPr>
            <w:tcW w:w="1559" w:type="dxa"/>
            <w:tcBorders>
              <w:top w:val="nil"/>
              <w:bottom w:val="single" w:sz="4" w:space="0" w:color="00000A"/>
            </w:tcBorders>
          </w:tcPr>
          <w:p w14:paraId="43228D26"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3533 (QUI-2)</w:t>
            </w:r>
          </w:p>
          <w:p w14:paraId="1F8DBF1A"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3539 (QUI-18)</w:t>
            </w:r>
          </w:p>
          <w:p w14:paraId="1BE90930"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3541 (QUI-21)</w:t>
            </w:r>
          </w:p>
          <w:p w14:paraId="56122784"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3535 (QUI-14)</w:t>
            </w:r>
          </w:p>
          <w:p w14:paraId="1182CBD2" w14:textId="77777777" w:rsidR="00910935" w:rsidRPr="00C83E29" w:rsidRDefault="00910935" w:rsidP="007564D5">
            <w:pPr>
              <w:pStyle w:val="TableContents"/>
              <w:spacing w:after="0" w:line="240" w:lineRule="auto"/>
              <w:rPr>
                <w:rFonts w:ascii="Times New Roman" w:hAnsi="Times New Roman" w:cs="Times New Roman"/>
                <w:color w:val="auto"/>
                <w:sz w:val="24"/>
                <w:szCs w:val="24"/>
              </w:rPr>
            </w:pPr>
            <w:r w:rsidRPr="00C83E29">
              <w:rPr>
                <w:rFonts w:ascii="Times New Roman" w:hAnsi="Times New Roman" w:cs="Times New Roman"/>
                <w:color w:val="auto"/>
                <w:sz w:val="24"/>
                <w:szCs w:val="24"/>
              </w:rPr>
              <w:t>3531 (QUI-1)</w:t>
            </w:r>
          </w:p>
        </w:tc>
      </w:tr>
    </w:tbl>
    <w:p w14:paraId="022AC0EF" w14:textId="77777777" w:rsidR="00910935" w:rsidRPr="00C83E29" w:rsidRDefault="00910935" w:rsidP="000F0561">
      <w:pPr>
        <w:jc w:val="both"/>
        <w:rPr>
          <w:rFonts w:cs="Times New Roman"/>
          <w:b/>
          <w:bCs/>
        </w:rPr>
      </w:pPr>
    </w:p>
    <w:p w14:paraId="31A13B28" w14:textId="77777777" w:rsidR="00910935" w:rsidRPr="00C83E29" w:rsidRDefault="00910935" w:rsidP="000F0561">
      <w:pPr>
        <w:jc w:val="both"/>
        <w:rPr>
          <w:rFonts w:cs="Times New Roman"/>
          <w:b/>
          <w:bCs/>
        </w:rPr>
      </w:pPr>
    </w:p>
    <w:p w14:paraId="7D644F60" w14:textId="77777777" w:rsidR="007603BC" w:rsidRPr="00C83E29" w:rsidRDefault="007603BC" w:rsidP="000F0561">
      <w:pPr>
        <w:rPr>
          <w:rFonts w:cs="Times New Roman"/>
        </w:rPr>
      </w:pPr>
    </w:p>
    <w:p w14:paraId="6368B45E" w14:textId="0931F1D1" w:rsidR="007603BC" w:rsidRPr="00C83E29" w:rsidRDefault="000F0561" w:rsidP="007603BC">
      <w:pPr>
        <w:rPr>
          <w:rFonts w:cs="Times New Roman"/>
          <w:szCs w:val="24"/>
        </w:rPr>
      </w:pPr>
      <w:r w:rsidRPr="00C83E29">
        <w:rPr>
          <w:rFonts w:cs="Times New Roman"/>
          <w:b/>
          <w:bCs/>
          <w:szCs w:val="24"/>
        </w:rPr>
        <w:t>Table S</w:t>
      </w:r>
      <w:r w:rsidR="00987163" w:rsidRPr="00C83E29">
        <w:rPr>
          <w:rFonts w:cs="Times New Roman"/>
          <w:b/>
          <w:bCs/>
          <w:szCs w:val="24"/>
        </w:rPr>
        <w:t>3</w:t>
      </w:r>
      <w:r w:rsidRPr="00C83E29">
        <w:rPr>
          <w:rFonts w:cs="Times New Roman"/>
          <w:szCs w:val="24"/>
        </w:rPr>
        <w:t xml:space="preserve"> Initial gametophyte density of </w:t>
      </w:r>
      <w:r w:rsidRPr="00C83E29">
        <w:rPr>
          <w:rFonts w:cs="Times New Roman"/>
          <w:i/>
          <w:iCs/>
          <w:szCs w:val="24"/>
        </w:rPr>
        <w:t>Laminaria digitata</w:t>
      </w:r>
      <w:r w:rsidRPr="00C83E29">
        <w:rPr>
          <w:rFonts w:cs="Times New Roman"/>
          <w:szCs w:val="24"/>
        </w:rPr>
        <w:t xml:space="preserve"> populations on day 0 during experiment 1 and 2 (mean ± SD).</w:t>
      </w:r>
    </w:p>
    <w:tbl>
      <w:tblPr>
        <w:tblStyle w:val="TableGrid5"/>
        <w:tblW w:w="0" w:type="auto"/>
        <w:tblInd w:w="-142" w:type="dxa"/>
        <w:tblLook w:val="04A0" w:firstRow="1" w:lastRow="0" w:firstColumn="1" w:lastColumn="0" w:noHBand="0" w:noVBand="1"/>
      </w:tblPr>
      <w:tblGrid>
        <w:gridCol w:w="1560"/>
        <w:gridCol w:w="1350"/>
        <w:gridCol w:w="1417"/>
        <w:gridCol w:w="1344"/>
        <w:gridCol w:w="1559"/>
        <w:gridCol w:w="1276"/>
        <w:gridCol w:w="1275"/>
      </w:tblGrid>
      <w:tr w:rsidR="00C83E29" w:rsidRPr="00C83E29" w14:paraId="32190AD0" w14:textId="77777777" w:rsidTr="007603BC">
        <w:tc>
          <w:tcPr>
            <w:tcW w:w="1560" w:type="dxa"/>
            <w:tcBorders>
              <w:top w:val="single" w:sz="4" w:space="0" w:color="auto"/>
              <w:left w:val="nil"/>
              <w:bottom w:val="nil"/>
              <w:right w:val="nil"/>
            </w:tcBorders>
          </w:tcPr>
          <w:p w14:paraId="42DC7362" w14:textId="77777777" w:rsidR="007603BC" w:rsidRPr="00C83E29" w:rsidRDefault="007603BC" w:rsidP="007603BC">
            <w:pPr>
              <w:spacing w:before="0" w:after="0"/>
              <w:rPr>
                <w:rFonts w:eastAsia="Calibri" w:cs="Times New Roman"/>
                <w:szCs w:val="24"/>
              </w:rPr>
            </w:pPr>
          </w:p>
        </w:tc>
        <w:tc>
          <w:tcPr>
            <w:tcW w:w="1350" w:type="dxa"/>
            <w:tcBorders>
              <w:top w:val="single" w:sz="4" w:space="0" w:color="auto"/>
              <w:left w:val="nil"/>
              <w:bottom w:val="single" w:sz="4" w:space="0" w:color="auto"/>
              <w:right w:val="nil"/>
            </w:tcBorders>
          </w:tcPr>
          <w:p w14:paraId="1E434C66"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Population</w:t>
            </w:r>
          </w:p>
        </w:tc>
        <w:tc>
          <w:tcPr>
            <w:tcW w:w="1417" w:type="dxa"/>
            <w:tcBorders>
              <w:top w:val="single" w:sz="4" w:space="0" w:color="auto"/>
              <w:left w:val="nil"/>
              <w:bottom w:val="single" w:sz="4" w:space="0" w:color="auto"/>
              <w:right w:val="nil"/>
            </w:tcBorders>
          </w:tcPr>
          <w:p w14:paraId="16D697B6" w14:textId="77777777" w:rsidR="007603BC" w:rsidRPr="00C83E29" w:rsidRDefault="007603BC" w:rsidP="007603BC">
            <w:pPr>
              <w:spacing w:before="0" w:after="0"/>
              <w:rPr>
                <w:rFonts w:eastAsia="Calibri" w:cs="Times New Roman"/>
                <w:szCs w:val="24"/>
              </w:rPr>
            </w:pPr>
          </w:p>
        </w:tc>
        <w:tc>
          <w:tcPr>
            <w:tcW w:w="1344" w:type="dxa"/>
            <w:tcBorders>
              <w:top w:val="single" w:sz="4" w:space="0" w:color="auto"/>
              <w:left w:val="nil"/>
              <w:bottom w:val="single" w:sz="4" w:space="0" w:color="auto"/>
              <w:right w:val="nil"/>
            </w:tcBorders>
          </w:tcPr>
          <w:p w14:paraId="4186CC80" w14:textId="77777777" w:rsidR="007603BC" w:rsidRPr="00C83E29" w:rsidRDefault="007603BC" w:rsidP="007603BC">
            <w:pPr>
              <w:spacing w:before="0" w:after="0"/>
              <w:rPr>
                <w:rFonts w:eastAsia="Calibri" w:cs="Times New Roman"/>
                <w:szCs w:val="24"/>
              </w:rPr>
            </w:pPr>
          </w:p>
        </w:tc>
        <w:tc>
          <w:tcPr>
            <w:tcW w:w="1559" w:type="dxa"/>
            <w:tcBorders>
              <w:top w:val="single" w:sz="4" w:space="0" w:color="auto"/>
              <w:left w:val="nil"/>
              <w:bottom w:val="single" w:sz="4" w:space="0" w:color="auto"/>
              <w:right w:val="nil"/>
            </w:tcBorders>
          </w:tcPr>
          <w:p w14:paraId="6B602ADB" w14:textId="77777777" w:rsidR="007603BC" w:rsidRPr="00C83E29" w:rsidRDefault="007603BC" w:rsidP="007603BC">
            <w:pPr>
              <w:spacing w:before="0" w:after="0"/>
              <w:rPr>
                <w:rFonts w:eastAsia="Calibri" w:cs="Times New Roman"/>
                <w:szCs w:val="24"/>
              </w:rPr>
            </w:pPr>
          </w:p>
        </w:tc>
        <w:tc>
          <w:tcPr>
            <w:tcW w:w="1276" w:type="dxa"/>
            <w:tcBorders>
              <w:top w:val="single" w:sz="4" w:space="0" w:color="auto"/>
              <w:left w:val="nil"/>
              <w:bottom w:val="single" w:sz="4" w:space="0" w:color="auto"/>
              <w:right w:val="nil"/>
            </w:tcBorders>
          </w:tcPr>
          <w:p w14:paraId="63590406" w14:textId="77777777" w:rsidR="007603BC" w:rsidRPr="00C83E29" w:rsidRDefault="007603BC" w:rsidP="007603BC">
            <w:pPr>
              <w:spacing w:before="0" w:after="0"/>
              <w:rPr>
                <w:rFonts w:eastAsia="Calibri" w:cs="Times New Roman"/>
                <w:szCs w:val="24"/>
              </w:rPr>
            </w:pPr>
          </w:p>
        </w:tc>
        <w:tc>
          <w:tcPr>
            <w:tcW w:w="1275" w:type="dxa"/>
            <w:tcBorders>
              <w:top w:val="single" w:sz="4" w:space="0" w:color="auto"/>
              <w:left w:val="nil"/>
              <w:bottom w:val="single" w:sz="4" w:space="0" w:color="auto"/>
              <w:right w:val="nil"/>
            </w:tcBorders>
          </w:tcPr>
          <w:p w14:paraId="68FC4CBE" w14:textId="77777777" w:rsidR="007603BC" w:rsidRPr="00C83E29" w:rsidRDefault="007603BC" w:rsidP="007603BC">
            <w:pPr>
              <w:spacing w:before="0" w:after="0"/>
              <w:rPr>
                <w:rFonts w:eastAsia="Calibri" w:cs="Times New Roman"/>
                <w:szCs w:val="24"/>
              </w:rPr>
            </w:pPr>
          </w:p>
        </w:tc>
      </w:tr>
      <w:tr w:rsidR="00C83E29" w:rsidRPr="00C83E29" w14:paraId="7807CFC6" w14:textId="77777777" w:rsidTr="0066256F">
        <w:tc>
          <w:tcPr>
            <w:tcW w:w="1560" w:type="dxa"/>
            <w:tcBorders>
              <w:top w:val="nil"/>
              <w:left w:val="nil"/>
              <w:bottom w:val="single" w:sz="4" w:space="0" w:color="auto"/>
              <w:right w:val="nil"/>
            </w:tcBorders>
          </w:tcPr>
          <w:p w14:paraId="05C095B9" w14:textId="77777777" w:rsidR="007603BC" w:rsidRPr="00C83E29" w:rsidRDefault="007603BC" w:rsidP="007603BC">
            <w:pPr>
              <w:spacing w:before="0" w:after="0"/>
              <w:rPr>
                <w:rFonts w:eastAsia="Calibri" w:cs="Times New Roman"/>
                <w:szCs w:val="24"/>
              </w:rPr>
            </w:pPr>
          </w:p>
        </w:tc>
        <w:tc>
          <w:tcPr>
            <w:tcW w:w="1350" w:type="dxa"/>
            <w:tcBorders>
              <w:top w:val="single" w:sz="4" w:space="0" w:color="auto"/>
              <w:left w:val="nil"/>
              <w:bottom w:val="single" w:sz="4" w:space="0" w:color="auto"/>
              <w:right w:val="nil"/>
            </w:tcBorders>
          </w:tcPr>
          <w:p w14:paraId="483C8A9C"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Spitsbergen</w:t>
            </w:r>
          </w:p>
          <w:p w14:paraId="559E698C"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(n=5)</w:t>
            </w:r>
          </w:p>
        </w:tc>
        <w:tc>
          <w:tcPr>
            <w:tcW w:w="1417" w:type="dxa"/>
            <w:tcBorders>
              <w:top w:val="single" w:sz="4" w:space="0" w:color="auto"/>
              <w:left w:val="nil"/>
              <w:bottom w:val="single" w:sz="4" w:space="0" w:color="auto"/>
              <w:right w:val="nil"/>
            </w:tcBorders>
          </w:tcPr>
          <w:p w14:paraId="394408C2"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Tromsø</w:t>
            </w:r>
          </w:p>
          <w:p w14:paraId="0210DFB5"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(n=5)</w:t>
            </w:r>
          </w:p>
        </w:tc>
        <w:tc>
          <w:tcPr>
            <w:tcW w:w="1344" w:type="dxa"/>
            <w:tcBorders>
              <w:top w:val="single" w:sz="4" w:space="0" w:color="auto"/>
              <w:left w:val="nil"/>
              <w:bottom w:val="single" w:sz="4" w:space="0" w:color="auto"/>
              <w:right w:val="nil"/>
            </w:tcBorders>
          </w:tcPr>
          <w:p w14:paraId="5C62E570"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Bodø</w:t>
            </w:r>
          </w:p>
          <w:p w14:paraId="5908ECDA"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(n=5)</w:t>
            </w:r>
          </w:p>
        </w:tc>
        <w:tc>
          <w:tcPr>
            <w:tcW w:w="1559" w:type="dxa"/>
            <w:tcBorders>
              <w:top w:val="single" w:sz="4" w:space="0" w:color="auto"/>
              <w:left w:val="nil"/>
              <w:bottom w:val="single" w:sz="4" w:space="0" w:color="auto"/>
              <w:right w:val="nil"/>
            </w:tcBorders>
          </w:tcPr>
          <w:p w14:paraId="46735F01"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Helgoland</w:t>
            </w:r>
          </w:p>
          <w:p w14:paraId="53109436"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(n=4)</w:t>
            </w:r>
          </w:p>
        </w:tc>
        <w:tc>
          <w:tcPr>
            <w:tcW w:w="1276" w:type="dxa"/>
            <w:tcBorders>
              <w:top w:val="single" w:sz="4" w:space="0" w:color="auto"/>
              <w:left w:val="nil"/>
              <w:bottom w:val="single" w:sz="4" w:space="0" w:color="auto"/>
              <w:right w:val="nil"/>
            </w:tcBorders>
          </w:tcPr>
          <w:p w14:paraId="3E12B635"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Roscoff</w:t>
            </w:r>
          </w:p>
          <w:p w14:paraId="6EE4D9E1"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(n=5)</w:t>
            </w:r>
          </w:p>
        </w:tc>
        <w:tc>
          <w:tcPr>
            <w:tcW w:w="1275" w:type="dxa"/>
            <w:tcBorders>
              <w:top w:val="single" w:sz="4" w:space="0" w:color="auto"/>
              <w:left w:val="nil"/>
              <w:bottom w:val="single" w:sz="4" w:space="0" w:color="auto"/>
              <w:right w:val="nil"/>
            </w:tcBorders>
          </w:tcPr>
          <w:p w14:paraId="5C8789A4"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Quiberon</w:t>
            </w:r>
          </w:p>
          <w:p w14:paraId="56B850FD"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(n=5)</w:t>
            </w:r>
          </w:p>
        </w:tc>
      </w:tr>
      <w:tr w:rsidR="00C83E29" w:rsidRPr="00C83E29" w14:paraId="533CFCEA" w14:textId="77777777" w:rsidTr="0066256F">
        <w:tc>
          <w:tcPr>
            <w:tcW w:w="1560" w:type="dxa"/>
            <w:tcBorders>
              <w:top w:val="single" w:sz="4" w:space="0" w:color="auto"/>
              <w:left w:val="nil"/>
              <w:bottom w:val="nil"/>
              <w:right w:val="nil"/>
            </w:tcBorders>
          </w:tcPr>
          <w:p w14:paraId="5EBAE546"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Experiment 1</w:t>
            </w:r>
          </w:p>
        </w:tc>
        <w:tc>
          <w:tcPr>
            <w:tcW w:w="1350" w:type="dxa"/>
            <w:tcBorders>
              <w:top w:val="single" w:sz="4" w:space="0" w:color="auto"/>
              <w:left w:val="nil"/>
              <w:bottom w:val="nil"/>
              <w:right w:val="nil"/>
            </w:tcBorders>
          </w:tcPr>
          <w:p w14:paraId="42FAA27E"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nd</w:t>
            </w:r>
          </w:p>
        </w:tc>
        <w:tc>
          <w:tcPr>
            <w:tcW w:w="1417" w:type="dxa"/>
            <w:tcBorders>
              <w:top w:val="single" w:sz="4" w:space="0" w:color="auto"/>
              <w:left w:val="nil"/>
              <w:bottom w:val="nil"/>
              <w:right w:val="nil"/>
            </w:tcBorders>
          </w:tcPr>
          <w:p w14:paraId="2438A37A"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620 ± 106</w:t>
            </w:r>
          </w:p>
        </w:tc>
        <w:tc>
          <w:tcPr>
            <w:tcW w:w="1344" w:type="dxa"/>
            <w:tcBorders>
              <w:top w:val="single" w:sz="4" w:space="0" w:color="auto"/>
              <w:left w:val="nil"/>
              <w:bottom w:val="nil"/>
              <w:right w:val="nil"/>
            </w:tcBorders>
          </w:tcPr>
          <w:p w14:paraId="2BE441C9"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694 ± 200</w:t>
            </w:r>
          </w:p>
        </w:tc>
        <w:tc>
          <w:tcPr>
            <w:tcW w:w="1559" w:type="dxa"/>
            <w:tcBorders>
              <w:top w:val="single" w:sz="4" w:space="0" w:color="auto"/>
              <w:left w:val="nil"/>
              <w:bottom w:val="nil"/>
              <w:right w:val="nil"/>
            </w:tcBorders>
          </w:tcPr>
          <w:p w14:paraId="6EBC73EA"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4239 ± 1682</w:t>
            </w:r>
          </w:p>
        </w:tc>
        <w:tc>
          <w:tcPr>
            <w:tcW w:w="1276" w:type="dxa"/>
            <w:tcBorders>
              <w:top w:val="single" w:sz="4" w:space="0" w:color="auto"/>
              <w:left w:val="nil"/>
              <w:bottom w:val="nil"/>
              <w:right w:val="nil"/>
            </w:tcBorders>
          </w:tcPr>
          <w:p w14:paraId="4EB7C52E"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697 ± 153</w:t>
            </w:r>
          </w:p>
        </w:tc>
        <w:tc>
          <w:tcPr>
            <w:tcW w:w="1275" w:type="dxa"/>
            <w:tcBorders>
              <w:top w:val="single" w:sz="4" w:space="0" w:color="auto"/>
              <w:left w:val="nil"/>
              <w:bottom w:val="nil"/>
              <w:right w:val="nil"/>
            </w:tcBorders>
          </w:tcPr>
          <w:p w14:paraId="7B144236"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647 ± 79</w:t>
            </w:r>
          </w:p>
        </w:tc>
      </w:tr>
      <w:tr w:rsidR="00C83E29" w:rsidRPr="00C83E29" w14:paraId="67E08F44" w14:textId="77777777" w:rsidTr="00D808A4">
        <w:trPr>
          <w:trHeight w:val="227"/>
        </w:trPr>
        <w:tc>
          <w:tcPr>
            <w:tcW w:w="1560" w:type="dxa"/>
            <w:tcBorders>
              <w:top w:val="nil"/>
              <w:left w:val="nil"/>
              <w:bottom w:val="single" w:sz="4" w:space="0" w:color="auto"/>
              <w:right w:val="nil"/>
            </w:tcBorders>
          </w:tcPr>
          <w:p w14:paraId="65BF7B0A"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Experiment 2</w:t>
            </w:r>
          </w:p>
        </w:tc>
        <w:tc>
          <w:tcPr>
            <w:tcW w:w="1350" w:type="dxa"/>
            <w:tcBorders>
              <w:top w:val="nil"/>
              <w:left w:val="nil"/>
              <w:bottom w:val="single" w:sz="4" w:space="0" w:color="auto"/>
              <w:right w:val="nil"/>
            </w:tcBorders>
          </w:tcPr>
          <w:p w14:paraId="7DE02D42"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463 ± 54.8</w:t>
            </w:r>
          </w:p>
        </w:tc>
        <w:tc>
          <w:tcPr>
            <w:tcW w:w="1417" w:type="dxa"/>
            <w:tcBorders>
              <w:top w:val="nil"/>
              <w:left w:val="nil"/>
              <w:bottom w:val="single" w:sz="4" w:space="0" w:color="auto"/>
              <w:right w:val="nil"/>
            </w:tcBorders>
          </w:tcPr>
          <w:p w14:paraId="1C353C22"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509 ± 75.1</w:t>
            </w:r>
          </w:p>
        </w:tc>
        <w:tc>
          <w:tcPr>
            <w:tcW w:w="1344" w:type="dxa"/>
            <w:tcBorders>
              <w:top w:val="nil"/>
              <w:left w:val="nil"/>
              <w:bottom w:val="single" w:sz="4" w:space="0" w:color="auto"/>
              <w:right w:val="nil"/>
            </w:tcBorders>
          </w:tcPr>
          <w:p w14:paraId="4150A145"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nd</w:t>
            </w:r>
          </w:p>
        </w:tc>
        <w:tc>
          <w:tcPr>
            <w:tcW w:w="1559" w:type="dxa"/>
            <w:tcBorders>
              <w:top w:val="nil"/>
              <w:left w:val="nil"/>
              <w:bottom w:val="single" w:sz="4" w:space="0" w:color="auto"/>
              <w:right w:val="nil"/>
            </w:tcBorders>
          </w:tcPr>
          <w:p w14:paraId="4D47A164"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nd</w:t>
            </w:r>
          </w:p>
        </w:tc>
        <w:tc>
          <w:tcPr>
            <w:tcW w:w="1276" w:type="dxa"/>
            <w:tcBorders>
              <w:top w:val="nil"/>
              <w:left w:val="nil"/>
              <w:bottom w:val="single" w:sz="4" w:space="0" w:color="auto"/>
              <w:right w:val="nil"/>
            </w:tcBorders>
          </w:tcPr>
          <w:p w14:paraId="5007648D"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nd</w:t>
            </w:r>
          </w:p>
        </w:tc>
        <w:tc>
          <w:tcPr>
            <w:tcW w:w="1275" w:type="dxa"/>
            <w:tcBorders>
              <w:top w:val="nil"/>
              <w:left w:val="nil"/>
              <w:bottom w:val="single" w:sz="4" w:space="0" w:color="auto"/>
              <w:right w:val="nil"/>
            </w:tcBorders>
          </w:tcPr>
          <w:p w14:paraId="46A94C4A" w14:textId="77777777" w:rsidR="007603BC" w:rsidRPr="00C83E29" w:rsidRDefault="007603BC" w:rsidP="007603BC">
            <w:pPr>
              <w:spacing w:before="0" w:after="0"/>
              <w:rPr>
                <w:rFonts w:eastAsia="Calibri" w:cs="Times New Roman"/>
                <w:szCs w:val="24"/>
              </w:rPr>
            </w:pPr>
            <w:r w:rsidRPr="00C83E29">
              <w:rPr>
                <w:rFonts w:eastAsia="Calibri" w:cs="Times New Roman"/>
                <w:szCs w:val="24"/>
              </w:rPr>
              <w:t>572 ± 44.7</w:t>
            </w:r>
          </w:p>
        </w:tc>
      </w:tr>
      <w:tr w:rsidR="00C83E29" w:rsidRPr="00C83E29" w14:paraId="6D68AF68" w14:textId="77777777" w:rsidTr="007603BC">
        <w:tc>
          <w:tcPr>
            <w:tcW w:w="9781" w:type="dxa"/>
            <w:gridSpan w:val="7"/>
            <w:tcBorders>
              <w:top w:val="single" w:sz="4" w:space="0" w:color="auto"/>
              <w:left w:val="nil"/>
              <w:bottom w:val="single" w:sz="4" w:space="0" w:color="auto"/>
              <w:right w:val="nil"/>
            </w:tcBorders>
          </w:tcPr>
          <w:p w14:paraId="2CE5227C" w14:textId="6E70AB52" w:rsidR="007603BC" w:rsidRPr="00C83E29" w:rsidRDefault="0066256F" w:rsidP="007603BC">
            <w:pPr>
              <w:spacing w:before="0" w:after="0"/>
              <w:rPr>
                <w:rFonts w:eastAsia="Calibri" w:cs="Times New Roman"/>
                <w:szCs w:val="24"/>
              </w:rPr>
            </w:pPr>
            <w:r w:rsidRPr="00C83E29">
              <w:rPr>
                <w:rFonts w:eastAsia="Calibri" w:cs="Times New Roman"/>
                <w:szCs w:val="24"/>
              </w:rPr>
              <w:t>NB: Gametophytes from Helgoland were mostly unicellular, while vegetative gametophytes from Tromsø, Bodø, Roscoff and Quiberon consisted of six to eight cells per gametophyte, so the absolute number of gametophyte cells was similar. Nd - no data.</w:t>
            </w:r>
          </w:p>
        </w:tc>
      </w:tr>
    </w:tbl>
    <w:p w14:paraId="641E2A1B" w14:textId="77777777" w:rsidR="007603BC" w:rsidRPr="00C83E29" w:rsidRDefault="007603BC" w:rsidP="007603BC">
      <w:pPr>
        <w:spacing w:before="0" w:after="160"/>
        <w:rPr>
          <w:rFonts w:eastAsia="Calibri" w:cs="Times New Roman"/>
          <w:szCs w:val="24"/>
          <w:lang w:val="en-GB"/>
        </w:rPr>
      </w:pPr>
    </w:p>
    <w:p w14:paraId="7E1D1F76" w14:textId="77777777" w:rsidR="007603BC" w:rsidRPr="00C83E29" w:rsidRDefault="007603BC" w:rsidP="000F0561">
      <w:pPr>
        <w:jc w:val="both"/>
        <w:rPr>
          <w:rFonts w:cs="Times New Roman"/>
          <w:b/>
          <w:bCs/>
          <w:szCs w:val="24"/>
        </w:rPr>
      </w:pPr>
    </w:p>
    <w:p w14:paraId="4C79A997" w14:textId="77777777" w:rsidR="000F0561" w:rsidRPr="00C83E29" w:rsidRDefault="000F0561" w:rsidP="000F0561">
      <w:pPr>
        <w:keepNext/>
        <w:jc w:val="both"/>
        <w:rPr>
          <w:rFonts w:cs="Times New Roman"/>
          <w:b/>
          <w:szCs w:val="24"/>
        </w:rPr>
      </w:pPr>
    </w:p>
    <w:sectPr w:rsidR="000F0561" w:rsidRPr="00C83E29"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D4664" w14:textId="77777777" w:rsidR="00B77639" w:rsidRDefault="00B77639" w:rsidP="00117666">
      <w:pPr>
        <w:spacing w:after="0"/>
      </w:pPr>
      <w:r>
        <w:separator/>
      </w:r>
    </w:p>
  </w:endnote>
  <w:endnote w:type="continuationSeparator" w:id="0">
    <w:p w14:paraId="4F28334D" w14:textId="77777777" w:rsidR="00B77639" w:rsidRDefault="00B7763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Sylfaen"/>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57B499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86E39">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57B499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86E39">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A667B0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86E39">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A667B0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86E39">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C1B23" w14:textId="77777777" w:rsidR="00B77639" w:rsidRDefault="00B77639" w:rsidP="00117666">
      <w:pPr>
        <w:spacing w:after="0"/>
      </w:pPr>
      <w:r>
        <w:separator/>
      </w:r>
    </w:p>
  </w:footnote>
  <w:footnote w:type="continuationSeparator" w:id="0">
    <w:p w14:paraId="3F639FAD" w14:textId="77777777" w:rsidR="00B77639" w:rsidRDefault="00B7763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638341996">
    <w:abstractNumId w:val="0"/>
  </w:num>
  <w:num w:numId="2" w16cid:durableId="371612469">
    <w:abstractNumId w:val="4"/>
  </w:num>
  <w:num w:numId="3" w16cid:durableId="122038490">
    <w:abstractNumId w:val="1"/>
  </w:num>
  <w:num w:numId="4" w16cid:durableId="736591448">
    <w:abstractNumId w:val="5"/>
  </w:num>
  <w:num w:numId="5" w16cid:durableId="19090270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1122412">
    <w:abstractNumId w:val="3"/>
  </w:num>
  <w:num w:numId="7" w16cid:durableId="1113787758">
    <w:abstractNumId w:val="6"/>
  </w:num>
  <w:num w:numId="8" w16cid:durableId="2087530445">
    <w:abstractNumId w:val="6"/>
  </w:num>
  <w:num w:numId="9" w16cid:durableId="422646206">
    <w:abstractNumId w:val="6"/>
  </w:num>
  <w:num w:numId="10" w16cid:durableId="598561203">
    <w:abstractNumId w:val="6"/>
  </w:num>
  <w:num w:numId="11" w16cid:durableId="1842963667">
    <w:abstractNumId w:val="6"/>
  </w:num>
  <w:num w:numId="12" w16cid:durableId="1429540270">
    <w:abstractNumId w:val="6"/>
  </w:num>
  <w:num w:numId="13" w16cid:durableId="1144812407">
    <w:abstractNumId w:val="3"/>
  </w:num>
  <w:num w:numId="14" w16cid:durableId="357320475">
    <w:abstractNumId w:val="2"/>
  </w:num>
  <w:num w:numId="15" w16cid:durableId="852111085">
    <w:abstractNumId w:val="2"/>
  </w:num>
  <w:num w:numId="16" w16cid:durableId="1547524055">
    <w:abstractNumId w:val="2"/>
  </w:num>
  <w:num w:numId="17" w16cid:durableId="133067214">
    <w:abstractNumId w:val="2"/>
  </w:num>
  <w:num w:numId="18" w16cid:durableId="2058044411">
    <w:abstractNumId w:val="2"/>
  </w:num>
  <w:num w:numId="19" w16cid:durableId="229080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40834"/>
    <w:rsid w:val="00052A14"/>
    <w:rsid w:val="00077D53"/>
    <w:rsid w:val="000F0561"/>
    <w:rsid w:val="00105FD9"/>
    <w:rsid w:val="00117666"/>
    <w:rsid w:val="0015003E"/>
    <w:rsid w:val="001549D3"/>
    <w:rsid w:val="00160065"/>
    <w:rsid w:val="00177D84"/>
    <w:rsid w:val="00186E39"/>
    <w:rsid w:val="00267D18"/>
    <w:rsid w:val="00274347"/>
    <w:rsid w:val="002868E2"/>
    <w:rsid w:val="002869C3"/>
    <w:rsid w:val="002936E4"/>
    <w:rsid w:val="002B4A57"/>
    <w:rsid w:val="002C74CA"/>
    <w:rsid w:val="002F241D"/>
    <w:rsid w:val="002F452C"/>
    <w:rsid w:val="003123F4"/>
    <w:rsid w:val="00346033"/>
    <w:rsid w:val="003544FB"/>
    <w:rsid w:val="003D2F2D"/>
    <w:rsid w:val="00401590"/>
    <w:rsid w:val="0042215F"/>
    <w:rsid w:val="00447801"/>
    <w:rsid w:val="00452E9C"/>
    <w:rsid w:val="004735C8"/>
    <w:rsid w:val="004947A6"/>
    <w:rsid w:val="004961FF"/>
    <w:rsid w:val="004F4D02"/>
    <w:rsid w:val="00517A89"/>
    <w:rsid w:val="005250F2"/>
    <w:rsid w:val="00581890"/>
    <w:rsid w:val="00592346"/>
    <w:rsid w:val="00593EEA"/>
    <w:rsid w:val="005A0563"/>
    <w:rsid w:val="005A5EEE"/>
    <w:rsid w:val="005D2B83"/>
    <w:rsid w:val="006375C7"/>
    <w:rsid w:val="00654E8F"/>
    <w:rsid w:val="00660D05"/>
    <w:rsid w:val="0066256F"/>
    <w:rsid w:val="006820B1"/>
    <w:rsid w:val="006B7D14"/>
    <w:rsid w:val="00701727"/>
    <w:rsid w:val="0070566C"/>
    <w:rsid w:val="00714C50"/>
    <w:rsid w:val="00725A7D"/>
    <w:rsid w:val="007501BE"/>
    <w:rsid w:val="007603BC"/>
    <w:rsid w:val="00790BB3"/>
    <w:rsid w:val="007C206C"/>
    <w:rsid w:val="007C4F48"/>
    <w:rsid w:val="00817DD6"/>
    <w:rsid w:val="0083759F"/>
    <w:rsid w:val="00885156"/>
    <w:rsid w:val="008E4781"/>
    <w:rsid w:val="008F1B41"/>
    <w:rsid w:val="00910935"/>
    <w:rsid w:val="009151AA"/>
    <w:rsid w:val="0093429D"/>
    <w:rsid w:val="00942F42"/>
    <w:rsid w:val="00943573"/>
    <w:rsid w:val="00964134"/>
    <w:rsid w:val="009648AA"/>
    <w:rsid w:val="00970F7D"/>
    <w:rsid w:val="00987163"/>
    <w:rsid w:val="00994A3D"/>
    <w:rsid w:val="009A009E"/>
    <w:rsid w:val="009C2B12"/>
    <w:rsid w:val="00A174D9"/>
    <w:rsid w:val="00A326B1"/>
    <w:rsid w:val="00A91000"/>
    <w:rsid w:val="00AA4D24"/>
    <w:rsid w:val="00AB6715"/>
    <w:rsid w:val="00B1671E"/>
    <w:rsid w:val="00B25EB8"/>
    <w:rsid w:val="00B37F4D"/>
    <w:rsid w:val="00B77639"/>
    <w:rsid w:val="00B80416"/>
    <w:rsid w:val="00C52A7B"/>
    <w:rsid w:val="00C56BAF"/>
    <w:rsid w:val="00C679AA"/>
    <w:rsid w:val="00C75972"/>
    <w:rsid w:val="00C83E29"/>
    <w:rsid w:val="00C90F63"/>
    <w:rsid w:val="00CA613E"/>
    <w:rsid w:val="00CC5B50"/>
    <w:rsid w:val="00CD066B"/>
    <w:rsid w:val="00CE4FEE"/>
    <w:rsid w:val="00D060CF"/>
    <w:rsid w:val="00D540BC"/>
    <w:rsid w:val="00D63FED"/>
    <w:rsid w:val="00D808A4"/>
    <w:rsid w:val="00DB59C3"/>
    <w:rsid w:val="00DC259A"/>
    <w:rsid w:val="00DE23E8"/>
    <w:rsid w:val="00DE3CC7"/>
    <w:rsid w:val="00E50AD5"/>
    <w:rsid w:val="00E52377"/>
    <w:rsid w:val="00E537AD"/>
    <w:rsid w:val="00E64E17"/>
    <w:rsid w:val="00E866C9"/>
    <w:rsid w:val="00EA3D3C"/>
    <w:rsid w:val="00EC090A"/>
    <w:rsid w:val="00ED20B5"/>
    <w:rsid w:val="00EF1D4D"/>
    <w:rsid w:val="00F12EBD"/>
    <w:rsid w:val="00F46900"/>
    <w:rsid w:val="00F61D89"/>
    <w:rsid w:val="00FD5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TableContents">
    <w:name w:val="Table Contents"/>
    <w:basedOn w:val="Normal"/>
    <w:qFormat/>
    <w:rsid w:val="000F0561"/>
    <w:pPr>
      <w:spacing w:before="0" w:after="160" w:line="259" w:lineRule="auto"/>
    </w:pPr>
    <w:rPr>
      <w:rFonts w:ascii="Calibri" w:eastAsia="Calibri" w:hAnsi="Calibri" w:cs="DejaVu Sans"/>
      <w:color w:val="00000A"/>
      <w:sz w:val="22"/>
      <w:lang w:val="en-GB"/>
    </w:rPr>
  </w:style>
  <w:style w:type="table" w:customStyle="1" w:styleId="TableGrid5">
    <w:name w:val="Table Grid5"/>
    <w:basedOn w:val="TableNormal"/>
    <w:next w:val="TableGrid"/>
    <w:uiPriority w:val="39"/>
    <w:rsid w:val="000F0561"/>
    <w:pPr>
      <w:spacing w:after="0" w:line="240" w:lineRule="auto"/>
    </w:pPr>
    <w:rPr>
      <w:rFonts w:ascii="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00709715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7174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5427094-D12C-4A31-A231-82C4D9D4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3</Pages>
  <Words>501</Words>
  <Characters>2858</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Alice Sangar</cp:lastModifiedBy>
  <cp:revision>20</cp:revision>
  <cp:lastPrinted>2022-02-06T15:07:00Z</cp:lastPrinted>
  <dcterms:created xsi:type="dcterms:W3CDTF">2022-04-06T12:46:00Z</dcterms:created>
  <dcterms:modified xsi:type="dcterms:W3CDTF">2022-05-09T15:28:00Z</dcterms:modified>
</cp:coreProperties>
</file>