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24" w:rsidRPr="0091463F" w:rsidRDefault="001D5724" w:rsidP="001D5724">
      <w:pPr>
        <w:pStyle w:val="BodyA"/>
        <w:rPr>
          <w:lang w:val="en-GB"/>
        </w:rPr>
      </w:pPr>
    </w:p>
    <w:p w:rsidR="001D5724" w:rsidRPr="0091463F" w:rsidRDefault="001D5724" w:rsidP="001D5724">
      <w:pPr>
        <w:pStyle w:val="BodyA"/>
        <w:rPr>
          <w:lang w:val="en-GB"/>
        </w:rPr>
      </w:pPr>
      <w:r w:rsidRPr="0091463F">
        <w:rPr>
          <w:lang w:val="en-GB"/>
        </w:rPr>
        <w:t xml:space="preserve">Table e-3: Fixed effects of global cognitive score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19"/>
        <w:gridCol w:w="822"/>
        <w:gridCol w:w="1243"/>
        <w:gridCol w:w="758"/>
        <w:gridCol w:w="1312"/>
        <w:gridCol w:w="822"/>
        <w:gridCol w:w="1243"/>
        <w:gridCol w:w="631"/>
        <w:gridCol w:w="1310"/>
      </w:tblGrid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Women </w:t>
            </w:r>
          </w:p>
        </w:tc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Men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Z-</w:t>
            </w:r>
            <w:r w:rsidRPr="0091463F">
              <w:rPr>
                <w:b/>
                <w:i/>
                <w:sz w:val="16"/>
                <w:szCs w:val="16"/>
              </w:rPr>
              <w:t>values</w:t>
            </w: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Dementia-free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Dementia cases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Dementia-free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Dementia cases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Global</w:t>
            </w: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CF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CI 95%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CI 95%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CI 95%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CI 95%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Inactive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0.20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(0.16- 0.23)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(-0.04- 0.18)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0.16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(0.12- 0.19)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(-0.05- 0.20)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Very 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0.22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(0.17- 0.27)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0.31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(0.11- 0.52)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0.20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(0.16- 0.24)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(-0.01- 0.33)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Inactive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0.15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(0.11- 0.18)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(-0.10- 0.12)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0.12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(0.09- 0.16)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(-0.06- 0.18)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Very 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0.13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(0.09- 0.18)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(-0.01- 0.40)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0.14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(0.10- 0.18)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(-0.07- 0.27)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Model 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Inactive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0.12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(0.08- 0.15)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-0.00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(-0.11- 0.11)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0.09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(0.05- 0.12)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(-0.05- 0.19)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Very 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0.10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(0.05- 0.15)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(-0.02- 0.39)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0.10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(0.06- 0.14)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(-0.06- 0.28)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Model 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Inactive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0.07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(0.04- 0.11)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(-0.16- 0.09)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0.06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(0.03- 0.10)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(-0.08- 0.18)</w:t>
            </w:r>
          </w:p>
        </w:tc>
      </w:tr>
      <w:tr w:rsidR="001D5724" w:rsidRPr="002916A5" w:rsidTr="006248EC">
        <w:trPr>
          <w:trHeight w:val="10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Very active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0.06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(0.01- 0.11)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(-0.06- 0.38)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0.06</w:t>
            </w:r>
            <w:r w:rsidRPr="0091463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(0.01- 0.10)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4" w:rsidRPr="002916A5" w:rsidRDefault="001D5724" w:rsidP="006248EC">
            <w:pPr>
              <w:keepNext/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</w:rPr>
              <w:t>(-0.13- 0.23)</w:t>
            </w:r>
          </w:p>
        </w:tc>
      </w:tr>
    </w:tbl>
    <w:p w:rsidR="001D5724" w:rsidRPr="0091463F" w:rsidRDefault="001D5724" w:rsidP="001D5724">
      <w:pPr>
        <w:pStyle w:val="Bildetekst"/>
        <w:rPr>
          <w:rFonts w:cs="Times New Roman"/>
          <w:sz w:val="20"/>
          <w:szCs w:val="20"/>
          <w:lang w:val="en-GB"/>
        </w:rPr>
      </w:pPr>
      <w:r w:rsidRPr="0091463F">
        <w:rPr>
          <w:lang w:val="en-GB"/>
        </w:rPr>
        <w:t xml:space="preserve">Table e-3: Fixed effect of table 2. </w:t>
      </w:r>
      <w:r w:rsidRPr="0091463F">
        <w:rPr>
          <w:rFonts w:cstheme="minorHAnsi"/>
          <w:lang w:val="en-GB"/>
        </w:rPr>
        <w:t>Multiple</w:t>
      </w:r>
      <w:r w:rsidRPr="0091463F">
        <w:rPr>
          <w:lang w:val="en-GB"/>
        </w:rPr>
        <w:t xml:space="preserve"> mixed linear regression for fixed effect with global cognitive test score as outcome. Model 1: adjusted for time and age, Model 2: Model 1 + education, Model 3: Model 2 + birth cohort, Model 4: Model 3 + comorbidity and life style factors</w:t>
      </w:r>
      <w:r w:rsidRPr="0091463F">
        <w:rPr>
          <w:sz w:val="14"/>
          <w:lang w:val="en-GB"/>
        </w:rPr>
        <w:t>.</w:t>
      </w:r>
      <w:r w:rsidRPr="0091463F">
        <w:rPr>
          <w:lang w:val="en-GB"/>
        </w:rPr>
        <w:t xml:space="preserve"> </w:t>
      </w:r>
      <w:r w:rsidRPr="0091463F">
        <w:rPr>
          <w:rFonts w:cs="Times New Roman"/>
          <w:sz w:val="20"/>
          <w:szCs w:val="20"/>
          <w:vertAlign w:val="superscript"/>
          <w:lang w:val="en-GB"/>
        </w:rPr>
        <w:t>*</w:t>
      </w:r>
      <w:r w:rsidRPr="0091463F">
        <w:rPr>
          <w:rFonts w:cs="Times New Roman"/>
          <w:sz w:val="20"/>
          <w:szCs w:val="20"/>
          <w:lang w:val="en-GB"/>
        </w:rPr>
        <w:t xml:space="preserve"> </w:t>
      </w:r>
      <w:r w:rsidRPr="0091463F">
        <w:rPr>
          <w:rFonts w:cs="Times New Roman"/>
          <w:iCs w:val="0"/>
          <w:sz w:val="20"/>
          <w:szCs w:val="20"/>
          <w:lang w:val="en-GB"/>
        </w:rPr>
        <w:t>p</w:t>
      </w:r>
      <w:r w:rsidRPr="0091463F">
        <w:rPr>
          <w:rFonts w:cs="Times New Roman"/>
          <w:sz w:val="20"/>
          <w:szCs w:val="20"/>
          <w:lang w:val="en-GB"/>
        </w:rPr>
        <w:t xml:space="preserve"> &lt; 0.05, </w:t>
      </w:r>
      <w:r w:rsidRPr="0091463F">
        <w:rPr>
          <w:rFonts w:cs="Times New Roman"/>
          <w:sz w:val="20"/>
          <w:szCs w:val="20"/>
          <w:vertAlign w:val="superscript"/>
          <w:lang w:val="en-GB"/>
        </w:rPr>
        <w:t>**</w:t>
      </w:r>
      <w:r w:rsidRPr="0091463F">
        <w:rPr>
          <w:rFonts w:cs="Times New Roman"/>
          <w:sz w:val="20"/>
          <w:szCs w:val="20"/>
          <w:lang w:val="en-GB"/>
        </w:rPr>
        <w:t xml:space="preserve"> </w:t>
      </w:r>
      <w:r w:rsidRPr="0091463F">
        <w:rPr>
          <w:rFonts w:cs="Times New Roman"/>
          <w:iCs w:val="0"/>
          <w:sz w:val="20"/>
          <w:szCs w:val="20"/>
          <w:lang w:val="en-GB"/>
        </w:rPr>
        <w:t>p</w:t>
      </w:r>
      <w:r w:rsidRPr="0091463F">
        <w:rPr>
          <w:rFonts w:cs="Times New Roman"/>
          <w:sz w:val="20"/>
          <w:szCs w:val="20"/>
          <w:lang w:val="en-GB"/>
        </w:rPr>
        <w:t xml:space="preserve"> &lt; 0.01, </w:t>
      </w:r>
      <w:r w:rsidRPr="0091463F">
        <w:rPr>
          <w:rFonts w:cs="Times New Roman"/>
          <w:sz w:val="20"/>
          <w:szCs w:val="20"/>
          <w:vertAlign w:val="superscript"/>
          <w:lang w:val="en-GB"/>
        </w:rPr>
        <w:t>***</w:t>
      </w:r>
      <w:r w:rsidRPr="0091463F">
        <w:rPr>
          <w:rFonts w:cs="Times New Roman"/>
          <w:sz w:val="20"/>
          <w:szCs w:val="20"/>
          <w:lang w:val="en-GB"/>
        </w:rPr>
        <w:t xml:space="preserve"> </w:t>
      </w:r>
      <w:r w:rsidRPr="0091463F">
        <w:rPr>
          <w:rFonts w:cs="Times New Roman"/>
          <w:iCs w:val="0"/>
          <w:sz w:val="20"/>
          <w:szCs w:val="20"/>
          <w:lang w:val="en-GB"/>
        </w:rPr>
        <w:t>p</w:t>
      </w:r>
      <w:r w:rsidRPr="0091463F">
        <w:rPr>
          <w:rFonts w:cs="Times New Roman"/>
          <w:sz w:val="20"/>
          <w:szCs w:val="20"/>
          <w:lang w:val="en-GB"/>
        </w:rPr>
        <w:t xml:space="preserve"> &lt; 0.001</w:t>
      </w:r>
    </w:p>
    <w:p w:rsidR="001D5724" w:rsidRPr="0091463F" w:rsidRDefault="001D5724" w:rsidP="001D5724">
      <w:pPr>
        <w:pStyle w:val="BodyA"/>
        <w:rPr>
          <w:lang w:val="en-GB"/>
        </w:rPr>
      </w:pPr>
    </w:p>
    <w:p w:rsidR="001D5724" w:rsidRPr="001D5724" w:rsidRDefault="001D5724" w:rsidP="001D5724">
      <w:bookmarkStart w:id="0" w:name="_GoBack"/>
      <w:bookmarkEnd w:id="0"/>
    </w:p>
    <w:sectPr w:rsidR="001D5724" w:rsidRPr="001D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4"/>
    <w:rsid w:val="001D5724"/>
    <w:rsid w:val="001E6816"/>
    <w:rsid w:val="00283504"/>
    <w:rsid w:val="00520720"/>
    <w:rsid w:val="00682EDC"/>
    <w:rsid w:val="009F17E1"/>
    <w:rsid w:val="00A858D3"/>
    <w:rsid w:val="00AC35CF"/>
    <w:rsid w:val="00B31877"/>
    <w:rsid w:val="00DE1F40"/>
    <w:rsid w:val="00DE6D88"/>
    <w:rsid w:val="00E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57D8"/>
  <w15:chartTrackingRefBased/>
  <w15:docId w15:val="{66141150-559D-43F1-BF52-D88BAF75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24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A1F8E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1F8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BodyA">
    <w:name w:val="Body A"/>
    <w:link w:val="BodyATegn"/>
    <w:rsid w:val="001D572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Bildetekst">
    <w:name w:val="caption"/>
    <w:next w:val="BodyA"/>
    <w:uiPriority w:val="35"/>
    <w:qFormat/>
    <w:rsid w:val="001D5724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Arial Unicode MS"/>
      <w:i/>
      <w:iCs/>
      <w:color w:val="44546A"/>
      <w:sz w:val="18"/>
      <w:szCs w:val="18"/>
      <w:u w:color="44546A"/>
      <w:bdr w:val="nil"/>
      <w:lang w:eastAsia="en-GB"/>
    </w:rPr>
  </w:style>
  <w:style w:type="character" w:customStyle="1" w:styleId="BodyATegn">
    <w:name w:val="Body A Tegn"/>
    <w:basedOn w:val="Standardskriftforavsnitt"/>
    <w:link w:val="BodyA"/>
    <w:rsid w:val="001D57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Johnsen</dc:creator>
  <cp:keywords/>
  <dc:description/>
  <cp:lastModifiedBy>Bente Johnsen</cp:lastModifiedBy>
  <cp:revision>1</cp:revision>
  <dcterms:created xsi:type="dcterms:W3CDTF">2022-05-24T21:45:00Z</dcterms:created>
  <dcterms:modified xsi:type="dcterms:W3CDTF">2022-05-24T21:46:00Z</dcterms:modified>
</cp:coreProperties>
</file>