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9FAA" w14:textId="77777777" w:rsidR="00B13631" w:rsidRPr="00E74AAC" w:rsidRDefault="00B13631" w:rsidP="00B13631">
      <w:pPr>
        <w:spacing w:line="360" w:lineRule="auto"/>
        <w:jc w:val="center"/>
        <w:rPr>
          <w:rFonts w:ascii="Baskerville" w:hAnsi="Baskerville" w:cs="Times New Roman"/>
          <w:sz w:val="20"/>
        </w:rPr>
      </w:pPr>
      <w:r>
        <w:rPr>
          <w:rFonts w:ascii="Baskerville" w:hAnsi="Baskerville" w:cs="Times New Roman"/>
          <w:b/>
          <w:i/>
          <w:sz w:val="20"/>
        </w:rPr>
        <w:t xml:space="preserve">Supplement </w:t>
      </w:r>
      <w:r w:rsidRPr="009017E6">
        <w:rPr>
          <w:rFonts w:ascii="Baskerville" w:hAnsi="Baskerville" w:cs="Times New Roman"/>
          <w:b/>
          <w:i/>
          <w:sz w:val="20"/>
        </w:rPr>
        <w:t>Table 1.</w:t>
      </w:r>
      <w:r w:rsidRPr="00E74AAC">
        <w:rPr>
          <w:rFonts w:ascii="Baskerville" w:hAnsi="Baskerville" w:cs="Times New Roman"/>
          <w:sz w:val="20"/>
        </w:rPr>
        <w:t xml:space="preserve"> </w:t>
      </w:r>
      <w:r>
        <w:rPr>
          <w:rFonts w:ascii="Baskerville" w:hAnsi="Baskerville" w:cs="Times New Roman"/>
          <w:sz w:val="20"/>
        </w:rPr>
        <w:t xml:space="preserve">Demographics and questionnaire scores for children classified as typically developing (TD) or atypically developing (AD) at 36 months.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5"/>
        <w:gridCol w:w="1460"/>
        <w:gridCol w:w="1460"/>
        <w:gridCol w:w="1539"/>
      </w:tblGrid>
      <w:tr w:rsidR="00B13631" w14:paraId="7F75BDDD" w14:textId="77777777" w:rsidTr="00CE505F">
        <w:trPr>
          <w:trHeight w:val="359"/>
          <w:jc w:val="center"/>
        </w:trPr>
        <w:tc>
          <w:tcPr>
            <w:tcW w:w="1575" w:type="dxa"/>
            <w:tcBorders>
              <w:bottom w:val="single" w:sz="4" w:space="0" w:color="auto"/>
            </w:tcBorders>
          </w:tcPr>
          <w:p w14:paraId="4DD90C7B" w14:textId="77777777" w:rsidR="00B13631" w:rsidRDefault="00B13631" w:rsidP="00CE505F">
            <w:pPr>
              <w:autoSpaceDE w:val="0"/>
              <w:autoSpaceDN w:val="0"/>
              <w:adjustRightInd w:val="0"/>
              <w:jc w:val="right"/>
              <w:rPr>
                <w:rFonts w:ascii="CMU Serif" w:hAnsi="CMU Serif" w:cs="CMU Serif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1AC0AEB7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b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b/>
                <w:color w:val="000000"/>
                <w:sz w:val="20"/>
                <w:szCs w:val="20"/>
              </w:rPr>
              <w:t>Total sample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6CFB68C3" w14:textId="77777777" w:rsidR="00B13631" w:rsidRPr="005C0752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b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b/>
                <w:color w:val="000000"/>
                <w:sz w:val="20"/>
                <w:szCs w:val="20"/>
              </w:rPr>
              <w:t>Classified as TD at 36m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03EEE938" w14:textId="77777777" w:rsidR="00B13631" w:rsidRPr="005C0752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b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b/>
                <w:color w:val="000000"/>
                <w:sz w:val="20"/>
                <w:szCs w:val="20"/>
              </w:rPr>
              <w:t>Classified as AD at 36m</w:t>
            </w:r>
          </w:p>
        </w:tc>
      </w:tr>
      <w:tr w:rsidR="00B13631" w14:paraId="7259A42E" w14:textId="77777777" w:rsidTr="00CE505F">
        <w:trPr>
          <w:trHeight w:val="359"/>
          <w:jc w:val="center"/>
        </w:trPr>
        <w:tc>
          <w:tcPr>
            <w:tcW w:w="1575" w:type="dxa"/>
            <w:tcBorders>
              <w:top w:val="single" w:sz="4" w:space="0" w:color="auto"/>
            </w:tcBorders>
          </w:tcPr>
          <w:p w14:paraId="6301D426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5834A23A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76405E8A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1E77BB50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73</w:t>
            </w:r>
          </w:p>
        </w:tc>
      </w:tr>
      <w:tr w:rsidR="00B13631" w14:paraId="7C549DD9" w14:textId="77777777" w:rsidTr="00CE505F">
        <w:trPr>
          <w:trHeight w:val="383"/>
          <w:jc w:val="center"/>
        </w:trPr>
        <w:tc>
          <w:tcPr>
            <w:tcW w:w="1575" w:type="dxa"/>
          </w:tcPr>
          <w:p w14:paraId="73FC7AC9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Male [%]</w:t>
            </w:r>
          </w:p>
        </w:tc>
        <w:tc>
          <w:tcPr>
            <w:tcW w:w="1460" w:type="dxa"/>
          </w:tcPr>
          <w:p w14:paraId="37FF5773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118 [49]</w:t>
            </w:r>
          </w:p>
        </w:tc>
        <w:tc>
          <w:tcPr>
            <w:tcW w:w="1460" w:type="dxa"/>
          </w:tcPr>
          <w:p w14:paraId="59CA95F1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73 [42]</w:t>
            </w:r>
          </w:p>
        </w:tc>
        <w:tc>
          <w:tcPr>
            <w:tcW w:w="1539" w:type="dxa"/>
          </w:tcPr>
          <w:p w14:paraId="4BE71D1C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45 [62]</w:t>
            </w:r>
          </w:p>
        </w:tc>
      </w:tr>
      <w:tr w:rsidR="00B13631" w14:paraId="7F4AB37B" w14:textId="77777777" w:rsidTr="00CE505F">
        <w:trPr>
          <w:trHeight w:val="383"/>
          <w:jc w:val="center"/>
        </w:trPr>
        <w:tc>
          <w:tcPr>
            <w:tcW w:w="1575" w:type="dxa"/>
          </w:tcPr>
          <w:p w14:paraId="55389680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60" w:type="dxa"/>
          </w:tcPr>
          <w:p w14:paraId="76F29253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121 [51]</w:t>
            </w:r>
          </w:p>
        </w:tc>
        <w:tc>
          <w:tcPr>
            <w:tcW w:w="1460" w:type="dxa"/>
          </w:tcPr>
          <w:p w14:paraId="52E47496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101 [58]</w:t>
            </w:r>
          </w:p>
        </w:tc>
        <w:tc>
          <w:tcPr>
            <w:tcW w:w="1539" w:type="dxa"/>
          </w:tcPr>
          <w:p w14:paraId="215970D7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28 [38]</w:t>
            </w:r>
          </w:p>
        </w:tc>
      </w:tr>
      <w:tr w:rsidR="00B13631" w14:paraId="5024603E" w14:textId="77777777" w:rsidTr="00CE505F">
        <w:trPr>
          <w:trHeight w:val="359"/>
          <w:jc w:val="center"/>
        </w:trPr>
        <w:tc>
          <w:tcPr>
            <w:tcW w:w="1575" w:type="dxa"/>
          </w:tcPr>
          <w:p w14:paraId="6FD46B8B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AOSI at 8m</w:t>
            </w:r>
          </w:p>
          <w:p w14:paraId="432EA90F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mean±SE</w:t>
            </w:r>
            <w:proofErr w:type="spellEnd"/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]</w:t>
            </w:r>
          </w:p>
          <w:p w14:paraId="70187E23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14:paraId="76ABEECF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8.30±4.81</w:t>
            </w:r>
          </w:p>
        </w:tc>
        <w:tc>
          <w:tcPr>
            <w:tcW w:w="1460" w:type="dxa"/>
          </w:tcPr>
          <w:p w14:paraId="3CF58332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7.51±4.36</w:t>
            </w:r>
          </w:p>
        </w:tc>
        <w:tc>
          <w:tcPr>
            <w:tcW w:w="1539" w:type="dxa"/>
          </w:tcPr>
          <w:p w14:paraId="31B6E2B7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10.18±5.24</w:t>
            </w:r>
          </w:p>
        </w:tc>
      </w:tr>
      <w:tr w:rsidR="00B13631" w14:paraId="5855A245" w14:textId="77777777" w:rsidTr="00CE505F">
        <w:trPr>
          <w:trHeight w:val="359"/>
          <w:jc w:val="center"/>
        </w:trPr>
        <w:tc>
          <w:tcPr>
            <w:tcW w:w="1575" w:type="dxa"/>
          </w:tcPr>
          <w:p w14:paraId="1E8D1B98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ADOS at 36m</w:t>
            </w:r>
          </w:p>
          <w:p w14:paraId="26684D5E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A6CDD01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5.49±4.67</w:t>
            </w:r>
          </w:p>
        </w:tc>
        <w:tc>
          <w:tcPr>
            <w:tcW w:w="1460" w:type="dxa"/>
          </w:tcPr>
          <w:p w14:paraId="0D671847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[3.86±3.31]</w:t>
            </w:r>
          </w:p>
          <w:p w14:paraId="471B1603" w14:textId="77777777" w:rsidR="00B13631" w:rsidRDefault="00B13631" w:rsidP="00CE505F">
            <w:pPr>
              <w:autoSpaceDE w:val="0"/>
              <w:autoSpaceDN w:val="0"/>
              <w:adjustRightInd w:val="0"/>
              <w:jc w:val="center"/>
              <w:rPr>
                <w:rFonts w:ascii="CMU Serif" w:hAnsi="CMU Serif" w:cs="CMU Serif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</w:tcPr>
          <w:p w14:paraId="75285019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[9.2±5.18]</w:t>
            </w:r>
          </w:p>
          <w:p w14:paraId="2695B536" w14:textId="77777777" w:rsidR="00B13631" w:rsidRDefault="00B13631" w:rsidP="00CE505F">
            <w:pPr>
              <w:autoSpaceDE w:val="0"/>
              <w:autoSpaceDN w:val="0"/>
              <w:adjustRightInd w:val="0"/>
              <w:jc w:val="center"/>
              <w:rPr>
                <w:rFonts w:ascii="CMU Serif" w:hAnsi="CMU Serif" w:cs="CMU Serif"/>
                <w:color w:val="000000"/>
                <w:sz w:val="20"/>
                <w:szCs w:val="20"/>
              </w:rPr>
            </w:pPr>
          </w:p>
        </w:tc>
      </w:tr>
      <w:tr w:rsidR="00B13631" w14:paraId="7DFDA387" w14:textId="77777777" w:rsidTr="00CE505F">
        <w:trPr>
          <w:trHeight w:val="359"/>
          <w:jc w:val="center"/>
        </w:trPr>
        <w:tc>
          <w:tcPr>
            <w:tcW w:w="1575" w:type="dxa"/>
          </w:tcPr>
          <w:p w14:paraId="683F201C" w14:textId="77777777" w:rsidR="00B13631" w:rsidRPr="009017E6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b/>
                <w:color w:val="000000"/>
                <w:sz w:val="20"/>
                <w:szCs w:val="20"/>
              </w:rPr>
            </w:pPr>
            <w:r w:rsidRPr="009017E6">
              <w:rPr>
                <w:rFonts w:ascii="CMU Serif" w:hAnsi="CMU Serif" w:cs="CMU Serif"/>
                <w:b/>
                <w:color w:val="000000"/>
                <w:sz w:val="20"/>
                <w:szCs w:val="20"/>
              </w:rPr>
              <w:t>Mullen Scales</w:t>
            </w:r>
          </w:p>
        </w:tc>
        <w:tc>
          <w:tcPr>
            <w:tcW w:w="1460" w:type="dxa"/>
          </w:tcPr>
          <w:p w14:paraId="58BFB35A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D507416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</w:tcPr>
          <w:p w14:paraId="22825B84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</w:p>
        </w:tc>
      </w:tr>
      <w:tr w:rsidR="00B13631" w14:paraId="789FC2C6" w14:textId="77777777" w:rsidTr="00CE505F">
        <w:trPr>
          <w:trHeight w:val="359"/>
          <w:jc w:val="center"/>
        </w:trPr>
        <w:tc>
          <w:tcPr>
            <w:tcW w:w="1575" w:type="dxa"/>
          </w:tcPr>
          <w:p w14:paraId="06776450" w14:textId="6CF7F33B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 xml:space="preserve">EL </w:t>
            </w:r>
            <w:r w:rsidR="00040BAA">
              <w:rPr>
                <w:rFonts w:ascii="CMU Serif" w:hAnsi="CMU Serif" w:cs="CMU Serif"/>
                <w:color w:val="000000"/>
                <w:sz w:val="20"/>
                <w:szCs w:val="20"/>
              </w:rPr>
              <w:t>6-9</w:t>
            </w: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60" w:type="dxa"/>
          </w:tcPr>
          <w:p w14:paraId="2D5004B1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 w:rsidRPr="009017E6">
              <w:rPr>
                <w:rFonts w:ascii="CMU Serif" w:hAnsi="CMU Serif" w:cs="CMU Serif"/>
                <w:color w:val="000000"/>
                <w:sz w:val="20"/>
                <w:szCs w:val="20"/>
              </w:rPr>
              <w:t>9.5</w:t>
            </w: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1±2.30</w:t>
            </w:r>
          </w:p>
        </w:tc>
        <w:tc>
          <w:tcPr>
            <w:tcW w:w="1460" w:type="dxa"/>
          </w:tcPr>
          <w:p w14:paraId="71D0B38B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9.58±2.26</w:t>
            </w:r>
          </w:p>
        </w:tc>
        <w:tc>
          <w:tcPr>
            <w:tcW w:w="1539" w:type="dxa"/>
          </w:tcPr>
          <w:p w14:paraId="6E84D301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9.38±2.45</w:t>
            </w:r>
          </w:p>
        </w:tc>
      </w:tr>
      <w:tr w:rsidR="00B13631" w14:paraId="3E39454A" w14:textId="77777777" w:rsidTr="00CE505F">
        <w:trPr>
          <w:trHeight w:val="359"/>
          <w:jc w:val="center"/>
        </w:trPr>
        <w:tc>
          <w:tcPr>
            <w:tcW w:w="1575" w:type="dxa"/>
          </w:tcPr>
          <w:p w14:paraId="2400180C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EL 14m</w:t>
            </w:r>
          </w:p>
        </w:tc>
        <w:tc>
          <w:tcPr>
            <w:tcW w:w="1460" w:type="dxa"/>
          </w:tcPr>
          <w:p w14:paraId="32A7506A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14.44±2.89</w:t>
            </w:r>
          </w:p>
        </w:tc>
        <w:tc>
          <w:tcPr>
            <w:tcW w:w="1460" w:type="dxa"/>
          </w:tcPr>
          <w:p w14:paraId="57C4B3FE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14.86±2.77</w:t>
            </w:r>
          </w:p>
        </w:tc>
        <w:tc>
          <w:tcPr>
            <w:tcW w:w="1539" w:type="dxa"/>
          </w:tcPr>
          <w:p w14:paraId="303A0E09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13.41±2.82</w:t>
            </w:r>
          </w:p>
        </w:tc>
      </w:tr>
      <w:tr w:rsidR="00B13631" w14:paraId="6ABDDFB2" w14:textId="77777777" w:rsidTr="00CE505F">
        <w:trPr>
          <w:trHeight w:val="359"/>
          <w:jc w:val="center"/>
        </w:trPr>
        <w:tc>
          <w:tcPr>
            <w:tcW w:w="1575" w:type="dxa"/>
          </w:tcPr>
          <w:p w14:paraId="3623EF71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EL 24m</w:t>
            </w:r>
          </w:p>
        </w:tc>
        <w:tc>
          <w:tcPr>
            <w:tcW w:w="1460" w:type="dxa"/>
          </w:tcPr>
          <w:p w14:paraId="1BA58770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24.26±5.17</w:t>
            </w:r>
          </w:p>
        </w:tc>
        <w:tc>
          <w:tcPr>
            <w:tcW w:w="1460" w:type="dxa"/>
          </w:tcPr>
          <w:p w14:paraId="38498ECF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24.91±4.66</w:t>
            </w:r>
          </w:p>
        </w:tc>
        <w:tc>
          <w:tcPr>
            <w:tcW w:w="1539" w:type="dxa"/>
          </w:tcPr>
          <w:p w14:paraId="78F85ABC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22.51±5.88</w:t>
            </w:r>
          </w:p>
        </w:tc>
      </w:tr>
      <w:tr w:rsidR="00B13631" w14:paraId="668DF760" w14:textId="77777777" w:rsidTr="00CE505F">
        <w:trPr>
          <w:trHeight w:val="359"/>
          <w:jc w:val="center"/>
        </w:trPr>
        <w:tc>
          <w:tcPr>
            <w:tcW w:w="1575" w:type="dxa"/>
          </w:tcPr>
          <w:p w14:paraId="113BA42E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EL 36m</w:t>
            </w:r>
          </w:p>
        </w:tc>
        <w:tc>
          <w:tcPr>
            <w:tcW w:w="1460" w:type="dxa"/>
          </w:tcPr>
          <w:p w14:paraId="38163D7F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35.39±6.57</w:t>
            </w:r>
          </w:p>
        </w:tc>
        <w:tc>
          <w:tcPr>
            <w:tcW w:w="1460" w:type="dxa"/>
          </w:tcPr>
          <w:p w14:paraId="4842013C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37.49±4.65</w:t>
            </w:r>
          </w:p>
        </w:tc>
        <w:tc>
          <w:tcPr>
            <w:tcW w:w="1539" w:type="dxa"/>
          </w:tcPr>
          <w:p w14:paraId="27363B4E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30.57±7.28</w:t>
            </w:r>
          </w:p>
        </w:tc>
      </w:tr>
      <w:tr w:rsidR="00B13631" w14:paraId="000ED3CE" w14:textId="77777777" w:rsidTr="00CE505F">
        <w:trPr>
          <w:trHeight w:val="359"/>
          <w:jc w:val="center"/>
        </w:trPr>
        <w:tc>
          <w:tcPr>
            <w:tcW w:w="1575" w:type="dxa"/>
          </w:tcPr>
          <w:p w14:paraId="6F58081F" w14:textId="760CD13C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 xml:space="preserve">RL </w:t>
            </w:r>
            <w:r w:rsidR="00040BAA">
              <w:rPr>
                <w:rFonts w:ascii="CMU Serif" w:hAnsi="CMU Serif" w:cs="CMU Serif"/>
                <w:color w:val="000000"/>
                <w:sz w:val="20"/>
                <w:szCs w:val="20"/>
              </w:rPr>
              <w:t>6-9m</w:t>
            </w:r>
          </w:p>
        </w:tc>
        <w:tc>
          <w:tcPr>
            <w:tcW w:w="1460" w:type="dxa"/>
          </w:tcPr>
          <w:p w14:paraId="1F3C7CD5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9.70±2.18</w:t>
            </w:r>
          </w:p>
        </w:tc>
        <w:tc>
          <w:tcPr>
            <w:tcW w:w="1460" w:type="dxa"/>
          </w:tcPr>
          <w:p w14:paraId="6E8DBCAF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9.90±2.05</w:t>
            </w:r>
          </w:p>
        </w:tc>
        <w:tc>
          <w:tcPr>
            <w:tcW w:w="1539" w:type="dxa"/>
          </w:tcPr>
          <w:p w14:paraId="4E8C8673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9.22±2.33</w:t>
            </w:r>
          </w:p>
        </w:tc>
      </w:tr>
      <w:tr w:rsidR="00B13631" w14:paraId="526AD22B" w14:textId="77777777" w:rsidTr="00CE505F">
        <w:trPr>
          <w:trHeight w:val="359"/>
          <w:jc w:val="center"/>
        </w:trPr>
        <w:tc>
          <w:tcPr>
            <w:tcW w:w="1575" w:type="dxa"/>
          </w:tcPr>
          <w:p w14:paraId="53E03A23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RL 14m</w:t>
            </w:r>
          </w:p>
        </w:tc>
        <w:tc>
          <w:tcPr>
            <w:tcW w:w="1460" w:type="dxa"/>
          </w:tcPr>
          <w:p w14:paraId="5C232250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14.90±3.12</w:t>
            </w:r>
          </w:p>
        </w:tc>
        <w:tc>
          <w:tcPr>
            <w:tcW w:w="1460" w:type="dxa"/>
          </w:tcPr>
          <w:p w14:paraId="4AE8371F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15.28±3.08</w:t>
            </w:r>
          </w:p>
        </w:tc>
        <w:tc>
          <w:tcPr>
            <w:tcW w:w="1539" w:type="dxa"/>
          </w:tcPr>
          <w:p w14:paraId="499774DB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14.00±2.77</w:t>
            </w:r>
          </w:p>
        </w:tc>
      </w:tr>
      <w:tr w:rsidR="00B13631" w14:paraId="6EA889F8" w14:textId="77777777" w:rsidTr="00CE505F">
        <w:trPr>
          <w:trHeight w:val="359"/>
          <w:jc w:val="center"/>
        </w:trPr>
        <w:tc>
          <w:tcPr>
            <w:tcW w:w="1575" w:type="dxa"/>
          </w:tcPr>
          <w:p w14:paraId="670DA8F0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RL 24m</w:t>
            </w:r>
          </w:p>
        </w:tc>
        <w:tc>
          <w:tcPr>
            <w:tcW w:w="1460" w:type="dxa"/>
          </w:tcPr>
          <w:p w14:paraId="1216FFEB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25.92±4.73</w:t>
            </w:r>
          </w:p>
        </w:tc>
        <w:tc>
          <w:tcPr>
            <w:tcW w:w="1460" w:type="dxa"/>
          </w:tcPr>
          <w:p w14:paraId="17649019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26.97±3.57</w:t>
            </w:r>
          </w:p>
        </w:tc>
        <w:tc>
          <w:tcPr>
            <w:tcW w:w="1539" w:type="dxa"/>
          </w:tcPr>
          <w:p w14:paraId="07F8CBA1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23.09±5.71</w:t>
            </w:r>
          </w:p>
        </w:tc>
      </w:tr>
      <w:tr w:rsidR="00B13631" w14:paraId="4CEA6B0C" w14:textId="77777777" w:rsidTr="00CE505F">
        <w:trPr>
          <w:trHeight w:val="359"/>
          <w:jc w:val="center"/>
        </w:trPr>
        <w:tc>
          <w:tcPr>
            <w:tcW w:w="1575" w:type="dxa"/>
          </w:tcPr>
          <w:p w14:paraId="52C1EEEC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RL 36m</w:t>
            </w:r>
          </w:p>
        </w:tc>
        <w:tc>
          <w:tcPr>
            <w:tcW w:w="1460" w:type="dxa"/>
          </w:tcPr>
          <w:p w14:paraId="74F7A913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34.48±6.12</w:t>
            </w:r>
          </w:p>
        </w:tc>
        <w:tc>
          <w:tcPr>
            <w:tcW w:w="1460" w:type="dxa"/>
          </w:tcPr>
          <w:p w14:paraId="5C1E39D5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36.25±4.19</w:t>
            </w:r>
          </w:p>
        </w:tc>
        <w:tc>
          <w:tcPr>
            <w:tcW w:w="1539" w:type="dxa"/>
          </w:tcPr>
          <w:p w14:paraId="0E9D8B01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30.43±7.76</w:t>
            </w:r>
          </w:p>
        </w:tc>
      </w:tr>
      <w:tr w:rsidR="00B13631" w14:paraId="5DC19A50" w14:textId="77777777" w:rsidTr="00CE505F">
        <w:trPr>
          <w:trHeight w:val="359"/>
          <w:jc w:val="center"/>
        </w:trPr>
        <w:tc>
          <w:tcPr>
            <w:tcW w:w="1575" w:type="dxa"/>
          </w:tcPr>
          <w:p w14:paraId="5819825A" w14:textId="47CE16C5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 xml:space="preserve">FM </w:t>
            </w:r>
            <w:r w:rsidR="00040BAA">
              <w:rPr>
                <w:rFonts w:ascii="CMU Serif" w:hAnsi="CMU Serif" w:cs="CMU Serif"/>
                <w:color w:val="000000"/>
                <w:sz w:val="20"/>
                <w:szCs w:val="20"/>
              </w:rPr>
              <w:t>6-9m</w:t>
            </w:r>
          </w:p>
        </w:tc>
        <w:tc>
          <w:tcPr>
            <w:tcW w:w="1460" w:type="dxa"/>
          </w:tcPr>
          <w:p w14:paraId="65AA8C1D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11.98±2.67</w:t>
            </w:r>
          </w:p>
        </w:tc>
        <w:tc>
          <w:tcPr>
            <w:tcW w:w="1460" w:type="dxa"/>
          </w:tcPr>
          <w:p w14:paraId="5ACE1112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12.31±2.62</w:t>
            </w:r>
          </w:p>
        </w:tc>
        <w:tc>
          <w:tcPr>
            <w:tcW w:w="1539" w:type="dxa"/>
          </w:tcPr>
          <w:p w14:paraId="2E71C5E4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11.11±2.57</w:t>
            </w:r>
          </w:p>
        </w:tc>
      </w:tr>
      <w:tr w:rsidR="00B13631" w14:paraId="017B4C84" w14:textId="77777777" w:rsidTr="00CE505F">
        <w:trPr>
          <w:trHeight w:val="359"/>
          <w:jc w:val="center"/>
        </w:trPr>
        <w:tc>
          <w:tcPr>
            <w:tcW w:w="1575" w:type="dxa"/>
          </w:tcPr>
          <w:p w14:paraId="6749CAC6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FM 14m</w:t>
            </w:r>
          </w:p>
        </w:tc>
        <w:tc>
          <w:tcPr>
            <w:tcW w:w="1460" w:type="dxa"/>
          </w:tcPr>
          <w:p w14:paraId="14F4F45C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18.65±2.18</w:t>
            </w:r>
          </w:p>
        </w:tc>
        <w:tc>
          <w:tcPr>
            <w:tcW w:w="1460" w:type="dxa"/>
          </w:tcPr>
          <w:p w14:paraId="144F2C84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19.04±1.79</w:t>
            </w:r>
          </w:p>
        </w:tc>
        <w:tc>
          <w:tcPr>
            <w:tcW w:w="1539" w:type="dxa"/>
          </w:tcPr>
          <w:p w14:paraId="3C6B752E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17.88±2.73</w:t>
            </w:r>
          </w:p>
        </w:tc>
      </w:tr>
      <w:tr w:rsidR="00B13631" w14:paraId="016E4085" w14:textId="77777777" w:rsidTr="00CE505F">
        <w:trPr>
          <w:trHeight w:val="359"/>
          <w:jc w:val="center"/>
        </w:trPr>
        <w:tc>
          <w:tcPr>
            <w:tcW w:w="1575" w:type="dxa"/>
          </w:tcPr>
          <w:p w14:paraId="72331F85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FM 24m</w:t>
            </w:r>
          </w:p>
        </w:tc>
        <w:tc>
          <w:tcPr>
            <w:tcW w:w="1460" w:type="dxa"/>
          </w:tcPr>
          <w:p w14:paraId="2E4D1AAB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25.26±2.95</w:t>
            </w:r>
          </w:p>
        </w:tc>
        <w:tc>
          <w:tcPr>
            <w:tcW w:w="1460" w:type="dxa"/>
          </w:tcPr>
          <w:p w14:paraId="5F04DFF8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25.18±2.26</w:t>
            </w:r>
          </w:p>
        </w:tc>
        <w:tc>
          <w:tcPr>
            <w:tcW w:w="1539" w:type="dxa"/>
          </w:tcPr>
          <w:p w14:paraId="591122BB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24.18±3.92</w:t>
            </w:r>
          </w:p>
        </w:tc>
      </w:tr>
      <w:tr w:rsidR="00B13631" w14:paraId="65FE7BF1" w14:textId="77777777" w:rsidTr="00CE505F">
        <w:trPr>
          <w:trHeight w:val="359"/>
          <w:jc w:val="center"/>
        </w:trPr>
        <w:tc>
          <w:tcPr>
            <w:tcW w:w="1575" w:type="dxa"/>
          </w:tcPr>
          <w:p w14:paraId="7DADE6F5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FM 36m</w:t>
            </w:r>
          </w:p>
        </w:tc>
        <w:tc>
          <w:tcPr>
            <w:tcW w:w="1460" w:type="dxa"/>
          </w:tcPr>
          <w:p w14:paraId="13825180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34.67±5.12</w:t>
            </w:r>
          </w:p>
        </w:tc>
        <w:tc>
          <w:tcPr>
            <w:tcW w:w="1460" w:type="dxa"/>
          </w:tcPr>
          <w:p w14:paraId="097D4A55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36.07±4.25</w:t>
            </w:r>
          </w:p>
        </w:tc>
        <w:tc>
          <w:tcPr>
            <w:tcW w:w="1539" w:type="dxa"/>
          </w:tcPr>
          <w:p w14:paraId="26996683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31.44±5.48</w:t>
            </w:r>
          </w:p>
        </w:tc>
      </w:tr>
      <w:tr w:rsidR="00B13631" w14:paraId="14143672" w14:textId="77777777" w:rsidTr="00CE505F">
        <w:trPr>
          <w:trHeight w:val="359"/>
          <w:jc w:val="center"/>
        </w:trPr>
        <w:tc>
          <w:tcPr>
            <w:tcW w:w="1575" w:type="dxa"/>
          </w:tcPr>
          <w:p w14:paraId="6EE5A9E9" w14:textId="333B20E1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 xml:space="preserve">GM </w:t>
            </w:r>
            <w:r w:rsidR="00040BAA">
              <w:rPr>
                <w:rFonts w:ascii="CMU Serif" w:hAnsi="CMU Serif" w:cs="CMU Serif"/>
                <w:color w:val="000000"/>
                <w:sz w:val="20"/>
                <w:szCs w:val="20"/>
              </w:rPr>
              <w:t>6-9m</w:t>
            </w:r>
          </w:p>
        </w:tc>
        <w:tc>
          <w:tcPr>
            <w:tcW w:w="1460" w:type="dxa"/>
          </w:tcPr>
          <w:p w14:paraId="7BB435EB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11.72±2.15</w:t>
            </w:r>
          </w:p>
        </w:tc>
        <w:tc>
          <w:tcPr>
            <w:tcW w:w="1460" w:type="dxa"/>
          </w:tcPr>
          <w:p w14:paraId="4B857653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11.88±2.02</w:t>
            </w:r>
          </w:p>
        </w:tc>
        <w:tc>
          <w:tcPr>
            <w:tcW w:w="1539" w:type="dxa"/>
          </w:tcPr>
          <w:p w14:paraId="5A193507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11.36±2.40</w:t>
            </w:r>
          </w:p>
        </w:tc>
      </w:tr>
      <w:tr w:rsidR="00B13631" w14:paraId="3FD6EAED" w14:textId="77777777" w:rsidTr="00CE505F">
        <w:trPr>
          <w:trHeight w:val="359"/>
          <w:jc w:val="center"/>
        </w:trPr>
        <w:tc>
          <w:tcPr>
            <w:tcW w:w="1575" w:type="dxa"/>
          </w:tcPr>
          <w:p w14:paraId="66797247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GM 14m</w:t>
            </w:r>
          </w:p>
        </w:tc>
        <w:tc>
          <w:tcPr>
            <w:tcW w:w="1460" w:type="dxa"/>
          </w:tcPr>
          <w:p w14:paraId="5C21F6D7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18.90±3.64</w:t>
            </w:r>
          </w:p>
        </w:tc>
        <w:tc>
          <w:tcPr>
            <w:tcW w:w="1460" w:type="dxa"/>
          </w:tcPr>
          <w:p w14:paraId="1E078946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19.29±3.66</w:t>
            </w:r>
          </w:p>
        </w:tc>
        <w:tc>
          <w:tcPr>
            <w:tcW w:w="1539" w:type="dxa"/>
          </w:tcPr>
          <w:p w14:paraId="2229FCE0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18.16±3.60</w:t>
            </w:r>
          </w:p>
        </w:tc>
      </w:tr>
      <w:tr w:rsidR="00B13631" w14:paraId="71CA5A43" w14:textId="77777777" w:rsidTr="00CE505F">
        <w:trPr>
          <w:trHeight w:val="359"/>
          <w:jc w:val="center"/>
        </w:trPr>
        <w:tc>
          <w:tcPr>
            <w:tcW w:w="1575" w:type="dxa"/>
            <w:tcBorders>
              <w:bottom w:val="single" w:sz="4" w:space="0" w:color="auto"/>
            </w:tcBorders>
          </w:tcPr>
          <w:p w14:paraId="32FF5FDD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GM 24m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0A0D6BFE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27.24±3.64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3FF4A66C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27.66±S3.38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27A14B16" w14:textId="77777777" w:rsidR="00B13631" w:rsidRDefault="00B13631" w:rsidP="00CE505F">
            <w:pPr>
              <w:autoSpaceDE w:val="0"/>
              <w:autoSpaceDN w:val="0"/>
              <w:adjustRightInd w:val="0"/>
              <w:rPr>
                <w:rFonts w:ascii="CMU Serif" w:hAnsi="CMU Serif" w:cs="CMU Serif"/>
                <w:color w:val="000000"/>
                <w:sz w:val="20"/>
                <w:szCs w:val="20"/>
              </w:rPr>
            </w:pPr>
            <w:r>
              <w:rPr>
                <w:rFonts w:ascii="CMU Serif" w:hAnsi="CMU Serif" w:cs="CMU Serif"/>
                <w:color w:val="000000"/>
                <w:sz w:val="20"/>
                <w:szCs w:val="20"/>
              </w:rPr>
              <w:t>26.20±4.11</w:t>
            </w:r>
          </w:p>
        </w:tc>
      </w:tr>
    </w:tbl>
    <w:p w14:paraId="7AF5C348" w14:textId="77777777" w:rsidR="00B13631" w:rsidRDefault="00B13631" w:rsidP="00B13631">
      <w:pPr>
        <w:spacing w:line="480" w:lineRule="auto"/>
        <w:outlineLvl w:val="0"/>
        <w:rPr>
          <w:rFonts w:ascii="Baskerville" w:hAnsi="Baskerville" w:cs="Times New Roman"/>
          <w:b/>
        </w:rPr>
      </w:pPr>
    </w:p>
    <w:p w14:paraId="4151A69B" w14:textId="77777777" w:rsidR="00086755" w:rsidRDefault="00040BAA"/>
    <w:sectPr w:rsidR="00086755" w:rsidSect="006C09C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 Old Fac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MU Serif">
    <w:altName w:val="Mongolian Baiti"/>
    <w:panose1 w:val="020B0604020202020204"/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31"/>
    <w:rsid w:val="00040BAA"/>
    <w:rsid w:val="006C09C2"/>
    <w:rsid w:val="00B1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F4FE53"/>
  <w15:chartTrackingRefBased/>
  <w15:docId w15:val="{223B484B-45DC-3940-8072-17CA1309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2020-06-02T12:54:00Z</dcterms:created>
  <dcterms:modified xsi:type="dcterms:W3CDTF">2021-02-23T15:23:00Z</dcterms:modified>
</cp:coreProperties>
</file>