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B3A7" w14:textId="44BECB2F" w:rsidR="00C95945" w:rsidRPr="009B536E" w:rsidRDefault="006A394A">
      <w:r w:rsidRPr="009B536E">
        <w:t xml:space="preserve">Supplementary Table </w:t>
      </w:r>
      <w:r w:rsidR="0035630E" w:rsidRPr="009B536E">
        <w:t>1</w:t>
      </w:r>
      <w:r w:rsidRPr="009B536E">
        <w:t xml:space="preserve">. </w:t>
      </w:r>
      <w:r w:rsidR="00DA79E9" w:rsidRPr="009B536E">
        <w:t>Causes of death</w:t>
      </w:r>
      <w:r w:rsidRPr="009B536E">
        <w:t xml:space="preserve"> </w:t>
      </w:r>
    </w:p>
    <w:tbl>
      <w:tblPr>
        <w:tblStyle w:val="TableGrid"/>
        <w:tblW w:w="11070" w:type="dxa"/>
        <w:tblInd w:w="-810" w:type="dxa"/>
        <w:tblLook w:val="04A0" w:firstRow="1" w:lastRow="0" w:firstColumn="1" w:lastColumn="0" w:noHBand="0" w:noVBand="1"/>
      </w:tblPr>
      <w:tblGrid>
        <w:gridCol w:w="720"/>
        <w:gridCol w:w="2070"/>
        <w:gridCol w:w="3375"/>
        <w:gridCol w:w="3375"/>
        <w:gridCol w:w="1530"/>
      </w:tblGrid>
      <w:tr w:rsidR="005012B1" w:rsidRPr="009B536E" w14:paraId="3A9EB98C" w14:textId="77777777" w:rsidTr="003F5907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2823E64E" w14:textId="4EED800E" w:rsidR="0055008D" w:rsidRPr="009B536E" w:rsidRDefault="0055008D" w:rsidP="00F41735">
            <w:pPr>
              <w:jc w:val="center"/>
            </w:pPr>
            <w:r w:rsidRPr="009B536E">
              <w:t>Case No.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0446F989" w14:textId="7C060809" w:rsidR="0055008D" w:rsidRPr="009B536E" w:rsidRDefault="0055008D" w:rsidP="00F41735">
            <w:pPr>
              <w:jc w:val="center"/>
            </w:pPr>
            <w:r w:rsidRPr="009B536E">
              <w:t>Cause of death</w:t>
            </w:r>
          </w:p>
        </w:tc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14:paraId="31DF9CEA" w14:textId="7D0D1B36" w:rsidR="0055008D" w:rsidRPr="009B536E" w:rsidRDefault="009F7525" w:rsidP="00F41735">
            <w:pPr>
              <w:jc w:val="center"/>
            </w:pPr>
            <w:r w:rsidRPr="009B536E">
              <w:t>Post-operative e</w:t>
            </w:r>
            <w:r w:rsidR="0055008D" w:rsidRPr="009B536E">
              <w:t>vents</w:t>
            </w:r>
            <w:r w:rsidRPr="009B536E">
              <w:br/>
            </w:r>
            <w:r w:rsidR="0055008D" w:rsidRPr="009B536E">
              <w:t xml:space="preserve"> by day 14</w:t>
            </w:r>
          </w:p>
        </w:tc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14:paraId="48D8B533" w14:textId="49C8B540" w:rsidR="00FC1CB6" w:rsidRPr="009B536E" w:rsidRDefault="0055008D" w:rsidP="00F41735">
            <w:pPr>
              <w:jc w:val="center"/>
            </w:pPr>
            <w:r w:rsidRPr="009B536E">
              <w:t>Pathological</w:t>
            </w:r>
            <w:r w:rsidR="00402769" w:rsidRPr="009B536E">
              <w:t xml:space="preserve"> </w:t>
            </w:r>
            <w:r w:rsidR="00F41735" w:rsidRPr="009B536E">
              <w:t>findings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6A9393EC" w14:textId="700D49E4" w:rsidR="0055008D" w:rsidRPr="009B536E" w:rsidRDefault="0055008D" w:rsidP="00F41735">
            <w:pPr>
              <w:jc w:val="center"/>
            </w:pPr>
            <w:r w:rsidRPr="009B536E">
              <w:t xml:space="preserve">C3 at day 14 </w:t>
            </w:r>
            <w:r w:rsidRPr="009B536E">
              <w:br/>
              <w:t>(mg/dL)</w:t>
            </w:r>
          </w:p>
        </w:tc>
      </w:tr>
      <w:tr w:rsidR="005012B1" w:rsidRPr="009B536E" w14:paraId="77A7374D" w14:textId="77777777" w:rsidTr="00111A29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76411084" w14:textId="6BE97E17" w:rsidR="0055008D" w:rsidRPr="009B536E" w:rsidRDefault="00D46335" w:rsidP="0069271E">
            <w:pPr>
              <w:jc w:val="center"/>
            </w:pPr>
            <w:r w:rsidRPr="009B536E">
              <w:t>1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39237DEE" w14:textId="3AA01B66" w:rsidR="0055008D" w:rsidRPr="009B536E" w:rsidRDefault="0055008D" w:rsidP="00111A29">
            <w:r w:rsidRPr="009B536E">
              <w:t>Graft dysfunction</w:t>
            </w:r>
          </w:p>
        </w:tc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14:paraId="67979E96" w14:textId="0FB42AEB" w:rsidR="0055008D" w:rsidRPr="009B536E" w:rsidRDefault="0055008D" w:rsidP="0069271E">
            <w:r w:rsidRPr="009B536E">
              <w:t>Arterial thrombosis (day 3)</w:t>
            </w:r>
          </w:p>
          <w:p w14:paraId="658EB293" w14:textId="0BDA182C" w:rsidR="0055008D" w:rsidRPr="009B536E" w:rsidRDefault="0055008D" w:rsidP="0069271E">
            <w:r w:rsidRPr="009B536E">
              <w:t xml:space="preserve">Infectious disease (day </w:t>
            </w:r>
            <w:r w:rsidR="00DB2533" w:rsidRPr="009B536E">
              <w:t>7</w:t>
            </w:r>
            <w:r w:rsidRPr="009B536E">
              <w:t>)</w:t>
            </w:r>
          </w:p>
          <w:p w14:paraId="21A2F58B" w14:textId="5112E0C4" w:rsidR="0055008D" w:rsidRPr="009B536E" w:rsidRDefault="0055008D" w:rsidP="0069271E">
            <w:r w:rsidRPr="009B536E">
              <w:t>Bowel perforation (day13)</w:t>
            </w:r>
          </w:p>
        </w:tc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14:paraId="38DF359D" w14:textId="6C6D4F82" w:rsidR="0055008D" w:rsidRPr="009B536E" w:rsidRDefault="0055008D" w:rsidP="0069271E">
            <w:pPr>
              <w:jc w:val="center"/>
            </w:pPr>
            <w:r w:rsidRPr="009B536E">
              <w:t>NA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03B2A66C" w14:textId="3CAC4BA8" w:rsidR="0055008D" w:rsidRPr="009B536E" w:rsidRDefault="0055008D" w:rsidP="0069271E">
            <w:pPr>
              <w:jc w:val="center"/>
            </w:pPr>
            <w:r w:rsidRPr="009B536E">
              <w:t>36</w:t>
            </w:r>
          </w:p>
        </w:tc>
      </w:tr>
      <w:tr w:rsidR="005012B1" w:rsidRPr="009B536E" w14:paraId="265D55AC" w14:textId="77777777" w:rsidTr="00111A29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5017C68" w14:textId="7D36D0BA" w:rsidR="0055008D" w:rsidRPr="009B536E" w:rsidRDefault="00D46335" w:rsidP="0069271E">
            <w:pPr>
              <w:jc w:val="center"/>
            </w:pPr>
            <w:r w:rsidRPr="009B536E">
              <w:t>2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050E904E" w14:textId="6615A95B" w:rsidR="0055008D" w:rsidRPr="009B536E" w:rsidRDefault="0055008D" w:rsidP="00111A29">
            <w:r w:rsidRPr="009B536E">
              <w:t>Graft dysfunction</w:t>
            </w:r>
          </w:p>
        </w:tc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14:paraId="46E910B3" w14:textId="64BAD9C1" w:rsidR="0055008D" w:rsidRPr="009B536E" w:rsidRDefault="0055008D" w:rsidP="0069271E">
            <w:pPr>
              <w:rPr>
                <w:rFonts w:eastAsia="MS Mincho"/>
              </w:rPr>
            </w:pPr>
            <w:r w:rsidRPr="009B536E">
              <w:t>Portal vein stenosis (day 7)</w:t>
            </w:r>
          </w:p>
          <w:p w14:paraId="1AC2B0BE" w14:textId="57C75768" w:rsidR="0055008D" w:rsidRPr="009B536E" w:rsidRDefault="0055008D" w:rsidP="0069271E">
            <w:r w:rsidRPr="009B536E">
              <w:t>Infectious disease (</w:t>
            </w:r>
            <w:r w:rsidR="00D7106D" w:rsidRPr="009B536E">
              <w:t xml:space="preserve">day </w:t>
            </w:r>
            <w:r w:rsidR="00DB2533" w:rsidRPr="009B536E">
              <w:t>9</w:t>
            </w:r>
            <w:r w:rsidRPr="009B536E">
              <w:t>)</w:t>
            </w:r>
          </w:p>
        </w:tc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14:paraId="566949B0" w14:textId="0BFEFE68" w:rsidR="0055008D" w:rsidRPr="009B536E" w:rsidRDefault="0055008D" w:rsidP="0069271E">
            <w:pPr>
              <w:jc w:val="center"/>
            </w:pPr>
            <w:r w:rsidRPr="009B536E">
              <w:t>NA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3A03298A" w14:textId="661889BF" w:rsidR="0055008D" w:rsidRPr="009B536E" w:rsidRDefault="0055008D" w:rsidP="0069271E">
            <w:pPr>
              <w:jc w:val="center"/>
            </w:pPr>
            <w:r w:rsidRPr="009B536E">
              <w:t>49</w:t>
            </w:r>
          </w:p>
        </w:tc>
      </w:tr>
      <w:tr w:rsidR="005012B1" w:rsidRPr="009B536E" w14:paraId="53E36B9F" w14:textId="77777777" w:rsidTr="00111A29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5AC6659" w14:textId="02354AFD" w:rsidR="0055008D" w:rsidRPr="009B536E" w:rsidRDefault="00D46335" w:rsidP="0069271E">
            <w:pPr>
              <w:jc w:val="center"/>
            </w:pPr>
            <w:r w:rsidRPr="009B536E">
              <w:t>3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21DF4D62" w14:textId="2B47FBA3" w:rsidR="0055008D" w:rsidRPr="009B536E" w:rsidRDefault="0055008D" w:rsidP="00111A29">
            <w:r w:rsidRPr="009B536E">
              <w:t>Infectious disease</w:t>
            </w:r>
          </w:p>
        </w:tc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14:paraId="506BDDE4" w14:textId="2BBDB379" w:rsidR="0055008D" w:rsidRPr="009B536E" w:rsidRDefault="0055008D" w:rsidP="0069271E">
            <w:r w:rsidRPr="009B536E">
              <w:t>Steroid pulse therapy for acute cellular rejection (day 8)</w:t>
            </w:r>
          </w:p>
          <w:p w14:paraId="0EA87568" w14:textId="24F5161C" w:rsidR="0055008D" w:rsidRPr="009B536E" w:rsidRDefault="0055008D" w:rsidP="0069271E">
            <w:r w:rsidRPr="009B536E">
              <w:t>Infectious disease (day 1</w:t>
            </w:r>
            <w:r w:rsidR="00211438" w:rsidRPr="009B536E">
              <w:t>2</w:t>
            </w:r>
            <w:r w:rsidRPr="009B536E">
              <w:t>)</w:t>
            </w:r>
          </w:p>
        </w:tc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14:paraId="58C283AF" w14:textId="42334780" w:rsidR="0055008D" w:rsidRPr="009B536E" w:rsidRDefault="0055008D" w:rsidP="0069271E">
            <w:pPr>
              <w:jc w:val="center"/>
            </w:pPr>
            <w:r w:rsidRPr="009B536E">
              <w:t>NA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6FACD139" w14:textId="203CD4F5" w:rsidR="0055008D" w:rsidRPr="009B536E" w:rsidRDefault="0055008D" w:rsidP="0069271E">
            <w:pPr>
              <w:jc w:val="center"/>
            </w:pPr>
            <w:r w:rsidRPr="009B536E">
              <w:t>52</w:t>
            </w:r>
          </w:p>
        </w:tc>
      </w:tr>
      <w:tr w:rsidR="005012B1" w:rsidRPr="009B536E" w14:paraId="617D256D" w14:textId="77777777" w:rsidTr="00111A29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56A48C9A" w14:textId="4BD24D48" w:rsidR="0055008D" w:rsidRPr="009B536E" w:rsidRDefault="00D46335" w:rsidP="0069271E">
            <w:pPr>
              <w:jc w:val="center"/>
            </w:pPr>
            <w:r w:rsidRPr="009B536E">
              <w:t>4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01B2C19F" w14:textId="2825D38E" w:rsidR="0055008D" w:rsidRPr="009B536E" w:rsidRDefault="0055008D" w:rsidP="00111A29">
            <w:r w:rsidRPr="009B536E">
              <w:t>Graft dysfunction</w:t>
            </w:r>
          </w:p>
        </w:tc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14:paraId="1998C979" w14:textId="77777777" w:rsidR="0055008D" w:rsidRPr="009B536E" w:rsidRDefault="0055008D" w:rsidP="0069271E">
            <w:r w:rsidRPr="009B536E">
              <w:t>Duodenal bleeding (day 1)</w:t>
            </w:r>
          </w:p>
          <w:p w14:paraId="41BAA3CA" w14:textId="625BF4E1" w:rsidR="00211438" w:rsidRPr="009B536E" w:rsidRDefault="00211438" w:rsidP="0069271E">
            <w:r w:rsidRPr="009B536E">
              <w:t>Infectious disease (day 5)</w:t>
            </w:r>
          </w:p>
        </w:tc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14:paraId="203BC242" w14:textId="77777777" w:rsidR="00FC1CB6" w:rsidRPr="009B536E" w:rsidRDefault="00AE29E0" w:rsidP="0069271E">
            <w:r w:rsidRPr="009B536E">
              <w:t>Necrotic change</w:t>
            </w:r>
            <w:r w:rsidR="00FC1CB6" w:rsidRPr="009B536E">
              <w:t>. O</w:t>
            </w:r>
            <w:r w:rsidR="00402769" w:rsidRPr="009B536E">
              <w:t>r</w:t>
            </w:r>
            <w:r w:rsidR="004C3535" w:rsidRPr="009B536E">
              <w:t>ganized thrombus</w:t>
            </w:r>
            <w:r w:rsidR="00402769" w:rsidRPr="009B536E">
              <w:t xml:space="preserve"> in hepatic central vein</w:t>
            </w:r>
            <w:r w:rsidR="00FC1CB6" w:rsidRPr="009B536E">
              <w:t xml:space="preserve"> at necrotic site</w:t>
            </w:r>
            <w:r w:rsidR="00402769" w:rsidRPr="009B536E">
              <w:t>, compatible.</w:t>
            </w:r>
          </w:p>
          <w:p w14:paraId="4EAA2981" w14:textId="38DC3C8B" w:rsidR="00C26F2A" w:rsidRPr="009B536E" w:rsidRDefault="003F5907" w:rsidP="0069271E">
            <w:r w:rsidRPr="009B536E">
              <w:t>(Post-mortem liver biopsy)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302A4A9D" w14:textId="3942B1C2" w:rsidR="0055008D" w:rsidRPr="009B536E" w:rsidRDefault="0055008D" w:rsidP="0069271E">
            <w:pPr>
              <w:jc w:val="center"/>
            </w:pPr>
            <w:r w:rsidRPr="009B536E">
              <w:t>NA</w:t>
            </w:r>
          </w:p>
        </w:tc>
      </w:tr>
      <w:tr w:rsidR="005012B1" w:rsidRPr="009B536E" w14:paraId="4AB2A826" w14:textId="77777777" w:rsidTr="00111A29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1911AFE0" w14:textId="341DA6DC" w:rsidR="0055008D" w:rsidRPr="009B536E" w:rsidRDefault="00D46335" w:rsidP="0069271E">
            <w:pPr>
              <w:jc w:val="center"/>
            </w:pPr>
            <w:r w:rsidRPr="009B536E">
              <w:t>5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5694DFB8" w14:textId="4689DC87" w:rsidR="0055008D" w:rsidRPr="009B536E" w:rsidRDefault="0055008D" w:rsidP="00111A29">
            <w:r w:rsidRPr="009B536E">
              <w:t>Graft dysfunction</w:t>
            </w:r>
          </w:p>
        </w:tc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14:paraId="43432244" w14:textId="77777777" w:rsidR="0055008D" w:rsidRPr="009B536E" w:rsidRDefault="0055008D" w:rsidP="0069271E">
            <w:pPr>
              <w:rPr>
                <w:rFonts w:eastAsia="MS Mincho"/>
              </w:rPr>
            </w:pPr>
            <w:r w:rsidRPr="009B536E">
              <w:rPr>
                <w:rFonts w:eastAsia="MS Mincho"/>
              </w:rPr>
              <w:t>Thrombotic microangiopathy (day 6)</w:t>
            </w:r>
          </w:p>
          <w:p w14:paraId="28576A4A" w14:textId="2748640E" w:rsidR="00211438" w:rsidRPr="009B536E" w:rsidRDefault="00211438" w:rsidP="0069271E">
            <w:pPr>
              <w:rPr>
                <w:rFonts w:eastAsia="MS Mincho"/>
              </w:rPr>
            </w:pPr>
            <w:r w:rsidRPr="009B536E">
              <w:t>Infectious disease (day 8)</w:t>
            </w:r>
          </w:p>
        </w:tc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14:paraId="3C2B7093" w14:textId="77777777" w:rsidR="0055008D" w:rsidRPr="009B536E" w:rsidRDefault="00AE29E0" w:rsidP="0069271E">
            <w:pPr>
              <w:rPr>
                <w:rFonts w:eastAsia="MS Mincho"/>
              </w:rPr>
            </w:pPr>
            <w:r w:rsidRPr="009B536E">
              <w:t>Granulation with foreign body reaction, necrosis, hemorrhage, and thrombi at hepatic hilum</w:t>
            </w:r>
            <w:r w:rsidRPr="009B536E">
              <w:rPr>
                <w:rFonts w:eastAsia="MS Mincho"/>
              </w:rPr>
              <w:t>.</w:t>
            </w:r>
          </w:p>
          <w:p w14:paraId="3A32138B" w14:textId="27D3F48C" w:rsidR="003F5907" w:rsidRPr="009B536E" w:rsidRDefault="003F5907" w:rsidP="0069271E">
            <w:r w:rsidRPr="009B536E">
              <w:t>(Autopsy)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3C95678F" w14:textId="71072562" w:rsidR="0055008D" w:rsidRPr="009B536E" w:rsidRDefault="0055008D" w:rsidP="0069271E">
            <w:pPr>
              <w:jc w:val="center"/>
            </w:pPr>
            <w:r w:rsidRPr="009B536E">
              <w:t>60</w:t>
            </w:r>
          </w:p>
        </w:tc>
      </w:tr>
      <w:tr w:rsidR="005012B1" w:rsidRPr="009B536E" w14:paraId="66AAB54C" w14:textId="77777777" w:rsidTr="00111A29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2E9936B" w14:textId="6F9C19AA" w:rsidR="0055008D" w:rsidRPr="009B536E" w:rsidRDefault="00D46335" w:rsidP="0069271E">
            <w:pPr>
              <w:jc w:val="center"/>
            </w:pPr>
            <w:r w:rsidRPr="009B536E">
              <w:t>6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15C95301" w14:textId="4C03BFA7" w:rsidR="0055008D" w:rsidRPr="009B536E" w:rsidRDefault="0055008D" w:rsidP="00111A29">
            <w:r w:rsidRPr="009B536E">
              <w:t>Acute respiratory distress syndrome</w:t>
            </w:r>
          </w:p>
        </w:tc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14:paraId="139FB518" w14:textId="2B7D32A8" w:rsidR="00211438" w:rsidRPr="009B536E" w:rsidRDefault="00211438" w:rsidP="0069271E">
            <w:r w:rsidRPr="009B536E">
              <w:t>Infectious disease (day 2)</w:t>
            </w:r>
          </w:p>
          <w:p w14:paraId="67820CC0" w14:textId="5A01D6F1" w:rsidR="0055008D" w:rsidRPr="009B536E" w:rsidRDefault="0055008D" w:rsidP="0069271E">
            <w:r w:rsidRPr="009B536E">
              <w:t>Inferior vena cava thrombosis (day 14)</w:t>
            </w:r>
          </w:p>
        </w:tc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14:paraId="45E05194" w14:textId="77777777" w:rsidR="00FC1CB6" w:rsidRPr="009B536E" w:rsidRDefault="00AE29E0" w:rsidP="0069271E">
            <w:r w:rsidRPr="009B536E">
              <w:t>Cholestasis and hepatocellular degeneration.</w:t>
            </w:r>
          </w:p>
          <w:p w14:paraId="4A70EDB6" w14:textId="18531963" w:rsidR="003F5907" w:rsidRPr="009B536E" w:rsidRDefault="003F5907" w:rsidP="0069271E">
            <w:r w:rsidRPr="009B536E">
              <w:t>(Post-mortem liver biopsy)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03301538" w14:textId="2E24878D" w:rsidR="0055008D" w:rsidRPr="009B536E" w:rsidRDefault="0055008D" w:rsidP="0069271E">
            <w:pPr>
              <w:jc w:val="center"/>
            </w:pPr>
            <w:r w:rsidRPr="009B536E">
              <w:t>95</w:t>
            </w:r>
          </w:p>
        </w:tc>
      </w:tr>
      <w:tr w:rsidR="005012B1" w:rsidRPr="009B536E" w14:paraId="1B6701B0" w14:textId="77777777" w:rsidTr="00111A29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783E87D0" w14:textId="35A4BF6D" w:rsidR="0055008D" w:rsidRPr="009B536E" w:rsidRDefault="00D46335" w:rsidP="0069271E">
            <w:pPr>
              <w:jc w:val="center"/>
            </w:pPr>
            <w:r w:rsidRPr="009B536E">
              <w:t>7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11ED3857" w14:textId="2C0C9CE9" w:rsidR="0055008D" w:rsidRPr="009B536E" w:rsidRDefault="0055008D" w:rsidP="00111A29">
            <w:r w:rsidRPr="009B536E">
              <w:t>Graft dysfunction, Infectious disease</w:t>
            </w:r>
          </w:p>
        </w:tc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14:paraId="1F700898" w14:textId="77777777" w:rsidR="0055008D" w:rsidRPr="009B536E" w:rsidRDefault="0055008D" w:rsidP="0069271E">
            <w:r w:rsidRPr="009B536E">
              <w:t>Artery intimal dissection (intraoperative)</w:t>
            </w:r>
          </w:p>
          <w:p w14:paraId="54972C28" w14:textId="7C748977" w:rsidR="00211438" w:rsidRPr="009B536E" w:rsidRDefault="00211438" w:rsidP="0069271E">
            <w:r w:rsidRPr="009B536E">
              <w:t>Infectious disease (day 3)</w:t>
            </w:r>
          </w:p>
        </w:tc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14:paraId="10790FA3" w14:textId="77777777" w:rsidR="00FC1CB6" w:rsidRPr="009B536E" w:rsidRDefault="004C3535" w:rsidP="0069271E">
            <w:r w:rsidRPr="009B536E">
              <w:t>Zonal necrosis and cholestasis.</w:t>
            </w:r>
          </w:p>
          <w:p w14:paraId="1097B0F9" w14:textId="2364AF85" w:rsidR="003F5907" w:rsidRPr="009B536E" w:rsidRDefault="003F5907" w:rsidP="0069271E">
            <w:r w:rsidRPr="009B536E">
              <w:t>(Post-mortem liver biopsy)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4685F078" w14:textId="695C2F83" w:rsidR="0055008D" w:rsidRPr="009B536E" w:rsidRDefault="0055008D" w:rsidP="0069271E">
            <w:pPr>
              <w:jc w:val="center"/>
            </w:pPr>
            <w:r w:rsidRPr="009B536E">
              <w:t>69</w:t>
            </w:r>
          </w:p>
        </w:tc>
      </w:tr>
      <w:tr w:rsidR="005012B1" w:rsidRPr="009B536E" w14:paraId="5308B6CA" w14:textId="77777777" w:rsidTr="00111A29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90D3CC6" w14:textId="06DB6939" w:rsidR="0055008D" w:rsidRPr="009B536E" w:rsidRDefault="00D46335" w:rsidP="0069271E">
            <w:pPr>
              <w:jc w:val="center"/>
            </w:pPr>
            <w:r w:rsidRPr="009B536E">
              <w:t>8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3BE15597" w14:textId="27DA8E9D" w:rsidR="0055008D" w:rsidRPr="009B536E" w:rsidRDefault="0055008D" w:rsidP="00111A29">
            <w:r w:rsidRPr="009B536E">
              <w:t>Infectious disease</w:t>
            </w:r>
          </w:p>
        </w:tc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14:paraId="6417230C" w14:textId="6BD3DC18" w:rsidR="00211438" w:rsidRPr="009B536E" w:rsidRDefault="00211438" w:rsidP="0069271E">
            <w:r w:rsidRPr="009B536E">
              <w:t>Infectious disease (day 5)</w:t>
            </w:r>
          </w:p>
          <w:p w14:paraId="4E9D5DA4" w14:textId="47355553" w:rsidR="0055008D" w:rsidRPr="009B536E" w:rsidRDefault="0055008D" w:rsidP="0069271E">
            <w:r w:rsidRPr="009B536E">
              <w:t>Embolization of collateral vessels (day 9)</w:t>
            </w:r>
          </w:p>
        </w:tc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14:paraId="0F560CB2" w14:textId="77777777" w:rsidR="004C3535" w:rsidRPr="009B536E" w:rsidRDefault="004C3535" w:rsidP="0069271E">
            <w:r w:rsidRPr="009B536E">
              <w:t>Circulatory disturbance and severe bile stasis.</w:t>
            </w:r>
          </w:p>
          <w:p w14:paraId="3FD946D6" w14:textId="1A9D0E85" w:rsidR="003F5907" w:rsidRPr="009B536E" w:rsidRDefault="003F5907" w:rsidP="0069271E">
            <w:r w:rsidRPr="009B536E">
              <w:t>(Autopsy)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061E49FA" w14:textId="266D0804" w:rsidR="0055008D" w:rsidRPr="009B536E" w:rsidRDefault="0055008D" w:rsidP="0069271E">
            <w:pPr>
              <w:jc w:val="center"/>
            </w:pPr>
            <w:r w:rsidRPr="009B536E">
              <w:t>71</w:t>
            </w:r>
          </w:p>
        </w:tc>
      </w:tr>
      <w:tr w:rsidR="005012B1" w:rsidRPr="00C26F2A" w14:paraId="639D2D10" w14:textId="77777777" w:rsidTr="00111A29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3DFA080B" w14:textId="4C824E00" w:rsidR="0055008D" w:rsidRPr="009B536E" w:rsidRDefault="00D46335" w:rsidP="0069271E">
            <w:pPr>
              <w:jc w:val="center"/>
            </w:pPr>
            <w:r w:rsidRPr="009B536E">
              <w:t>9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3C1359E6" w14:textId="21F688E7" w:rsidR="0055008D" w:rsidRPr="009B536E" w:rsidRDefault="0055008D" w:rsidP="00111A29">
            <w:r w:rsidRPr="009B536E">
              <w:t>Infectious disease</w:t>
            </w:r>
          </w:p>
        </w:tc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14:paraId="4D6CA678" w14:textId="4DD3EA28" w:rsidR="0055008D" w:rsidRPr="009B536E" w:rsidRDefault="0055008D" w:rsidP="0069271E">
            <w:r w:rsidRPr="009B536E">
              <w:t>Infectious disease (day 2)</w:t>
            </w:r>
          </w:p>
        </w:tc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14:paraId="7FDB4E04" w14:textId="77777777" w:rsidR="00FC1CB6" w:rsidRPr="009B536E" w:rsidRDefault="00402769" w:rsidP="0069271E">
            <w:r w:rsidRPr="009B536E">
              <w:t>Cholestasis</w:t>
            </w:r>
            <w:r w:rsidR="005012B1" w:rsidRPr="009B536E">
              <w:t>. C</w:t>
            </w:r>
            <w:r w:rsidRPr="009B536E">
              <w:t>irculatory</w:t>
            </w:r>
            <w:r w:rsidR="005012B1" w:rsidRPr="009B536E">
              <w:t xml:space="preserve"> </w:t>
            </w:r>
            <w:r w:rsidRPr="009B536E">
              <w:t>disturbance, compatible.</w:t>
            </w:r>
          </w:p>
          <w:p w14:paraId="6AC1AD9B" w14:textId="1B4CEADD" w:rsidR="003F5907" w:rsidRPr="009B536E" w:rsidRDefault="003F5907" w:rsidP="0069271E">
            <w:r w:rsidRPr="009B536E">
              <w:t>(Post-mortem liver biopsy)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5C3B223C" w14:textId="0D7F613A" w:rsidR="0055008D" w:rsidRPr="009B536E" w:rsidRDefault="0055008D" w:rsidP="0069271E">
            <w:pPr>
              <w:jc w:val="center"/>
            </w:pPr>
            <w:r w:rsidRPr="009B536E">
              <w:t>48</w:t>
            </w:r>
          </w:p>
        </w:tc>
      </w:tr>
    </w:tbl>
    <w:p w14:paraId="13D48A60" w14:textId="7A790CA8" w:rsidR="00402769" w:rsidRPr="003F5907" w:rsidRDefault="00402769"/>
    <w:sectPr w:rsidR="00402769" w:rsidRPr="003F5907" w:rsidSect="009E3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566DE" w14:textId="77777777" w:rsidR="00987ABF" w:rsidRDefault="00987ABF" w:rsidP="006B1693">
      <w:r>
        <w:separator/>
      </w:r>
    </w:p>
  </w:endnote>
  <w:endnote w:type="continuationSeparator" w:id="0">
    <w:p w14:paraId="150FAE85" w14:textId="77777777" w:rsidR="00987ABF" w:rsidRDefault="00987ABF" w:rsidP="006B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B28CF" w14:textId="77777777" w:rsidR="00987ABF" w:rsidRDefault="00987ABF" w:rsidP="006B1693">
      <w:r>
        <w:separator/>
      </w:r>
    </w:p>
  </w:footnote>
  <w:footnote w:type="continuationSeparator" w:id="0">
    <w:p w14:paraId="631BACC9" w14:textId="77777777" w:rsidR="00987ABF" w:rsidRDefault="00987ABF" w:rsidP="006B1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7B"/>
    <w:rsid w:val="000005B3"/>
    <w:rsid w:val="00005214"/>
    <w:rsid w:val="000164DF"/>
    <w:rsid w:val="000225B9"/>
    <w:rsid w:val="000511CF"/>
    <w:rsid w:val="00052C1F"/>
    <w:rsid w:val="0007718E"/>
    <w:rsid w:val="00111A29"/>
    <w:rsid w:val="00114CCE"/>
    <w:rsid w:val="001171FD"/>
    <w:rsid w:val="00130E7D"/>
    <w:rsid w:val="0017166B"/>
    <w:rsid w:val="001D2446"/>
    <w:rsid w:val="001E0A8D"/>
    <w:rsid w:val="001E4ED6"/>
    <w:rsid w:val="001F183C"/>
    <w:rsid w:val="00205B0F"/>
    <w:rsid w:val="00206CDA"/>
    <w:rsid w:val="00211438"/>
    <w:rsid w:val="00246460"/>
    <w:rsid w:val="002565A3"/>
    <w:rsid w:val="002610F4"/>
    <w:rsid w:val="00264512"/>
    <w:rsid w:val="002672C9"/>
    <w:rsid w:val="002E63B1"/>
    <w:rsid w:val="002F1F50"/>
    <w:rsid w:val="002F439C"/>
    <w:rsid w:val="002F62AF"/>
    <w:rsid w:val="0032109A"/>
    <w:rsid w:val="003221B7"/>
    <w:rsid w:val="00350FCA"/>
    <w:rsid w:val="0035630E"/>
    <w:rsid w:val="003602E6"/>
    <w:rsid w:val="003A0D21"/>
    <w:rsid w:val="003B2219"/>
    <w:rsid w:val="003E6809"/>
    <w:rsid w:val="003F14BD"/>
    <w:rsid w:val="003F5907"/>
    <w:rsid w:val="00402769"/>
    <w:rsid w:val="0041637E"/>
    <w:rsid w:val="004208C1"/>
    <w:rsid w:val="00485AF1"/>
    <w:rsid w:val="004C3535"/>
    <w:rsid w:val="004C5163"/>
    <w:rsid w:val="004E4B47"/>
    <w:rsid w:val="005012B1"/>
    <w:rsid w:val="00545F0F"/>
    <w:rsid w:val="0055008D"/>
    <w:rsid w:val="005719D7"/>
    <w:rsid w:val="005828CE"/>
    <w:rsid w:val="00594DF2"/>
    <w:rsid w:val="005C400F"/>
    <w:rsid w:val="005E4048"/>
    <w:rsid w:val="005E7FEA"/>
    <w:rsid w:val="005F407F"/>
    <w:rsid w:val="0062447D"/>
    <w:rsid w:val="006356B2"/>
    <w:rsid w:val="00637EBD"/>
    <w:rsid w:val="0065277C"/>
    <w:rsid w:val="006565CA"/>
    <w:rsid w:val="00685DF0"/>
    <w:rsid w:val="0069271E"/>
    <w:rsid w:val="006A0BA3"/>
    <w:rsid w:val="006A394A"/>
    <w:rsid w:val="006B1693"/>
    <w:rsid w:val="006B7B3A"/>
    <w:rsid w:val="00711971"/>
    <w:rsid w:val="00744BCD"/>
    <w:rsid w:val="007668B5"/>
    <w:rsid w:val="007B7372"/>
    <w:rsid w:val="007F61C4"/>
    <w:rsid w:val="008514B7"/>
    <w:rsid w:val="00883858"/>
    <w:rsid w:val="008B1B7C"/>
    <w:rsid w:val="008D0C02"/>
    <w:rsid w:val="008D1EF1"/>
    <w:rsid w:val="00932D5C"/>
    <w:rsid w:val="00955D3D"/>
    <w:rsid w:val="00987ABF"/>
    <w:rsid w:val="009A1DB3"/>
    <w:rsid w:val="009B536E"/>
    <w:rsid w:val="009E3D46"/>
    <w:rsid w:val="009F7525"/>
    <w:rsid w:val="00A05E7B"/>
    <w:rsid w:val="00A26C78"/>
    <w:rsid w:val="00A317B9"/>
    <w:rsid w:val="00A31C0D"/>
    <w:rsid w:val="00A44566"/>
    <w:rsid w:val="00A606F4"/>
    <w:rsid w:val="00A95085"/>
    <w:rsid w:val="00AD74AC"/>
    <w:rsid w:val="00AE29E0"/>
    <w:rsid w:val="00AE445E"/>
    <w:rsid w:val="00AF32A5"/>
    <w:rsid w:val="00B310F9"/>
    <w:rsid w:val="00B41534"/>
    <w:rsid w:val="00B8670D"/>
    <w:rsid w:val="00BD35CC"/>
    <w:rsid w:val="00C11A56"/>
    <w:rsid w:val="00C12DE2"/>
    <w:rsid w:val="00C26856"/>
    <w:rsid w:val="00C26F2A"/>
    <w:rsid w:val="00C33C2E"/>
    <w:rsid w:val="00C71ABE"/>
    <w:rsid w:val="00C8600F"/>
    <w:rsid w:val="00C906CD"/>
    <w:rsid w:val="00C95945"/>
    <w:rsid w:val="00C97FCC"/>
    <w:rsid w:val="00CA15E6"/>
    <w:rsid w:val="00CA4ADE"/>
    <w:rsid w:val="00CB0D96"/>
    <w:rsid w:val="00D3508B"/>
    <w:rsid w:val="00D46335"/>
    <w:rsid w:val="00D47886"/>
    <w:rsid w:val="00D7106D"/>
    <w:rsid w:val="00D7212B"/>
    <w:rsid w:val="00D9489C"/>
    <w:rsid w:val="00DA79E9"/>
    <w:rsid w:val="00DB2533"/>
    <w:rsid w:val="00DD5936"/>
    <w:rsid w:val="00E36502"/>
    <w:rsid w:val="00E472C0"/>
    <w:rsid w:val="00E67111"/>
    <w:rsid w:val="00E73524"/>
    <w:rsid w:val="00E81F1E"/>
    <w:rsid w:val="00EB5C51"/>
    <w:rsid w:val="00EE538A"/>
    <w:rsid w:val="00F02722"/>
    <w:rsid w:val="00F41735"/>
    <w:rsid w:val="00F42A27"/>
    <w:rsid w:val="00F4588C"/>
    <w:rsid w:val="00F93034"/>
    <w:rsid w:val="00FB6E9D"/>
    <w:rsid w:val="00FC1A5B"/>
    <w:rsid w:val="00FC1CB6"/>
    <w:rsid w:val="00FE6E9F"/>
    <w:rsid w:val="00FF08E4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253FC"/>
  <w15:chartTrackingRefBased/>
  <w15:docId w15:val="{FDA06A0F-884D-DA4C-AAF8-6414BE3D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4B7"/>
    <w:pPr>
      <w:ind w:left="720"/>
      <w:contextualSpacing/>
    </w:pPr>
  </w:style>
  <w:style w:type="table" w:styleId="TableGrid">
    <w:name w:val="Table Grid"/>
    <w:basedOn w:val="TableNormal"/>
    <w:uiPriority w:val="39"/>
    <w:rsid w:val="00A0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69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B1693"/>
  </w:style>
  <w:style w:type="paragraph" w:styleId="Footer">
    <w:name w:val="footer"/>
    <w:basedOn w:val="Normal"/>
    <w:link w:val="FooterChar"/>
    <w:uiPriority w:val="99"/>
    <w:unhideWhenUsed/>
    <w:rsid w:val="006B169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B1693"/>
  </w:style>
  <w:style w:type="character" w:styleId="CommentReference">
    <w:name w:val="annotation reference"/>
    <w:basedOn w:val="DefaultParagraphFont"/>
    <w:uiPriority w:val="99"/>
    <w:semiHidden/>
    <w:unhideWhenUsed/>
    <w:rsid w:val="006B16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6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6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6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1249</Characters>
  <Application>Microsoft Office Word</Application>
  <DocSecurity>0</DocSecurity>
  <Lines>83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Shoichi Fukui</dc:creator>
  <cp:keywords/>
  <dc:description/>
  <cp:lastModifiedBy>FUKUI SAEKO</cp:lastModifiedBy>
  <cp:revision>3</cp:revision>
  <dcterms:created xsi:type="dcterms:W3CDTF">2021-07-06T14:22:00Z</dcterms:created>
  <dcterms:modified xsi:type="dcterms:W3CDTF">2021-07-06T18:19:00Z</dcterms:modified>
</cp:coreProperties>
</file>