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5497" w14:textId="77777777" w:rsidR="0088219D" w:rsidRPr="00986ABE" w:rsidRDefault="0088219D" w:rsidP="0088219D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6AB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8A219F" wp14:editId="4A38A069">
            <wp:extent cx="5943600" cy="3813175"/>
            <wp:effectExtent l="0" t="0" r="0" b="0"/>
            <wp:docPr id="10" name="Picture 10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 scree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F0044" w14:textId="265CFCED" w:rsidR="0088219D" w:rsidRPr="00986ABE" w:rsidRDefault="0088219D" w:rsidP="0088219D">
      <w:pPr>
        <w:pStyle w:val="Heading4"/>
        <w:spacing w:line="360" w:lineRule="auto"/>
        <w:jc w:val="both"/>
        <w:rPr>
          <w:sz w:val="20"/>
          <w:szCs w:val="20"/>
        </w:rPr>
      </w:pPr>
      <w:bookmarkStart w:id="1" w:name="_nhn6iabezpi4" w:colFirst="0" w:colLast="0"/>
      <w:bookmarkStart w:id="2" w:name="_anu56chi70is" w:colFirst="0" w:colLast="0"/>
      <w:bookmarkEnd w:id="1"/>
      <w:bookmarkEnd w:id="2"/>
      <w:r w:rsidRPr="00986ABE">
        <w:rPr>
          <w:b/>
          <w:bCs/>
          <w:color w:val="000000"/>
          <w:sz w:val="20"/>
          <w:szCs w:val="20"/>
          <w:shd w:val="clear" w:color="auto" w:fill="FFFFFF"/>
        </w:rPr>
        <w:t xml:space="preserve">Additional file 5: </w:t>
      </w:r>
      <w:r w:rsidRPr="00986ABE">
        <w:rPr>
          <w:b/>
          <w:color w:val="000000"/>
          <w:sz w:val="20"/>
          <w:szCs w:val="20"/>
        </w:rPr>
        <w:t>Figure S5 Responses to laboratory survey</w:t>
      </w:r>
      <w:r w:rsidR="000B37B9">
        <w:rPr>
          <w:b/>
          <w:color w:val="000000"/>
          <w:sz w:val="20"/>
          <w:szCs w:val="20"/>
        </w:rPr>
        <w:t xml:space="preserve"> for at-home collection kit</w:t>
      </w:r>
      <w:r w:rsidRPr="00986ABE">
        <w:rPr>
          <w:b/>
          <w:color w:val="000000"/>
          <w:sz w:val="20"/>
          <w:szCs w:val="20"/>
        </w:rPr>
        <w:t>.</w:t>
      </w:r>
      <w:r w:rsidRPr="00986ABE">
        <w:rPr>
          <w:color w:val="000000"/>
          <w:sz w:val="20"/>
          <w:szCs w:val="20"/>
        </w:rPr>
        <w:t xml:space="preserve"> Mean and standard deviation are marked in pink. P-values are shown for questions that could be assessed using Mann-Whitney. For L6, samples outside of the unacceptable Ct range (Ct &gt; 35) is highlighted in gray.</w:t>
      </w:r>
    </w:p>
    <w:p w14:paraId="45EBFF54" w14:textId="77777777" w:rsidR="009A0C92" w:rsidRPr="0088219D" w:rsidRDefault="009A0C92">
      <w:pPr>
        <w:rPr>
          <w:lang w:val="en"/>
        </w:rPr>
      </w:pPr>
    </w:p>
    <w:sectPr w:rsidR="009A0C92" w:rsidRPr="0088219D" w:rsidSect="0000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9D"/>
    <w:rsid w:val="00007E09"/>
    <w:rsid w:val="00011B8B"/>
    <w:rsid w:val="000B2066"/>
    <w:rsid w:val="000B3145"/>
    <w:rsid w:val="000B37B9"/>
    <w:rsid w:val="00100A7D"/>
    <w:rsid w:val="00104F39"/>
    <w:rsid w:val="0022148C"/>
    <w:rsid w:val="002245F8"/>
    <w:rsid w:val="00240123"/>
    <w:rsid w:val="0026555A"/>
    <w:rsid w:val="00281DE9"/>
    <w:rsid w:val="002E77E2"/>
    <w:rsid w:val="002F0620"/>
    <w:rsid w:val="00300A29"/>
    <w:rsid w:val="00310DA8"/>
    <w:rsid w:val="00377C83"/>
    <w:rsid w:val="00466B69"/>
    <w:rsid w:val="00503675"/>
    <w:rsid w:val="005369C5"/>
    <w:rsid w:val="00536C5C"/>
    <w:rsid w:val="00566058"/>
    <w:rsid w:val="005C5128"/>
    <w:rsid w:val="006311C3"/>
    <w:rsid w:val="006C3830"/>
    <w:rsid w:val="00727A83"/>
    <w:rsid w:val="007A760A"/>
    <w:rsid w:val="007B6264"/>
    <w:rsid w:val="00846F07"/>
    <w:rsid w:val="00864778"/>
    <w:rsid w:val="00871F05"/>
    <w:rsid w:val="008816A9"/>
    <w:rsid w:val="0088219D"/>
    <w:rsid w:val="00883246"/>
    <w:rsid w:val="008A6776"/>
    <w:rsid w:val="009066D8"/>
    <w:rsid w:val="00916D17"/>
    <w:rsid w:val="009A0C92"/>
    <w:rsid w:val="009B5E20"/>
    <w:rsid w:val="009E6317"/>
    <w:rsid w:val="00A672F2"/>
    <w:rsid w:val="00B32EB9"/>
    <w:rsid w:val="00B37844"/>
    <w:rsid w:val="00B72DAF"/>
    <w:rsid w:val="00BB2DAF"/>
    <w:rsid w:val="00C02CC1"/>
    <w:rsid w:val="00C12FAF"/>
    <w:rsid w:val="00C826E6"/>
    <w:rsid w:val="00D5608E"/>
    <w:rsid w:val="00DF1AEA"/>
    <w:rsid w:val="00E025C4"/>
    <w:rsid w:val="00E1455E"/>
    <w:rsid w:val="00E16B49"/>
    <w:rsid w:val="00EB72C4"/>
    <w:rsid w:val="00F01983"/>
    <w:rsid w:val="00F01987"/>
    <w:rsid w:val="00F54B73"/>
    <w:rsid w:val="00F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3BC2D"/>
  <w15:chartTrackingRefBased/>
  <w15:docId w15:val="{9D1A2965-2271-A64B-8772-25E16C84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9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19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219D"/>
    <w:rPr>
      <w:rFonts w:ascii="Arial" w:eastAsia="Arial" w:hAnsi="Arial" w:cs="Arial"/>
      <w:color w:val="66666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Allicock, Orchid</dc:creator>
  <cp:keywords/>
  <dc:description/>
  <cp:lastModifiedBy>Allicock, Orchid</cp:lastModifiedBy>
  <cp:revision>2</cp:revision>
  <dcterms:created xsi:type="dcterms:W3CDTF">2022-03-15T18:58:00Z</dcterms:created>
  <dcterms:modified xsi:type="dcterms:W3CDTF">2022-03-15T19:26:00Z</dcterms:modified>
</cp:coreProperties>
</file>