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DB7D" w14:textId="77777777" w:rsidR="000A46A6" w:rsidRPr="00622414" w:rsidRDefault="000A46A6" w:rsidP="000A46A6">
      <w:pPr>
        <w:pStyle w:val="Caption"/>
        <w:keepNext/>
        <w:rPr>
          <w:sz w:val="24"/>
        </w:rPr>
      </w:pPr>
      <w:r w:rsidRPr="00622414">
        <w:rPr>
          <w:sz w:val="24"/>
        </w:rPr>
        <w:t xml:space="preserve">Figure </w:t>
      </w:r>
      <w:r w:rsidRPr="00622414">
        <w:rPr>
          <w:sz w:val="24"/>
        </w:rPr>
        <w:fldChar w:fldCharType="begin"/>
      </w:r>
      <w:r w:rsidRPr="00622414">
        <w:rPr>
          <w:sz w:val="24"/>
        </w:rPr>
        <w:instrText xml:space="preserve"> SEQ Figure \* ARABIC </w:instrText>
      </w:r>
      <w:r w:rsidRPr="00622414">
        <w:rPr>
          <w:sz w:val="24"/>
        </w:rPr>
        <w:fldChar w:fldCharType="separate"/>
      </w:r>
      <w:r w:rsidRPr="00622414">
        <w:rPr>
          <w:noProof/>
          <w:sz w:val="24"/>
        </w:rPr>
        <w:t>1</w:t>
      </w:r>
      <w:r w:rsidRPr="00622414">
        <w:rPr>
          <w:sz w:val="24"/>
        </w:rPr>
        <w:fldChar w:fldCharType="end"/>
      </w:r>
      <w:r w:rsidRPr="00622414">
        <w:rPr>
          <w:sz w:val="24"/>
        </w:rPr>
        <w:t xml:space="preserve"> Participant Recruitment &amp; Biological sampling</w:t>
      </w:r>
    </w:p>
    <w:p w14:paraId="05C5EE3B" w14:textId="77777777" w:rsidR="000A46A6" w:rsidRPr="00D07C86" w:rsidRDefault="000A46A6" w:rsidP="000A46A6">
      <w:pPr>
        <w:rPr>
          <w:rFonts w:cstheme="minorHAnsi"/>
          <w:b/>
          <w:bCs/>
          <w:sz w:val="24"/>
          <w:szCs w:val="24"/>
        </w:rPr>
      </w:pPr>
      <w:r w:rsidRPr="00D07C86">
        <w:rPr>
          <w:rFonts w:cstheme="minorHAnsi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E9A07F4" wp14:editId="7DDF001A">
                <wp:extent cx="5255394" cy="6660682"/>
                <wp:effectExtent l="0" t="0" r="15240" b="6985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394" cy="6660682"/>
                          <a:chOff x="0" y="-1"/>
                          <a:chExt cx="4485640" cy="558000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124000" cy="1159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F15E8" w14:textId="77777777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153</w:t>
                              </w:r>
                            </w:p>
                            <w:p w14:paraId="33E814B6" w14:textId="26CEBC1D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>Potential pregnant women identified and approached for eligibility screening</w:t>
                              </w:r>
                              <w:r w:rsidR="003D78F6" w:rsidRPr="003E5B72">
                                <w:rPr>
                                  <w:sz w:val="21"/>
                                  <w:szCs w:val="21"/>
                                </w:rPr>
                                <w:t xml:space="preserve"> and recruitment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0"/>
                            <a:ext cx="2124000" cy="10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AE118" w14:textId="77777777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121/150 (80.66%)</w:t>
                              </w:r>
                            </w:p>
                            <w:p w14:paraId="7ADA5C70" w14:textId="77777777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>Mothers completed follow up interviews.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69859"/>
                            <a:ext cx="2124000" cy="82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8FB7A" w14:textId="77777777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Follow Up</w:t>
                              </w:r>
                            </w:p>
                            <w:p w14:paraId="2C943E81" w14:textId="5BFD019A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>2-6 months</w:t>
                              </w:r>
                              <w:r w:rsidR="00B54065" w:rsidRPr="003E5B72">
                                <w:rPr>
                                  <w:sz w:val="21"/>
                                  <w:szCs w:val="21"/>
                                </w:rPr>
                                <w:t xml:space="preserve"> (08-24 weeks)</w:t>
                              </w: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 xml:space="preserve"> postnatal</w:t>
                              </w:r>
                            </w:p>
                            <w:p w14:paraId="4E2EA3C5" w14:textId="77777777" w:rsidR="000A46A6" w:rsidRPr="003E5B72" w:rsidRDefault="000A46A6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>(October – December 2019)</w:t>
                              </w:r>
                            </w:p>
                            <w:p w14:paraId="6E4D8C4A" w14:textId="77777777" w:rsidR="000A46A6" w:rsidRPr="003E5B72" w:rsidRDefault="000A46A6" w:rsidP="000A46A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300BD6EA" w14:textId="77777777" w:rsidR="000A46A6" w:rsidRPr="003E5B72" w:rsidRDefault="000A46A6" w:rsidP="000A46A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6704"/>
                            <a:ext cx="2124000" cy="1670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F0021" w14:textId="77777777" w:rsidR="000A46A6" w:rsidRPr="007D392A" w:rsidRDefault="000A46A6" w:rsidP="000A46A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150 (98%)</w:t>
                              </w:r>
                            </w:p>
                            <w:p w14:paraId="15A4C8AF" w14:textId="77777777" w:rsidR="000A46A6" w:rsidRPr="007D392A" w:rsidRDefault="000A46A6" w:rsidP="000A46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Pregnant women successfully completed baseline interview</w:t>
                              </w:r>
                            </w:p>
                            <w:p w14:paraId="6DB39B1E" w14:textId="47F683A0" w:rsidR="000A46A6" w:rsidRPr="007D392A" w:rsidRDefault="000A46A6" w:rsidP="000A46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(March – July 2019)</w:t>
                              </w:r>
                            </w:p>
                            <w:p w14:paraId="572465CB" w14:textId="7C08E225" w:rsidR="00813F56" w:rsidRPr="007D392A" w:rsidRDefault="00F17F04" w:rsidP="000A46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At Health facility = 70</w:t>
                              </w:r>
                            </w:p>
                            <w:p w14:paraId="5C062040" w14:textId="4B6D0B68" w:rsidR="00F17F04" w:rsidRPr="007D392A" w:rsidRDefault="00F17F04" w:rsidP="000A46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At Health Houses= 80</w:t>
                              </w:r>
                            </w:p>
                            <w:p w14:paraId="315B7D02" w14:textId="42979121" w:rsidR="00F17F04" w:rsidRPr="007D392A" w:rsidRDefault="00F17F04" w:rsidP="000A46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 xml:space="preserve">Recruited from antenatal clinic at health facility = </w:t>
                              </w:r>
                              <w:r w:rsidR="003E5B72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19</w:t>
                              </w:r>
                            </w:p>
                            <w:p w14:paraId="4BA76AE4" w14:textId="0317FC81" w:rsidR="003E5B72" w:rsidRPr="003E5B72" w:rsidRDefault="003E5B72" w:rsidP="000A46A6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  <w:lang w:val="en-GB"/>
                                </w:rPr>
                                <w:t>Recruited through LHW from community= 121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685800"/>
                            <a:ext cx="2123440" cy="100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9AE4C" w14:textId="4DB31C28" w:rsidR="000A46A6" w:rsidRPr="003E5B72" w:rsidRDefault="000A46A6" w:rsidP="000A46A6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 xml:space="preserve">Refusals = </w:t>
                              </w: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03 (2%)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2531535"/>
                            <a:ext cx="2123440" cy="100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3C817" w14:textId="77777777" w:rsidR="000A46A6" w:rsidRPr="003E5B72" w:rsidRDefault="000A46A6" w:rsidP="000A46A6">
                              <w:pPr>
                                <w:spacing w:after="0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Biological Samples</w:t>
                              </w:r>
                            </w:p>
                            <w:p w14:paraId="558FF9AA" w14:textId="634589D5" w:rsidR="000A46A6" w:rsidRPr="003E5B72" w:rsidRDefault="000A46A6" w:rsidP="000A46A6">
                              <w:pPr>
                                <w:spacing w:after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 xml:space="preserve">Dry Blood Spot samples = </w:t>
                              </w: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111</w:t>
                              </w:r>
                              <w:r w:rsidR="00FD591B"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 w:rsidR="004C0F63"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74%)</w:t>
                              </w:r>
                            </w:p>
                            <w:p w14:paraId="0F69CA66" w14:textId="77D52718" w:rsidR="000A46A6" w:rsidRPr="003E5B72" w:rsidRDefault="000A46A6" w:rsidP="000A46A6">
                              <w:pPr>
                                <w:spacing w:after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E5B72">
                                <w:rPr>
                                  <w:sz w:val="21"/>
                                  <w:szCs w:val="21"/>
                                </w:rPr>
                                <w:t xml:space="preserve">Hair samples = </w:t>
                              </w:r>
                              <w:r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>105</w:t>
                              </w:r>
                              <w:r w:rsidR="004C0F63" w:rsidRPr="003E5B7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(70%)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3639788"/>
                            <a:ext cx="2123440" cy="1867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CEF62" w14:textId="459630FC" w:rsidR="000A46A6" w:rsidRPr="007D392A" w:rsidRDefault="000A46A6" w:rsidP="000A46A6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7D392A"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  <w:t>Ineligible</w:t>
                              </w:r>
                              <w:r w:rsidR="00427835" w:rsidRPr="007D392A"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  <w:t xml:space="preserve"> (&lt;08 weeks/&gt;24 weeks postnatal/stillbirth)</w:t>
                              </w:r>
                              <w:r w:rsidRPr="007D392A"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  <w:t xml:space="preserve"> = </w:t>
                              </w:r>
                              <w:r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9</w:t>
                              </w:r>
                              <w:r w:rsidR="00B54065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 xml:space="preserve"> (6%)</w:t>
                              </w:r>
                            </w:p>
                            <w:p w14:paraId="19383375" w14:textId="3FADB3D5" w:rsidR="000A46A6" w:rsidRPr="007D392A" w:rsidRDefault="004C0F63" w:rsidP="000A46A6">
                              <w:pPr>
                                <w:spacing w:after="0"/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>Migrated</w:t>
                              </w:r>
                              <w:r w:rsidR="000A46A6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 xml:space="preserve"> from </w:t>
                              </w:r>
                              <w:r w:rsidR="00B54065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>Tarlai Kalan</w:t>
                              </w:r>
                              <w:r w:rsidR="000A46A6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 xml:space="preserve"> = </w:t>
                              </w:r>
                              <w:r w:rsidR="000A46A6" w:rsidRPr="007D392A">
                                <w:rPr>
                                  <w:rFonts w:cs="Calibri"/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7</w:t>
                              </w:r>
                              <w:r w:rsidR="008308DC" w:rsidRPr="007D392A">
                                <w:rPr>
                                  <w:rFonts w:cs="Calibri"/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 xml:space="preserve"> (4.6%)</w:t>
                              </w:r>
                            </w:p>
                            <w:p w14:paraId="1C1AD377" w14:textId="1721BDAD" w:rsidR="000A46A6" w:rsidRPr="007D392A" w:rsidRDefault="00EC273A" w:rsidP="000A46A6">
                              <w:pPr>
                                <w:spacing w:after="0"/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7D392A"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  <w:t>Refusal</w:t>
                              </w:r>
                              <w:r w:rsidR="000A46A6" w:rsidRPr="007D392A"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  <w:t xml:space="preserve"> = </w:t>
                              </w:r>
                              <w:r w:rsidR="008934F9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 xml:space="preserve">7 </w:t>
                              </w:r>
                              <w:r w:rsidR="008308DC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(</w:t>
                              </w:r>
                              <w:r w:rsidR="00D07C86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4</w:t>
                              </w:r>
                              <w:r w:rsidR="008308DC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.</w:t>
                              </w:r>
                              <w:r w:rsidR="00D07C86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6</w:t>
                              </w:r>
                              <w:r w:rsidR="008308DC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%)</w:t>
                              </w:r>
                            </w:p>
                            <w:p w14:paraId="02F65ABF" w14:textId="53D88F4A" w:rsidR="008934F9" w:rsidRPr="007D392A" w:rsidRDefault="008934F9" w:rsidP="000A46A6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7D392A">
                                <w:rPr>
                                  <w:bCs/>
                                  <w:sz w:val="21"/>
                                  <w:szCs w:val="21"/>
                                  <w:highlight w:val="yellow"/>
                                </w:rPr>
                                <w:t>Temporarily unavailable=</w:t>
                              </w:r>
                              <w:r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1 (</w:t>
                              </w:r>
                              <w:r w:rsidR="0084245E" w:rsidRPr="007D392A"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0.7%)</w:t>
                              </w:r>
                            </w:p>
                            <w:p w14:paraId="4C2F4C67" w14:textId="6172AEEC" w:rsidR="000A46A6" w:rsidRPr="003E5B72" w:rsidRDefault="00EF1EDE" w:rsidP="000A46A6">
                              <w:pPr>
                                <w:spacing w:after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>Los</w:t>
                              </w:r>
                              <w:r w:rsidR="00C716E6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>t</w:t>
                              </w:r>
                              <w:r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 xml:space="preserve"> to Follow Up</w:t>
                              </w:r>
                              <w:r w:rsidR="000A46A6" w:rsidRPr="007D392A">
                                <w:rPr>
                                  <w:rFonts w:cs="Calibri"/>
                                  <w:sz w:val="21"/>
                                  <w:szCs w:val="21"/>
                                  <w:highlight w:val="yellow"/>
                                </w:rPr>
                                <w:t xml:space="preserve"> =</w:t>
                              </w:r>
                              <w:r w:rsidR="000A46A6" w:rsidRPr="007D392A">
                                <w:rPr>
                                  <w:rFonts w:cs="Calibri"/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 xml:space="preserve"> 5</w:t>
                              </w:r>
                              <w:r w:rsidR="008308DC" w:rsidRPr="007D392A">
                                <w:rPr>
                                  <w:rFonts w:cs="Calibri"/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 xml:space="preserve"> (</w:t>
                              </w:r>
                              <w:r w:rsidR="003D78F6" w:rsidRPr="007D392A">
                                <w:rPr>
                                  <w:rFonts w:cs="Calibri"/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  <w:t>3.3%)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  <wps:wsp>
                        <wps:cNvPr id="21" name="Straight Connector 21"/>
                        <wps:cNvCnPr>
                          <a:stCxn id="11" idx="2"/>
                          <a:endCxn id="1" idx="0"/>
                        </wps:cNvCnPr>
                        <wps:spPr>
                          <a:xfrm>
                            <a:off x="1061973" y="3177050"/>
                            <a:ext cx="27" cy="19280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977900" y="1003300"/>
                            <a:ext cx="0" cy="5035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990600" y="4038600"/>
                            <a:ext cx="1270" cy="5035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061973" y="3292731"/>
                            <a:ext cx="136017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990600" y="4305300"/>
                            <a:ext cx="13665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995680" y="1305095"/>
                            <a:ext cx="1366520" cy="44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A07F4" id="Group 31" o:spid="_x0000_s1026" style="width:413.8pt;height:524.45pt;mso-position-horizontal-relative:char;mso-position-vertical-relative:line" coordorigin="" coordsize="44856,5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1240;height:11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">
                  <v:textbox inset="2.5mm">
                    <w:txbxContent>
                      <w:p w14:paraId="0CAF15E8" w14:textId="77777777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153</w:t>
                        </w:r>
                      </w:p>
                      <w:p w14:paraId="33E814B6" w14:textId="26CEBC1D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>Potential pregnant women identified and approached for eligibility screening</w:t>
                        </w:r>
                        <w:r w:rsidR="003D78F6" w:rsidRPr="003E5B72">
                          <w:rPr>
                            <w:sz w:val="21"/>
                            <w:szCs w:val="21"/>
                          </w:rPr>
                          <w:t xml:space="preserve"> and recruitment</w:t>
                        </w:r>
                      </w:p>
                    </w:txbxContent>
                  </v:textbox>
                </v:shape>
                <v:shape id="Text Box 2" o:spid="_x0000_s1028" type="#_x0000_t202" style="position:absolute;top:45720;width:21240;height:10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">
                  <v:textbox inset="2.5mm">
                    <w:txbxContent>
                      <w:p w14:paraId="713AE118" w14:textId="77777777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121/150 (80.66%)</w:t>
                        </w:r>
                      </w:p>
                      <w:p w14:paraId="7ADA5C70" w14:textId="77777777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>Mothers completed follow up interviews.</w:t>
                        </w:r>
                      </w:p>
                    </w:txbxContent>
                  </v:textbox>
                </v:shape>
                <v:shape id="Text Box 1" o:spid="_x0000_s1029" type="#_x0000_t202" style="position:absolute;top:33698;width:21240;height:82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">
                  <v:textbox inset="2.5mm">
                    <w:txbxContent>
                      <w:p w14:paraId="2DB8FB7A" w14:textId="77777777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Follow Up</w:t>
                        </w:r>
                      </w:p>
                      <w:p w14:paraId="2C943E81" w14:textId="5BFD019A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>2-6 months</w:t>
                        </w:r>
                        <w:r w:rsidR="00B54065" w:rsidRPr="003E5B72">
                          <w:rPr>
                            <w:sz w:val="21"/>
                            <w:szCs w:val="21"/>
                          </w:rPr>
                          <w:t xml:space="preserve"> (08-24 weeks)</w:t>
                        </w:r>
                        <w:r w:rsidRPr="003E5B72">
                          <w:rPr>
                            <w:sz w:val="21"/>
                            <w:szCs w:val="21"/>
                          </w:rPr>
                          <w:t xml:space="preserve"> postnatal</w:t>
                        </w:r>
                      </w:p>
                      <w:p w14:paraId="4E2EA3C5" w14:textId="77777777" w:rsidR="000A46A6" w:rsidRPr="003E5B72" w:rsidRDefault="000A46A6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>(October – December 2019)</w:t>
                        </w:r>
                      </w:p>
                      <w:p w14:paraId="6E4D8C4A" w14:textId="77777777" w:rsidR="000A46A6" w:rsidRPr="003E5B72" w:rsidRDefault="000A46A6" w:rsidP="000A46A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300BD6EA" w14:textId="77777777" w:rsidR="000A46A6" w:rsidRPr="003E5B72" w:rsidRDefault="000A46A6" w:rsidP="000A46A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15067;width:21240;height:167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">
                  <v:textbox inset="2.5mm">
                    <w:txbxContent>
                      <w:p w14:paraId="35AF0021" w14:textId="77777777" w:rsidR="000A46A6" w:rsidRPr="007D392A" w:rsidRDefault="000A46A6" w:rsidP="000A46A6">
                        <w:pPr>
                          <w:spacing w:after="0"/>
                          <w:jc w:val="center"/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</w:pPr>
                        <w:r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150 (98%)</w:t>
                        </w:r>
                      </w:p>
                      <w:p w14:paraId="15A4C8AF" w14:textId="77777777" w:rsidR="000A46A6" w:rsidRPr="007D392A" w:rsidRDefault="000A46A6" w:rsidP="000A46A6">
                        <w:pPr>
                          <w:spacing w:after="0"/>
                          <w:jc w:val="center"/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Pregnant women successfully completed baseline interview</w:t>
                        </w:r>
                      </w:p>
                      <w:p w14:paraId="6DB39B1E" w14:textId="47F683A0" w:rsidR="000A46A6" w:rsidRPr="007D392A" w:rsidRDefault="000A46A6" w:rsidP="000A46A6">
                        <w:pPr>
                          <w:spacing w:after="0"/>
                          <w:jc w:val="center"/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(March – July 2019)</w:t>
                        </w:r>
                      </w:p>
                      <w:p w14:paraId="572465CB" w14:textId="7C08E225" w:rsidR="00813F56" w:rsidRPr="007D392A" w:rsidRDefault="00F17F04" w:rsidP="000A46A6">
                        <w:pPr>
                          <w:spacing w:after="0"/>
                          <w:jc w:val="center"/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At Health facility = 70</w:t>
                        </w:r>
                      </w:p>
                      <w:p w14:paraId="5C062040" w14:textId="4B6D0B68" w:rsidR="00F17F04" w:rsidRPr="007D392A" w:rsidRDefault="00F17F04" w:rsidP="000A46A6">
                        <w:pPr>
                          <w:spacing w:after="0"/>
                          <w:jc w:val="center"/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At Health Houses= 80</w:t>
                        </w:r>
                      </w:p>
                      <w:p w14:paraId="315B7D02" w14:textId="42979121" w:rsidR="00F17F04" w:rsidRPr="007D392A" w:rsidRDefault="00F17F04" w:rsidP="000A46A6">
                        <w:pPr>
                          <w:spacing w:after="0"/>
                          <w:jc w:val="center"/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 xml:space="preserve">Recruited from antenatal clinic at health facility = </w:t>
                        </w:r>
                        <w:r w:rsidR="003E5B72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19</w:t>
                        </w:r>
                      </w:p>
                      <w:p w14:paraId="4BA76AE4" w14:textId="0317FC81" w:rsidR="003E5B72" w:rsidRPr="003E5B72" w:rsidRDefault="003E5B72" w:rsidP="000A46A6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  <w:lang w:val="en-GB"/>
                          </w:rPr>
                          <w:t>Recruited through LHW from community= 121</w:t>
                        </w:r>
                      </w:p>
                    </w:txbxContent>
                  </v:textbox>
                </v:shape>
                <v:shape id="Text Box 2" o:spid="_x0000_s1031" type="#_x0000_t202" style="position:absolute;left:23622;top:6858;width:21234;height:10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">
                  <v:textbox inset="2.5mm">
                    <w:txbxContent>
                      <w:p w14:paraId="66D9AE4C" w14:textId="4DB31C28" w:rsidR="000A46A6" w:rsidRPr="003E5B72" w:rsidRDefault="000A46A6" w:rsidP="000A46A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 xml:space="preserve">Refusals = </w:t>
                        </w: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03 (2%)</w:t>
                        </w:r>
                      </w:p>
                    </w:txbxContent>
                  </v:textbox>
                </v:shape>
                <v:shape id="Text Box 2" o:spid="_x0000_s1032" type="#_x0000_t202" style="position:absolute;left:23622;top:25315;width:21234;height:10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">
                  <v:textbox inset="2.5mm">
                    <w:txbxContent>
                      <w:p w14:paraId="5833C817" w14:textId="77777777" w:rsidR="000A46A6" w:rsidRPr="003E5B72" w:rsidRDefault="000A46A6" w:rsidP="000A46A6">
                        <w:pPr>
                          <w:spacing w:after="0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Biological Samples</w:t>
                        </w:r>
                      </w:p>
                      <w:p w14:paraId="558FF9AA" w14:textId="634589D5" w:rsidR="000A46A6" w:rsidRPr="003E5B72" w:rsidRDefault="000A46A6" w:rsidP="000A46A6">
                        <w:pPr>
                          <w:spacing w:after="0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 xml:space="preserve">Dry Blood Spot samples = </w:t>
                        </w: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111</w:t>
                        </w:r>
                        <w:r w:rsidR="00FD591B" w:rsidRPr="003E5B72">
                          <w:rPr>
                            <w:b/>
                            <w:sz w:val="21"/>
                            <w:szCs w:val="21"/>
                          </w:rPr>
                          <w:t xml:space="preserve"> (</w:t>
                        </w:r>
                        <w:r w:rsidR="004C0F63" w:rsidRPr="003E5B72">
                          <w:rPr>
                            <w:b/>
                            <w:sz w:val="21"/>
                            <w:szCs w:val="21"/>
                          </w:rPr>
                          <w:t>74%)</w:t>
                        </w:r>
                      </w:p>
                      <w:p w14:paraId="0F69CA66" w14:textId="77D52718" w:rsidR="000A46A6" w:rsidRPr="003E5B72" w:rsidRDefault="000A46A6" w:rsidP="000A46A6">
                        <w:pPr>
                          <w:spacing w:after="0"/>
                          <w:rPr>
                            <w:sz w:val="21"/>
                            <w:szCs w:val="21"/>
                          </w:rPr>
                        </w:pPr>
                        <w:r w:rsidRPr="003E5B72">
                          <w:rPr>
                            <w:sz w:val="21"/>
                            <w:szCs w:val="21"/>
                          </w:rPr>
                          <w:t xml:space="preserve">Hair samples = </w:t>
                        </w:r>
                        <w:r w:rsidRPr="003E5B72">
                          <w:rPr>
                            <w:b/>
                            <w:sz w:val="21"/>
                            <w:szCs w:val="21"/>
                          </w:rPr>
                          <w:t>105</w:t>
                        </w:r>
                        <w:r w:rsidR="004C0F63" w:rsidRPr="003E5B72">
                          <w:rPr>
                            <w:b/>
                            <w:sz w:val="21"/>
                            <w:szCs w:val="21"/>
                          </w:rPr>
                          <w:t xml:space="preserve"> (70%)</w:t>
                        </w:r>
                      </w:p>
                    </w:txbxContent>
                  </v:textbox>
                </v:shape>
                <v:shape id="Text Box 2" o:spid="_x0000_s1033" type="#_x0000_t202" style="position:absolute;left:23622;top:36397;width:21234;height:186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">
                  <v:textbox inset="2.5mm">
                    <w:txbxContent>
                      <w:p w14:paraId="06BCEF62" w14:textId="459630FC" w:rsidR="000A46A6" w:rsidRPr="007D392A" w:rsidRDefault="000A46A6" w:rsidP="000A46A6">
                        <w:pPr>
                          <w:spacing w:after="0"/>
                          <w:rPr>
                            <w:sz w:val="21"/>
                            <w:szCs w:val="21"/>
                            <w:highlight w:val="yellow"/>
                          </w:rPr>
                        </w:pPr>
                        <w:r w:rsidRPr="007D392A">
                          <w:rPr>
                            <w:sz w:val="21"/>
                            <w:szCs w:val="21"/>
                            <w:highlight w:val="yellow"/>
                          </w:rPr>
                          <w:t>Ineligible</w:t>
                        </w:r>
                        <w:r w:rsidR="00427835" w:rsidRPr="007D392A">
                          <w:rPr>
                            <w:sz w:val="21"/>
                            <w:szCs w:val="21"/>
                            <w:highlight w:val="yellow"/>
                          </w:rPr>
                          <w:t xml:space="preserve"> (&lt;08 weeks/&gt;24 weeks postnatal/stillbirth)</w:t>
                        </w:r>
                        <w:r w:rsidRPr="007D392A">
                          <w:rPr>
                            <w:sz w:val="21"/>
                            <w:szCs w:val="21"/>
                            <w:highlight w:val="yellow"/>
                          </w:rPr>
                          <w:t xml:space="preserve"> = </w:t>
                        </w:r>
                        <w:r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9</w:t>
                        </w:r>
                        <w:r w:rsidR="00B54065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 xml:space="preserve"> (6%)</w:t>
                        </w:r>
                      </w:p>
                      <w:p w14:paraId="19383375" w14:textId="3FADB3D5" w:rsidR="000A46A6" w:rsidRPr="007D392A" w:rsidRDefault="004C0F63" w:rsidP="000A46A6">
                        <w:pPr>
                          <w:spacing w:after="0"/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>Migrated</w:t>
                        </w:r>
                        <w:r w:rsidR="000A46A6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 xml:space="preserve"> from </w:t>
                        </w:r>
                        <w:r w:rsidR="00B54065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>Tarlai Kalan</w:t>
                        </w:r>
                        <w:r w:rsidR="000A46A6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 xml:space="preserve"> = </w:t>
                        </w:r>
                        <w:r w:rsidR="000A46A6" w:rsidRPr="007D392A">
                          <w:rPr>
                            <w:rFonts w:cs="Calibri"/>
                            <w:b/>
                            <w:sz w:val="21"/>
                            <w:szCs w:val="21"/>
                            <w:highlight w:val="yellow"/>
                          </w:rPr>
                          <w:t>7</w:t>
                        </w:r>
                        <w:r w:rsidR="008308DC" w:rsidRPr="007D392A">
                          <w:rPr>
                            <w:rFonts w:cs="Calibri"/>
                            <w:b/>
                            <w:sz w:val="21"/>
                            <w:szCs w:val="21"/>
                            <w:highlight w:val="yellow"/>
                          </w:rPr>
                          <w:t xml:space="preserve"> (4.6%)</w:t>
                        </w:r>
                      </w:p>
                      <w:p w14:paraId="1C1AD377" w14:textId="1721BDAD" w:rsidR="000A46A6" w:rsidRPr="007D392A" w:rsidRDefault="00EC273A" w:rsidP="000A46A6">
                        <w:pPr>
                          <w:spacing w:after="0"/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</w:pPr>
                        <w:r w:rsidRPr="007D392A">
                          <w:rPr>
                            <w:sz w:val="21"/>
                            <w:szCs w:val="21"/>
                            <w:highlight w:val="yellow"/>
                          </w:rPr>
                          <w:t>Refusal</w:t>
                        </w:r>
                        <w:r w:rsidR="000A46A6" w:rsidRPr="007D392A">
                          <w:rPr>
                            <w:sz w:val="21"/>
                            <w:szCs w:val="21"/>
                            <w:highlight w:val="yellow"/>
                          </w:rPr>
                          <w:t xml:space="preserve"> = </w:t>
                        </w:r>
                        <w:r w:rsidR="008934F9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 xml:space="preserve">7 </w:t>
                        </w:r>
                        <w:r w:rsidR="008308DC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(</w:t>
                        </w:r>
                        <w:r w:rsidR="00D07C86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4</w:t>
                        </w:r>
                        <w:r w:rsidR="008308DC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.</w:t>
                        </w:r>
                        <w:r w:rsidR="00D07C86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6</w:t>
                        </w:r>
                        <w:r w:rsidR="008308DC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%)</w:t>
                        </w:r>
                      </w:p>
                      <w:p w14:paraId="02F65ABF" w14:textId="53D88F4A" w:rsidR="008934F9" w:rsidRPr="007D392A" w:rsidRDefault="008934F9" w:rsidP="000A46A6">
                        <w:pPr>
                          <w:spacing w:after="0"/>
                          <w:rPr>
                            <w:sz w:val="21"/>
                            <w:szCs w:val="21"/>
                            <w:highlight w:val="yellow"/>
                          </w:rPr>
                        </w:pPr>
                        <w:r w:rsidRPr="007D392A">
                          <w:rPr>
                            <w:bCs/>
                            <w:sz w:val="21"/>
                            <w:szCs w:val="21"/>
                            <w:highlight w:val="yellow"/>
                          </w:rPr>
                          <w:t>Temporarily unavailable=</w:t>
                        </w:r>
                        <w:r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1 (</w:t>
                        </w:r>
                        <w:r w:rsidR="0084245E" w:rsidRPr="007D392A"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  <w:t>0.7%)</w:t>
                        </w:r>
                      </w:p>
                      <w:p w14:paraId="4C2F4C67" w14:textId="6172AEEC" w:rsidR="000A46A6" w:rsidRPr="003E5B72" w:rsidRDefault="00EF1EDE" w:rsidP="000A46A6">
                        <w:pPr>
                          <w:spacing w:after="0"/>
                          <w:rPr>
                            <w:sz w:val="21"/>
                            <w:szCs w:val="21"/>
                          </w:rPr>
                        </w:pP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>Los</w:t>
                        </w:r>
                        <w:r w:rsidR="00C716E6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>t</w:t>
                        </w:r>
                        <w:r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 xml:space="preserve"> to Follow Up</w:t>
                        </w:r>
                        <w:r w:rsidR="000A46A6" w:rsidRPr="007D392A">
                          <w:rPr>
                            <w:rFonts w:cs="Calibri"/>
                            <w:sz w:val="21"/>
                            <w:szCs w:val="21"/>
                            <w:highlight w:val="yellow"/>
                          </w:rPr>
                          <w:t xml:space="preserve"> =</w:t>
                        </w:r>
                        <w:r w:rsidR="000A46A6" w:rsidRPr="007D392A">
                          <w:rPr>
                            <w:rFonts w:cs="Calibri"/>
                            <w:b/>
                            <w:sz w:val="21"/>
                            <w:szCs w:val="21"/>
                            <w:highlight w:val="yellow"/>
                          </w:rPr>
                          <w:t xml:space="preserve"> 5</w:t>
                        </w:r>
                        <w:r w:rsidR="008308DC" w:rsidRPr="007D392A">
                          <w:rPr>
                            <w:rFonts w:cs="Calibri"/>
                            <w:b/>
                            <w:sz w:val="21"/>
                            <w:szCs w:val="21"/>
                            <w:highlight w:val="yellow"/>
                          </w:rPr>
                          <w:t xml:space="preserve"> (</w:t>
                        </w:r>
                        <w:r w:rsidR="003D78F6" w:rsidRPr="007D392A">
                          <w:rPr>
                            <w:rFonts w:cs="Calibri"/>
                            <w:b/>
                            <w:sz w:val="21"/>
                            <w:szCs w:val="21"/>
                            <w:highlight w:val="yellow"/>
                          </w:rPr>
                          <w:t>3.3%)</w:t>
                        </w:r>
                      </w:p>
                    </w:txbxContent>
                  </v:textbox>
                </v:shape>
                <v:line id="Straight Connector 21" o:spid="_x0000_s1034" style="position:absolute;visibility:visible;mso-wrap-style:square" from="10619,31770" to="10620,336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" strokecolor="windowText" strokeweight=".5pt">
                  <v:stroke joinstyle="miter"/>
                </v:line>
                <v:line id="Straight Connector 25" o:spid="_x0000_s1035" style="position:absolute;flip:x;visibility:visible;mso-wrap-style:square" from="9779,10033" to="9779,15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" strokecolor="windowText" strokeweight=".5pt">
                  <v:stroke joinstyle="miter"/>
                </v:line>
                <v:line id="Straight Connector 30" o:spid="_x0000_s1036" style="position:absolute;visibility:visible;mso-wrap-style:square" from="9906,40386" to="9918,45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" strokecolor="windowText" strokeweight=".5pt">
                  <v:stroke joinstyle="miter"/>
                </v:line>
                <v:line id="Straight Connector 22" o:spid="_x0000_s1037" style="position:absolute;flip:y;visibility:visible;mso-wrap-style:square" from="10619,32927" to="24221,32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" strokecolor="windowText" strokeweight=".5pt">
                  <v:stroke joinstyle="miter"/>
                </v:line>
                <v:line id="Straight Connector 26" o:spid="_x0000_s1038" style="position:absolute;visibility:visible;mso-wrap-style:square" from="9906,43053" to="23571,43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" strokecolor="windowText" strokeweight=".5pt">
                  <v:stroke joinstyle="miter"/>
                </v:line>
                <v:line id="Straight Connector 28" o:spid="_x0000_s1039" style="position:absolute;flip:y;visibility:visible;mso-wrap-style:square" from="9956,13050" to="23622,13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&#13;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550FA2B" w14:textId="77777777" w:rsidR="000A46A6" w:rsidRDefault="000A46A6"/>
    <w:sectPr w:rsidR="000A46A6" w:rsidSect="002318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6"/>
    <w:rsid w:val="000A46A6"/>
    <w:rsid w:val="00231870"/>
    <w:rsid w:val="003D78F6"/>
    <w:rsid w:val="003E5B72"/>
    <w:rsid w:val="00417835"/>
    <w:rsid w:val="00427835"/>
    <w:rsid w:val="004C0F63"/>
    <w:rsid w:val="007D392A"/>
    <w:rsid w:val="00813F56"/>
    <w:rsid w:val="008308DC"/>
    <w:rsid w:val="0084245E"/>
    <w:rsid w:val="008934F9"/>
    <w:rsid w:val="008A60E2"/>
    <w:rsid w:val="00AE3199"/>
    <w:rsid w:val="00B54065"/>
    <w:rsid w:val="00BB1F18"/>
    <w:rsid w:val="00BE0999"/>
    <w:rsid w:val="00C01331"/>
    <w:rsid w:val="00C716E6"/>
    <w:rsid w:val="00D07C86"/>
    <w:rsid w:val="00D13940"/>
    <w:rsid w:val="00EC273A"/>
    <w:rsid w:val="00EF1EDE"/>
    <w:rsid w:val="00F17F04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ACC"/>
  <w15:chartTrackingRefBased/>
  <w15:docId w15:val="{0E4AFE57-8E21-3F41-8E0D-9A96A31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A46A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Anwer</dc:creator>
  <cp:keywords/>
  <dc:description/>
  <cp:lastModifiedBy>Yasmeen Anwer</cp:lastModifiedBy>
  <cp:revision>2</cp:revision>
  <dcterms:created xsi:type="dcterms:W3CDTF">2021-07-16T07:15:00Z</dcterms:created>
  <dcterms:modified xsi:type="dcterms:W3CDTF">2021-07-16T07:15:00Z</dcterms:modified>
</cp:coreProperties>
</file>