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BF86B" w14:textId="5064B423" w:rsidR="007A7000" w:rsidRDefault="004666A0" w:rsidP="4081F9B6">
      <w:pPr>
        <w:pStyle w:val="Heading1"/>
        <w:spacing w:line="480" w:lineRule="auto"/>
        <w:rPr>
          <w:rFonts w:asciiTheme="minorHAnsi" w:hAnsiTheme="minorHAnsi" w:cstheme="minorBidi"/>
        </w:rPr>
      </w:pPr>
      <w:r w:rsidRPr="4081F9B6">
        <w:rPr>
          <w:rFonts w:asciiTheme="minorHAnsi" w:hAnsiTheme="minorHAnsi" w:cstheme="minorBidi"/>
        </w:rPr>
        <w:t xml:space="preserve">Appendix </w:t>
      </w:r>
      <w:r w:rsidR="005A5A81" w:rsidRPr="4081F9B6">
        <w:rPr>
          <w:rFonts w:asciiTheme="minorHAnsi" w:hAnsiTheme="minorHAnsi" w:cstheme="minorBidi"/>
        </w:rPr>
        <w:t>1</w:t>
      </w:r>
      <w:r w:rsidRPr="4081F9B6">
        <w:rPr>
          <w:rFonts w:asciiTheme="minorHAnsi" w:hAnsiTheme="minorHAnsi" w:cstheme="minorBidi"/>
        </w:rPr>
        <w:t>A: COVER</w:t>
      </w:r>
      <w:r w:rsidR="1C8A0150" w:rsidRPr="4081F9B6">
        <w:rPr>
          <w:rFonts w:asciiTheme="minorHAnsi" w:hAnsiTheme="minorHAnsi" w:cstheme="minorBidi"/>
        </w:rPr>
        <w:t xml:space="preserve"> </w:t>
      </w:r>
      <w:r w:rsidR="1EF87EC1" w:rsidRPr="4081F9B6">
        <w:rPr>
          <w:rFonts w:asciiTheme="minorHAnsi" w:hAnsiTheme="minorHAnsi" w:cstheme="minorBidi"/>
        </w:rPr>
        <w:t xml:space="preserve">covariate </w:t>
      </w:r>
      <w:r w:rsidR="1C8A0150" w:rsidRPr="4081F9B6">
        <w:rPr>
          <w:rFonts w:asciiTheme="minorHAnsi" w:hAnsiTheme="minorHAnsi" w:cstheme="minorBidi"/>
        </w:rPr>
        <w:t>descriptions</w:t>
      </w:r>
    </w:p>
    <w:p w14:paraId="162905DC"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lang w:eastAsia="en-GB"/>
        </w:rPr>
      </w:pPr>
      <w:r w:rsidRPr="007A7000">
        <w:rPr>
          <w:rFonts w:ascii="Calibri" w:eastAsia="Times New Roman" w:hAnsi="Calibri" w:cs="Calibri"/>
          <w:sz w:val="22"/>
          <w:szCs w:val="22"/>
          <w:bdr w:val="none" w:sz="0" w:space="0" w:color="auto"/>
          <w:lang w:eastAsia="en-GB"/>
        </w:rPr>
        <w:t>In the Observational Medical Outcomes Partnership Common Data Model (OMOP-CDM) diagnoses are classified in hierarchies. This means that a certain diagnosis, or condition occurrence in the context of this document, has a number of descendants. Diabetes mellitus, for example, is a descendant of diabetes and has numerous, more detailed descendants such as type 1 diabetes mellitus, which can be illustrated like this: </w:t>
      </w:r>
    </w:p>
    <w:p w14:paraId="3ED276EE" w14:textId="10608B74"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lang w:eastAsia="en-GB"/>
        </w:rPr>
      </w:pPr>
      <w:r w:rsidRPr="007A7000">
        <w:rPr>
          <w:rFonts w:asciiTheme="minorHAnsi" w:eastAsiaTheme="minorEastAsia" w:hAnsiTheme="minorHAnsi" w:cstheme="minorBidi"/>
          <w:noProof/>
        </w:rPr>
        <w:drawing>
          <wp:inline distT="0" distB="0" distL="0" distR="0" wp14:anchorId="7DD5E281" wp14:editId="61A84B60">
            <wp:extent cx="5743575" cy="1400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3575" cy="1400175"/>
                    </a:xfrm>
                    <a:prstGeom prst="rect">
                      <a:avLst/>
                    </a:prstGeom>
                    <a:noFill/>
                    <a:ln>
                      <a:noFill/>
                    </a:ln>
                  </pic:spPr>
                </pic:pic>
              </a:graphicData>
            </a:graphic>
          </wp:inline>
        </w:drawing>
      </w:r>
      <w:r w:rsidRPr="007A7000">
        <w:rPr>
          <w:rFonts w:ascii="Calibri" w:eastAsia="Times New Roman" w:hAnsi="Calibri" w:cs="Calibri"/>
          <w:sz w:val="22"/>
          <w:szCs w:val="22"/>
          <w:bdr w:val="none" w:sz="0" w:space="0" w:color="auto"/>
          <w:lang w:eastAsia="en-GB"/>
        </w:rPr>
        <w:t> </w:t>
      </w:r>
    </w:p>
    <w:p w14:paraId="2B29502B"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lang w:eastAsia="en-GB"/>
        </w:rPr>
      </w:pPr>
      <w:r w:rsidRPr="007A7000">
        <w:rPr>
          <w:rFonts w:ascii="Calibri" w:eastAsia="Times New Roman" w:hAnsi="Calibri" w:cs="Calibri"/>
          <w:sz w:val="22"/>
          <w:szCs w:val="22"/>
          <w:bdr w:val="none" w:sz="0" w:space="0" w:color="auto"/>
          <w:lang w:eastAsia="en-GB"/>
        </w:rPr>
        <w:t>The actual hierarchical structure of SNOMED-CT, one of the classifications on which the OMOP-CDM rests, is more complex but the notion remains.  </w:t>
      </w:r>
    </w:p>
    <w:p w14:paraId="6AF554F0"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lang w:eastAsia="en-GB"/>
        </w:rPr>
      </w:pPr>
      <w:r w:rsidRPr="007A7000">
        <w:rPr>
          <w:rFonts w:ascii="Calibri" w:eastAsia="Times New Roman" w:hAnsi="Calibri" w:cs="Calibri"/>
          <w:sz w:val="22"/>
          <w:szCs w:val="22"/>
          <w:bdr w:val="none" w:sz="0" w:space="0" w:color="auto"/>
          <w:lang w:eastAsia="en-GB"/>
        </w:rPr>
        <w:t>For most diseases, we cannot know the exact time of onset, and must use the point in time on which the condition was recorded (condition occurrence) as the proxy. Thus, within each of the following groups, a history of the condition in question is operationalised as at least one occurrence of the listed conditions at any time prior to index. The concept id's uniquely identify conditions and are made as hyperlinks taking the reader to the ATHENA interface (https://athena.ohdsi.org/) facilitating perusal of their hierarchical positions.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5"/>
        <w:gridCol w:w="3240"/>
        <w:gridCol w:w="1515"/>
      </w:tblGrid>
      <w:tr w:rsidR="007A7000" w:rsidRPr="007A7000" w14:paraId="11CDACD3" w14:textId="77777777" w:rsidTr="0811CA3C">
        <w:tc>
          <w:tcPr>
            <w:tcW w:w="4245" w:type="dxa"/>
            <w:tcBorders>
              <w:top w:val="single" w:sz="12" w:space="0" w:color="auto"/>
              <w:left w:val="nil"/>
              <w:bottom w:val="single" w:sz="6" w:space="0" w:color="7F7F7F" w:themeColor="text1" w:themeTint="80"/>
              <w:right w:val="nil"/>
            </w:tcBorders>
            <w:shd w:val="clear" w:color="auto" w:fill="auto"/>
            <w:hideMark/>
          </w:tcPr>
          <w:p w14:paraId="60C87ACA"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eastAsia="en-GB"/>
              </w:rPr>
            </w:pPr>
            <w:r w:rsidRPr="007A7000">
              <w:rPr>
                <w:rFonts w:ascii="Calibri" w:eastAsia="Times New Roman" w:hAnsi="Calibri" w:cs="Calibri"/>
                <w:b/>
                <w:bCs/>
                <w:sz w:val="22"/>
                <w:szCs w:val="22"/>
                <w:bdr w:val="none" w:sz="0" w:space="0" w:color="auto"/>
                <w:lang w:eastAsia="en-GB"/>
              </w:rPr>
              <w:t>Condition occurrences</w:t>
            </w:r>
            <w:r w:rsidRPr="007A7000">
              <w:rPr>
                <w:rFonts w:ascii="Calibri" w:eastAsia="Times New Roman" w:hAnsi="Calibri" w:cs="Calibri"/>
                <w:sz w:val="22"/>
                <w:szCs w:val="22"/>
                <w:bdr w:val="none" w:sz="0" w:space="0" w:color="auto"/>
                <w:lang w:eastAsia="en-GB"/>
              </w:rPr>
              <w:t> </w:t>
            </w:r>
          </w:p>
        </w:tc>
        <w:tc>
          <w:tcPr>
            <w:tcW w:w="3240" w:type="dxa"/>
            <w:tcBorders>
              <w:top w:val="single" w:sz="12" w:space="0" w:color="auto"/>
              <w:left w:val="nil"/>
              <w:bottom w:val="single" w:sz="6" w:space="0" w:color="7F7F7F" w:themeColor="text1" w:themeTint="80"/>
              <w:right w:val="nil"/>
            </w:tcBorders>
            <w:shd w:val="clear" w:color="auto" w:fill="auto"/>
            <w:hideMark/>
          </w:tcPr>
          <w:p w14:paraId="061B7E1D"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eastAsia="en-GB"/>
              </w:rPr>
            </w:pPr>
            <w:r w:rsidRPr="007A7000">
              <w:rPr>
                <w:rFonts w:ascii="Calibri" w:eastAsia="Times New Roman" w:hAnsi="Calibri" w:cs="Calibri"/>
                <w:b/>
                <w:bCs/>
                <w:sz w:val="22"/>
                <w:szCs w:val="22"/>
                <w:bdr w:val="none" w:sz="0" w:space="0" w:color="auto"/>
                <w:lang w:eastAsia="en-GB"/>
              </w:rPr>
              <w:t>Examples</w:t>
            </w:r>
            <w:r w:rsidRPr="007A7000">
              <w:rPr>
                <w:rFonts w:ascii="Calibri" w:eastAsia="Times New Roman" w:hAnsi="Calibri" w:cs="Calibri"/>
                <w:sz w:val="22"/>
                <w:szCs w:val="22"/>
                <w:bdr w:val="none" w:sz="0" w:space="0" w:color="auto"/>
                <w:lang w:eastAsia="en-GB"/>
              </w:rPr>
              <w:t> </w:t>
            </w:r>
          </w:p>
        </w:tc>
        <w:tc>
          <w:tcPr>
            <w:tcW w:w="1515" w:type="dxa"/>
            <w:tcBorders>
              <w:top w:val="single" w:sz="12" w:space="0" w:color="auto"/>
              <w:left w:val="nil"/>
              <w:bottom w:val="single" w:sz="6" w:space="0" w:color="7F7F7F" w:themeColor="text1" w:themeTint="80"/>
              <w:right w:val="nil"/>
            </w:tcBorders>
            <w:shd w:val="clear" w:color="auto" w:fill="auto"/>
            <w:hideMark/>
          </w:tcPr>
          <w:p w14:paraId="67C1D322"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n-GB"/>
              </w:rPr>
            </w:pPr>
            <w:r w:rsidRPr="007A7000">
              <w:rPr>
                <w:rFonts w:ascii="Calibri" w:eastAsia="Times New Roman" w:hAnsi="Calibri" w:cs="Calibri"/>
                <w:b/>
                <w:bCs/>
                <w:sz w:val="22"/>
                <w:szCs w:val="22"/>
                <w:bdr w:val="none" w:sz="0" w:space="0" w:color="auto"/>
                <w:lang w:eastAsia="en-GB"/>
              </w:rPr>
              <w:t>Concept id’s</w:t>
            </w:r>
            <w:r w:rsidRPr="007A7000">
              <w:rPr>
                <w:rFonts w:ascii="Calibri" w:eastAsia="Times New Roman" w:hAnsi="Calibri" w:cs="Calibri"/>
                <w:sz w:val="22"/>
                <w:szCs w:val="22"/>
                <w:bdr w:val="none" w:sz="0" w:space="0" w:color="auto"/>
                <w:lang w:eastAsia="en-GB"/>
              </w:rPr>
              <w:t> </w:t>
            </w:r>
          </w:p>
        </w:tc>
      </w:tr>
      <w:tr w:rsidR="007A7000" w:rsidRPr="007A7000" w14:paraId="010D8162" w14:textId="77777777" w:rsidTr="0811CA3C">
        <w:tc>
          <w:tcPr>
            <w:tcW w:w="4245" w:type="dxa"/>
            <w:tcBorders>
              <w:top w:val="nil"/>
              <w:left w:val="nil"/>
              <w:bottom w:val="nil"/>
              <w:right w:val="nil"/>
            </w:tcBorders>
            <w:shd w:val="clear" w:color="auto" w:fill="auto"/>
            <w:hideMark/>
          </w:tcPr>
          <w:p w14:paraId="1A6BDC98"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History of cancer </w:t>
            </w:r>
          </w:p>
        </w:tc>
        <w:tc>
          <w:tcPr>
            <w:tcW w:w="3240" w:type="dxa"/>
            <w:tcBorders>
              <w:top w:val="nil"/>
              <w:left w:val="nil"/>
              <w:bottom w:val="nil"/>
              <w:right w:val="nil"/>
            </w:tcBorders>
            <w:shd w:val="clear" w:color="auto" w:fill="auto"/>
            <w:hideMark/>
          </w:tcPr>
          <w:p w14:paraId="36FA60B3"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 </w:t>
            </w:r>
          </w:p>
        </w:tc>
        <w:tc>
          <w:tcPr>
            <w:tcW w:w="1515" w:type="dxa"/>
            <w:tcBorders>
              <w:top w:val="nil"/>
              <w:left w:val="nil"/>
              <w:bottom w:val="nil"/>
              <w:right w:val="nil"/>
            </w:tcBorders>
            <w:shd w:val="clear" w:color="auto" w:fill="auto"/>
            <w:hideMark/>
          </w:tcPr>
          <w:p w14:paraId="3E5C96AF"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 </w:t>
            </w:r>
          </w:p>
        </w:tc>
      </w:tr>
      <w:tr w:rsidR="007A7000" w:rsidRPr="007A7000" w14:paraId="4CE79B36" w14:textId="77777777" w:rsidTr="0811CA3C">
        <w:tc>
          <w:tcPr>
            <w:tcW w:w="4245" w:type="dxa"/>
            <w:tcBorders>
              <w:top w:val="nil"/>
              <w:left w:val="nil"/>
              <w:bottom w:val="nil"/>
              <w:right w:val="nil"/>
            </w:tcBorders>
            <w:shd w:val="clear" w:color="auto" w:fill="auto"/>
            <w:hideMark/>
          </w:tcPr>
          <w:p w14:paraId="7E293CDA"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ind w:left="105"/>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Any malignant neoplastic disease or descendants </w:t>
            </w:r>
          </w:p>
        </w:tc>
        <w:tc>
          <w:tcPr>
            <w:tcW w:w="3240" w:type="dxa"/>
            <w:tcBorders>
              <w:top w:val="nil"/>
              <w:left w:val="nil"/>
              <w:bottom w:val="nil"/>
              <w:right w:val="nil"/>
            </w:tcBorders>
            <w:shd w:val="clear" w:color="auto" w:fill="auto"/>
            <w:hideMark/>
          </w:tcPr>
          <w:p w14:paraId="0F107681" w14:textId="77777777" w:rsidR="007A7000" w:rsidRPr="007A7000" w:rsidRDefault="007A7000" w:rsidP="007A700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firstLine="0"/>
              <w:textAlignment w:val="baseline"/>
              <w:rPr>
                <w:rFonts w:ascii="Calibri" w:eastAsia="Times New Roman" w:hAnsi="Calibri" w:cs="Calibri"/>
                <w:sz w:val="22"/>
                <w:szCs w:val="22"/>
                <w:bdr w:val="none" w:sz="0" w:space="0" w:color="auto"/>
                <w:lang w:eastAsia="en-GB"/>
              </w:rPr>
            </w:pPr>
            <w:r w:rsidRPr="007A7000">
              <w:rPr>
                <w:rFonts w:ascii="Calibri" w:eastAsia="Times New Roman" w:hAnsi="Calibri" w:cs="Calibri"/>
                <w:sz w:val="22"/>
                <w:szCs w:val="22"/>
                <w:bdr w:val="none" w:sz="0" w:space="0" w:color="auto"/>
                <w:lang w:eastAsia="en-GB"/>
              </w:rPr>
              <w:t>Leukaemia </w:t>
            </w:r>
          </w:p>
          <w:p w14:paraId="059EE2E5" w14:textId="77777777" w:rsidR="007A7000" w:rsidRPr="007A7000" w:rsidRDefault="007A7000" w:rsidP="007A700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firstLine="0"/>
              <w:textAlignment w:val="baseline"/>
              <w:rPr>
                <w:rFonts w:ascii="Calibri" w:eastAsia="Times New Roman" w:hAnsi="Calibri" w:cs="Calibri"/>
                <w:sz w:val="22"/>
                <w:szCs w:val="22"/>
                <w:bdr w:val="none" w:sz="0" w:space="0" w:color="auto"/>
                <w:lang w:eastAsia="en-GB"/>
              </w:rPr>
            </w:pPr>
            <w:r w:rsidRPr="007A7000">
              <w:rPr>
                <w:rFonts w:ascii="Calibri" w:eastAsia="Times New Roman" w:hAnsi="Calibri" w:cs="Calibri"/>
                <w:sz w:val="22"/>
                <w:szCs w:val="22"/>
                <w:bdr w:val="none" w:sz="0" w:space="0" w:color="auto"/>
                <w:lang w:eastAsia="en-GB"/>
              </w:rPr>
              <w:t>Large-cell carcinoma in lung </w:t>
            </w:r>
          </w:p>
        </w:tc>
        <w:tc>
          <w:tcPr>
            <w:tcW w:w="1515" w:type="dxa"/>
            <w:tcBorders>
              <w:top w:val="nil"/>
              <w:left w:val="nil"/>
              <w:bottom w:val="nil"/>
              <w:right w:val="nil"/>
            </w:tcBorders>
            <w:shd w:val="clear" w:color="auto" w:fill="auto"/>
            <w:hideMark/>
          </w:tcPr>
          <w:p w14:paraId="3B732F3A" w14:textId="77777777" w:rsidR="007A7000" w:rsidRPr="007A7000" w:rsidRDefault="00FD0BB6" w:rsidP="007A7000">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n-GB"/>
              </w:rPr>
            </w:pPr>
            <w:hyperlink r:id="rId11" w:tgtFrame="_blank" w:history="1">
              <w:r w:rsidR="007A7000" w:rsidRPr="007A7000">
                <w:rPr>
                  <w:rFonts w:ascii="Calibri" w:eastAsia="Times New Roman" w:hAnsi="Calibri" w:cs="Calibri"/>
                  <w:color w:val="0563C1"/>
                  <w:sz w:val="22"/>
                  <w:szCs w:val="22"/>
                  <w:u w:val="single"/>
                  <w:bdr w:val="none" w:sz="0" w:space="0" w:color="auto"/>
                  <w:lang w:eastAsia="en-GB"/>
                </w:rPr>
                <w:t>443392</w:t>
              </w:r>
            </w:hyperlink>
            <w:r w:rsidR="007A7000" w:rsidRPr="007A7000">
              <w:rPr>
                <w:rFonts w:ascii="Calibri" w:eastAsia="Times New Roman" w:hAnsi="Calibri" w:cs="Calibri"/>
                <w:sz w:val="22"/>
                <w:szCs w:val="22"/>
                <w:bdr w:val="none" w:sz="0" w:space="0" w:color="auto"/>
                <w:lang w:eastAsia="en-GB"/>
              </w:rPr>
              <w:t> </w:t>
            </w:r>
          </w:p>
        </w:tc>
      </w:tr>
      <w:tr w:rsidR="007A7000" w:rsidRPr="007A7000" w14:paraId="34F98F82" w14:textId="77777777" w:rsidTr="0811CA3C">
        <w:tc>
          <w:tcPr>
            <w:tcW w:w="4245" w:type="dxa"/>
            <w:tcBorders>
              <w:top w:val="nil"/>
              <w:left w:val="nil"/>
              <w:bottom w:val="nil"/>
              <w:right w:val="nil"/>
            </w:tcBorders>
            <w:shd w:val="clear" w:color="auto" w:fill="auto"/>
            <w:hideMark/>
          </w:tcPr>
          <w:p w14:paraId="6C3A49F8"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ind w:left="105"/>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Except squamous cell carcinoma </w:t>
            </w:r>
          </w:p>
        </w:tc>
        <w:tc>
          <w:tcPr>
            <w:tcW w:w="3240" w:type="dxa"/>
            <w:tcBorders>
              <w:top w:val="nil"/>
              <w:left w:val="nil"/>
              <w:bottom w:val="nil"/>
              <w:right w:val="nil"/>
            </w:tcBorders>
            <w:shd w:val="clear" w:color="auto" w:fill="auto"/>
            <w:hideMark/>
          </w:tcPr>
          <w:p w14:paraId="1334A9C1"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 </w:t>
            </w:r>
          </w:p>
        </w:tc>
        <w:tc>
          <w:tcPr>
            <w:tcW w:w="1515" w:type="dxa"/>
            <w:tcBorders>
              <w:top w:val="nil"/>
              <w:left w:val="nil"/>
              <w:bottom w:val="nil"/>
              <w:right w:val="nil"/>
            </w:tcBorders>
            <w:shd w:val="clear" w:color="auto" w:fill="auto"/>
            <w:hideMark/>
          </w:tcPr>
          <w:p w14:paraId="666111ED" w14:textId="77777777" w:rsidR="007A7000" w:rsidRPr="007A7000" w:rsidRDefault="00FD0BB6" w:rsidP="007A7000">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n-GB"/>
              </w:rPr>
            </w:pPr>
            <w:hyperlink r:id="rId12" w:tgtFrame="_blank" w:history="1">
              <w:r w:rsidR="007A7000" w:rsidRPr="007A7000">
                <w:rPr>
                  <w:rFonts w:ascii="Calibri" w:eastAsia="Times New Roman" w:hAnsi="Calibri" w:cs="Calibri"/>
                  <w:color w:val="0563C1"/>
                  <w:sz w:val="22"/>
                  <w:szCs w:val="22"/>
                  <w:u w:val="single"/>
                  <w:bdr w:val="none" w:sz="0" w:space="0" w:color="auto"/>
                  <w:lang w:eastAsia="en-GB"/>
                </w:rPr>
                <w:t>4111921</w:t>
              </w:r>
            </w:hyperlink>
            <w:r w:rsidR="007A7000" w:rsidRPr="007A7000">
              <w:rPr>
                <w:rFonts w:ascii="Calibri" w:eastAsia="Times New Roman" w:hAnsi="Calibri" w:cs="Calibri"/>
                <w:sz w:val="22"/>
                <w:szCs w:val="22"/>
                <w:bdr w:val="none" w:sz="0" w:space="0" w:color="auto"/>
                <w:lang w:eastAsia="en-GB"/>
              </w:rPr>
              <w:t> </w:t>
            </w:r>
          </w:p>
        </w:tc>
      </w:tr>
      <w:tr w:rsidR="007A7000" w:rsidRPr="007A7000" w14:paraId="31489E25" w14:textId="77777777" w:rsidTr="0811CA3C">
        <w:tc>
          <w:tcPr>
            <w:tcW w:w="4245" w:type="dxa"/>
            <w:tcBorders>
              <w:top w:val="nil"/>
              <w:left w:val="nil"/>
              <w:bottom w:val="nil"/>
              <w:right w:val="nil"/>
            </w:tcBorders>
            <w:shd w:val="clear" w:color="auto" w:fill="auto"/>
            <w:hideMark/>
          </w:tcPr>
          <w:p w14:paraId="650342F8"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ind w:left="105"/>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Except basal cell carcinoma </w:t>
            </w:r>
          </w:p>
        </w:tc>
        <w:tc>
          <w:tcPr>
            <w:tcW w:w="3240" w:type="dxa"/>
            <w:tcBorders>
              <w:top w:val="nil"/>
              <w:left w:val="nil"/>
              <w:bottom w:val="nil"/>
              <w:right w:val="nil"/>
            </w:tcBorders>
            <w:shd w:val="clear" w:color="auto" w:fill="auto"/>
            <w:hideMark/>
          </w:tcPr>
          <w:p w14:paraId="492D0EA4"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 </w:t>
            </w:r>
          </w:p>
        </w:tc>
        <w:tc>
          <w:tcPr>
            <w:tcW w:w="1515" w:type="dxa"/>
            <w:tcBorders>
              <w:top w:val="nil"/>
              <w:left w:val="nil"/>
              <w:bottom w:val="nil"/>
              <w:right w:val="nil"/>
            </w:tcBorders>
            <w:shd w:val="clear" w:color="auto" w:fill="auto"/>
            <w:hideMark/>
          </w:tcPr>
          <w:p w14:paraId="60978EA8" w14:textId="77777777" w:rsidR="007A7000" w:rsidRPr="007A7000" w:rsidRDefault="00FD0BB6" w:rsidP="007A7000">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n-GB"/>
              </w:rPr>
            </w:pPr>
            <w:hyperlink r:id="rId13" w:tgtFrame="_blank" w:history="1">
              <w:r w:rsidR="007A7000" w:rsidRPr="007A7000">
                <w:rPr>
                  <w:rFonts w:ascii="Calibri" w:eastAsia="Times New Roman" w:hAnsi="Calibri" w:cs="Calibri"/>
                  <w:color w:val="0563C1"/>
                  <w:sz w:val="22"/>
                  <w:szCs w:val="22"/>
                  <w:u w:val="single"/>
                  <w:bdr w:val="none" w:sz="0" w:space="0" w:color="auto"/>
                  <w:lang w:eastAsia="en-GB"/>
                </w:rPr>
                <w:t>4112752</w:t>
              </w:r>
            </w:hyperlink>
            <w:r w:rsidR="007A7000" w:rsidRPr="007A7000">
              <w:rPr>
                <w:rFonts w:ascii="Calibri" w:eastAsia="Times New Roman" w:hAnsi="Calibri" w:cs="Calibri"/>
                <w:sz w:val="22"/>
                <w:szCs w:val="22"/>
                <w:bdr w:val="none" w:sz="0" w:space="0" w:color="auto"/>
                <w:lang w:eastAsia="en-GB"/>
              </w:rPr>
              <w:t> </w:t>
            </w:r>
          </w:p>
        </w:tc>
      </w:tr>
      <w:tr w:rsidR="007A7000" w:rsidRPr="007A7000" w14:paraId="77C86707" w14:textId="77777777" w:rsidTr="0811CA3C">
        <w:tc>
          <w:tcPr>
            <w:tcW w:w="4245" w:type="dxa"/>
            <w:tcBorders>
              <w:top w:val="nil"/>
              <w:left w:val="nil"/>
              <w:bottom w:val="nil"/>
              <w:right w:val="nil"/>
            </w:tcBorders>
            <w:shd w:val="clear" w:color="auto" w:fill="auto"/>
            <w:hideMark/>
          </w:tcPr>
          <w:p w14:paraId="49E7C67C"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History of COPD </w:t>
            </w:r>
          </w:p>
        </w:tc>
        <w:tc>
          <w:tcPr>
            <w:tcW w:w="3240" w:type="dxa"/>
            <w:tcBorders>
              <w:top w:val="nil"/>
              <w:left w:val="nil"/>
              <w:bottom w:val="nil"/>
              <w:right w:val="nil"/>
            </w:tcBorders>
            <w:shd w:val="clear" w:color="auto" w:fill="auto"/>
            <w:hideMark/>
          </w:tcPr>
          <w:p w14:paraId="5BB6631B"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 </w:t>
            </w:r>
          </w:p>
        </w:tc>
        <w:tc>
          <w:tcPr>
            <w:tcW w:w="1515" w:type="dxa"/>
            <w:tcBorders>
              <w:top w:val="nil"/>
              <w:left w:val="nil"/>
              <w:bottom w:val="nil"/>
              <w:right w:val="nil"/>
            </w:tcBorders>
            <w:shd w:val="clear" w:color="auto" w:fill="auto"/>
            <w:hideMark/>
          </w:tcPr>
          <w:p w14:paraId="7F04D766"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 </w:t>
            </w:r>
          </w:p>
        </w:tc>
      </w:tr>
      <w:tr w:rsidR="007A7000" w:rsidRPr="007A7000" w14:paraId="4C7139EC" w14:textId="77777777" w:rsidTr="0811CA3C">
        <w:tc>
          <w:tcPr>
            <w:tcW w:w="4245" w:type="dxa"/>
            <w:tcBorders>
              <w:top w:val="nil"/>
              <w:left w:val="nil"/>
              <w:bottom w:val="nil"/>
              <w:right w:val="nil"/>
            </w:tcBorders>
            <w:shd w:val="clear" w:color="auto" w:fill="auto"/>
            <w:hideMark/>
          </w:tcPr>
          <w:p w14:paraId="5E2564DD"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ind w:left="105"/>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Chronic obstructive pulmonary disease or descendants </w:t>
            </w:r>
          </w:p>
        </w:tc>
        <w:tc>
          <w:tcPr>
            <w:tcW w:w="3240" w:type="dxa"/>
            <w:tcBorders>
              <w:top w:val="nil"/>
              <w:left w:val="nil"/>
              <w:bottom w:val="nil"/>
              <w:right w:val="nil"/>
            </w:tcBorders>
            <w:shd w:val="clear" w:color="auto" w:fill="auto"/>
            <w:hideMark/>
          </w:tcPr>
          <w:p w14:paraId="5B9B4CB9" w14:textId="77777777" w:rsidR="007A7000" w:rsidRPr="007A7000" w:rsidRDefault="007A7000" w:rsidP="007A700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0" w:firstLine="0"/>
              <w:textAlignment w:val="baseline"/>
              <w:rPr>
                <w:rFonts w:ascii="Calibri" w:eastAsia="Times New Roman" w:hAnsi="Calibri" w:cs="Calibri"/>
                <w:sz w:val="22"/>
                <w:szCs w:val="22"/>
                <w:bdr w:val="none" w:sz="0" w:space="0" w:color="auto"/>
                <w:lang w:eastAsia="en-GB"/>
              </w:rPr>
            </w:pPr>
            <w:r w:rsidRPr="007A7000">
              <w:rPr>
                <w:rFonts w:ascii="Calibri" w:eastAsia="Times New Roman" w:hAnsi="Calibri" w:cs="Calibri"/>
                <w:sz w:val="22"/>
                <w:szCs w:val="22"/>
                <w:bdr w:val="none" w:sz="0" w:space="0" w:color="auto"/>
                <w:lang w:eastAsia="en-GB"/>
              </w:rPr>
              <w:t>Pulmonary emphysema </w:t>
            </w:r>
          </w:p>
          <w:p w14:paraId="6FDB3842" w14:textId="77777777" w:rsidR="007A7000" w:rsidRPr="007A7000" w:rsidRDefault="007A7000" w:rsidP="007A700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0" w:firstLine="0"/>
              <w:textAlignment w:val="baseline"/>
              <w:rPr>
                <w:rFonts w:ascii="Calibri" w:eastAsia="Times New Roman" w:hAnsi="Calibri" w:cs="Calibri"/>
                <w:sz w:val="22"/>
                <w:szCs w:val="22"/>
                <w:bdr w:val="none" w:sz="0" w:space="0" w:color="auto"/>
                <w:lang w:eastAsia="en-GB"/>
              </w:rPr>
            </w:pPr>
            <w:r w:rsidRPr="007A7000">
              <w:rPr>
                <w:rFonts w:ascii="Calibri" w:eastAsia="Times New Roman" w:hAnsi="Calibri" w:cs="Calibri"/>
                <w:sz w:val="22"/>
                <w:szCs w:val="22"/>
                <w:bdr w:val="none" w:sz="0" w:space="0" w:color="auto"/>
                <w:lang w:eastAsia="en-GB"/>
              </w:rPr>
              <w:t>Acute exacerbation of COPD </w:t>
            </w:r>
          </w:p>
        </w:tc>
        <w:tc>
          <w:tcPr>
            <w:tcW w:w="1515" w:type="dxa"/>
            <w:tcBorders>
              <w:top w:val="nil"/>
              <w:left w:val="nil"/>
              <w:bottom w:val="nil"/>
              <w:right w:val="nil"/>
            </w:tcBorders>
            <w:shd w:val="clear" w:color="auto" w:fill="auto"/>
            <w:hideMark/>
          </w:tcPr>
          <w:p w14:paraId="480A4120" w14:textId="77777777" w:rsidR="007A7000" w:rsidRPr="007A7000" w:rsidRDefault="00FD0BB6" w:rsidP="007A7000">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n-GB"/>
              </w:rPr>
            </w:pPr>
            <w:hyperlink r:id="rId14" w:tgtFrame="_blank" w:history="1">
              <w:r w:rsidR="007A7000" w:rsidRPr="007A7000">
                <w:rPr>
                  <w:rFonts w:ascii="Calibri" w:eastAsia="Times New Roman" w:hAnsi="Calibri" w:cs="Calibri"/>
                  <w:color w:val="0563C1"/>
                  <w:sz w:val="22"/>
                  <w:szCs w:val="22"/>
                  <w:u w:val="single"/>
                  <w:bdr w:val="none" w:sz="0" w:space="0" w:color="auto"/>
                  <w:lang w:eastAsia="en-GB"/>
                </w:rPr>
                <w:t>255573</w:t>
              </w:r>
            </w:hyperlink>
            <w:r w:rsidR="007A7000" w:rsidRPr="007A7000">
              <w:rPr>
                <w:rFonts w:ascii="Calibri" w:eastAsia="Times New Roman" w:hAnsi="Calibri" w:cs="Calibri"/>
                <w:sz w:val="22"/>
                <w:szCs w:val="22"/>
                <w:bdr w:val="none" w:sz="0" w:space="0" w:color="auto"/>
                <w:lang w:eastAsia="en-GB"/>
              </w:rPr>
              <w:t> </w:t>
            </w:r>
          </w:p>
        </w:tc>
      </w:tr>
      <w:tr w:rsidR="007A7000" w:rsidRPr="007A7000" w14:paraId="59498AC9" w14:textId="77777777" w:rsidTr="0811CA3C">
        <w:tc>
          <w:tcPr>
            <w:tcW w:w="4245" w:type="dxa"/>
            <w:tcBorders>
              <w:top w:val="nil"/>
              <w:left w:val="nil"/>
              <w:bottom w:val="nil"/>
              <w:right w:val="nil"/>
            </w:tcBorders>
            <w:shd w:val="clear" w:color="auto" w:fill="auto"/>
            <w:hideMark/>
          </w:tcPr>
          <w:p w14:paraId="2EC7EFA6"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History of diabetes mellitus </w:t>
            </w:r>
          </w:p>
        </w:tc>
        <w:tc>
          <w:tcPr>
            <w:tcW w:w="3240" w:type="dxa"/>
            <w:tcBorders>
              <w:top w:val="nil"/>
              <w:left w:val="nil"/>
              <w:bottom w:val="nil"/>
              <w:right w:val="nil"/>
            </w:tcBorders>
            <w:shd w:val="clear" w:color="auto" w:fill="auto"/>
            <w:hideMark/>
          </w:tcPr>
          <w:p w14:paraId="47416FC6"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 </w:t>
            </w:r>
          </w:p>
        </w:tc>
        <w:tc>
          <w:tcPr>
            <w:tcW w:w="1515" w:type="dxa"/>
            <w:tcBorders>
              <w:top w:val="nil"/>
              <w:left w:val="nil"/>
              <w:bottom w:val="nil"/>
              <w:right w:val="nil"/>
            </w:tcBorders>
            <w:shd w:val="clear" w:color="auto" w:fill="auto"/>
            <w:hideMark/>
          </w:tcPr>
          <w:p w14:paraId="3469C8CF"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 </w:t>
            </w:r>
          </w:p>
        </w:tc>
      </w:tr>
      <w:tr w:rsidR="007A7000" w:rsidRPr="007A7000" w14:paraId="6AA4CC9F" w14:textId="77777777" w:rsidTr="0811CA3C">
        <w:tc>
          <w:tcPr>
            <w:tcW w:w="4245" w:type="dxa"/>
            <w:tcBorders>
              <w:top w:val="nil"/>
              <w:left w:val="nil"/>
              <w:bottom w:val="nil"/>
              <w:right w:val="nil"/>
            </w:tcBorders>
            <w:shd w:val="clear" w:color="auto" w:fill="auto"/>
            <w:hideMark/>
          </w:tcPr>
          <w:p w14:paraId="755E15D6"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ind w:left="105"/>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Diabetes mellitus (including type 1 or 2) or descendants </w:t>
            </w:r>
          </w:p>
        </w:tc>
        <w:tc>
          <w:tcPr>
            <w:tcW w:w="3240" w:type="dxa"/>
            <w:tcBorders>
              <w:top w:val="nil"/>
              <w:left w:val="nil"/>
              <w:bottom w:val="nil"/>
              <w:right w:val="nil"/>
            </w:tcBorders>
            <w:shd w:val="clear" w:color="auto" w:fill="auto"/>
            <w:hideMark/>
          </w:tcPr>
          <w:p w14:paraId="3578A442" w14:textId="77777777" w:rsidR="007A7000" w:rsidRPr="007A7000" w:rsidRDefault="007A7000" w:rsidP="007A700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0" w:firstLine="0"/>
              <w:textAlignment w:val="baseline"/>
              <w:rPr>
                <w:rFonts w:ascii="Calibri" w:eastAsia="Times New Roman" w:hAnsi="Calibri" w:cs="Calibri"/>
                <w:sz w:val="22"/>
                <w:szCs w:val="22"/>
                <w:bdr w:val="none" w:sz="0" w:space="0" w:color="auto"/>
                <w:lang w:eastAsia="en-GB"/>
              </w:rPr>
            </w:pPr>
            <w:r w:rsidRPr="007A7000">
              <w:rPr>
                <w:rFonts w:ascii="Calibri" w:eastAsia="Times New Roman" w:hAnsi="Calibri" w:cs="Calibri"/>
                <w:sz w:val="22"/>
                <w:szCs w:val="22"/>
                <w:bdr w:val="none" w:sz="0" w:space="0" w:color="auto"/>
                <w:lang w:eastAsia="en-GB"/>
              </w:rPr>
              <w:t>Type 1 diabetes mellitus </w:t>
            </w:r>
          </w:p>
          <w:p w14:paraId="70425902" w14:textId="77777777" w:rsidR="007A7000" w:rsidRPr="007A7000" w:rsidRDefault="007A7000" w:rsidP="007A700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0" w:firstLine="0"/>
              <w:textAlignment w:val="baseline"/>
              <w:rPr>
                <w:rFonts w:ascii="Calibri" w:eastAsia="Times New Roman" w:hAnsi="Calibri" w:cs="Calibri"/>
                <w:sz w:val="22"/>
                <w:szCs w:val="22"/>
                <w:bdr w:val="none" w:sz="0" w:space="0" w:color="auto"/>
                <w:lang w:eastAsia="en-GB"/>
              </w:rPr>
            </w:pPr>
            <w:r w:rsidRPr="007A7000">
              <w:rPr>
                <w:rFonts w:ascii="Calibri" w:eastAsia="Times New Roman" w:hAnsi="Calibri" w:cs="Calibri"/>
                <w:sz w:val="22"/>
                <w:szCs w:val="22"/>
                <w:bdr w:val="none" w:sz="0" w:space="0" w:color="auto"/>
                <w:lang w:eastAsia="en-GB"/>
              </w:rPr>
              <w:t>Type 2 diabetes mellitus </w:t>
            </w:r>
          </w:p>
        </w:tc>
        <w:tc>
          <w:tcPr>
            <w:tcW w:w="1515" w:type="dxa"/>
            <w:tcBorders>
              <w:top w:val="nil"/>
              <w:left w:val="nil"/>
              <w:bottom w:val="nil"/>
              <w:right w:val="nil"/>
            </w:tcBorders>
            <w:shd w:val="clear" w:color="auto" w:fill="auto"/>
            <w:hideMark/>
          </w:tcPr>
          <w:p w14:paraId="3C5D842F" w14:textId="77777777" w:rsidR="007A7000" w:rsidRPr="007A7000" w:rsidRDefault="00FD0BB6" w:rsidP="007A7000">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n-GB"/>
              </w:rPr>
            </w:pPr>
            <w:hyperlink r:id="rId15" w:tgtFrame="_blank" w:history="1">
              <w:r w:rsidR="007A7000" w:rsidRPr="007A7000">
                <w:rPr>
                  <w:rFonts w:ascii="Calibri" w:eastAsia="Times New Roman" w:hAnsi="Calibri" w:cs="Calibri"/>
                  <w:color w:val="0563C1"/>
                  <w:sz w:val="22"/>
                  <w:szCs w:val="22"/>
                  <w:u w:val="single"/>
                  <w:bdr w:val="none" w:sz="0" w:space="0" w:color="auto"/>
                  <w:lang w:eastAsia="en-GB"/>
                </w:rPr>
                <w:t>201820</w:t>
              </w:r>
            </w:hyperlink>
            <w:r w:rsidR="007A7000" w:rsidRPr="007A7000">
              <w:rPr>
                <w:rFonts w:ascii="Calibri" w:eastAsia="Times New Roman" w:hAnsi="Calibri" w:cs="Calibri"/>
                <w:sz w:val="22"/>
                <w:szCs w:val="22"/>
                <w:bdr w:val="none" w:sz="0" w:space="0" w:color="auto"/>
                <w:lang w:eastAsia="en-GB"/>
              </w:rPr>
              <w:t> </w:t>
            </w:r>
          </w:p>
        </w:tc>
      </w:tr>
      <w:tr w:rsidR="007A7000" w:rsidRPr="007A7000" w14:paraId="47659339" w14:textId="77777777" w:rsidTr="0811CA3C">
        <w:tc>
          <w:tcPr>
            <w:tcW w:w="4245" w:type="dxa"/>
            <w:tcBorders>
              <w:top w:val="nil"/>
              <w:left w:val="nil"/>
              <w:bottom w:val="nil"/>
              <w:right w:val="nil"/>
            </w:tcBorders>
            <w:shd w:val="clear" w:color="auto" w:fill="auto"/>
            <w:hideMark/>
          </w:tcPr>
          <w:p w14:paraId="4F4AEFE3"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ind w:left="105"/>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Documented poor glycaemic control with/without complications </w:t>
            </w:r>
          </w:p>
        </w:tc>
        <w:tc>
          <w:tcPr>
            <w:tcW w:w="3240" w:type="dxa"/>
            <w:tcBorders>
              <w:top w:val="nil"/>
              <w:left w:val="nil"/>
              <w:bottom w:val="nil"/>
              <w:right w:val="nil"/>
            </w:tcBorders>
            <w:shd w:val="clear" w:color="auto" w:fill="auto"/>
            <w:hideMark/>
          </w:tcPr>
          <w:p w14:paraId="08E1C889" w14:textId="77777777" w:rsidR="007A7000" w:rsidRPr="007A7000" w:rsidRDefault="007A7000" w:rsidP="007A7000">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firstLine="0"/>
              <w:textAlignment w:val="baseline"/>
              <w:rPr>
                <w:rFonts w:ascii="Calibri" w:eastAsia="Times New Roman" w:hAnsi="Calibri" w:cs="Calibri"/>
                <w:sz w:val="22"/>
                <w:szCs w:val="22"/>
                <w:bdr w:val="none" w:sz="0" w:space="0" w:color="auto"/>
                <w:lang w:eastAsia="en-GB"/>
              </w:rPr>
            </w:pPr>
            <w:r w:rsidRPr="007A7000">
              <w:rPr>
                <w:rFonts w:ascii="Calibri" w:eastAsia="Times New Roman" w:hAnsi="Calibri" w:cs="Calibri"/>
                <w:sz w:val="22"/>
                <w:szCs w:val="22"/>
                <w:bdr w:val="none" w:sz="0" w:space="0" w:color="auto"/>
                <w:lang w:eastAsia="en-GB"/>
              </w:rPr>
              <w:t>Type 1 diabetes mellitus uncontrolled </w:t>
            </w:r>
          </w:p>
        </w:tc>
        <w:tc>
          <w:tcPr>
            <w:tcW w:w="1515" w:type="dxa"/>
            <w:tcBorders>
              <w:top w:val="nil"/>
              <w:left w:val="nil"/>
              <w:bottom w:val="nil"/>
              <w:right w:val="nil"/>
            </w:tcBorders>
            <w:shd w:val="clear" w:color="auto" w:fill="auto"/>
            <w:hideMark/>
          </w:tcPr>
          <w:p w14:paraId="58D6E6EA" w14:textId="77777777" w:rsidR="007A7000" w:rsidRPr="007A7000" w:rsidRDefault="00FD0BB6" w:rsidP="007A7000">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n-GB"/>
              </w:rPr>
            </w:pPr>
            <w:hyperlink r:id="rId16" w:tgtFrame="_blank" w:history="1">
              <w:r w:rsidR="007A7000" w:rsidRPr="007A7000">
                <w:rPr>
                  <w:rFonts w:ascii="Calibri" w:eastAsia="Times New Roman" w:hAnsi="Calibri" w:cs="Calibri"/>
                  <w:color w:val="0563C1"/>
                  <w:sz w:val="22"/>
                  <w:szCs w:val="22"/>
                  <w:u w:val="single"/>
                  <w:bdr w:val="none" w:sz="0" w:space="0" w:color="auto"/>
                  <w:lang w:eastAsia="en-GB"/>
                </w:rPr>
                <w:t>443238</w:t>
              </w:r>
            </w:hyperlink>
            <w:r w:rsidR="007A7000" w:rsidRPr="007A7000">
              <w:rPr>
                <w:rFonts w:ascii="Calibri" w:eastAsia="Times New Roman" w:hAnsi="Calibri" w:cs="Calibri"/>
                <w:sz w:val="22"/>
                <w:szCs w:val="22"/>
                <w:bdr w:val="none" w:sz="0" w:space="0" w:color="auto"/>
                <w:lang w:eastAsia="en-GB"/>
              </w:rPr>
              <w:t> </w:t>
            </w:r>
          </w:p>
        </w:tc>
      </w:tr>
      <w:tr w:rsidR="007A7000" w:rsidRPr="007A7000" w14:paraId="3A9368BF" w14:textId="77777777" w:rsidTr="0811CA3C">
        <w:tc>
          <w:tcPr>
            <w:tcW w:w="4245" w:type="dxa"/>
            <w:tcBorders>
              <w:top w:val="nil"/>
              <w:left w:val="nil"/>
              <w:bottom w:val="nil"/>
              <w:right w:val="nil"/>
            </w:tcBorders>
            <w:shd w:val="clear" w:color="auto" w:fill="auto"/>
            <w:hideMark/>
          </w:tcPr>
          <w:p w14:paraId="1ECDC0FC"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ind w:left="105"/>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Complication due to diabetes mellitus </w:t>
            </w:r>
          </w:p>
        </w:tc>
        <w:tc>
          <w:tcPr>
            <w:tcW w:w="3240" w:type="dxa"/>
            <w:tcBorders>
              <w:top w:val="nil"/>
              <w:left w:val="nil"/>
              <w:bottom w:val="nil"/>
              <w:right w:val="nil"/>
            </w:tcBorders>
            <w:shd w:val="clear" w:color="auto" w:fill="auto"/>
            <w:hideMark/>
          </w:tcPr>
          <w:p w14:paraId="56713DC4" w14:textId="77777777" w:rsidR="007A7000" w:rsidRPr="007A7000" w:rsidRDefault="007A7000" w:rsidP="007A700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0" w:firstLine="0"/>
              <w:textAlignment w:val="baseline"/>
              <w:rPr>
                <w:rFonts w:ascii="Calibri" w:eastAsia="Times New Roman" w:hAnsi="Calibri" w:cs="Calibri"/>
                <w:sz w:val="22"/>
                <w:szCs w:val="22"/>
                <w:bdr w:val="none" w:sz="0" w:space="0" w:color="auto"/>
                <w:lang w:eastAsia="en-GB"/>
              </w:rPr>
            </w:pPr>
            <w:r w:rsidRPr="007A7000">
              <w:rPr>
                <w:rFonts w:ascii="Calibri" w:eastAsia="Times New Roman" w:hAnsi="Calibri" w:cs="Calibri"/>
                <w:sz w:val="22"/>
                <w:szCs w:val="22"/>
                <w:bdr w:val="none" w:sz="0" w:space="0" w:color="auto"/>
                <w:lang w:eastAsia="en-GB"/>
              </w:rPr>
              <w:t> </w:t>
            </w:r>
          </w:p>
        </w:tc>
        <w:tc>
          <w:tcPr>
            <w:tcW w:w="1515" w:type="dxa"/>
            <w:tcBorders>
              <w:top w:val="nil"/>
              <w:left w:val="nil"/>
              <w:bottom w:val="nil"/>
              <w:right w:val="nil"/>
            </w:tcBorders>
            <w:shd w:val="clear" w:color="auto" w:fill="auto"/>
            <w:hideMark/>
          </w:tcPr>
          <w:p w14:paraId="515B6736" w14:textId="77777777" w:rsidR="007A7000" w:rsidRPr="007A7000" w:rsidRDefault="00FD0BB6" w:rsidP="007A7000">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n-GB"/>
              </w:rPr>
            </w:pPr>
            <w:hyperlink r:id="rId17" w:tgtFrame="_blank" w:history="1">
              <w:r w:rsidR="007A7000" w:rsidRPr="007A7000">
                <w:rPr>
                  <w:rFonts w:ascii="Calibri" w:eastAsia="Times New Roman" w:hAnsi="Calibri" w:cs="Calibri"/>
                  <w:color w:val="0563C1"/>
                  <w:sz w:val="22"/>
                  <w:szCs w:val="22"/>
                  <w:u w:val="single"/>
                  <w:bdr w:val="none" w:sz="0" w:space="0" w:color="auto"/>
                  <w:lang w:eastAsia="en-GB"/>
                </w:rPr>
                <w:t>442793</w:t>
              </w:r>
            </w:hyperlink>
            <w:r w:rsidR="007A7000" w:rsidRPr="007A7000">
              <w:rPr>
                <w:rFonts w:ascii="Calibri" w:eastAsia="Times New Roman" w:hAnsi="Calibri" w:cs="Calibri"/>
                <w:sz w:val="22"/>
                <w:szCs w:val="22"/>
                <w:bdr w:val="none" w:sz="0" w:space="0" w:color="auto"/>
                <w:lang w:eastAsia="en-GB"/>
              </w:rPr>
              <w:t> </w:t>
            </w:r>
          </w:p>
        </w:tc>
      </w:tr>
      <w:tr w:rsidR="007A7000" w:rsidRPr="007A7000" w14:paraId="3CFFD5BC" w14:textId="77777777" w:rsidTr="0811CA3C">
        <w:tc>
          <w:tcPr>
            <w:tcW w:w="4245" w:type="dxa"/>
            <w:tcBorders>
              <w:top w:val="nil"/>
              <w:left w:val="nil"/>
              <w:bottom w:val="nil"/>
              <w:right w:val="nil"/>
            </w:tcBorders>
            <w:shd w:val="clear" w:color="auto" w:fill="auto"/>
            <w:hideMark/>
          </w:tcPr>
          <w:p w14:paraId="442630F7"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History of heart disease </w:t>
            </w:r>
          </w:p>
        </w:tc>
        <w:tc>
          <w:tcPr>
            <w:tcW w:w="3240" w:type="dxa"/>
            <w:tcBorders>
              <w:top w:val="nil"/>
              <w:left w:val="nil"/>
              <w:bottom w:val="nil"/>
              <w:right w:val="nil"/>
            </w:tcBorders>
            <w:shd w:val="clear" w:color="auto" w:fill="auto"/>
            <w:hideMark/>
          </w:tcPr>
          <w:p w14:paraId="08315BCF"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 </w:t>
            </w:r>
          </w:p>
        </w:tc>
        <w:tc>
          <w:tcPr>
            <w:tcW w:w="1515" w:type="dxa"/>
            <w:tcBorders>
              <w:top w:val="nil"/>
              <w:left w:val="nil"/>
              <w:bottom w:val="nil"/>
              <w:right w:val="nil"/>
            </w:tcBorders>
            <w:shd w:val="clear" w:color="auto" w:fill="auto"/>
            <w:hideMark/>
          </w:tcPr>
          <w:p w14:paraId="689BD323"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 </w:t>
            </w:r>
          </w:p>
        </w:tc>
      </w:tr>
      <w:tr w:rsidR="007A7000" w:rsidRPr="007A7000" w14:paraId="1D8DEFC6" w14:textId="77777777" w:rsidTr="0811CA3C">
        <w:tc>
          <w:tcPr>
            <w:tcW w:w="4245" w:type="dxa"/>
            <w:tcBorders>
              <w:top w:val="nil"/>
              <w:left w:val="nil"/>
              <w:bottom w:val="nil"/>
              <w:right w:val="nil"/>
            </w:tcBorders>
            <w:shd w:val="clear" w:color="auto" w:fill="auto"/>
            <w:hideMark/>
          </w:tcPr>
          <w:p w14:paraId="3DB755FA"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ind w:left="105"/>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Heart disease or descendants </w:t>
            </w:r>
          </w:p>
        </w:tc>
        <w:tc>
          <w:tcPr>
            <w:tcW w:w="3240" w:type="dxa"/>
            <w:tcBorders>
              <w:top w:val="nil"/>
              <w:left w:val="nil"/>
              <w:bottom w:val="nil"/>
              <w:right w:val="nil"/>
            </w:tcBorders>
            <w:shd w:val="clear" w:color="auto" w:fill="auto"/>
            <w:hideMark/>
          </w:tcPr>
          <w:p w14:paraId="3D6A3901" w14:textId="77777777" w:rsidR="007A7000" w:rsidRPr="007A7000" w:rsidRDefault="007A7000" w:rsidP="007A700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firstLine="0"/>
              <w:textAlignment w:val="baseline"/>
              <w:rPr>
                <w:rFonts w:ascii="Calibri" w:eastAsia="Times New Roman" w:hAnsi="Calibri" w:cs="Calibri"/>
                <w:sz w:val="22"/>
                <w:szCs w:val="22"/>
                <w:bdr w:val="none" w:sz="0" w:space="0" w:color="auto"/>
                <w:lang w:eastAsia="en-GB"/>
              </w:rPr>
            </w:pPr>
            <w:r w:rsidRPr="007A7000">
              <w:rPr>
                <w:rFonts w:ascii="Calibri" w:eastAsia="Times New Roman" w:hAnsi="Calibri" w:cs="Calibri"/>
                <w:sz w:val="22"/>
                <w:szCs w:val="22"/>
                <w:bdr w:val="none" w:sz="0" w:space="0" w:color="auto"/>
                <w:lang w:eastAsia="en-GB"/>
              </w:rPr>
              <w:t>Disease of coronary artery </w:t>
            </w:r>
          </w:p>
          <w:p w14:paraId="2F19A565" w14:textId="77777777" w:rsidR="007A7000" w:rsidRPr="007A7000" w:rsidRDefault="007A7000" w:rsidP="007A700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firstLine="0"/>
              <w:textAlignment w:val="baseline"/>
              <w:rPr>
                <w:rFonts w:ascii="Calibri" w:eastAsia="Times New Roman" w:hAnsi="Calibri" w:cs="Calibri"/>
                <w:sz w:val="22"/>
                <w:szCs w:val="22"/>
                <w:bdr w:val="none" w:sz="0" w:space="0" w:color="auto"/>
                <w:lang w:eastAsia="en-GB"/>
              </w:rPr>
            </w:pPr>
            <w:r w:rsidRPr="007A7000">
              <w:rPr>
                <w:rFonts w:ascii="Calibri" w:eastAsia="Times New Roman" w:hAnsi="Calibri" w:cs="Calibri"/>
                <w:sz w:val="22"/>
                <w:szCs w:val="22"/>
                <w:bdr w:val="none" w:sz="0" w:space="0" w:color="auto"/>
                <w:lang w:eastAsia="en-GB"/>
              </w:rPr>
              <w:t>Endocarditis </w:t>
            </w:r>
          </w:p>
        </w:tc>
        <w:tc>
          <w:tcPr>
            <w:tcW w:w="1515" w:type="dxa"/>
            <w:tcBorders>
              <w:top w:val="nil"/>
              <w:left w:val="nil"/>
              <w:bottom w:val="nil"/>
              <w:right w:val="nil"/>
            </w:tcBorders>
            <w:shd w:val="clear" w:color="auto" w:fill="auto"/>
            <w:hideMark/>
          </w:tcPr>
          <w:p w14:paraId="05EAD8DB" w14:textId="77777777" w:rsidR="007A7000" w:rsidRPr="007A7000" w:rsidRDefault="00FD0BB6" w:rsidP="007A7000">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n-GB"/>
              </w:rPr>
            </w:pPr>
            <w:hyperlink r:id="rId18" w:tgtFrame="_blank" w:history="1">
              <w:r w:rsidR="007A7000" w:rsidRPr="007A7000">
                <w:rPr>
                  <w:rFonts w:ascii="Calibri" w:eastAsia="Times New Roman" w:hAnsi="Calibri" w:cs="Calibri"/>
                  <w:color w:val="0563C1"/>
                  <w:sz w:val="22"/>
                  <w:szCs w:val="22"/>
                  <w:u w:val="single"/>
                  <w:bdr w:val="none" w:sz="0" w:space="0" w:color="auto"/>
                  <w:lang w:eastAsia="en-GB"/>
                </w:rPr>
                <w:t>321588</w:t>
              </w:r>
            </w:hyperlink>
            <w:r w:rsidR="007A7000" w:rsidRPr="007A7000">
              <w:rPr>
                <w:rFonts w:ascii="Calibri" w:eastAsia="Times New Roman" w:hAnsi="Calibri" w:cs="Calibri"/>
                <w:sz w:val="22"/>
                <w:szCs w:val="22"/>
                <w:bdr w:val="none" w:sz="0" w:space="0" w:color="auto"/>
                <w:lang w:eastAsia="en-GB"/>
              </w:rPr>
              <w:t> </w:t>
            </w:r>
          </w:p>
        </w:tc>
      </w:tr>
      <w:tr w:rsidR="007A7000" w:rsidRPr="007A7000" w14:paraId="4A7999BC" w14:textId="77777777" w:rsidTr="0811CA3C">
        <w:tc>
          <w:tcPr>
            <w:tcW w:w="4245" w:type="dxa"/>
            <w:tcBorders>
              <w:top w:val="nil"/>
              <w:left w:val="nil"/>
              <w:bottom w:val="nil"/>
              <w:right w:val="nil"/>
            </w:tcBorders>
            <w:shd w:val="clear" w:color="auto" w:fill="auto"/>
            <w:hideMark/>
          </w:tcPr>
          <w:p w14:paraId="69344AD4"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History of hyperlipidaemia </w:t>
            </w:r>
          </w:p>
        </w:tc>
        <w:tc>
          <w:tcPr>
            <w:tcW w:w="3240" w:type="dxa"/>
            <w:tcBorders>
              <w:top w:val="nil"/>
              <w:left w:val="nil"/>
              <w:bottom w:val="nil"/>
              <w:right w:val="nil"/>
            </w:tcBorders>
            <w:shd w:val="clear" w:color="auto" w:fill="auto"/>
            <w:hideMark/>
          </w:tcPr>
          <w:p w14:paraId="1627A74C"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 </w:t>
            </w:r>
          </w:p>
        </w:tc>
        <w:tc>
          <w:tcPr>
            <w:tcW w:w="1515" w:type="dxa"/>
            <w:tcBorders>
              <w:top w:val="nil"/>
              <w:left w:val="nil"/>
              <w:bottom w:val="nil"/>
              <w:right w:val="nil"/>
            </w:tcBorders>
            <w:shd w:val="clear" w:color="auto" w:fill="auto"/>
            <w:hideMark/>
          </w:tcPr>
          <w:p w14:paraId="0A49C0E4"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 </w:t>
            </w:r>
          </w:p>
        </w:tc>
      </w:tr>
      <w:tr w:rsidR="007A7000" w:rsidRPr="007A7000" w14:paraId="432D7E55" w14:textId="77777777" w:rsidTr="0811CA3C">
        <w:tc>
          <w:tcPr>
            <w:tcW w:w="4245" w:type="dxa"/>
            <w:tcBorders>
              <w:top w:val="nil"/>
              <w:left w:val="nil"/>
              <w:bottom w:val="nil"/>
              <w:right w:val="nil"/>
            </w:tcBorders>
            <w:shd w:val="clear" w:color="auto" w:fill="auto"/>
            <w:hideMark/>
          </w:tcPr>
          <w:p w14:paraId="360B8FE6"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ind w:left="105"/>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Hyperlipidaemia or descendants </w:t>
            </w:r>
          </w:p>
          <w:p w14:paraId="749C32C8"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ind w:left="105"/>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lastRenderedPageBreak/>
              <w:t> </w:t>
            </w:r>
          </w:p>
        </w:tc>
        <w:tc>
          <w:tcPr>
            <w:tcW w:w="3240" w:type="dxa"/>
            <w:tcBorders>
              <w:top w:val="nil"/>
              <w:left w:val="nil"/>
              <w:bottom w:val="nil"/>
              <w:right w:val="nil"/>
            </w:tcBorders>
            <w:shd w:val="clear" w:color="auto" w:fill="auto"/>
            <w:hideMark/>
          </w:tcPr>
          <w:p w14:paraId="275526C2" w14:textId="77777777" w:rsidR="007A7000" w:rsidRPr="007A7000" w:rsidRDefault="007A7000" w:rsidP="007A700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0" w:firstLine="0"/>
              <w:textAlignment w:val="baseline"/>
              <w:rPr>
                <w:rFonts w:ascii="Calibri" w:eastAsia="Times New Roman" w:hAnsi="Calibri" w:cs="Calibri"/>
                <w:sz w:val="22"/>
                <w:szCs w:val="22"/>
                <w:bdr w:val="none" w:sz="0" w:space="0" w:color="auto"/>
                <w:lang w:eastAsia="en-GB"/>
              </w:rPr>
            </w:pPr>
            <w:r w:rsidRPr="007A7000">
              <w:rPr>
                <w:rFonts w:ascii="Calibri" w:eastAsia="Times New Roman" w:hAnsi="Calibri" w:cs="Calibri"/>
                <w:sz w:val="22"/>
                <w:szCs w:val="22"/>
                <w:bdr w:val="none" w:sz="0" w:space="0" w:color="auto"/>
                <w:lang w:eastAsia="en-GB"/>
              </w:rPr>
              <w:lastRenderedPageBreak/>
              <w:t>Hypercholesterolemia </w:t>
            </w:r>
          </w:p>
          <w:p w14:paraId="08BC9CF3" w14:textId="77777777" w:rsidR="007A7000" w:rsidRPr="007A7000" w:rsidRDefault="007A7000" w:rsidP="007A700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0" w:firstLine="0"/>
              <w:textAlignment w:val="baseline"/>
              <w:rPr>
                <w:rFonts w:ascii="Calibri" w:eastAsia="Times New Roman" w:hAnsi="Calibri" w:cs="Calibri"/>
                <w:sz w:val="22"/>
                <w:szCs w:val="22"/>
                <w:bdr w:val="none" w:sz="0" w:space="0" w:color="auto"/>
                <w:lang w:eastAsia="en-GB"/>
              </w:rPr>
            </w:pPr>
            <w:r w:rsidRPr="007A7000">
              <w:rPr>
                <w:rFonts w:ascii="Calibri" w:eastAsia="Times New Roman" w:hAnsi="Calibri" w:cs="Calibri"/>
                <w:sz w:val="22"/>
                <w:szCs w:val="22"/>
                <w:bdr w:val="none" w:sz="0" w:space="0" w:color="auto"/>
                <w:lang w:eastAsia="en-GB"/>
              </w:rPr>
              <w:lastRenderedPageBreak/>
              <w:t>Hypertriglyceridemia  </w:t>
            </w:r>
          </w:p>
        </w:tc>
        <w:tc>
          <w:tcPr>
            <w:tcW w:w="1515" w:type="dxa"/>
            <w:tcBorders>
              <w:top w:val="nil"/>
              <w:left w:val="nil"/>
              <w:bottom w:val="nil"/>
              <w:right w:val="nil"/>
            </w:tcBorders>
            <w:shd w:val="clear" w:color="auto" w:fill="auto"/>
            <w:hideMark/>
          </w:tcPr>
          <w:p w14:paraId="46DDB9CB" w14:textId="77777777" w:rsidR="007A7000" w:rsidRPr="007A7000" w:rsidRDefault="00FD0BB6" w:rsidP="007A7000">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n-GB"/>
              </w:rPr>
            </w:pPr>
            <w:hyperlink r:id="rId19" w:tgtFrame="_blank" w:history="1">
              <w:r w:rsidR="007A7000" w:rsidRPr="007A7000">
                <w:rPr>
                  <w:rFonts w:ascii="Calibri" w:eastAsia="Times New Roman" w:hAnsi="Calibri" w:cs="Calibri"/>
                  <w:color w:val="0563C1"/>
                  <w:sz w:val="22"/>
                  <w:szCs w:val="22"/>
                  <w:u w:val="single"/>
                  <w:bdr w:val="none" w:sz="0" w:space="0" w:color="auto"/>
                  <w:lang w:eastAsia="en-GB"/>
                </w:rPr>
                <w:t>432867</w:t>
              </w:r>
            </w:hyperlink>
            <w:r w:rsidR="007A7000" w:rsidRPr="007A7000">
              <w:rPr>
                <w:rFonts w:ascii="Calibri" w:eastAsia="Times New Roman" w:hAnsi="Calibri" w:cs="Calibri"/>
                <w:sz w:val="22"/>
                <w:szCs w:val="22"/>
                <w:bdr w:val="none" w:sz="0" w:space="0" w:color="auto"/>
                <w:lang w:eastAsia="en-GB"/>
              </w:rPr>
              <w:t> </w:t>
            </w:r>
          </w:p>
        </w:tc>
      </w:tr>
      <w:tr w:rsidR="007A7000" w:rsidRPr="007A7000" w14:paraId="3DF1CD9C" w14:textId="77777777" w:rsidTr="0811CA3C">
        <w:tc>
          <w:tcPr>
            <w:tcW w:w="4245" w:type="dxa"/>
            <w:tcBorders>
              <w:top w:val="nil"/>
              <w:left w:val="nil"/>
              <w:bottom w:val="nil"/>
              <w:right w:val="nil"/>
            </w:tcBorders>
            <w:shd w:val="clear" w:color="auto" w:fill="auto"/>
            <w:hideMark/>
          </w:tcPr>
          <w:p w14:paraId="435457B3"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History of hypertension </w:t>
            </w:r>
          </w:p>
        </w:tc>
        <w:tc>
          <w:tcPr>
            <w:tcW w:w="3240" w:type="dxa"/>
            <w:tcBorders>
              <w:top w:val="nil"/>
              <w:left w:val="nil"/>
              <w:bottom w:val="nil"/>
              <w:right w:val="nil"/>
            </w:tcBorders>
            <w:shd w:val="clear" w:color="auto" w:fill="auto"/>
            <w:hideMark/>
          </w:tcPr>
          <w:p w14:paraId="15B5392F"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 </w:t>
            </w:r>
          </w:p>
        </w:tc>
        <w:tc>
          <w:tcPr>
            <w:tcW w:w="1515" w:type="dxa"/>
            <w:tcBorders>
              <w:top w:val="nil"/>
              <w:left w:val="nil"/>
              <w:bottom w:val="nil"/>
              <w:right w:val="nil"/>
            </w:tcBorders>
            <w:shd w:val="clear" w:color="auto" w:fill="auto"/>
            <w:hideMark/>
          </w:tcPr>
          <w:p w14:paraId="645F7AAB"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 </w:t>
            </w:r>
          </w:p>
        </w:tc>
      </w:tr>
      <w:tr w:rsidR="007A7000" w:rsidRPr="007A7000" w14:paraId="1A2416DC" w14:textId="77777777" w:rsidTr="0811CA3C">
        <w:tc>
          <w:tcPr>
            <w:tcW w:w="4245" w:type="dxa"/>
            <w:tcBorders>
              <w:top w:val="nil"/>
              <w:left w:val="nil"/>
              <w:bottom w:val="nil"/>
              <w:right w:val="nil"/>
            </w:tcBorders>
            <w:shd w:val="clear" w:color="auto" w:fill="auto"/>
            <w:hideMark/>
          </w:tcPr>
          <w:p w14:paraId="0069AB33"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ind w:left="105"/>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Hypertension or any descendants </w:t>
            </w:r>
          </w:p>
        </w:tc>
        <w:tc>
          <w:tcPr>
            <w:tcW w:w="3240" w:type="dxa"/>
            <w:tcBorders>
              <w:top w:val="nil"/>
              <w:left w:val="nil"/>
              <w:bottom w:val="nil"/>
              <w:right w:val="nil"/>
            </w:tcBorders>
            <w:shd w:val="clear" w:color="auto" w:fill="auto"/>
            <w:hideMark/>
          </w:tcPr>
          <w:p w14:paraId="70D9689D" w14:textId="77777777" w:rsidR="007A7000" w:rsidRPr="007A7000" w:rsidRDefault="007A7000" w:rsidP="007A700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0" w:firstLine="0"/>
              <w:textAlignment w:val="baseline"/>
              <w:rPr>
                <w:rFonts w:ascii="Calibri" w:eastAsia="Times New Roman" w:hAnsi="Calibri" w:cs="Calibri"/>
                <w:sz w:val="22"/>
                <w:szCs w:val="22"/>
                <w:bdr w:val="none" w:sz="0" w:space="0" w:color="auto"/>
                <w:lang w:eastAsia="en-GB"/>
              </w:rPr>
            </w:pPr>
            <w:r w:rsidRPr="007A7000">
              <w:rPr>
                <w:rFonts w:ascii="Calibri" w:eastAsia="Times New Roman" w:hAnsi="Calibri" w:cs="Calibri"/>
                <w:sz w:val="22"/>
                <w:szCs w:val="22"/>
                <w:bdr w:val="none" w:sz="0" w:space="0" w:color="auto"/>
                <w:lang w:eastAsia="en-GB"/>
              </w:rPr>
              <w:t>Essential hypertension </w:t>
            </w:r>
          </w:p>
          <w:p w14:paraId="5F8F4BDE" w14:textId="77777777" w:rsidR="007A7000" w:rsidRPr="007A7000" w:rsidRDefault="007A7000" w:rsidP="007A700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0" w:firstLine="0"/>
              <w:textAlignment w:val="baseline"/>
              <w:rPr>
                <w:rFonts w:ascii="Calibri" w:eastAsia="Times New Roman" w:hAnsi="Calibri" w:cs="Calibri"/>
                <w:sz w:val="22"/>
                <w:szCs w:val="22"/>
                <w:bdr w:val="none" w:sz="0" w:space="0" w:color="auto"/>
                <w:lang w:eastAsia="en-GB"/>
              </w:rPr>
            </w:pPr>
            <w:r w:rsidRPr="007A7000">
              <w:rPr>
                <w:rFonts w:ascii="Calibri" w:eastAsia="Times New Roman" w:hAnsi="Calibri" w:cs="Calibri"/>
                <w:sz w:val="22"/>
                <w:szCs w:val="22"/>
                <w:bdr w:val="none" w:sz="0" w:space="0" w:color="auto"/>
                <w:lang w:eastAsia="en-GB"/>
              </w:rPr>
              <w:t>Benign hypertension </w:t>
            </w:r>
          </w:p>
        </w:tc>
        <w:tc>
          <w:tcPr>
            <w:tcW w:w="1515" w:type="dxa"/>
            <w:tcBorders>
              <w:top w:val="nil"/>
              <w:left w:val="nil"/>
              <w:bottom w:val="nil"/>
              <w:right w:val="nil"/>
            </w:tcBorders>
            <w:shd w:val="clear" w:color="auto" w:fill="auto"/>
            <w:hideMark/>
          </w:tcPr>
          <w:p w14:paraId="175E5D0A" w14:textId="77777777" w:rsidR="007A7000" w:rsidRPr="007A7000" w:rsidRDefault="00FD0BB6" w:rsidP="007A7000">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n-GB"/>
              </w:rPr>
            </w:pPr>
            <w:hyperlink r:id="rId20" w:tgtFrame="_blank" w:history="1">
              <w:r w:rsidR="007A7000" w:rsidRPr="007A7000">
                <w:rPr>
                  <w:rFonts w:ascii="Calibri" w:eastAsia="Times New Roman" w:hAnsi="Calibri" w:cs="Calibri"/>
                  <w:color w:val="0563C1"/>
                  <w:sz w:val="22"/>
                  <w:szCs w:val="22"/>
                  <w:u w:val="single"/>
                  <w:bdr w:val="none" w:sz="0" w:space="0" w:color="auto"/>
                  <w:lang w:eastAsia="en-GB"/>
                </w:rPr>
                <w:t>316866</w:t>
              </w:r>
            </w:hyperlink>
            <w:r w:rsidR="007A7000" w:rsidRPr="007A7000">
              <w:rPr>
                <w:rFonts w:ascii="Calibri" w:eastAsia="Times New Roman" w:hAnsi="Calibri" w:cs="Calibri"/>
                <w:sz w:val="22"/>
                <w:szCs w:val="22"/>
                <w:bdr w:val="none" w:sz="0" w:space="0" w:color="auto"/>
                <w:lang w:eastAsia="en-GB"/>
              </w:rPr>
              <w:t> </w:t>
            </w:r>
          </w:p>
        </w:tc>
      </w:tr>
      <w:tr w:rsidR="007A7000" w:rsidRPr="007A7000" w14:paraId="61F67C07" w14:textId="77777777" w:rsidTr="0811CA3C">
        <w:tc>
          <w:tcPr>
            <w:tcW w:w="4245" w:type="dxa"/>
            <w:tcBorders>
              <w:top w:val="nil"/>
              <w:left w:val="nil"/>
              <w:bottom w:val="nil"/>
              <w:right w:val="nil"/>
            </w:tcBorders>
            <w:shd w:val="clear" w:color="auto" w:fill="auto"/>
            <w:hideMark/>
          </w:tcPr>
          <w:p w14:paraId="758DC1AC"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History of kidney disease </w:t>
            </w:r>
          </w:p>
        </w:tc>
        <w:tc>
          <w:tcPr>
            <w:tcW w:w="3240" w:type="dxa"/>
            <w:tcBorders>
              <w:top w:val="nil"/>
              <w:left w:val="nil"/>
              <w:bottom w:val="nil"/>
              <w:right w:val="nil"/>
            </w:tcBorders>
            <w:shd w:val="clear" w:color="auto" w:fill="auto"/>
            <w:hideMark/>
          </w:tcPr>
          <w:p w14:paraId="5A4BD5D3"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 </w:t>
            </w:r>
          </w:p>
        </w:tc>
        <w:tc>
          <w:tcPr>
            <w:tcW w:w="1515" w:type="dxa"/>
            <w:tcBorders>
              <w:top w:val="nil"/>
              <w:left w:val="nil"/>
              <w:bottom w:val="nil"/>
              <w:right w:val="nil"/>
            </w:tcBorders>
            <w:shd w:val="clear" w:color="auto" w:fill="auto"/>
            <w:hideMark/>
          </w:tcPr>
          <w:p w14:paraId="2A56E0B0"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 </w:t>
            </w:r>
          </w:p>
        </w:tc>
      </w:tr>
      <w:tr w:rsidR="007A7000" w:rsidRPr="007A7000" w14:paraId="6D45943F" w14:textId="77777777" w:rsidTr="00847DDD">
        <w:trPr>
          <w:trHeight w:val="900"/>
        </w:trPr>
        <w:tc>
          <w:tcPr>
            <w:tcW w:w="4245" w:type="dxa"/>
            <w:tcBorders>
              <w:top w:val="nil"/>
              <w:left w:val="nil"/>
              <w:bottom w:val="single" w:sz="12" w:space="0" w:color="auto"/>
              <w:right w:val="nil"/>
            </w:tcBorders>
            <w:shd w:val="clear" w:color="auto" w:fill="auto"/>
            <w:hideMark/>
          </w:tcPr>
          <w:p w14:paraId="48010C4F" w14:textId="77777777" w:rsidR="007A7000" w:rsidRPr="007A7000" w:rsidRDefault="007A7000" w:rsidP="007A7000">
            <w:pPr>
              <w:pBdr>
                <w:top w:val="none" w:sz="0" w:space="0" w:color="auto"/>
                <w:left w:val="none" w:sz="0" w:space="0" w:color="auto"/>
                <w:bottom w:val="none" w:sz="0" w:space="0" w:color="auto"/>
                <w:right w:val="none" w:sz="0" w:space="0" w:color="auto"/>
                <w:between w:val="none" w:sz="0" w:space="0" w:color="auto"/>
                <w:bar w:val="none" w:sz="0" w:color="auto"/>
              </w:pBdr>
              <w:ind w:left="105"/>
              <w:textAlignment w:val="baseline"/>
              <w:rPr>
                <w:rFonts w:eastAsia="Times New Roman"/>
                <w:bdr w:val="none" w:sz="0" w:space="0" w:color="auto"/>
                <w:lang w:eastAsia="en-GB"/>
              </w:rPr>
            </w:pPr>
            <w:r w:rsidRPr="007A7000">
              <w:rPr>
                <w:rFonts w:ascii="Calibri" w:eastAsia="Times New Roman" w:hAnsi="Calibri" w:cs="Calibri"/>
                <w:sz w:val="22"/>
                <w:szCs w:val="22"/>
                <w:bdr w:val="none" w:sz="0" w:space="0" w:color="auto"/>
                <w:lang w:eastAsia="en-GB"/>
              </w:rPr>
              <w:t>Kidney disease or descendants. We consider both chronic and acute kidney disease together for a broader cohort definition. </w:t>
            </w:r>
          </w:p>
        </w:tc>
        <w:tc>
          <w:tcPr>
            <w:tcW w:w="3240" w:type="dxa"/>
            <w:tcBorders>
              <w:top w:val="nil"/>
              <w:left w:val="nil"/>
              <w:bottom w:val="single" w:sz="12" w:space="0" w:color="auto"/>
              <w:right w:val="nil"/>
            </w:tcBorders>
            <w:shd w:val="clear" w:color="auto" w:fill="auto"/>
            <w:hideMark/>
          </w:tcPr>
          <w:p w14:paraId="6B41FE86" w14:textId="77777777" w:rsidR="007A7000" w:rsidRPr="007A7000" w:rsidRDefault="007A7000" w:rsidP="007A700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0" w:firstLine="0"/>
              <w:textAlignment w:val="baseline"/>
              <w:rPr>
                <w:rFonts w:ascii="Calibri" w:eastAsia="Times New Roman" w:hAnsi="Calibri" w:cs="Calibri"/>
                <w:sz w:val="22"/>
                <w:szCs w:val="22"/>
                <w:bdr w:val="none" w:sz="0" w:space="0" w:color="auto"/>
                <w:lang w:eastAsia="en-GB"/>
              </w:rPr>
            </w:pPr>
            <w:r w:rsidRPr="007A7000">
              <w:rPr>
                <w:rFonts w:ascii="Calibri" w:eastAsia="Times New Roman" w:hAnsi="Calibri" w:cs="Calibri"/>
                <w:sz w:val="22"/>
                <w:szCs w:val="22"/>
                <w:bdr w:val="none" w:sz="0" w:space="0" w:color="auto"/>
                <w:lang w:eastAsia="en-GB"/>
              </w:rPr>
              <w:t>Acute nephropathy </w:t>
            </w:r>
          </w:p>
          <w:p w14:paraId="5DCE53FD" w14:textId="77777777" w:rsidR="007A7000" w:rsidRPr="007A7000" w:rsidRDefault="007A7000" w:rsidP="007A700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0" w:firstLine="0"/>
              <w:textAlignment w:val="baseline"/>
              <w:rPr>
                <w:rFonts w:ascii="Calibri" w:eastAsia="Times New Roman" w:hAnsi="Calibri" w:cs="Calibri"/>
                <w:sz w:val="22"/>
                <w:szCs w:val="22"/>
                <w:bdr w:val="none" w:sz="0" w:space="0" w:color="auto"/>
                <w:lang w:eastAsia="en-GB"/>
              </w:rPr>
            </w:pPr>
            <w:r w:rsidRPr="007A7000">
              <w:rPr>
                <w:rFonts w:ascii="Calibri" w:eastAsia="Times New Roman" w:hAnsi="Calibri" w:cs="Calibri"/>
                <w:sz w:val="22"/>
                <w:szCs w:val="22"/>
                <w:bdr w:val="none" w:sz="0" w:space="0" w:color="auto"/>
                <w:lang w:eastAsia="en-GB"/>
              </w:rPr>
              <w:t>Hypertensive renal disease </w:t>
            </w:r>
          </w:p>
        </w:tc>
        <w:tc>
          <w:tcPr>
            <w:tcW w:w="1515" w:type="dxa"/>
            <w:tcBorders>
              <w:top w:val="nil"/>
              <w:left w:val="nil"/>
              <w:bottom w:val="single" w:sz="12" w:space="0" w:color="auto"/>
              <w:right w:val="nil"/>
            </w:tcBorders>
            <w:shd w:val="clear" w:color="auto" w:fill="auto"/>
            <w:hideMark/>
          </w:tcPr>
          <w:p w14:paraId="4F78EDBF" w14:textId="77777777" w:rsidR="007A7000" w:rsidRPr="007A7000" w:rsidRDefault="00FD0BB6" w:rsidP="007A7000">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n-GB"/>
              </w:rPr>
            </w:pPr>
            <w:hyperlink r:id="rId21" w:tgtFrame="_blank" w:history="1">
              <w:r w:rsidR="007A7000" w:rsidRPr="007A7000">
                <w:rPr>
                  <w:rFonts w:ascii="Calibri" w:eastAsia="Times New Roman" w:hAnsi="Calibri" w:cs="Calibri"/>
                  <w:color w:val="0563C1"/>
                  <w:sz w:val="22"/>
                  <w:szCs w:val="22"/>
                  <w:u w:val="single"/>
                  <w:bdr w:val="none" w:sz="0" w:space="0" w:color="auto"/>
                  <w:lang w:eastAsia="en-GB"/>
                </w:rPr>
                <w:t>198124</w:t>
              </w:r>
            </w:hyperlink>
            <w:r w:rsidR="007A7000" w:rsidRPr="007A7000">
              <w:rPr>
                <w:rFonts w:ascii="Calibri" w:eastAsia="Times New Roman" w:hAnsi="Calibri" w:cs="Calibri"/>
                <w:sz w:val="22"/>
                <w:szCs w:val="22"/>
                <w:bdr w:val="none" w:sz="0" w:space="0" w:color="auto"/>
                <w:lang w:eastAsia="en-GB"/>
              </w:rPr>
              <w:t> </w:t>
            </w:r>
          </w:p>
        </w:tc>
      </w:tr>
    </w:tbl>
    <w:p w14:paraId="1AAC1B91" w14:textId="77777777" w:rsidR="007A7000" w:rsidRPr="007A7000" w:rsidRDefault="007A7000" w:rsidP="4081F9B6">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lang w:eastAsia="en-GB"/>
        </w:rPr>
      </w:pPr>
      <w:r w:rsidRPr="007A7000">
        <w:rPr>
          <w:rFonts w:ascii="Calibri" w:eastAsia="Times New Roman" w:hAnsi="Calibri" w:cs="Calibri"/>
          <w:sz w:val="22"/>
          <w:szCs w:val="22"/>
          <w:bdr w:val="none" w:sz="0" w:space="0" w:color="auto"/>
          <w:lang w:eastAsia="en-GB"/>
        </w:rPr>
        <w:t> </w:t>
      </w:r>
    </w:p>
    <w:p w14:paraId="4ABE8B33" w14:textId="685EF1F5" w:rsidR="004666A0" w:rsidRPr="00847DDD" w:rsidRDefault="004666A0" w:rsidP="0811CA3C">
      <w:pPr>
        <w:spacing w:line="480" w:lineRule="auto"/>
        <w:rPr>
          <w:rFonts w:asciiTheme="minorHAnsi" w:eastAsiaTheme="minorEastAsia" w:hAnsiTheme="minorHAnsi" w:cstheme="minorBidi"/>
        </w:rPr>
      </w:pPr>
      <w:r w:rsidRPr="00847DDD">
        <w:rPr>
          <w:rFonts w:asciiTheme="minorHAnsi" w:eastAsiaTheme="minorEastAsia" w:hAnsiTheme="minorHAnsi" w:cstheme="minorBidi"/>
        </w:rPr>
        <w:t xml:space="preserve">The phenotypes for each COVER predictor are available in </w:t>
      </w:r>
      <w:r w:rsidR="0024251F" w:rsidRPr="00847DDD">
        <w:rPr>
          <w:rFonts w:asciiTheme="minorHAnsi" w:eastAsiaTheme="minorEastAsia" w:hAnsiTheme="minorHAnsi" w:cstheme="minorBidi"/>
        </w:rPr>
        <w:t xml:space="preserve">Appendix </w:t>
      </w:r>
      <w:r w:rsidR="008A13D6" w:rsidRPr="00847DDD">
        <w:rPr>
          <w:rFonts w:asciiTheme="minorHAnsi" w:eastAsiaTheme="minorEastAsia" w:hAnsiTheme="minorHAnsi" w:cstheme="minorBidi"/>
        </w:rPr>
        <w:t>2.</w:t>
      </w:r>
    </w:p>
    <w:p w14:paraId="0AEF101A" w14:textId="2CA0690E" w:rsidR="004666A0" w:rsidRDefault="004666A0" w:rsidP="479F6AE0">
      <w:pPr>
        <w:pStyle w:val="Heading1"/>
        <w:spacing w:line="480" w:lineRule="auto"/>
        <w:rPr>
          <w:rFonts w:asciiTheme="minorHAnsi" w:hAnsiTheme="minorHAnsi" w:cstheme="minorBidi"/>
        </w:rPr>
      </w:pPr>
      <w:r w:rsidRPr="479F6AE0">
        <w:rPr>
          <w:rFonts w:asciiTheme="minorHAnsi" w:hAnsiTheme="minorHAnsi" w:cstheme="minorBidi"/>
        </w:rPr>
        <w:t xml:space="preserve">Appendix </w:t>
      </w:r>
      <w:r w:rsidR="005A5A81" w:rsidRPr="479F6AE0">
        <w:rPr>
          <w:rFonts w:asciiTheme="minorHAnsi" w:hAnsiTheme="minorHAnsi" w:cstheme="minorBidi"/>
        </w:rPr>
        <w:t>1</w:t>
      </w:r>
      <w:r w:rsidRPr="479F6AE0">
        <w:rPr>
          <w:rFonts w:asciiTheme="minorHAnsi" w:hAnsiTheme="minorHAnsi" w:cstheme="minorBidi"/>
        </w:rPr>
        <w:t>B: Full results</w:t>
      </w:r>
    </w:p>
    <w:p w14:paraId="62EC3179" w14:textId="51ED4823" w:rsidR="2AE6FBCD" w:rsidRPr="00165571" w:rsidRDefault="2AE6FBCD" w:rsidP="00165571">
      <w:r w:rsidRPr="479F6AE0">
        <w:t>Due to differing data collection methods and policies not all databases could run all the models. For instance</w:t>
      </w:r>
      <w:r w:rsidR="2D496175" w:rsidRPr="479F6AE0">
        <w:t>,</w:t>
      </w:r>
      <w:r w:rsidRPr="479F6AE0">
        <w:t xml:space="preserve"> IPCI, a GP database, does not contain information on intensive services, so we were able to make predictions of patients being hospitalised, but we were unable to make predictions of whether they would go on to receive intensive services. Some of the databases chose only to validate the models with limited covariates.</w:t>
      </w:r>
    </w:p>
    <w:p w14:paraId="1049707E" w14:textId="32FD61AD" w:rsidR="004666A0" w:rsidRDefault="00871018" w:rsidP="004666A0">
      <w:pPr>
        <w:pStyle w:val="Caption"/>
        <w:keepNext/>
        <w:spacing w:line="480" w:lineRule="auto"/>
      </w:pPr>
      <w:r>
        <w:t xml:space="preserve">Supplementary </w:t>
      </w:r>
      <w:r w:rsidR="004666A0">
        <w:t xml:space="preserve">Table </w:t>
      </w:r>
      <w:r>
        <w:t>1</w:t>
      </w:r>
      <w:r w:rsidR="004666A0">
        <w:rPr>
          <w:noProof/>
        </w:rPr>
        <w:t xml:space="preserve"> </w:t>
      </w:r>
      <w:r w:rsidR="004666A0" w:rsidRPr="00107592">
        <w:rPr>
          <w:noProof/>
        </w:rPr>
        <w:t xml:space="preserve">External validation of the models on the target population of patients with influenza or </w:t>
      </w:r>
      <w:r w:rsidR="004666A0" w:rsidRPr="13357ECA">
        <w:rPr>
          <w:noProof/>
        </w:rPr>
        <w:t>flu</w:t>
      </w:r>
      <w:r w:rsidR="004666A0" w:rsidRPr="00107592">
        <w:rPr>
          <w:noProof/>
        </w:rPr>
        <w:t>-like symptoms</w:t>
      </w:r>
      <w:r w:rsidR="004666A0" w:rsidRPr="054D5F13">
        <w:rPr>
          <w:noProof/>
        </w:rPr>
        <w:t xml:space="preserve"> </w:t>
      </w:r>
      <w:r w:rsidR="004666A0" w:rsidRPr="211741AE">
        <w:rPr>
          <w:noProof/>
        </w:rPr>
        <w:t xml:space="preserve">any time prior to 2020 </w:t>
      </w:r>
      <w:r w:rsidR="004666A0" w:rsidRPr="054D5F13">
        <w:rPr>
          <w:noProof/>
        </w:rPr>
        <w:t>(N/A indicates this result is not available)</w:t>
      </w:r>
    </w:p>
    <w:tbl>
      <w:tblPr>
        <w:tblStyle w:val="TableGrid"/>
        <w:tblW w:w="8883" w:type="dxa"/>
        <w:tblLook w:val="06A0" w:firstRow="1" w:lastRow="0" w:firstColumn="1" w:lastColumn="0" w:noHBand="1" w:noVBand="1"/>
      </w:tblPr>
      <w:tblGrid>
        <w:gridCol w:w="1551"/>
        <w:gridCol w:w="1263"/>
        <w:gridCol w:w="889"/>
        <w:gridCol w:w="947"/>
        <w:gridCol w:w="1196"/>
        <w:gridCol w:w="1276"/>
        <w:gridCol w:w="844"/>
        <w:gridCol w:w="917"/>
      </w:tblGrid>
      <w:tr w:rsidR="004666A0" w:rsidRPr="00D6700C" w14:paraId="10A2774D" w14:textId="77777777" w:rsidTr="004666A0">
        <w:trPr>
          <w:trHeight w:val="775"/>
        </w:trPr>
        <w:tc>
          <w:tcPr>
            <w:tcW w:w="1358" w:type="dxa"/>
            <w:vMerge w:val="restart"/>
          </w:tcPr>
          <w:p w14:paraId="6C6D4A58"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Outcome</w:t>
            </w:r>
          </w:p>
        </w:tc>
        <w:tc>
          <w:tcPr>
            <w:tcW w:w="1292" w:type="dxa"/>
            <w:vMerge w:val="restart"/>
          </w:tcPr>
          <w:p w14:paraId="37C9F121"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Database</w:t>
            </w:r>
          </w:p>
        </w:tc>
        <w:tc>
          <w:tcPr>
            <w:tcW w:w="1847" w:type="dxa"/>
            <w:gridSpan w:val="2"/>
          </w:tcPr>
          <w:p w14:paraId="59344CD6"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Conditions/drugs + age/sex</w:t>
            </w:r>
          </w:p>
        </w:tc>
        <w:tc>
          <w:tcPr>
            <w:tcW w:w="2597" w:type="dxa"/>
            <w:gridSpan w:val="2"/>
          </w:tcPr>
          <w:p w14:paraId="4674A361" w14:textId="77777777" w:rsidR="004666A0" w:rsidRPr="00D6700C" w:rsidRDefault="004666A0" w:rsidP="004666A0">
            <w:pPr>
              <w:rPr>
                <w:rFonts w:asciiTheme="minorHAnsi" w:hAnsiTheme="minorHAnsi" w:cstheme="minorHAnsi"/>
                <w:sz w:val="22"/>
                <w:szCs w:val="22"/>
              </w:rPr>
            </w:pPr>
            <w:r w:rsidRPr="00D6700C">
              <w:rPr>
                <w:rFonts w:asciiTheme="minorHAnsi" w:hAnsiTheme="minorHAnsi" w:cstheme="minorHAnsi"/>
                <w:sz w:val="22"/>
                <w:szCs w:val="22"/>
              </w:rPr>
              <w:t>Age/sex</w:t>
            </w:r>
          </w:p>
        </w:tc>
        <w:tc>
          <w:tcPr>
            <w:tcW w:w="1789" w:type="dxa"/>
            <w:gridSpan w:val="2"/>
          </w:tcPr>
          <w:p w14:paraId="03ACA0D3" w14:textId="77777777" w:rsidR="004666A0" w:rsidRPr="00D6700C" w:rsidRDefault="004666A0" w:rsidP="004666A0">
            <w:pPr>
              <w:rPr>
                <w:rFonts w:asciiTheme="minorHAnsi" w:hAnsiTheme="minorHAnsi" w:cstheme="minorHAnsi"/>
                <w:sz w:val="22"/>
                <w:szCs w:val="22"/>
              </w:rPr>
            </w:pPr>
            <w:r w:rsidRPr="00D6700C">
              <w:rPr>
                <w:rFonts w:asciiTheme="minorHAnsi" w:hAnsiTheme="minorHAnsi" w:cstheme="minorHAnsi"/>
                <w:sz w:val="22"/>
                <w:szCs w:val="22"/>
              </w:rPr>
              <w:t>COVER</w:t>
            </w:r>
          </w:p>
        </w:tc>
      </w:tr>
      <w:tr w:rsidR="004666A0" w:rsidRPr="00D6700C" w14:paraId="449CC398" w14:textId="77777777" w:rsidTr="004666A0">
        <w:trPr>
          <w:trHeight w:val="393"/>
        </w:trPr>
        <w:tc>
          <w:tcPr>
            <w:tcW w:w="1358" w:type="dxa"/>
            <w:vMerge/>
          </w:tcPr>
          <w:p w14:paraId="43C784BD" w14:textId="77777777" w:rsidR="004666A0" w:rsidRPr="00D6700C" w:rsidRDefault="004666A0" w:rsidP="004666A0">
            <w:pPr>
              <w:pStyle w:val="Hoofdtekst"/>
              <w:rPr>
                <w:rFonts w:asciiTheme="minorHAnsi" w:hAnsiTheme="minorHAnsi" w:cstheme="minorHAnsi"/>
              </w:rPr>
            </w:pPr>
          </w:p>
        </w:tc>
        <w:tc>
          <w:tcPr>
            <w:tcW w:w="1292" w:type="dxa"/>
            <w:vMerge/>
          </w:tcPr>
          <w:p w14:paraId="583C103D" w14:textId="77777777" w:rsidR="004666A0" w:rsidRPr="00D6700C" w:rsidRDefault="004666A0" w:rsidP="004666A0">
            <w:pPr>
              <w:pStyle w:val="Hoofdtekst"/>
              <w:rPr>
                <w:rFonts w:asciiTheme="minorHAnsi" w:hAnsiTheme="minorHAnsi" w:cstheme="minorHAnsi"/>
              </w:rPr>
            </w:pPr>
          </w:p>
        </w:tc>
        <w:tc>
          <w:tcPr>
            <w:tcW w:w="896" w:type="dxa"/>
          </w:tcPr>
          <w:p w14:paraId="1347DC3D"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AUC</w:t>
            </w:r>
          </w:p>
        </w:tc>
        <w:tc>
          <w:tcPr>
            <w:tcW w:w="951" w:type="dxa"/>
          </w:tcPr>
          <w:p w14:paraId="46D8CF1A"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AUPRC</w:t>
            </w:r>
          </w:p>
        </w:tc>
        <w:tc>
          <w:tcPr>
            <w:tcW w:w="1261" w:type="dxa"/>
          </w:tcPr>
          <w:p w14:paraId="068DE21B"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AUC</w:t>
            </w:r>
          </w:p>
        </w:tc>
        <w:tc>
          <w:tcPr>
            <w:tcW w:w="1336" w:type="dxa"/>
          </w:tcPr>
          <w:p w14:paraId="0C27C821"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AUPRC</w:t>
            </w:r>
          </w:p>
        </w:tc>
        <w:tc>
          <w:tcPr>
            <w:tcW w:w="861" w:type="dxa"/>
          </w:tcPr>
          <w:p w14:paraId="6D3554CE"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AUC</w:t>
            </w:r>
          </w:p>
        </w:tc>
        <w:tc>
          <w:tcPr>
            <w:tcW w:w="927" w:type="dxa"/>
          </w:tcPr>
          <w:p w14:paraId="3203533B"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AUPRC</w:t>
            </w:r>
          </w:p>
        </w:tc>
      </w:tr>
      <w:tr w:rsidR="004666A0" w:rsidRPr="00D6700C" w14:paraId="3BA70BA5" w14:textId="77777777" w:rsidTr="004666A0">
        <w:trPr>
          <w:trHeight w:val="381"/>
        </w:trPr>
        <w:tc>
          <w:tcPr>
            <w:tcW w:w="1358" w:type="dxa"/>
            <w:vMerge w:val="restart"/>
          </w:tcPr>
          <w:p w14:paraId="4D086ACC"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Hospitalization with pneumonia</w:t>
            </w:r>
          </w:p>
        </w:tc>
        <w:tc>
          <w:tcPr>
            <w:tcW w:w="1292" w:type="dxa"/>
          </w:tcPr>
          <w:p w14:paraId="56F5E003"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AUSOM</w:t>
            </w:r>
          </w:p>
        </w:tc>
        <w:tc>
          <w:tcPr>
            <w:tcW w:w="896" w:type="dxa"/>
          </w:tcPr>
          <w:p w14:paraId="319FAD01"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N/A</w:t>
            </w:r>
          </w:p>
        </w:tc>
        <w:tc>
          <w:tcPr>
            <w:tcW w:w="951" w:type="dxa"/>
          </w:tcPr>
          <w:p w14:paraId="55BCD801"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N/A</w:t>
            </w:r>
          </w:p>
        </w:tc>
        <w:tc>
          <w:tcPr>
            <w:tcW w:w="1261" w:type="dxa"/>
          </w:tcPr>
          <w:p w14:paraId="48B773A2"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0.760</w:t>
            </w:r>
          </w:p>
        </w:tc>
        <w:tc>
          <w:tcPr>
            <w:tcW w:w="1336" w:type="dxa"/>
          </w:tcPr>
          <w:p w14:paraId="40DBDC74"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0.056</w:t>
            </w:r>
          </w:p>
        </w:tc>
        <w:tc>
          <w:tcPr>
            <w:tcW w:w="861" w:type="dxa"/>
          </w:tcPr>
          <w:p w14:paraId="4DA5165F"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0.768</w:t>
            </w:r>
          </w:p>
        </w:tc>
        <w:tc>
          <w:tcPr>
            <w:tcW w:w="927" w:type="dxa"/>
          </w:tcPr>
          <w:p w14:paraId="5158183F"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0.061</w:t>
            </w:r>
          </w:p>
        </w:tc>
      </w:tr>
      <w:tr w:rsidR="004666A0" w:rsidRPr="00D6700C" w14:paraId="20C1A897" w14:textId="77777777" w:rsidTr="004666A0">
        <w:trPr>
          <w:trHeight w:val="393"/>
        </w:trPr>
        <w:tc>
          <w:tcPr>
            <w:tcW w:w="1358" w:type="dxa"/>
            <w:vMerge/>
          </w:tcPr>
          <w:p w14:paraId="12767BDB" w14:textId="77777777" w:rsidR="004666A0" w:rsidRPr="00D6700C" w:rsidRDefault="004666A0" w:rsidP="004666A0">
            <w:pPr>
              <w:pStyle w:val="Hoofdtekst"/>
              <w:rPr>
                <w:rFonts w:asciiTheme="minorHAnsi" w:hAnsiTheme="minorHAnsi" w:cstheme="minorHAnsi"/>
              </w:rPr>
            </w:pPr>
          </w:p>
        </w:tc>
        <w:tc>
          <w:tcPr>
            <w:tcW w:w="1292" w:type="dxa"/>
          </w:tcPr>
          <w:p w14:paraId="667A3BE6"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AU-ePBRN</w:t>
            </w:r>
          </w:p>
        </w:tc>
        <w:tc>
          <w:tcPr>
            <w:tcW w:w="896" w:type="dxa"/>
          </w:tcPr>
          <w:p w14:paraId="7A58E15C"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N/A</w:t>
            </w:r>
          </w:p>
        </w:tc>
        <w:tc>
          <w:tcPr>
            <w:tcW w:w="951" w:type="dxa"/>
          </w:tcPr>
          <w:p w14:paraId="3ECA7B76"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N/A</w:t>
            </w:r>
          </w:p>
        </w:tc>
        <w:tc>
          <w:tcPr>
            <w:tcW w:w="1261" w:type="dxa"/>
          </w:tcPr>
          <w:p w14:paraId="78EF2D37"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N/A</w:t>
            </w:r>
          </w:p>
        </w:tc>
        <w:tc>
          <w:tcPr>
            <w:tcW w:w="1336" w:type="dxa"/>
          </w:tcPr>
          <w:p w14:paraId="0AA67E89"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N/A</w:t>
            </w:r>
          </w:p>
        </w:tc>
        <w:tc>
          <w:tcPr>
            <w:tcW w:w="861" w:type="dxa"/>
          </w:tcPr>
          <w:p w14:paraId="30510272"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0.756</w:t>
            </w:r>
          </w:p>
        </w:tc>
        <w:tc>
          <w:tcPr>
            <w:tcW w:w="927" w:type="dxa"/>
          </w:tcPr>
          <w:p w14:paraId="2ED79D7E"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0.031</w:t>
            </w:r>
          </w:p>
        </w:tc>
      </w:tr>
      <w:tr w:rsidR="004666A0" w:rsidRPr="00D6700C" w14:paraId="3A7BAAE7" w14:textId="77777777" w:rsidTr="004666A0">
        <w:trPr>
          <w:trHeight w:val="405"/>
        </w:trPr>
        <w:tc>
          <w:tcPr>
            <w:tcW w:w="1358" w:type="dxa"/>
            <w:vMerge/>
          </w:tcPr>
          <w:p w14:paraId="406D7D13" w14:textId="77777777" w:rsidR="004666A0" w:rsidRPr="00D6700C" w:rsidRDefault="004666A0" w:rsidP="004666A0">
            <w:pPr>
              <w:pStyle w:val="Hoofdtekst"/>
              <w:rPr>
                <w:rFonts w:asciiTheme="minorHAnsi" w:hAnsiTheme="minorHAnsi" w:cstheme="minorHAnsi"/>
              </w:rPr>
            </w:pPr>
          </w:p>
        </w:tc>
        <w:tc>
          <w:tcPr>
            <w:tcW w:w="1292" w:type="dxa"/>
          </w:tcPr>
          <w:p w14:paraId="43642209"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CCAE</w:t>
            </w:r>
          </w:p>
        </w:tc>
        <w:tc>
          <w:tcPr>
            <w:tcW w:w="896" w:type="dxa"/>
          </w:tcPr>
          <w:p w14:paraId="737A8ED4"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0.769</w:t>
            </w:r>
          </w:p>
        </w:tc>
        <w:tc>
          <w:tcPr>
            <w:tcW w:w="951" w:type="dxa"/>
          </w:tcPr>
          <w:p w14:paraId="3FC659DF"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0.073</w:t>
            </w:r>
          </w:p>
        </w:tc>
        <w:tc>
          <w:tcPr>
            <w:tcW w:w="1261" w:type="dxa"/>
          </w:tcPr>
          <w:p w14:paraId="3772876B"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0.690</w:t>
            </w:r>
          </w:p>
        </w:tc>
        <w:tc>
          <w:tcPr>
            <w:tcW w:w="1336" w:type="dxa"/>
          </w:tcPr>
          <w:p w14:paraId="3FC1F1AF"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0.024</w:t>
            </w:r>
          </w:p>
        </w:tc>
        <w:tc>
          <w:tcPr>
            <w:tcW w:w="861" w:type="dxa"/>
          </w:tcPr>
          <w:p w14:paraId="0E6189F0"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0.728</w:t>
            </w:r>
          </w:p>
        </w:tc>
        <w:tc>
          <w:tcPr>
            <w:tcW w:w="927" w:type="dxa"/>
          </w:tcPr>
          <w:p w14:paraId="4EF57AFA"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0.040</w:t>
            </w:r>
          </w:p>
        </w:tc>
      </w:tr>
      <w:tr w:rsidR="004666A0" w:rsidRPr="00D6700C" w14:paraId="34731D10" w14:textId="77777777" w:rsidTr="004666A0">
        <w:trPr>
          <w:trHeight w:val="393"/>
        </w:trPr>
        <w:tc>
          <w:tcPr>
            <w:tcW w:w="1358" w:type="dxa"/>
            <w:vMerge/>
          </w:tcPr>
          <w:p w14:paraId="355830D7" w14:textId="77777777" w:rsidR="004666A0" w:rsidRPr="00D6700C" w:rsidRDefault="004666A0" w:rsidP="004666A0">
            <w:pPr>
              <w:pStyle w:val="Hoofdtekst"/>
              <w:rPr>
                <w:rFonts w:asciiTheme="minorHAnsi" w:hAnsiTheme="minorHAnsi" w:cstheme="minorHAnsi"/>
              </w:rPr>
            </w:pPr>
          </w:p>
        </w:tc>
        <w:tc>
          <w:tcPr>
            <w:tcW w:w="1292" w:type="dxa"/>
          </w:tcPr>
          <w:p w14:paraId="1356888B"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IPCI</w:t>
            </w:r>
          </w:p>
        </w:tc>
        <w:tc>
          <w:tcPr>
            <w:tcW w:w="896" w:type="dxa"/>
          </w:tcPr>
          <w:p w14:paraId="79C0E734"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0.686</w:t>
            </w:r>
          </w:p>
        </w:tc>
        <w:tc>
          <w:tcPr>
            <w:tcW w:w="951" w:type="dxa"/>
          </w:tcPr>
          <w:p w14:paraId="7872A442"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0.002</w:t>
            </w:r>
          </w:p>
        </w:tc>
        <w:tc>
          <w:tcPr>
            <w:tcW w:w="1261" w:type="dxa"/>
          </w:tcPr>
          <w:p w14:paraId="6114673E"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0.681</w:t>
            </w:r>
          </w:p>
        </w:tc>
        <w:tc>
          <w:tcPr>
            <w:tcW w:w="1336" w:type="dxa"/>
          </w:tcPr>
          <w:p w14:paraId="66C9ABAF"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0.008</w:t>
            </w:r>
          </w:p>
        </w:tc>
        <w:tc>
          <w:tcPr>
            <w:tcW w:w="861" w:type="dxa"/>
          </w:tcPr>
          <w:p w14:paraId="61CC4392"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0.683</w:t>
            </w:r>
          </w:p>
        </w:tc>
        <w:tc>
          <w:tcPr>
            <w:tcW w:w="927" w:type="dxa"/>
          </w:tcPr>
          <w:p w14:paraId="74492090"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0.002</w:t>
            </w:r>
          </w:p>
        </w:tc>
      </w:tr>
      <w:tr w:rsidR="004666A0" w:rsidRPr="00D6700C" w14:paraId="519F7F1B" w14:textId="77777777" w:rsidTr="004666A0">
        <w:trPr>
          <w:trHeight w:val="393"/>
        </w:trPr>
        <w:tc>
          <w:tcPr>
            <w:tcW w:w="1358" w:type="dxa"/>
            <w:vMerge/>
          </w:tcPr>
          <w:p w14:paraId="3F2EC641" w14:textId="77777777" w:rsidR="004666A0" w:rsidRPr="00D6700C" w:rsidRDefault="004666A0" w:rsidP="004666A0">
            <w:pPr>
              <w:pStyle w:val="Hoofdtekst"/>
              <w:rPr>
                <w:rFonts w:asciiTheme="minorHAnsi" w:hAnsiTheme="minorHAnsi" w:cstheme="minorHAnsi"/>
              </w:rPr>
            </w:pPr>
          </w:p>
        </w:tc>
        <w:tc>
          <w:tcPr>
            <w:tcW w:w="1292" w:type="dxa"/>
          </w:tcPr>
          <w:p w14:paraId="0078847C"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JMDC</w:t>
            </w:r>
          </w:p>
        </w:tc>
        <w:tc>
          <w:tcPr>
            <w:tcW w:w="896" w:type="dxa"/>
          </w:tcPr>
          <w:p w14:paraId="2A7F267F"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0.686</w:t>
            </w:r>
          </w:p>
        </w:tc>
        <w:tc>
          <w:tcPr>
            <w:tcW w:w="951" w:type="dxa"/>
          </w:tcPr>
          <w:p w14:paraId="6AF4985F"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0.007</w:t>
            </w:r>
          </w:p>
        </w:tc>
        <w:tc>
          <w:tcPr>
            <w:tcW w:w="1261" w:type="dxa"/>
          </w:tcPr>
          <w:p w14:paraId="44866FBB"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0.645</w:t>
            </w:r>
          </w:p>
        </w:tc>
        <w:tc>
          <w:tcPr>
            <w:tcW w:w="1336" w:type="dxa"/>
          </w:tcPr>
          <w:p w14:paraId="74793ADD"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0.002</w:t>
            </w:r>
          </w:p>
        </w:tc>
        <w:tc>
          <w:tcPr>
            <w:tcW w:w="861" w:type="dxa"/>
          </w:tcPr>
          <w:p w14:paraId="69D419A2"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0.660</w:t>
            </w:r>
          </w:p>
        </w:tc>
        <w:tc>
          <w:tcPr>
            <w:tcW w:w="927" w:type="dxa"/>
          </w:tcPr>
          <w:p w14:paraId="08E844AE"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0.003</w:t>
            </w:r>
          </w:p>
        </w:tc>
      </w:tr>
      <w:tr w:rsidR="004666A0" w:rsidRPr="00D6700C" w14:paraId="770DDCA9" w14:textId="77777777" w:rsidTr="004666A0">
        <w:trPr>
          <w:trHeight w:val="393"/>
        </w:trPr>
        <w:tc>
          <w:tcPr>
            <w:tcW w:w="1358" w:type="dxa"/>
            <w:vMerge/>
          </w:tcPr>
          <w:p w14:paraId="6EDC1BFA" w14:textId="77777777" w:rsidR="004666A0" w:rsidRPr="00D6700C" w:rsidRDefault="004666A0" w:rsidP="004666A0">
            <w:pPr>
              <w:pStyle w:val="Hoofdtekst"/>
              <w:rPr>
                <w:rFonts w:asciiTheme="minorHAnsi" w:hAnsiTheme="minorHAnsi" w:cstheme="minorHAnsi"/>
              </w:rPr>
            </w:pPr>
          </w:p>
        </w:tc>
        <w:tc>
          <w:tcPr>
            <w:tcW w:w="1292" w:type="dxa"/>
          </w:tcPr>
          <w:p w14:paraId="0D2A389D"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MDCD</w:t>
            </w:r>
          </w:p>
        </w:tc>
        <w:tc>
          <w:tcPr>
            <w:tcW w:w="896" w:type="dxa"/>
          </w:tcPr>
          <w:p w14:paraId="27CA9D01"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0.804</w:t>
            </w:r>
          </w:p>
        </w:tc>
        <w:tc>
          <w:tcPr>
            <w:tcW w:w="951" w:type="dxa"/>
          </w:tcPr>
          <w:p w14:paraId="22F5EB28"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0.191</w:t>
            </w:r>
          </w:p>
        </w:tc>
        <w:tc>
          <w:tcPr>
            <w:tcW w:w="1261" w:type="dxa"/>
          </w:tcPr>
          <w:p w14:paraId="4F4B356C"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0.757</w:t>
            </w:r>
          </w:p>
        </w:tc>
        <w:tc>
          <w:tcPr>
            <w:tcW w:w="1336" w:type="dxa"/>
          </w:tcPr>
          <w:p w14:paraId="134D4C8D"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0.153</w:t>
            </w:r>
          </w:p>
        </w:tc>
        <w:tc>
          <w:tcPr>
            <w:tcW w:w="861" w:type="dxa"/>
          </w:tcPr>
          <w:p w14:paraId="177E684F"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0.779</w:t>
            </w:r>
          </w:p>
        </w:tc>
        <w:tc>
          <w:tcPr>
            <w:tcW w:w="927" w:type="dxa"/>
          </w:tcPr>
          <w:p w14:paraId="6774632E"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0.167</w:t>
            </w:r>
          </w:p>
        </w:tc>
      </w:tr>
      <w:tr w:rsidR="004666A0" w:rsidRPr="00D6700C" w14:paraId="6CAF7242" w14:textId="77777777" w:rsidTr="004666A0">
        <w:trPr>
          <w:trHeight w:val="405"/>
        </w:trPr>
        <w:tc>
          <w:tcPr>
            <w:tcW w:w="1358" w:type="dxa"/>
            <w:vMerge/>
          </w:tcPr>
          <w:p w14:paraId="69D73062" w14:textId="77777777" w:rsidR="004666A0" w:rsidRPr="00D6700C" w:rsidRDefault="004666A0" w:rsidP="004666A0">
            <w:pPr>
              <w:pStyle w:val="Hoofdtekst"/>
              <w:rPr>
                <w:rFonts w:asciiTheme="minorHAnsi" w:hAnsiTheme="minorHAnsi" w:cstheme="minorHAnsi"/>
              </w:rPr>
            </w:pPr>
          </w:p>
        </w:tc>
        <w:tc>
          <w:tcPr>
            <w:tcW w:w="1292" w:type="dxa"/>
          </w:tcPr>
          <w:p w14:paraId="7F681C81"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MDCR</w:t>
            </w:r>
          </w:p>
        </w:tc>
        <w:tc>
          <w:tcPr>
            <w:tcW w:w="896" w:type="dxa"/>
          </w:tcPr>
          <w:p w14:paraId="581A7932"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0.681</w:t>
            </w:r>
          </w:p>
        </w:tc>
        <w:tc>
          <w:tcPr>
            <w:tcW w:w="951" w:type="dxa"/>
          </w:tcPr>
          <w:p w14:paraId="0AA86895"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0.225</w:t>
            </w:r>
          </w:p>
        </w:tc>
        <w:tc>
          <w:tcPr>
            <w:tcW w:w="1261" w:type="dxa"/>
          </w:tcPr>
          <w:p w14:paraId="79C0C171"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0.633</w:t>
            </w:r>
          </w:p>
        </w:tc>
        <w:tc>
          <w:tcPr>
            <w:tcW w:w="1336" w:type="dxa"/>
          </w:tcPr>
          <w:p w14:paraId="72C9F76C"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0.195</w:t>
            </w:r>
          </w:p>
        </w:tc>
        <w:tc>
          <w:tcPr>
            <w:tcW w:w="861" w:type="dxa"/>
          </w:tcPr>
          <w:p w14:paraId="4925CF50"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0.660</w:t>
            </w:r>
          </w:p>
        </w:tc>
        <w:tc>
          <w:tcPr>
            <w:tcW w:w="927" w:type="dxa"/>
          </w:tcPr>
          <w:p w14:paraId="4A8F0B40"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0.207</w:t>
            </w:r>
          </w:p>
        </w:tc>
      </w:tr>
      <w:tr w:rsidR="004666A0" w:rsidRPr="00D6700C" w14:paraId="46888EB1" w14:textId="77777777" w:rsidTr="004666A0">
        <w:trPr>
          <w:trHeight w:val="393"/>
        </w:trPr>
        <w:tc>
          <w:tcPr>
            <w:tcW w:w="1358" w:type="dxa"/>
            <w:vMerge/>
          </w:tcPr>
          <w:p w14:paraId="21BF5047" w14:textId="77777777" w:rsidR="004666A0" w:rsidRPr="00D6700C" w:rsidRDefault="004666A0" w:rsidP="004666A0">
            <w:pPr>
              <w:pStyle w:val="Hoofdtekst"/>
              <w:rPr>
                <w:rFonts w:asciiTheme="minorHAnsi" w:hAnsiTheme="minorHAnsi" w:cstheme="minorHAnsi"/>
              </w:rPr>
            </w:pPr>
          </w:p>
        </w:tc>
        <w:tc>
          <w:tcPr>
            <w:tcW w:w="1292" w:type="dxa"/>
          </w:tcPr>
          <w:p w14:paraId="437788D6"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Optum EHR</w:t>
            </w:r>
          </w:p>
        </w:tc>
        <w:tc>
          <w:tcPr>
            <w:tcW w:w="896" w:type="dxa"/>
          </w:tcPr>
          <w:p w14:paraId="5BC959CD"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0.815</w:t>
            </w:r>
          </w:p>
        </w:tc>
        <w:tc>
          <w:tcPr>
            <w:tcW w:w="951" w:type="dxa"/>
          </w:tcPr>
          <w:p w14:paraId="5686E211"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0.087</w:t>
            </w:r>
          </w:p>
        </w:tc>
        <w:tc>
          <w:tcPr>
            <w:tcW w:w="1261" w:type="dxa"/>
          </w:tcPr>
          <w:p w14:paraId="0F9B82CA"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0.777</w:t>
            </w:r>
          </w:p>
        </w:tc>
        <w:tc>
          <w:tcPr>
            <w:tcW w:w="1336" w:type="dxa"/>
          </w:tcPr>
          <w:p w14:paraId="5BF54657"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0.73</w:t>
            </w:r>
          </w:p>
        </w:tc>
        <w:tc>
          <w:tcPr>
            <w:tcW w:w="861" w:type="dxa"/>
          </w:tcPr>
          <w:p w14:paraId="6B9851F7"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0.804</w:t>
            </w:r>
          </w:p>
        </w:tc>
        <w:tc>
          <w:tcPr>
            <w:tcW w:w="927" w:type="dxa"/>
          </w:tcPr>
          <w:p w14:paraId="4D8D732E"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0.090</w:t>
            </w:r>
          </w:p>
        </w:tc>
      </w:tr>
      <w:tr w:rsidR="004666A0" w:rsidRPr="00D6700C" w14:paraId="48FBC208" w14:textId="77777777" w:rsidTr="004666A0">
        <w:trPr>
          <w:trHeight w:val="381"/>
        </w:trPr>
        <w:tc>
          <w:tcPr>
            <w:tcW w:w="1358" w:type="dxa"/>
            <w:vMerge w:val="restart"/>
          </w:tcPr>
          <w:p w14:paraId="7FD6F41D"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 xml:space="preserve">Hospitalization with pneumonia requiring intensive </w:t>
            </w:r>
            <w:r w:rsidRPr="00D6700C">
              <w:rPr>
                <w:rFonts w:asciiTheme="minorHAnsi" w:hAnsiTheme="minorHAnsi" w:cstheme="minorHAnsi"/>
              </w:rPr>
              <w:lastRenderedPageBreak/>
              <w:t>services or death</w:t>
            </w:r>
          </w:p>
        </w:tc>
        <w:tc>
          <w:tcPr>
            <w:tcW w:w="1292" w:type="dxa"/>
          </w:tcPr>
          <w:p w14:paraId="745FF83D"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lastRenderedPageBreak/>
              <w:t>AUSOM</w:t>
            </w:r>
          </w:p>
        </w:tc>
        <w:tc>
          <w:tcPr>
            <w:tcW w:w="896" w:type="dxa"/>
          </w:tcPr>
          <w:p w14:paraId="20C3382B"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0.896</w:t>
            </w:r>
          </w:p>
        </w:tc>
        <w:tc>
          <w:tcPr>
            <w:tcW w:w="951" w:type="dxa"/>
          </w:tcPr>
          <w:p w14:paraId="7C4E94C5"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0.216</w:t>
            </w:r>
          </w:p>
        </w:tc>
        <w:tc>
          <w:tcPr>
            <w:tcW w:w="1261" w:type="dxa"/>
          </w:tcPr>
          <w:p w14:paraId="6DAE50E2"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0.770</w:t>
            </w:r>
          </w:p>
        </w:tc>
        <w:tc>
          <w:tcPr>
            <w:tcW w:w="1336" w:type="dxa"/>
          </w:tcPr>
          <w:p w14:paraId="5361F01A"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0.010</w:t>
            </w:r>
          </w:p>
        </w:tc>
        <w:tc>
          <w:tcPr>
            <w:tcW w:w="861" w:type="dxa"/>
          </w:tcPr>
          <w:p w14:paraId="6F44F4FA"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0.783</w:t>
            </w:r>
          </w:p>
        </w:tc>
        <w:tc>
          <w:tcPr>
            <w:tcW w:w="927" w:type="dxa"/>
          </w:tcPr>
          <w:p w14:paraId="43770B5D"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0.028</w:t>
            </w:r>
          </w:p>
        </w:tc>
      </w:tr>
      <w:tr w:rsidR="004666A0" w:rsidRPr="00D6700C" w14:paraId="76FB0406" w14:textId="77777777" w:rsidTr="004666A0">
        <w:trPr>
          <w:trHeight w:val="393"/>
        </w:trPr>
        <w:tc>
          <w:tcPr>
            <w:tcW w:w="1358" w:type="dxa"/>
            <w:vMerge/>
          </w:tcPr>
          <w:p w14:paraId="7D4F7F2D" w14:textId="77777777" w:rsidR="004666A0" w:rsidRPr="00D6700C" w:rsidRDefault="004666A0" w:rsidP="004666A0">
            <w:pPr>
              <w:pStyle w:val="Hoofdtekst"/>
              <w:rPr>
                <w:rFonts w:asciiTheme="minorHAnsi" w:hAnsiTheme="minorHAnsi" w:cstheme="minorHAnsi"/>
              </w:rPr>
            </w:pPr>
          </w:p>
        </w:tc>
        <w:tc>
          <w:tcPr>
            <w:tcW w:w="1292" w:type="dxa"/>
          </w:tcPr>
          <w:p w14:paraId="6DCECC1E"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AU-ePBRN</w:t>
            </w:r>
          </w:p>
        </w:tc>
        <w:tc>
          <w:tcPr>
            <w:tcW w:w="896" w:type="dxa"/>
          </w:tcPr>
          <w:p w14:paraId="317994F5"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N/A</w:t>
            </w:r>
          </w:p>
        </w:tc>
        <w:tc>
          <w:tcPr>
            <w:tcW w:w="951" w:type="dxa"/>
          </w:tcPr>
          <w:p w14:paraId="205450CD"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N/A</w:t>
            </w:r>
          </w:p>
        </w:tc>
        <w:tc>
          <w:tcPr>
            <w:tcW w:w="1261" w:type="dxa"/>
          </w:tcPr>
          <w:p w14:paraId="5DAC7B1F"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N/A</w:t>
            </w:r>
          </w:p>
        </w:tc>
        <w:tc>
          <w:tcPr>
            <w:tcW w:w="1336" w:type="dxa"/>
          </w:tcPr>
          <w:p w14:paraId="3CFC4C5F"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N/A</w:t>
            </w:r>
          </w:p>
        </w:tc>
        <w:tc>
          <w:tcPr>
            <w:tcW w:w="861" w:type="dxa"/>
          </w:tcPr>
          <w:p w14:paraId="360AB8DF"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0.923</w:t>
            </w:r>
          </w:p>
        </w:tc>
        <w:tc>
          <w:tcPr>
            <w:tcW w:w="927" w:type="dxa"/>
          </w:tcPr>
          <w:p w14:paraId="54630D1D"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0.007</w:t>
            </w:r>
          </w:p>
        </w:tc>
      </w:tr>
      <w:tr w:rsidR="004666A0" w:rsidRPr="00D6700C" w14:paraId="2EAE8F41" w14:textId="77777777" w:rsidTr="004666A0">
        <w:trPr>
          <w:trHeight w:val="393"/>
        </w:trPr>
        <w:tc>
          <w:tcPr>
            <w:tcW w:w="1358" w:type="dxa"/>
            <w:vMerge/>
          </w:tcPr>
          <w:p w14:paraId="16D64900" w14:textId="77777777" w:rsidR="004666A0" w:rsidRPr="00D6700C" w:rsidRDefault="004666A0" w:rsidP="004666A0">
            <w:pPr>
              <w:pStyle w:val="Hoofdtekst"/>
              <w:rPr>
                <w:rFonts w:asciiTheme="minorHAnsi" w:hAnsiTheme="minorHAnsi" w:cstheme="minorHAnsi"/>
              </w:rPr>
            </w:pPr>
          </w:p>
        </w:tc>
        <w:tc>
          <w:tcPr>
            <w:tcW w:w="1292" w:type="dxa"/>
          </w:tcPr>
          <w:p w14:paraId="35BB515A"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CCAE</w:t>
            </w:r>
          </w:p>
        </w:tc>
        <w:tc>
          <w:tcPr>
            <w:tcW w:w="896" w:type="dxa"/>
          </w:tcPr>
          <w:p w14:paraId="6E2CC70E"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0.816</w:t>
            </w:r>
          </w:p>
        </w:tc>
        <w:tc>
          <w:tcPr>
            <w:tcW w:w="951" w:type="dxa"/>
          </w:tcPr>
          <w:p w14:paraId="46DD4A5D"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0.020</w:t>
            </w:r>
          </w:p>
        </w:tc>
        <w:tc>
          <w:tcPr>
            <w:tcW w:w="1261" w:type="dxa"/>
          </w:tcPr>
          <w:p w14:paraId="327AA961"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0.718</w:t>
            </w:r>
          </w:p>
        </w:tc>
        <w:tc>
          <w:tcPr>
            <w:tcW w:w="1336" w:type="dxa"/>
          </w:tcPr>
          <w:p w14:paraId="26C0AEAE"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0.004</w:t>
            </w:r>
          </w:p>
        </w:tc>
        <w:tc>
          <w:tcPr>
            <w:tcW w:w="861" w:type="dxa"/>
          </w:tcPr>
          <w:p w14:paraId="48FA04C7"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0.774</w:t>
            </w:r>
          </w:p>
        </w:tc>
        <w:tc>
          <w:tcPr>
            <w:tcW w:w="927" w:type="dxa"/>
          </w:tcPr>
          <w:p w14:paraId="3A962FA5"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0.009</w:t>
            </w:r>
          </w:p>
        </w:tc>
      </w:tr>
      <w:tr w:rsidR="004666A0" w:rsidRPr="00D6700C" w14:paraId="6E0394DB" w14:textId="77777777" w:rsidTr="004666A0">
        <w:trPr>
          <w:trHeight w:val="405"/>
        </w:trPr>
        <w:tc>
          <w:tcPr>
            <w:tcW w:w="1358" w:type="dxa"/>
            <w:vMerge/>
          </w:tcPr>
          <w:p w14:paraId="79BA80EF" w14:textId="77777777" w:rsidR="004666A0" w:rsidRPr="00D6700C" w:rsidRDefault="004666A0" w:rsidP="004666A0">
            <w:pPr>
              <w:pStyle w:val="Hoofdtekst"/>
              <w:rPr>
                <w:rFonts w:asciiTheme="minorHAnsi" w:hAnsiTheme="minorHAnsi" w:cstheme="minorHAnsi"/>
              </w:rPr>
            </w:pPr>
          </w:p>
        </w:tc>
        <w:tc>
          <w:tcPr>
            <w:tcW w:w="1292" w:type="dxa"/>
          </w:tcPr>
          <w:p w14:paraId="02F1463E"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IPCI</w:t>
            </w:r>
          </w:p>
        </w:tc>
        <w:tc>
          <w:tcPr>
            <w:tcW w:w="896" w:type="dxa"/>
          </w:tcPr>
          <w:p w14:paraId="7D205DE9"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N/A</w:t>
            </w:r>
          </w:p>
        </w:tc>
        <w:tc>
          <w:tcPr>
            <w:tcW w:w="951" w:type="dxa"/>
          </w:tcPr>
          <w:p w14:paraId="5DBFA5FC"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N/A</w:t>
            </w:r>
          </w:p>
        </w:tc>
        <w:tc>
          <w:tcPr>
            <w:tcW w:w="1261" w:type="dxa"/>
          </w:tcPr>
          <w:p w14:paraId="1C4FAC82"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N/A</w:t>
            </w:r>
          </w:p>
        </w:tc>
        <w:tc>
          <w:tcPr>
            <w:tcW w:w="1336" w:type="dxa"/>
          </w:tcPr>
          <w:p w14:paraId="3799C9A6"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N/A</w:t>
            </w:r>
          </w:p>
        </w:tc>
        <w:tc>
          <w:tcPr>
            <w:tcW w:w="861" w:type="dxa"/>
          </w:tcPr>
          <w:p w14:paraId="21D9B7A7"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N/A</w:t>
            </w:r>
          </w:p>
        </w:tc>
        <w:tc>
          <w:tcPr>
            <w:tcW w:w="927" w:type="dxa"/>
          </w:tcPr>
          <w:p w14:paraId="38674D0C"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N/A</w:t>
            </w:r>
          </w:p>
        </w:tc>
      </w:tr>
      <w:tr w:rsidR="004666A0" w:rsidRPr="00D6700C" w14:paraId="52860624" w14:textId="77777777" w:rsidTr="004666A0">
        <w:trPr>
          <w:trHeight w:val="393"/>
        </w:trPr>
        <w:tc>
          <w:tcPr>
            <w:tcW w:w="1358" w:type="dxa"/>
            <w:vMerge/>
          </w:tcPr>
          <w:p w14:paraId="1A728B0C" w14:textId="77777777" w:rsidR="004666A0" w:rsidRPr="00D6700C" w:rsidRDefault="004666A0" w:rsidP="004666A0">
            <w:pPr>
              <w:pStyle w:val="Hoofdtekst"/>
              <w:rPr>
                <w:rFonts w:asciiTheme="minorHAnsi" w:hAnsiTheme="minorHAnsi" w:cstheme="minorHAnsi"/>
              </w:rPr>
            </w:pPr>
          </w:p>
        </w:tc>
        <w:tc>
          <w:tcPr>
            <w:tcW w:w="1292" w:type="dxa"/>
          </w:tcPr>
          <w:p w14:paraId="374D1E02"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JMDC</w:t>
            </w:r>
          </w:p>
        </w:tc>
        <w:tc>
          <w:tcPr>
            <w:tcW w:w="896" w:type="dxa"/>
          </w:tcPr>
          <w:p w14:paraId="2484F39E"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0.778</w:t>
            </w:r>
          </w:p>
        </w:tc>
        <w:tc>
          <w:tcPr>
            <w:tcW w:w="951" w:type="dxa"/>
          </w:tcPr>
          <w:p w14:paraId="1B82B36A"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0.002</w:t>
            </w:r>
          </w:p>
        </w:tc>
        <w:tc>
          <w:tcPr>
            <w:tcW w:w="1261" w:type="dxa"/>
          </w:tcPr>
          <w:p w14:paraId="0029BA23"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0.708</w:t>
            </w:r>
          </w:p>
        </w:tc>
        <w:tc>
          <w:tcPr>
            <w:tcW w:w="1336" w:type="dxa"/>
          </w:tcPr>
          <w:p w14:paraId="5BD66EE9"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0.000</w:t>
            </w:r>
          </w:p>
        </w:tc>
        <w:tc>
          <w:tcPr>
            <w:tcW w:w="861" w:type="dxa"/>
          </w:tcPr>
          <w:p w14:paraId="4C69C234"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0.750</w:t>
            </w:r>
          </w:p>
        </w:tc>
        <w:tc>
          <w:tcPr>
            <w:tcW w:w="927" w:type="dxa"/>
          </w:tcPr>
          <w:p w14:paraId="104C19CA"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0.001</w:t>
            </w:r>
          </w:p>
        </w:tc>
      </w:tr>
      <w:tr w:rsidR="004666A0" w:rsidRPr="00D6700C" w14:paraId="13FBF472" w14:textId="77777777" w:rsidTr="004666A0">
        <w:trPr>
          <w:trHeight w:val="393"/>
        </w:trPr>
        <w:tc>
          <w:tcPr>
            <w:tcW w:w="1358" w:type="dxa"/>
            <w:vMerge/>
          </w:tcPr>
          <w:p w14:paraId="7AA66FE9" w14:textId="77777777" w:rsidR="004666A0" w:rsidRPr="00D6700C" w:rsidRDefault="004666A0" w:rsidP="004666A0">
            <w:pPr>
              <w:pStyle w:val="Hoofdtekst"/>
              <w:rPr>
                <w:rFonts w:asciiTheme="minorHAnsi" w:hAnsiTheme="minorHAnsi" w:cstheme="minorHAnsi"/>
              </w:rPr>
            </w:pPr>
          </w:p>
        </w:tc>
        <w:tc>
          <w:tcPr>
            <w:tcW w:w="1292" w:type="dxa"/>
          </w:tcPr>
          <w:p w14:paraId="5E203FDE"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MDCD</w:t>
            </w:r>
          </w:p>
        </w:tc>
        <w:tc>
          <w:tcPr>
            <w:tcW w:w="896" w:type="dxa"/>
          </w:tcPr>
          <w:p w14:paraId="163F1C2A"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0.802</w:t>
            </w:r>
          </w:p>
        </w:tc>
        <w:tc>
          <w:tcPr>
            <w:tcW w:w="951" w:type="dxa"/>
          </w:tcPr>
          <w:p w14:paraId="0E283C0C"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0.048</w:t>
            </w:r>
          </w:p>
        </w:tc>
        <w:tc>
          <w:tcPr>
            <w:tcW w:w="1261" w:type="dxa"/>
          </w:tcPr>
          <w:p w14:paraId="38944218"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0.741</w:t>
            </w:r>
          </w:p>
        </w:tc>
        <w:tc>
          <w:tcPr>
            <w:tcW w:w="1336" w:type="dxa"/>
          </w:tcPr>
          <w:p w14:paraId="2AB8733A"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0.030</w:t>
            </w:r>
          </w:p>
        </w:tc>
        <w:tc>
          <w:tcPr>
            <w:tcW w:w="861" w:type="dxa"/>
          </w:tcPr>
          <w:p w14:paraId="0129501D"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0.773</w:t>
            </w:r>
          </w:p>
        </w:tc>
        <w:tc>
          <w:tcPr>
            <w:tcW w:w="927" w:type="dxa"/>
          </w:tcPr>
          <w:p w14:paraId="28F32C6C"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0.037</w:t>
            </w:r>
          </w:p>
        </w:tc>
      </w:tr>
      <w:tr w:rsidR="004666A0" w:rsidRPr="00D6700C" w14:paraId="1B84C6D4" w14:textId="77777777" w:rsidTr="004666A0">
        <w:trPr>
          <w:trHeight w:val="393"/>
        </w:trPr>
        <w:tc>
          <w:tcPr>
            <w:tcW w:w="1358" w:type="dxa"/>
            <w:vMerge/>
          </w:tcPr>
          <w:p w14:paraId="43DD63C9" w14:textId="77777777" w:rsidR="004666A0" w:rsidRPr="00D6700C" w:rsidRDefault="004666A0" w:rsidP="004666A0">
            <w:pPr>
              <w:pStyle w:val="Hoofdtekst"/>
              <w:rPr>
                <w:rFonts w:asciiTheme="minorHAnsi" w:hAnsiTheme="minorHAnsi" w:cstheme="minorHAnsi"/>
              </w:rPr>
            </w:pPr>
          </w:p>
        </w:tc>
        <w:tc>
          <w:tcPr>
            <w:tcW w:w="1292" w:type="dxa"/>
          </w:tcPr>
          <w:p w14:paraId="1F49F837"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MDCR</w:t>
            </w:r>
          </w:p>
        </w:tc>
        <w:tc>
          <w:tcPr>
            <w:tcW w:w="896" w:type="dxa"/>
          </w:tcPr>
          <w:p w14:paraId="73C41E35"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0.689</w:t>
            </w:r>
          </w:p>
        </w:tc>
        <w:tc>
          <w:tcPr>
            <w:tcW w:w="951" w:type="dxa"/>
          </w:tcPr>
          <w:p w14:paraId="45C7DB5A"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0.035</w:t>
            </w:r>
          </w:p>
        </w:tc>
        <w:tc>
          <w:tcPr>
            <w:tcW w:w="1261" w:type="dxa"/>
          </w:tcPr>
          <w:p w14:paraId="1F36EE87"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0.556</w:t>
            </w:r>
          </w:p>
        </w:tc>
        <w:tc>
          <w:tcPr>
            <w:tcW w:w="1336" w:type="dxa"/>
          </w:tcPr>
          <w:p w14:paraId="19697AED"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0.019</w:t>
            </w:r>
          </w:p>
        </w:tc>
        <w:tc>
          <w:tcPr>
            <w:tcW w:w="861" w:type="dxa"/>
          </w:tcPr>
          <w:p w14:paraId="7E9D8D51"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0.652</w:t>
            </w:r>
          </w:p>
        </w:tc>
        <w:tc>
          <w:tcPr>
            <w:tcW w:w="927" w:type="dxa"/>
          </w:tcPr>
          <w:p w14:paraId="7D43579B"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0.026</w:t>
            </w:r>
          </w:p>
        </w:tc>
      </w:tr>
      <w:tr w:rsidR="004666A0" w:rsidRPr="00D6700C" w14:paraId="631BF92A" w14:textId="77777777" w:rsidTr="004666A0">
        <w:trPr>
          <w:trHeight w:val="393"/>
        </w:trPr>
        <w:tc>
          <w:tcPr>
            <w:tcW w:w="1358" w:type="dxa"/>
            <w:vMerge/>
          </w:tcPr>
          <w:p w14:paraId="4FCC6DAF" w14:textId="77777777" w:rsidR="004666A0" w:rsidRPr="00D6700C" w:rsidRDefault="004666A0" w:rsidP="004666A0">
            <w:pPr>
              <w:pStyle w:val="Hoofdtekst"/>
              <w:rPr>
                <w:rFonts w:asciiTheme="minorHAnsi" w:hAnsiTheme="minorHAnsi" w:cstheme="minorHAnsi"/>
              </w:rPr>
            </w:pPr>
          </w:p>
        </w:tc>
        <w:tc>
          <w:tcPr>
            <w:tcW w:w="1292" w:type="dxa"/>
          </w:tcPr>
          <w:p w14:paraId="7098B507"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Optum EHR</w:t>
            </w:r>
          </w:p>
        </w:tc>
        <w:tc>
          <w:tcPr>
            <w:tcW w:w="896" w:type="dxa"/>
          </w:tcPr>
          <w:p w14:paraId="2D65C14F"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0.832</w:t>
            </w:r>
          </w:p>
        </w:tc>
        <w:tc>
          <w:tcPr>
            <w:tcW w:w="951" w:type="dxa"/>
          </w:tcPr>
          <w:p w14:paraId="33B5BF9A"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0.024</w:t>
            </w:r>
          </w:p>
        </w:tc>
        <w:tc>
          <w:tcPr>
            <w:tcW w:w="1261" w:type="dxa"/>
          </w:tcPr>
          <w:p w14:paraId="5E8450DC"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0.770</w:t>
            </w:r>
          </w:p>
        </w:tc>
        <w:tc>
          <w:tcPr>
            <w:tcW w:w="1336" w:type="dxa"/>
          </w:tcPr>
          <w:p w14:paraId="151EE091"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0.014</w:t>
            </w:r>
          </w:p>
        </w:tc>
        <w:tc>
          <w:tcPr>
            <w:tcW w:w="861" w:type="dxa"/>
          </w:tcPr>
          <w:p w14:paraId="5C99C994"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0.814</w:t>
            </w:r>
          </w:p>
        </w:tc>
        <w:tc>
          <w:tcPr>
            <w:tcW w:w="927" w:type="dxa"/>
          </w:tcPr>
          <w:p w14:paraId="12D727BB"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0.020</w:t>
            </w:r>
          </w:p>
        </w:tc>
      </w:tr>
      <w:tr w:rsidR="004666A0" w:rsidRPr="00D6700C" w14:paraId="6F7273A2" w14:textId="77777777" w:rsidTr="004666A0">
        <w:trPr>
          <w:trHeight w:val="393"/>
        </w:trPr>
        <w:tc>
          <w:tcPr>
            <w:tcW w:w="1358" w:type="dxa"/>
            <w:vMerge w:val="restart"/>
          </w:tcPr>
          <w:p w14:paraId="43329DFE" w14:textId="37F6C17C" w:rsidR="004666A0" w:rsidRPr="00D6700C" w:rsidRDefault="00582E3C" w:rsidP="004666A0">
            <w:pPr>
              <w:pStyle w:val="Hoofdtekst"/>
              <w:rPr>
                <w:rFonts w:asciiTheme="minorHAnsi" w:hAnsiTheme="minorHAnsi" w:cstheme="minorHAnsi"/>
              </w:rPr>
            </w:pPr>
            <w:r>
              <w:rPr>
                <w:rFonts w:asciiTheme="minorHAnsi" w:hAnsiTheme="minorHAnsi" w:cstheme="minorHAnsi"/>
              </w:rPr>
              <w:t>Fatality</w:t>
            </w:r>
          </w:p>
        </w:tc>
        <w:tc>
          <w:tcPr>
            <w:tcW w:w="1292" w:type="dxa"/>
          </w:tcPr>
          <w:p w14:paraId="07E3FC08"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AUSOM</w:t>
            </w:r>
          </w:p>
        </w:tc>
        <w:tc>
          <w:tcPr>
            <w:tcW w:w="896" w:type="dxa"/>
          </w:tcPr>
          <w:p w14:paraId="504881D1"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0.812</w:t>
            </w:r>
          </w:p>
        </w:tc>
        <w:tc>
          <w:tcPr>
            <w:tcW w:w="951" w:type="dxa"/>
          </w:tcPr>
          <w:p w14:paraId="08A910A3"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0.017</w:t>
            </w:r>
          </w:p>
        </w:tc>
        <w:tc>
          <w:tcPr>
            <w:tcW w:w="1261" w:type="dxa"/>
          </w:tcPr>
          <w:p w14:paraId="58EFEB4B"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0.793</w:t>
            </w:r>
          </w:p>
        </w:tc>
        <w:tc>
          <w:tcPr>
            <w:tcW w:w="1336" w:type="dxa"/>
          </w:tcPr>
          <w:p w14:paraId="0722914A"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0.007</w:t>
            </w:r>
          </w:p>
        </w:tc>
        <w:tc>
          <w:tcPr>
            <w:tcW w:w="861" w:type="dxa"/>
          </w:tcPr>
          <w:p w14:paraId="542C6CB8"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0.798</w:t>
            </w:r>
          </w:p>
        </w:tc>
        <w:tc>
          <w:tcPr>
            <w:tcW w:w="927" w:type="dxa"/>
          </w:tcPr>
          <w:p w14:paraId="4753A875"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0.008</w:t>
            </w:r>
          </w:p>
        </w:tc>
      </w:tr>
      <w:tr w:rsidR="004666A0" w:rsidRPr="00D6700C" w14:paraId="687EE684" w14:textId="77777777" w:rsidTr="004666A0">
        <w:trPr>
          <w:trHeight w:val="393"/>
        </w:trPr>
        <w:tc>
          <w:tcPr>
            <w:tcW w:w="1358" w:type="dxa"/>
            <w:vMerge/>
          </w:tcPr>
          <w:p w14:paraId="14CAF39B" w14:textId="77777777" w:rsidR="004666A0" w:rsidRPr="00D6700C" w:rsidRDefault="004666A0" w:rsidP="004666A0">
            <w:pPr>
              <w:pStyle w:val="Hoofdtekst"/>
              <w:rPr>
                <w:rFonts w:asciiTheme="minorHAnsi" w:hAnsiTheme="minorHAnsi" w:cstheme="minorHAnsi"/>
              </w:rPr>
            </w:pPr>
          </w:p>
        </w:tc>
        <w:tc>
          <w:tcPr>
            <w:tcW w:w="1292" w:type="dxa"/>
          </w:tcPr>
          <w:p w14:paraId="48F04E8F"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AU-ePBRN</w:t>
            </w:r>
          </w:p>
        </w:tc>
        <w:tc>
          <w:tcPr>
            <w:tcW w:w="896" w:type="dxa"/>
          </w:tcPr>
          <w:p w14:paraId="4602A834"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N/A</w:t>
            </w:r>
          </w:p>
        </w:tc>
        <w:tc>
          <w:tcPr>
            <w:tcW w:w="951" w:type="dxa"/>
          </w:tcPr>
          <w:p w14:paraId="6EFBAE13"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N/A</w:t>
            </w:r>
          </w:p>
        </w:tc>
        <w:tc>
          <w:tcPr>
            <w:tcW w:w="1261" w:type="dxa"/>
          </w:tcPr>
          <w:p w14:paraId="48521147"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N/A</w:t>
            </w:r>
          </w:p>
        </w:tc>
        <w:tc>
          <w:tcPr>
            <w:tcW w:w="1336" w:type="dxa"/>
          </w:tcPr>
          <w:p w14:paraId="0F6DACBC"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N/A</w:t>
            </w:r>
          </w:p>
        </w:tc>
        <w:tc>
          <w:tcPr>
            <w:tcW w:w="861" w:type="dxa"/>
          </w:tcPr>
          <w:p w14:paraId="7D8856E6"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0.893</w:t>
            </w:r>
          </w:p>
        </w:tc>
        <w:tc>
          <w:tcPr>
            <w:tcW w:w="927" w:type="dxa"/>
          </w:tcPr>
          <w:p w14:paraId="727AB501"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0.007</w:t>
            </w:r>
          </w:p>
        </w:tc>
      </w:tr>
      <w:tr w:rsidR="004666A0" w:rsidRPr="00D6700C" w14:paraId="29743490" w14:textId="77777777" w:rsidTr="004666A0">
        <w:trPr>
          <w:trHeight w:val="393"/>
        </w:trPr>
        <w:tc>
          <w:tcPr>
            <w:tcW w:w="1358" w:type="dxa"/>
            <w:vMerge/>
          </w:tcPr>
          <w:p w14:paraId="675E393B" w14:textId="77777777" w:rsidR="004666A0" w:rsidRPr="00D6700C" w:rsidRDefault="004666A0" w:rsidP="004666A0">
            <w:pPr>
              <w:pStyle w:val="Hoofdtekst"/>
              <w:rPr>
                <w:rFonts w:asciiTheme="minorHAnsi" w:hAnsiTheme="minorHAnsi" w:cstheme="minorHAnsi"/>
              </w:rPr>
            </w:pPr>
          </w:p>
        </w:tc>
        <w:tc>
          <w:tcPr>
            <w:tcW w:w="1292" w:type="dxa"/>
          </w:tcPr>
          <w:p w14:paraId="24C68020"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CCAE</w:t>
            </w:r>
          </w:p>
        </w:tc>
        <w:tc>
          <w:tcPr>
            <w:tcW w:w="896" w:type="dxa"/>
          </w:tcPr>
          <w:p w14:paraId="6E2E107B"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0.833</w:t>
            </w:r>
          </w:p>
        </w:tc>
        <w:tc>
          <w:tcPr>
            <w:tcW w:w="951" w:type="dxa"/>
          </w:tcPr>
          <w:p w14:paraId="783B3C1C"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0.016</w:t>
            </w:r>
          </w:p>
        </w:tc>
        <w:tc>
          <w:tcPr>
            <w:tcW w:w="1261" w:type="dxa"/>
          </w:tcPr>
          <w:p w14:paraId="137E0113"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0.780</w:t>
            </w:r>
          </w:p>
        </w:tc>
        <w:tc>
          <w:tcPr>
            <w:tcW w:w="1336" w:type="dxa"/>
          </w:tcPr>
          <w:p w14:paraId="63FBF5F7"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0.001</w:t>
            </w:r>
          </w:p>
        </w:tc>
        <w:tc>
          <w:tcPr>
            <w:tcW w:w="861" w:type="dxa"/>
          </w:tcPr>
          <w:p w14:paraId="5417EA2F"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0.806</w:t>
            </w:r>
          </w:p>
        </w:tc>
        <w:tc>
          <w:tcPr>
            <w:tcW w:w="927" w:type="dxa"/>
          </w:tcPr>
          <w:p w14:paraId="347FE4AB"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0.002</w:t>
            </w:r>
          </w:p>
        </w:tc>
      </w:tr>
      <w:tr w:rsidR="004666A0" w:rsidRPr="00D6700C" w14:paraId="1634B0A2" w14:textId="77777777" w:rsidTr="004666A0">
        <w:trPr>
          <w:trHeight w:val="393"/>
        </w:trPr>
        <w:tc>
          <w:tcPr>
            <w:tcW w:w="1358" w:type="dxa"/>
            <w:vMerge/>
          </w:tcPr>
          <w:p w14:paraId="6A1133E1" w14:textId="77777777" w:rsidR="004666A0" w:rsidRPr="00D6700C" w:rsidRDefault="004666A0" w:rsidP="004666A0">
            <w:pPr>
              <w:pStyle w:val="Hoofdtekst"/>
              <w:rPr>
                <w:rFonts w:asciiTheme="minorHAnsi" w:hAnsiTheme="minorHAnsi" w:cstheme="minorHAnsi"/>
              </w:rPr>
            </w:pPr>
          </w:p>
        </w:tc>
        <w:tc>
          <w:tcPr>
            <w:tcW w:w="1292" w:type="dxa"/>
          </w:tcPr>
          <w:p w14:paraId="31002817"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IPCI</w:t>
            </w:r>
          </w:p>
        </w:tc>
        <w:tc>
          <w:tcPr>
            <w:tcW w:w="896" w:type="dxa"/>
          </w:tcPr>
          <w:p w14:paraId="6E0EBCAA"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0.866</w:t>
            </w:r>
          </w:p>
        </w:tc>
        <w:tc>
          <w:tcPr>
            <w:tcW w:w="951" w:type="dxa"/>
          </w:tcPr>
          <w:p w14:paraId="4668BC72"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0.020</w:t>
            </w:r>
          </w:p>
        </w:tc>
        <w:tc>
          <w:tcPr>
            <w:tcW w:w="1261" w:type="dxa"/>
          </w:tcPr>
          <w:p w14:paraId="3B123077"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0.856</w:t>
            </w:r>
          </w:p>
        </w:tc>
        <w:tc>
          <w:tcPr>
            <w:tcW w:w="1336" w:type="dxa"/>
          </w:tcPr>
          <w:p w14:paraId="43DA10E8"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0.008</w:t>
            </w:r>
          </w:p>
        </w:tc>
        <w:tc>
          <w:tcPr>
            <w:tcW w:w="861" w:type="dxa"/>
          </w:tcPr>
          <w:p w14:paraId="1FC77FA8"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0.859</w:t>
            </w:r>
          </w:p>
        </w:tc>
        <w:tc>
          <w:tcPr>
            <w:tcW w:w="927" w:type="dxa"/>
          </w:tcPr>
          <w:p w14:paraId="43790EAC"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0.008</w:t>
            </w:r>
          </w:p>
        </w:tc>
      </w:tr>
      <w:tr w:rsidR="004666A0" w:rsidRPr="00D6700C" w14:paraId="36C1BABB" w14:textId="77777777" w:rsidTr="004666A0">
        <w:trPr>
          <w:trHeight w:val="393"/>
        </w:trPr>
        <w:tc>
          <w:tcPr>
            <w:tcW w:w="1358" w:type="dxa"/>
            <w:vMerge/>
          </w:tcPr>
          <w:p w14:paraId="7E68E9A6" w14:textId="77777777" w:rsidR="004666A0" w:rsidRPr="00D6700C" w:rsidRDefault="004666A0" w:rsidP="004666A0">
            <w:pPr>
              <w:pStyle w:val="Hoofdtekst"/>
              <w:rPr>
                <w:rFonts w:asciiTheme="minorHAnsi" w:hAnsiTheme="minorHAnsi" w:cstheme="minorHAnsi"/>
              </w:rPr>
            </w:pPr>
          </w:p>
        </w:tc>
        <w:tc>
          <w:tcPr>
            <w:tcW w:w="1292" w:type="dxa"/>
          </w:tcPr>
          <w:p w14:paraId="19D88B5B"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JMDC</w:t>
            </w:r>
          </w:p>
        </w:tc>
        <w:tc>
          <w:tcPr>
            <w:tcW w:w="896" w:type="dxa"/>
          </w:tcPr>
          <w:p w14:paraId="2366D3E3"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0.766</w:t>
            </w:r>
          </w:p>
        </w:tc>
        <w:tc>
          <w:tcPr>
            <w:tcW w:w="951" w:type="dxa"/>
          </w:tcPr>
          <w:p w14:paraId="3ADB7D4A"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0.001</w:t>
            </w:r>
          </w:p>
        </w:tc>
        <w:tc>
          <w:tcPr>
            <w:tcW w:w="1261" w:type="dxa"/>
          </w:tcPr>
          <w:p w14:paraId="116240D9"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0.723</w:t>
            </w:r>
          </w:p>
        </w:tc>
        <w:tc>
          <w:tcPr>
            <w:tcW w:w="1336" w:type="dxa"/>
          </w:tcPr>
          <w:p w14:paraId="015E8AD2"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0.000</w:t>
            </w:r>
          </w:p>
        </w:tc>
        <w:tc>
          <w:tcPr>
            <w:tcW w:w="861" w:type="dxa"/>
          </w:tcPr>
          <w:p w14:paraId="2300406E"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0.724</w:t>
            </w:r>
          </w:p>
        </w:tc>
        <w:tc>
          <w:tcPr>
            <w:tcW w:w="927" w:type="dxa"/>
          </w:tcPr>
          <w:p w14:paraId="5BB480E5"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0.001</w:t>
            </w:r>
          </w:p>
        </w:tc>
      </w:tr>
      <w:tr w:rsidR="004666A0" w:rsidRPr="00D6700C" w14:paraId="7421E014" w14:textId="77777777" w:rsidTr="004666A0">
        <w:trPr>
          <w:trHeight w:val="393"/>
        </w:trPr>
        <w:tc>
          <w:tcPr>
            <w:tcW w:w="1358" w:type="dxa"/>
            <w:vMerge/>
          </w:tcPr>
          <w:p w14:paraId="41255886" w14:textId="77777777" w:rsidR="004666A0" w:rsidRPr="00D6700C" w:rsidRDefault="004666A0" w:rsidP="004666A0">
            <w:pPr>
              <w:pStyle w:val="Hoofdtekst"/>
              <w:rPr>
                <w:rFonts w:asciiTheme="minorHAnsi" w:hAnsiTheme="minorHAnsi" w:cstheme="minorHAnsi"/>
              </w:rPr>
            </w:pPr>
          </w:p>
        </w:tc>
        <w:tc>
          <w:tcPr>
            <w:tcW w:w="1292" w:type="dxa"/>
          </w:tcPr>
          <w:p w14:paraId="50C1D62F"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MDCD</w:t>
            </w:r>
          </w:p>
        </w:tc>
        <w:tc>
          <w:tcPr>
            <w:tcW w:w="896" w:type="dxa"/>
          </w:tcPr>
          <w:p w14:paraId="3742AA2F"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0.842</w:t>
            </w:r>
          </w:p>
        </w:tc>
        <w:tc>
          <w:tcPr>
            <w:tcW w:w="951" w:type="dxa"/>
          </w:tcPr>
          <w:p w14:paraId="13879023"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0.027</w:t>
            </w:r>
          </w:p>
        </w:tc>
        <w:tc>
          <w:tcPr>
            <w:tcW w:w="1261" w:type="dxa"/>
          </w:tcPr>
          <w:p w14:paraId="52B157FE"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0.823</w:t>
            </w:r>
          </w:p>
        </w:tc>
        <w:tc>
          <w:tcPr>
            <w:tcW w:w="1336" w:type="dxa"/>
          </w:tcPr>
          <w:p w14:paraId="78899DD6"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0.022</w:t>
            </w:r>
          </w:p>
        </w:tc>
        <w:tc>
          <w:tcPr>
            <w:tcW w:w="861" w:type="dxa"/>
          </w:tcPr>
          <w:p w14:paraId="52791087"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0.829</w:t>
            </w:r>
          </w:p>
        </w:tc>
        <w:tc>
          <w:tcPr>
            <w:tcW w:w="927" w:type="dxa"/>
          </w:tcPr>
          <w:p w14:paraId="097BF991"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0.022</w:t>
            </w:r>
          </w:p>
        </w:tc>
      </w:tr>
      <w:tr w:rsidR="004666A0" w:rsidRPr="00D6700C" w14:paraId="4B9B9DFC" w14:textId="77777777" w:rsidTr="004666A0">
        <w:trPr>
          <w:trHeight w:val="393"/>
        </w:trPr>
        <w:tc>
          <w:tcPr>
            <w:tcW w:w="1358" w:type="dxa"/>
            <w:vMerge/>
          </w:tcPr>
          <w:p w14:paraId="529E4624" w14:textId="77777777" w:rsidR="004666A0" w:rsidRPr="00D6700C" w:rsidRDefault="004666A0" w:rsidP="004666A0">
            <w:pPr>
              <w:pStyle w:val="Hoofdtekst"/>
              <w:rPr>
                <w:rFonts w:asciiTheme="minorHAnsi" w:hAnsiTheme="minorHAnsi" w:cstheme="minorHAnsi"/>
              </w:rPr>
            </w:pPr>
          </w:p>
        </w:tc>
        <w:tc>
          <w:tcPr>
            <w:tcW w:w="1292" w:type="dxa"/>
          </w:tcPr>
          <w:p w14:paraId="1CF5BC0E"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MDCR</w:t>
            </w:r>
          </w:p>
        </w:tc>
        <w:tc>
          <w:tcPr>
            <w:tcW w:w="896" w:type="dxa"/>
          </w:tcPr>
          <w:p w14:paraId="1A3C2AEC"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0.678</w:t>
            </w:r>
          </w:p>
        </w:tc>
        <w:tc>
          <w:tcPr>
            <w:tcW w:w="951" w:type="dxa"/>
          </w:tcPr>
          <w:p w14:paraId="11475E4D"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0.014</w:t>
            </w:r>
          </w:p>
        </w:tc>
        <w:tc>
          <w:tcPr>
            <w:tcW w:w="1261" w:type="dxa"/>
          </w:tcPr>
          <w:p w14:paraId="79F97D25"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0.598</w:t>
            </w:r>
          </w:p>
        </w:tc>
        <w:tc>
          <w:tcPr>
            <w:tcW w:w="1336" w:type="dxa"/>
          </w:tcPr>
          <w:p w14:paraId="7342F816"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0.008</w:t>
            </w:r>
          </w:p>
        </w:tc>
        <w:tc>
          <w:tcPr>
            <w:tcW w:w="861" w:type="dxa"/>
          </w:tcPr>
          <w:p w14:paraId="6B3469BD"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0.627</w:t>
            </w:r>
          </w:p>
        </w:tc>
        <w:tc>
          <w:tcPr>
            <w:tcW w:w="927" w:type="dxa"/>
          </w:tcPr>
          <w:p w14:paraId="54C95A57"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0.009</w:t>
            </w:r>
          </w:p>
        </w:tc>
      </w:tr>
      <w:tr w:rsidR="004666A0" w:rsidRPr="00D6700C" w14:paraId="55190B9C" w14:textId="77777777" w:rsidTr="004666A0">
        <w:trPr>
          <w:trHeight w:val="393"/>
        </w:trPr>
        <w:tc>
          <w:tcPr>
            <w:tcW w:w="1358" w:type="dxa"/>
            <w:vMerge/>
          </w:tcPr>
          <w:p w14:paraId="2C08B958" w14:textId="77777777" w:rsidR="004666A0" w:rsidRPr="00D6700C" w:rsidRDefault="004666A0" w:rsidP="004666A0">
            <w:pPr>
              <w:pStyle w:val="Hoofdtekst"/>
              <w:rPr>
                <w:rFonts w:asciiTheme="minorHAnsi" w:hAnsiTheme="minorHAnsi" w:cstheme="minorHAnsi"/>
              </w:rPr>
            </w:pPr>
          </w:p>
        </w:tc>
        <w:tc>
          <w:tcPr>
            <w:tcW w:w="1292" w:type="dxa"/>
          </w:tcPr>
          <w:p w14:paraId="65BB34EA"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Optum EHR</w:t>
            </w:r>
          </w:p>
        </w:tc>
        <w:tc>
          <w:tcPr>
            <w:tcW w:w="896" w:type="dxa"/>
          </w:tcPr>
          <w:p w14:paraId="59E9EDF1"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0.889</w:t>
            </w:r>
          </w:p>
        </w:tc>
        <w:tc>
          <w:tcPr>
            <w:tcW w:w="951" w:type="dxa"/>
          </w:tcPr>
          <w:p w14:paraId="7E5A16D5"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0.024</w:t>
            </w:r>
          </w:p>
        </w:tc>
        <w:tc>
          <w:tcPr>
            <w:tcW w:w="1261" w:type="dxa"/>
          </w:tcPr>
          <w:p w14:paraId="612AD2E0"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0.867</w:t>
            </w:r>
          </w:p>
        </w:tc>
        <w:tc>
          <w:tcPr>
            <w:tcW w:w="1336" w:type="dxa"/>
          </w:tcPr>
          <w:p w14:paraId="42E8D1FD"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0.018</w:t>
            </w:r>
          </w:p>
        </w:tc>
        <w:tc>
          <w:tcPr>
            <w:tcW w:w="861" w:type="dxa"/>
          </w:tcPr>
          <w:p w14:paraId="78CC9EFD"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0.872</w:t>
            </w:r>
          </w:p>
        </w:tc>
        <w:tc>
          <w:tcPr>
            <w:tcW w:w="927" w:type="dxa"/>
          </w:tcPr>
          <w:p w14:paraId="5CFC4612" w14:textId="77777777" w:rsidR="004666A0" w:rsidRPr="00D6700C" w:rsidRDefault="004666A0" w:rsidP="004666A0">
            <w:pPr>
              <w:pStyle w:val="Hoofdtekst"/>
              <w:rPr>
                <w:rFonts w:asciiTheme="minorHAnsi" w:hAnsiTheme="minorHAnsi" w:cstheme="minorHAnsi"/>
              </w:rPr>
            </w:pPr>
            <w:r w:rsidRPr="00D6700C">
              <w:rPr>
                <w:rFonts w:asciiTheme="minorHAnsi" w:hAnsiTheme="minorHAnsi" w:cstheme="minorHAnsi"/>
              </w:rPr>
              <w:t>0.016</w:t>
            </w:r>
          </w:p>
        </w:tc>
      </w:tr>
    </w:tbl>
    <w:p w14:paraId="2F973DC2" w14:textId="561E25EC" w:rsidR="004666A0" w:rsidRDefault="004666A0" w:rsidP="004666A0">
      <w:pPr>
        <w:pStyle w:val="Caption"/>
        <w:keepNext/>
        <w:spacing w:line="480" w:lineRule="auto"/>
        <w:sectPr w:rsidR="004666A0" w:rsidSect="006A1B1D">
          <w:footerReference w:type="even" r:id="rId22"/>
          <w:footerReference w:type="default" r:id="rId23"/>
          <w:pgSz w:w="12240" w:h="15840"/>
          <w:pgMar w:top="1440" w:right="1440" w:bottom="1440" w:left="1440" w:header="720" w:footer="720" w:gutter="0"/>
          <w:cols w:space="720"/>
          <w:docGrid w:linePitch="326"/>
        </w:sectPr>
      </w:pPr>
    </w:p>
    <w:p w14:paraId="58291949" w14:textId="23215601" w:rsidR="004666A0" w:rsidRDefault="00871018" w:rsidP="004666A0">
      <w:pPr>
        <w:pStyle w:val="Caption"/>
        <w:keepNext/>
        <w:spacing w:line="480" w:lineRule="auto"/>
      </w:pPr>
      <w:r>
        <w:lastRenderedPageBreak/>
        <w:t xml:space="preserve">Supplementary </w:t>
      </w:r>
      <w:r w:rsidR="004666A0">
        <w:t xml:space="preserve">Table </w:t>
      </w:r>
      <w:r>
        <w:t>2</w:t>
      </w:r>
      <w:r w:rsidR="004666A0">
        <w:t xml:space="preserve"> COVID-19 validation of the COVER-H, COVER-I, and COVER-F scores (N/A indicates this result is not available)</w:t>
      </w:r>
    </w:p>
    <w:tbl>
      <w:tblPr>
        <w:tblStyle w:val="TableGrid"/>
        <w:tblW w:w="14145" w:type="dxa"/>
        <w:tblLook w:val="06A0" w:firstRow="1" w:lastRow="0" w:firstColumn="1" w:lastColumn="0" w:noHBand="1" w:noVBand="1"/>
      </w:tblPr>
      <w:tblGrid>
        <w:gridCol w:w="1429"/>
        <w:gridCol w:w="977"/>
        <w:gridCol w:w="1182"/>
        <w:gridCol w:w="672"/>
        <w:gridCol w:w="779"/>
        <w:gridCol w:w="1635"/>
        <w:gridCol w:w="1426"/>
        <w:gridCol w:w="779"/>
        <w:gridCol w:w="1182"/>
        <w:gridCol w:w="672"/>
        <w:gridCol w:w="779"/>
        <w:gridCol w:w="1182"/>
        <w:gridCol w:w="672"/>
        <w:gridCol w:w="779"/>
      </w:tblGrid>
      <w:tr w:rsidR="002134DC" w:rsidRPr="006A7F40" w14:paraId="6EA498D8" w14:textId="77777777" w:rsidTr="734CF0AF">
        <w:tc>
          <w:tcPr>
            <w:tcW w:w="1429" w:type="dxa"/>
            <w:vMerge w:val="restart"/>
          </w:tcPr>
          <w:p w14:paraId="3BBBEF3E" w14:textId="77777777" w:rsidR="004666A0" w:rsidRPr="006A7F40" w:rsidRDefault="004666A0"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Outcome</w:t>
            </w:r>
          </w:p>
        </w:tc>
        <w:tc>
          <w:tcPr>
            <w:tcW w:w="977" w:type="dxa"/>
            <w:vMerge w:val="restart"/>
          </w:tcPr>
          <w:p w14:paraId="33D602AD" w14:textId="77777777" w:rsidR="004666A0" w:rsidRPr="006A7F40" w:rsidRDefault="004666A0"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Database</w:t>
            </w:r>
          </w:p>
        </w:tc>
        <w:tc>
          <w:tcPr>
            <w:tcW w:w="2633" w:type="dxa"/>
            <w:gridSpan w:val="3"/>
          </w:tcPr>
          <w:p w14:paraId="343188EE" w14:textId="77777777" w:rsidR="004666A0" w:rsidRPr="006A7F40" w:rsidRDefault="004666A0" w:rsidP="004666A0">
            <w:pPr>
              <w:pStyle w:val="Hoofdtekst"/>
              <w:rPr>
                <w:rFonts w:asciiTheme="minorHAnsi" w:eastAsiaTheme="minorEastAsia" w:hAnsiTheme="minorHAnsi" w:cstheme="minorBidi"/>
                <w:color w:val="D13438"/>
                <w:sz w:val="20"/>
                <w:szCs w:val="20"/>
                <w:u w:val="single"/>
              </w:rPr>
            </w:pPr>
            <w:r w:rsidRPr="641EB692">
              <w:rPr>
                <w:rFonts w:asciiTheme="minorHAnsi" w:eastAsiaTheme="minorEastAsia" w:hAnsiTheme="minorHAnsi" w:cstheme="minorBidi"/>
                <w:color w:val="000000" w:themeColor="text1"/>
                <w:sz w:val="20"/>
                <w:szCs w:val="20"/>
              </w:rPr>
              <w:t>Patients with COVID-19, influenza or flu-like symptoms</w:t>
            </w:r>
          </w:p>
        </w:tc>
        <w:tc>
          <w:tcPr>
            <w:tcW w:w="3840" w:type="dxa"/>
            <w:gridSpan w:val="3"/>
          </w:tcPr>
          <w:p w14:paraId="6B5EE362" w14:textId="77777777" w:rsidR="004666A0" w:rsidRPr="006A7F40" w:rsidRDefault="004666A0" w:rsidP="004666A0">
            <w:pPr>
              <w:pStyle w:val="Hoofdtekst"/>
              <w:rPr>
                <w:rFonts w:asciiTheme="minorHAnsi" w:eastAsiaTheme="minorEastAsia" w:hAnsiTheme="minorHAnsi" w:cstheme="minorBidi"/>
                <w:color w:val="D13438"/>
                <w:sz w:val="20"/>
                <w:szCs w:val="20"/>
                <w:u w:val="single"/>
              </w:rPr>
            </w:pPr>
            <w:r w:rsidRPr="641EB692">
              <w:rPr>
                <w:rFonts w:asciiTheme="minorHAnsi" w:eastAsiaTheme="minorEastAsia" w:hAnsiTheme="minorHAnsi" w:cstheme="minorBidi"/>
                <w:color w:val="000000" w:themeColor="text1"/>
                <w:sz w:val="20"/>
                <w:szCs w:val="20"/>
              </w:rPr>
              <w:t>Patients with</w:t>
            </w:r>
            <w:r w:rsidRPr="641EB692">
              <w:rPr>
                <w:rFonts w:asciiTheme="minorHAnsi" w:eastAsiaTheme="minorEastAsia" w:hAnsiTheme="minorHAnsi" w:cstheme="minorBidi"/>
                <w:sz w:val="20"/>
                <w:szCs w:val="20"/>
              </w:rPr>
              <w:t xml:space="preserve"> </w:t>
            </w:r>
            <w:r w:rsidRPr="641EB692">
              <w:rPr>
                <w:rFonts w:asciiTheme="minorHAnsi" w:eastAsiaTheme="minorEastAsia" w:hAnsiTheme="minorHAnsi" w:cstheme="minorBidi"/>
                <w:color w:val="000000" w:themeColor="text1"/>
                <w:sz w:val="20"/>
                <w:szCs w:val="20"/>
              </w:rPr>
              <w:t>COVID-19, influenza or flu-like symptoms in 2020</w:t>
            </w:r>
          </w:p>
        </w:tc>
        <w:tc>
          <w:tcPr>
            <w:tcW w:w="2633" w:type="dxa"/>
            <w:gridSpan w:val="3"/>
          </w:tcPr>
          <w:p w14:paraId="32460709" w14:textId="77777777" w:rsidR="004666A0" w:rsidRPr="006A7F40" w:rsidRDefault="004666A0"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color w:val="000000" w:themeColor="text1"/>
                <w:sz w:val="20"/>
                <w:szCs w:val="20"/>
              </w:rPr>
              <w:t>Patients with COVID-19 or symptoms in 2020</w:t>
            </w:r>
            <w:r>
              <w:br/>
            </w:r>
          </w:p>
        </w:tc>
        <w:tc>
          <w:tcPr>
            <w:tcW w:w="2633" w:type="dxa"/>
            <w:gridSpan w:val="3"/>
          </w:tcPr>
          <w:p w14:paraId="4388B56B" w14:textId="77777777" w:rsidR="004666A0" w:rsidRPr="006A7F40" w:rsidRDefault="004666A0" w:rsidP="004666A0">
            <w:pPr>
              <w:rPr>
                <w:rFonts w:asciiTheme="minorHAnsi" w:eastAsiaTheme="minorEastAsia" w:hAnsiTheme="minorHAnsi" w:cstheme="minorBidi"/>
                <w:color w:val="D13438"/>
                <w:sz w:val="20"/>
                <w:szCs w:val="20"/>
                <w:u w:val="single"/>
              </w:rPr>
            </w:pPr>
            <w:r w:rsidRPr="641EB692">
              <w:rPr>
                <w:rFonts w:asciiTheme="minorHAnsi" w:eastAsiaTheme="minorEastAsia" w:hAnsiTheme="minorHAnsi" w:cstheme="minorBidi"/>
                <w:color w:val="000000" w:themeColor="text1"/>
                <w:sz w:val="20"/>
                <w:szCs w:val="20"/>
              </w:rPr>
              <w:t>Patients with COVID-19 in 2020</w:t>
            </w:r>
          </w:p>
        </w:tc>
      </w:tr>
      <w:tr w:rsidR="002134DC" w:rsidRPr="006A7F40" w14:paraId="71D805F6" w14:textId="77777777" w:rsidTr="734CF0AF">
        <w:tc>
          <w:tcPr>
            <w:tcW w:w="1429" w:type="dxa"/>
            <w:vMerge/>
          </w:tcPr>
          <w:p w14:paraId="3B88818B" w14:textId="77777777" w:rsidR="004666A0" w:rsidRPr="006A7F40" w:rsidRDefault="004666A0" w:rsidP="004666A0">
            <w:pPr>
              <w:pStyle w:val="Hoofdtekst"/>
              <w:rPr>
                <w:rFonts w:asciiTheme="minorHAnsi" w:hAnsiTheme="minorHAnsi" w:cstheme="minorHAnsi"/>
                <w:color w:val="000000" w:themeColor="text1"/>
                <w:sz w:val="20"/>
                <w:szCs w:val="20"/>
              </w:rPr>
            </w:pPr>
          </w:p>
        </w:tc>
        <w:tc>
          <w:tcPr>
            <w:tcW w:w="977" w:type="dxa"/>
            <w:vMerge/>
          </w:tcPr>
          <w:p w14:paraId="7EDE7AB3" w14:textId="77777777" w:rsidR="004666A0" w:rsidRPr="006A7F40" w:rsidRDefault="004666A0" w:rsidP="004666A0">
            <w:pPr>
              <w:pStyle w:val="Hoofdtekst"/>
              <w:rPr>
                <w:rFonts w:asciiTheme="minorHAnsi" w:hAnsiTheme="minorHAnsi" w:cstheme="minorHAnsi"/>
                <w:color w:val="000000" w:themeColor="text1"/>
                <w:sz w:val="20"/>
                <w:szCs w:val="20"/>
              </w:rPr>
            </w:pPr>
          </w:p>
        </w:tc>
        <w:tc>
          <w:tcPr>
            <w:tcW w:w="1182" w:type="dxa"/>
          </w:tcPr>
          <w:p w14:paraId="381610A0" w14:textId="77777777" w:rsidR="004666A0" w:rsidRPr="006A7F40" w:rsidRDefault="004666A0"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Number of participants (Outcome rate %)</w:t>
            </w:r>
          </w:p>
        </w:tc>
        <w:tc>
          <w:tcPr>
            <w:tcW w:w="672" w:type="dxa"/>
          </w:tcPr>
          <w:p w14:paraId="41889DAC" w14:textId="77777777" w:rsidR="004666A0" w:rsidRPr="006A7F40" w:rsidRDefault="004666A0"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AUC</w:t>
            </w:r>
          </w:p>
        </w:tc>
        <w:tc>
          <w:tcPr>
            <w:tcW w:w="779" w:type="dxa"/>
          </w:tcPr>
          <w:p w14:paraId="31159744" w14:textId="77777777" w:rsidR="004666A0" w:rsidRPr="006A7F40" w:rsidRDefault="004666A0"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AUPRC</w:t>
            </w:r>
          </w:p>
        </w:tc>
        <w:tc>
          <w:tcPr>
            <w:tcW w:w="1635" w:type="dxa"/>
          </w:tcPr>
          <w:p w14:paraId="2458E5FE" w14:textId="77777777" w:rsidR="004666A0" w:rsidRPr="006A7F40" w:rsidRDefault="004666A0"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Number of participants (Outcome rate %)</w:t>
            </w:r>
          </w:p>
        </w:tc>
        <w:tc>
          <w:tcPr>
            <w:tcW w:w="1426" w:type="dxa"/>
          </w:tcPr>
          <w:p w14:paraId="017C1665" w14:textId="77777777" w:rsidR="004666A0" w:rsidRPr="006A7F40" w:rsidRDefault="004666A0"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AUC</w:t>
            </w:r>
          </w:p>
        </w:tc>
        <w:tc>
          <w:tcPr>
            <w:tcW w:w="779" w:type="dxa"/>
          </w:tcPr>
          <w:p w14:paraId="1073E15C" w14:textId="77777777" w:rsidR="004666A0" w:rsidRPr="006A7F40" w:rsidRDefault="004666A0"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AUPRC</w:t>
            </w:r>
          </w:p>
        </w:tc>
        <w:tc>
          <w:tcPr>
            <w:tcW w:w="1182" w:type="dxa"/>
          </w:tcPr>
          <w:p w14:paraId="48993088" w14:textId="77777777" w:rsidR="004666A0" w:rsidRPr="006A7F40" w:rsidRDefault="004666A0"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Number of participants (Outcome rate %)</w:t>
            </w:r>
          </w:p>
        </w:tc>
        <w:tc>
          <w:tcPr>
            <w:tcW w:w="672" w:type="dxa"/>
          </w:tcPr>
          <w:p w14:paraId="37E7B9E5" w14:textId="77777777" w:rsidR="004666A0" w:rsidRPr="006A7F40" w:rsidRDefault="004666A0"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AUC</w:t>
            </w:r>
          </w:p>
        </w:tc>
        <w:tc>
          <w:tcPr>
            <w:tcW w:w="779" w:type="dxa"/>
          </w:tcPr>
          <w:p w14:paraId="4FD35850" w14:textId="77777777" w:rsidR="004666A0" w:rsidRPr="006A7F40" w:rsidRDefault="004666A0"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AUPRC</w:t>
            </w:r>
          </w:p>
        </w:tc>
        <w:tc>
          <w:tcPr>
            <w:tcW w:w="1182" w:type="dxa"/>
          </w:tcPr>
          <w:p w14:paraId="79EFD1E5" w14:textId="77777777" w:rsidR="004666A0" w:rsidRPr="006A7F40" w:rsidRDefault="004666A0"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Number of participants (Outcome rate %)</w:t>
            </w:r>
          </w:p>
        </w:tc>
        <w:tc>
          <w:tcPr>
            <w:tcW w:w="672" w:type="dxa"/>
          </w:tcPr>
          <w:p w14:paraId="0054406C" w14:textId="77777777" w:rsidR="004666A0" w:rsidRPr="006A7F40" w:rsidRDefault="004666A0"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AUC</w:t>
            </w:r>
          </w:p>
        </w:tc>
        <w:tc>
          <w:tcPr>
            <w:tcW w:w="779" w:type="dxa"/>
          </w:tcPr>
          <w:p w14:paraId="3B381706" w14:textId="77777777" w:rsidR="004666A0" w:rsidRPr="006A7F40" w:rsidRDefault="004666A0"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AUPRC</w:t>
            </w:r>
          </w:p>
        </w:tc>
      </w:tr>
      <w:tr w:rsidR="002134DC" w:rsidRPr="006A7F40" w14:paraId="7C3053D2" w14:textId="77777777" w:rsidTr="734CF0AF">
        <w:tc>
          <w:tcPr>
            <w:tcW w:w="1429" w:type="dxa"/>
            <w:vMerge w:val="restart"/>
          </w:tcPr>
          <w:p w14:paraId="0769B338" w14:textId="77777777" w:rsidR="0043126C" w:rsidRPr="04E76696"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Hospitalization with pneumonia (COVER-H)</w:t>
            </w:r>
          </w:p>
        </w:tc>
        <w:tc>
          <w:tcPr>
            <w:tcW w:w="977" w:type="dxa"/>
          </w:tcPr>
          <w:p w14:paraId="7D0D20C4"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sz w:val="20"/>
                <w:szCs w:val="20"/>
              </w:rPr>
              <w:t>CUIMC</w:t>
            </w:r>
          </w:p>
        </w:tc>
        <w:tc>
          <w:tcPr>
            <w:tcW w:w="1182" w:type="dxa"/>
          </w:tcPr>
          <w:p w14:paraId="7BAEEC98"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N/A</w:t>
            </w:r>
          </w:p>
        </w:tc>
        <w:tc>
          <w:tcPr>
            <w:tcW w:w="672" w:type="dxa"/>
          </w:tcPr>
          <w:p w14:paraId="00B78AEB"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N/A</w:t>
            </w:r>
          </w:p>
        </w:tc>
        <w:tc>
          <w:tcPr>
            <w:tcW w:w="779" w:type="dxa"/>
          </w:tcPr>
          <w:p w14:paraId="1C590B0D"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N/A</w:t>
            </w:r>
          </w:p>
        </w:tc>
        <w:tc>
          <w:tcPr>
            <w:tcW w:w="1635" w:type="dxa"/>
          </w:tcPr>
          <w:p w14:paraId="1F09B59C"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N/A</w:t>
            </w:r>
          </w:p>
        </w:tc>
        <w:tc>
          <w:tcPr>
            <w:tcW w:w="1426" w:type="dxa"/>
          </w:tcPr>
          <w:p w14:paraId="5288F661"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N/A</w:t>
            </w:r>
          </w:p>
        </w:tc>
        <w:tc>
          <w:tcPr>
            <w:tcW w:w="779" w:type="dxa"/>
          </w:tcPr>
          <w:p w14:paraId="6B60BB1E"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N/A</w:t>
            </w:r>
          </w:p>
        </w:tc>
        <w:tc>
          <w:tcPr>
            <w:tcW w:w="1182" w:type="dxa"/>
          </w:tcPr>
          <w:p w14:paraId="78F7682E"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N/A</w:t>
            </w:r>
          </w:p>
        </w:tc>
        <w:tc>
          <w:tcPr>
            <w:tcW w:w="672" w:type="dxa"/>
          </w:tcPr>
          <w:p w14:paraId="46649755"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N/A</w:t>
            </w:r>
          </w:p>
        </w:tc>
        <w:tc>
          <w:tcPr>
            <w:tcW w:w="779" w:type="dxa"/>
          </w:tcPr>
          <w:p w14:paraId="1C0E8401"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N/A</w:t>
            </w:r>
          </w:p>
        </w:tc>
        <w:tc>
          <w:tcPr>
            <w:tcW w:w="1182" w:type="dxa"/>
          </w:tcPr>
          <w:p w14:paraId="73EAD1F5"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N/A</w:t>
            </w:r>
          </w:p>
        </w:tc>
        <w:tc>
          <w:tcPr>
            <w:tcW w:w="672" w:type="dxa"/>
          </w:tcPr>
          <w:p w14:paraId="12859BAB"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N/A</w:t>
            </w:r>
          </w:p>
        </w:tc>
        <w:tc>
          <w:tcPr>
            <w:tcW w:w="779" w:type="dxa"/>
          </w:tcPr>
          <w:p w14:paraId="2AB1A5BF"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N/A</w:t>
            </w:r>
          </w:p>
        </w:tc>
      </w:tr>
      <w:tr w:rsidR="002134DC" w:rsidRPr="006A7F40" w14:paraId="163E7B88" w14:textId="77777777" w:rsidTr="734CF0AF">
        <w:tc>
          <w:tcPr>
            <w:tcW w:w="1429" w:type="dxa"/>
            <w:vMerge/>
          </w:tcPr>
          <w:p w14:paraId="650C8B69" w14:textId="77777777" w:rsidR="0043126C" w:rsidRPr="006A7F40" w:rsidRDefault="0043126C" w:rsidP="004666A0">
            <w:pPr>
              <w:pStyle w:val="Hoofdtekst"/>
              <w:rPr>
                <w:rFonts w:asciiTheme="minorHAnsi" w:hAnsiTheme="minorHAnsi" w:cstheme="minorBidi"/>
                <w:sz w:val="20"/>
                <w:szCs w:val="20"/>
              </w:rPr>
            </w:pPr>
          </w:p>
        </w:tc>
        <w:tc>
          <w:tcPr>
            <w:tcW w:w="977" w:type="dxa"/>
          </w:tcPr>
          <w:p w14:paraId="2D4D192E"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HIRA</w:t>
            </w:r>
          </w:p>
        </w:tc>
        <w:tc>
          <w:tcPr>
            <w:tcW w:w="1182" w:type="dxa"/>
          </w:tcPr>
          <w:p w14:paraId="01CBD1FB"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58,072</w:t>
            </w:r>
          </w:p>
          <w:p w14:paraId="03433C9D"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(4.61)</w:t>
            </w:r>
          </w:p>
        </w:tc>
        <w:tc>
          <w:tcPr>
            <w:tcW w:w="672" w:type="dxa"/>
          </w:tcPr>
          <w:p w14:paraId="45790FE1"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0.767</w:t>
            </w:r>
          </w:p>
        </w:tc>
        <w:tc>
          <w:tcPr>
            <w:tcW w:w="779" w:type="dxa"/>
          </w:tcPr>
          <w:p w14:paraId="50630818"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0.132</w:t>
            </w:r>
          </w:p>
        </w:tc>
        <w:tc>
          <w:tcPr>
            <w:tcW w:w="1635" w:type="dxa"/>
          </w:tcPr>
          <w:p w14:paraId="023A5F5B"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48,057</w:t>
            </w:r>
          </w:p>
          <w:p w14:paraId="1468E959"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(5.25)</w:t>
            </w:r>
          </w:p>
        </w:tc>
        <w:tc>
          <w:tcPr>
            <w:tcW w:w="1426" w:type="dxa"/>
          </w:tcPr>
          <w:p w14:paraId="17CCB329"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0.762</w:t>
            </w:r>
          </w:p>
        </w:tc>
        <w:tc>
          <w:tcPr>
            <w:tcW w:w="779" w:type="dxa"/>
          </w:tcPr>
          <w:p w14:paraId="2301DC60"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0.143</w:t>
            </w:r>
          </w:p>
        </w:tc>
        <w:tc>
          <w:tcPr>
            <w:tcW w:w="1182" w:type="dxa"/>
          </w:tcPr>
          <w:p w14:paraId="1970165C"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47,594</w:t>
            </w:r>
          </w:p>
          <w:p w14:paraId="7C1685D5"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(5.18)</w:t>
            </w:r>
          </w:p>
        </w:tc>
        <w:tc>
          <w:tcPr>
            <w:tcW w:w="672" w:type="dxa"/>
          </w:tcPr>
          <w:p w14:paraId="07194859"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0.763</w:t>
            </w:r>
          </w:p>
        </w:tc>
        <w:tc>
          <w:tcPr>
            <w:tcW w:w="779" w:type="dxa"/>
          </w:tcPr>
          <w:p w14:paraId="6FF93D7E"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0.142</w:t>
            </w:r>
          </w:p>
        </w:tc>
        <w:tc>
          <w:tcPr>
            <w:tcW w:w="1182" w:type="dxa"/>
          </w:tcPr>
          <w:p w14:paraId="47B90FB2"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1,985</w:t>
            </w:r>
          </w:p>
          <w:p w14:paraId="219C027F"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(4.48)</w:t>
            </w:r>
          </w:p>
        </w:tc>
        <w:tc>
          <w:tcPr>
            <w:tcW w:w="672" w:type="dxa"/>
          </w:tcPr>
          <w:p w14:paraId="79188C03"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0.806</w:t>
            </w:r>
          </w:p>
        </w:tc>
        <w:tc>
          <w:tcPr>
            <w:tcW w:w="779" w:type="dxa"/>
          </w:tcPr>
          <w:p w14:paraId="3DC0530A"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0.134</w:t>
            </w:r>
          </w:p>
        </w:tc>
      </w:tr>
      <w:tr w:rsidR="002134DC" w:rsidRPr="006A7F40" w14:paraId="70E850BD" w14:textId="77777777" w:rsidTr="734CF0AF">
        <w:trPr>
          <w:trHeight w:val="70"/>
        </w:trPr>
        <w:tc>
          <w:tcPr>
            <w:tcW w:w="1429" w:type="dxa"/>
            <w:vMerge/>
          </w:tcPr>
          <w:p w14:paraId="7615BC29" w14:textId="77777777" w:rsidR="0043126C" w:rsidRPr="006A7F40" w:rsidRDefault="0043126C" w:rsidP="004666A0">
            <w:pPr>
              <w:pStyle w:val="Hoofdtekst"/>
              <w:rPr>
                <w:rFonts w:asciiTheme="minorHAnsi" w:hAnsiTheme="minorHAnsi" w:cstheme="minorHAnsi"/>
                <w:color w:val="000000" w:themeColor="text1"/>
                <w:sz w:val="20"/>
                <w:szCs w:val="20"/>
              </w:rPr>
            </w:pPr>
          </w:p>
        </w:tc>
        <w:tc>
          <w:tcPr>
            <w:tcW w:w="977" w:type="dxa"/>
          </w:tcPr>
          <w:p w14:paraId="3AE07418"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SIDIAP</w:t>
            </w:r>
          </w:p>
        </w:tc>
        <w:tc>
          <w:tcPr>
            <w:tcW w:w="1182" w:type="dxa"/>
          </w:tcPr>
          <w:p w14:paraId="4FD298A8"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415,119 (0.12)</w:t>
            </w:r>
          </w:p>
        </w:tc>
        <w:tc>
          <w:tcPr>
            <w:tcW w:w="672" w:type="dxa"/>
          </w:tcPr>
          <w:p w14:paraId="5D373A00"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0.697</w:t>
            </w:r>
          </w:p>
        </w:tc>
        <w:tc>
          <w:tcPr>
            <w:tcW w:w="779" w:type="dxa"/>
          </w:tcPr>
          <w:p w14:paraId="2AB8EB17"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0.005</w:t>
            </w:r>
          </w:p>
        </w:tc>
        <w:tc>
          <w:tcPr>
            <w:tcW w:w="1635" w:type="dxa"/>
          </w:tcPr>
          <w:p w14:paraId="131FAA13" w14:textId="77777777" w:rsidR="0043126C" w:rsidRPr="006A7F40" w:rsidRDefault="0043126C" w:rsidP="004666A0">
            <w:pPr>
              <w:pStyle w:val="Hoofdtekst"/>
              <w:rPr>
                <w:rFonts w:asciiTheme="minorHAnsi" w:eastAsiaTheme="minorEastAsia" w:hAnsiTheme="minorHAnsi" w:cstheme="minorBidi"/>
                <w:color w:val="000000" w:themeColor="text1"/>
                <w:sz w:val="20"/>
                <w:szCs w:val="20"/>
                <w:shd w:val="clear" w:color="auto" w:fill="F6F6F6"/>
              </w:rPr>
            </w:pPr>
            <w:r w:rsidRPr="641EB692">
              <w:rPr>
                <w:rFonts w:asciiTheme="minorHAnsi" w:eastAsiaTheme="minorEastAsia" w:hAnsiTheme="minorHAnsi" w:cstheme="minorBidi"/>
                <w:color w:val="000000" w:themeColor="text1"/>
                <w:sz w:val="20"/>
                <w:szCs w:val="20"/>
                <w:shd w:val="clear" w:color="auto" w:fill="F6F6F6"/>
              </w:rPr>
              <w:t xml:space="preserve">72,337 </w:t>
            </w:r>
            <w:r w:rsidRPr="006A7F40">
              <w:rPr>
                <w:rFonts w:asciiTheme="minorHAnsi" w:hAnsiTheme="minorHAnsi" w:cstheme="minorHAnsi"/>
                <w:color w:val="000000" w:themeColor="text1"/>
                <w:sz w:val="20"/>
                <w:szCs w:val="20"/>
                <w:shd w:val="clear" w:color="auto" w:fill="F6F6F6"/>
              </w:rPr>
              <w:br/>
            </w:r>
            <w:r w:rsidRPr="641EB692">
              <w:rPr>
                <w:rFonts w:asciiTheme="minorHAnsi" w:eastAsiaTheme="minorEastAsia" w:hAnsiTheme="minorHAnsi" w:cstheme="minorBidi"/>
                <w:color w:val="000000" w:themeColor="text1"/>
                <w:sz w:val="20"/>
                <w:szCs w:val="20"/>
                <w:shd w:val="clear" w:color="auto" w:fill="F6F6F6"/>
              </w:rPr>
              <w:t>(1.82)</w:t>
            </w:r>
          </w:p>
          <w:p w14:paraId="40CC50C7"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p>
        </w:tc>
        <w:tc>
          <w:tcPr>
            <w:tcW w:w="1426" w:type="dxa"/>
          </w:tcPr>
          <w:p w14:paraId="7943ACC5"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shd w:val="clear" w:color="auto" w:fill="F6F6F6"/>
              </w:rPr>
              <w:t>0.789</w:t>
            </w:r>
          </w:p>
        </w:tc>
        <w:tc>
          <w:tcPr>
            <w:tcW w:w="779" w:type="dxa"/>
            <w:shd w:val="clear" w:color="auto" w:fill="auto"/>
          </w:tcPr>
          <w:p w14:paraId="3447F089"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shd w:val="clear" w:color="auto" w:fill="F9F9F9"/>
              </w:rPr>
              <w:t>0.054</w:t>
            </w:r>
          </w:p>
        </w:tc>
        <w:tc>
          <w:tcPr>
            <w:tcW w:w="1182" w:type="dxa"/>
            <w:shd w:val="clear" w:color="auto" w:fill="auto"/>
          </w:tcPr>
          <w:p w14:paraId="46E3920F"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38,254</w:t>
            </w:r>
          </w:p>
          <w:p w14:paraId="23671E92"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(3.21)</w:t>
            </w:r>
          </w:p>
        </w:tc>
        <w:tc>
          <w:tcPr>
            <w:tcW w:w="672" w:type="dxa"/>
          </w:tcPr>
          <w:p w14:paraId="460C87B4"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0.747</w:t>
            </w:r>
            <w:r w:rsidRPr="006A7F40">
              <w:rPr>
                <w:rFonts w:asciiTheme="minorHAnsi" w:hAnsiTheme="minorHAnsi" w:cstheme="minorHAnsi"/>
                <w:color w:val="000000" w:themeColor="text1"/>
                <w:sz w:val="20"/>
                <w:szCs w:val="20"/>
              </w:rPr>
              <w:tab/>
            </w:r>
          </w:p>
        </w:tc>
        <w:tc>
          <w:tcPr>
            <w:tcW w:w="779" w:type="dxa"/>
          </w:tcPr>
          <w:p w14:paraId="69BED4DD"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0.071</w:t>
            </w:r>
          </w:p>
        </w:tc>
        <w:tc>
          <w:tcPr>
            <w:tcW w:w="1182" w:type="dxa"/>
          </w:tcPr>
          <w:p w14:paraId="58F8FF45" w14:textId="5B04970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37,950 (3.22)</w:t>
            </w:r>
          </w:p>
        </w:tc>
        <w:tc>
          <w:tcPr>
            <w:tcW w:w="672" w:type="dxa"/>
          </w:tcPr>
          <w:p w14:paraId="6365E3DD"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0.748</w:t>
            </w:r>
            <w:r w:rsidRPr="006A7F40">
              <w:rPr>
                <w:rFonts w:asciiTheme="minorHAnsi" w:hAnsiTheme="minorHAnsi" w:cstheme="minorHAnsi"/>
                <w:color w:val="000000" w:themeColor="text1"/>
                <w:sz w:val="20"/>
                <w:szCs w:val="20"/>
              </w:rPr>
              <w:tab/>
            </w:r>
          </w:p>
        </w:tc>
        <w:tc>
          <w:tcPr>
            <w:tcW w:w="779" w:type="dxa"/>
          </w:tcPr>
          <w:p w14:paraId="56E38168"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0.072</w:t>
            </w:r>
          </w:p>
        </w:tc>
      </w:tr>
      <w:tr w:rsidR="002134DC" w:rsidRPr="006A7F40" w14:paraId="51C1E3A8" w14:textId="77777777" w:rsidTr="734CF0AF">
        <w:trPr>
          <w:trHeight w:val="70"/>
        </w:trPr>
        <w:tc>
          <w:tcPr>
            <w:tcW w:w="1429" w:type="dxa"/>
            <w:vMerge/>
          </w:tcPr>
          <w:p w14:paraId="1B6E5A53" w14:textId="77777777" w:rsidR="0043126C" w:rsidRPr="6B0CEBDE" w:rsidRDefault="0043126C" w:rsidP="004666A0">
            <w:pPr>
              <w:pStyle w:val="Hoofdtekst"/>
              <w:rPr>
                <w:rFonts w:asciiTheme="minorHAnsi" w:hAnsiTheme="minorHAnsi" w:cstheme="minorBidi"/>
                <w:sz w:val="20"/>
                <w:szCs w:val="20"/>
              </w:rPr>
            </w:pPr>
          </w:p>
        </w:tc>
        <w:tc>
          <w:tcPr>
            <w:tcW w:w="977" w:type="dxa"/>
          </w:tcPr>
          <w:p w14:paraId="738BD8C6"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sz w:val="20"/>
                <w:szCs w:val="20"/>
              </w:rPr>
              <w:t>TRDW</w:t>
            </w:r>
          </w:p>
        </w:tc>
        <w:tc>
          <w:tcPr>
            <w:tcW w:w="1182" w:type="dxa"/>
          </w:tcPr>
          <w:p w14:paraId="57080DBA"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6,725</w:t>
            </w:r>
          </w:p>
          <w:p w14:paraId="6B0384B1"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(2.51)</w:t>
            </w:r>
          </w:p>
        </w:tc>
        <w:tc>
          <w:tcPr>
            <w:tcW w:w="672" w:type="dxa"/>
          </w:tcPr>
          <w:p w14:paraId="01065844" w14:textId="77777777" w:rsidR="0043126C"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sz w:val="20"/>
                <w:szCs w:val="20"/>
              </w:rPr>
              <w:t>0.723</w:t>
            </w:r>
          </w:p>
        </w:tc>
        <w:tc>
          <w:tcPr>
            <w:tcW w:w="779" w:type="dxa"/>
          </w:tcPr>
          <w:p w14:paraId="6B74D3C9" w14:textId="77777777" w:rsidR="0043126C"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sz w:val="20"/>
                <w:szCs w:val="20"/>
              </w:rPr>
              <w:t>0.064</w:t>
            </w:r>
          </w:p>
        </w:tc>
        <w:tc>
          <w:tcPr>
            <w:tcW w:w="1635" w:type="dxa"/>
          </w:tcPr>
          <w:p w14:paraId="7BEDB0DD" w14:textId="4CF735B7" w:rsidR="0043126C" w:rsidRPr="006A7F40" w:rsidRDefault="0043126C" w:rsidP="004666A0">
            <w:pPr>
              <w:pStyle w:val="Hoofdtekst"/>
              <w:rPr>
                <w:rFonts w:asciiTheme="minorHAnsi" w:eastAsiaTheme="minorEastAsia" w:hAnsiTheme="minorHAnsi" w:cstheme="minorBidi"/>
                <w:color w:val="000000" w:themeColor="text1"/>
                <w:sz w:val="20"/>
                <w:szCs w:val="20"/>
                <w:shd w:val="clear" w:color="auto" w:fill="F6F6F6"/>
              </w:rPr>
            </w:pPr>
            <w:r w:rsidRPr="641EB692">
              <w:rPr>
                <w:rFonts w:asciiTheme="minorHAnsi" w:eastAsiaTheme="minorEastAsia" w:hAnsiTheme="minorHAnsi" w:cstheme="minorBidi"/>
                <w:sz w:val="20"/>
                <w:szCs w:val="20"/>
              </w:rPr>
              <w:t>1</w:t>
            </w:r>
            <w:r w:rsidR="001E4963">
              <w:rPr>
                <w:rFonts w:asciiTheme="minorHAnsi" w:eastAsiaTheme="minorEastAsia" w:hAnsiTheme="minorHAnsi" w:cstheme="minorBidi"/>
                <w:sz w:val="20"/>
                <w:szCs w:val="20"/>
              </w:rPr>
              <w:t>,</w:t>
            </w:r>
            <w:r w:rsidRPr="641EB692">
              <w:rPr>
                <w:rFonts w:asciiTheme="minorHAnsi" w:eastAsiaTheme="minorEastAsia" w:hAnsiTheme="minorHAnsi" w:cstheme="minorBidi"/>
                <w:sz w:val="20"/>
                <w:szCs w:val="20"/>
              </w:rPr>
              <w:t>062 (3.01)</w:t>
            </w:r>
          </w:p>
        </w:tc>
        <w:tc>
          <w:tcPr>
            <w:tcW w:w="1426" w:type="dxa"/>
          </w:tcPr>
          <w:p w14:paraId="68A71AC6" w14:textId="77777777" w:rsidR="0043126C" w:rsidRPr="006A7F40" w:rsidRDefault="0043126C" w:rsidP="004666A0">
            <w:pPr>
              <w:pStyle w:val="Hoofdtekst"/>
              <w:rPr>
                <w:rFonts w:asciiTheme="minorHAnsi" w:eastAsiaTheme="minorEastAsia" w:hAnsiTheme="minorHAnsi" w:cstheme="minorBidi"/>
                <w:color w:val="000000" w:themeColor="text1"/>
                <w:sz w:val="20"/>
                <w:szCs w:val="20"/>
                <w:shd w:val="clear" w:color="auto" w:fill="F6F6F6"/>
              </w:rPr>
            </w:pPr>
            <w:r w:rsidRPr="641EB692">
              <w:rPr>
                <w:rFonts w:asciiTheme="minorHAnsi" w:eastAsiaTheme="minorEastAsia" w:hAnsiTheme="minorHAnsi" w:cstheme="minorBidi"/>
                <w:sz w:val="20"/>
                <w:szCs w:val="20"/>
              </w:rPr>
              <w:t>0.769</w:t>
            </w:r>
          </w:p>
        </w:tc>
        <w:tc>
          <w:tcPr>
            <w:tcW w:w="779" w:type="dxa"/>
            <w:shd w:val="clear" w:color="auto" w:fill="auto"/>
          </w:tcPr>
          <w:p w14:paraId="6DBB0DF2" w14:textId="77777777" w:rsidR="0043126C" w:rsidRPr="006A7F40" w:rsidRDefault="0043126C" w:rsidP="004666A0">
            <w:pPr>
              <w:pStyle w:val="Hoofdtekst"/>
              <w:rPr>
                <w:rFonts w:asciiTheme="minorHAnsi" w:eastAsiaTheme="minorEastAsia" w:hAnsiTheme="minorHAnsi" w:cstheme="minorBidi"/>
                <w:color w:val="000000" w:themeColor="text1"/>
                <w:sz w:val="20"/>
                <w:szCs w:val="20"/>
                <w:shd w:val="clear" w:color="auto" w:fill="F9F9F9"/>
              </w:rPr>
            </w:pPr>
            <w:r w:rsidRPr="641EB692">
              <w:rPr>
                <w:rFonts w:asciiTheme="minorHAnsi" w:eastAsiaTheme="minorEastAsia" w:hAnsiTheme="minorHAnsi" w:cstheme="minorBidi"/>
                <w:sz w:val="20"/>
                <w:szCs w:val="20"/>
              </w:rPr>
              <w:t>0.100</w:t>
            </w:r>
          </w:p>
        </w:tc>
        <w:tc>
          <w:tcPr>
            <w:tcW w:w="1182" w:type="dxa"/>
            <w:shd w:val="clear" w:color="auto" w:fill="auto"/>
          </w:tcPr>
          <w:p w14:paraId="3C12EBF5"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725</w:t>
            </w:r>
          </w:p>
          <w:p w14:paraId="3CF2F756"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sz w:val="20"/>
                <w:szCs w:val="20"/>
              </w:rPr>
              <w:t>(3.72)</w:t>
            </w:r>
          </w:p>
        </w:tc>
        <w:tc>
          <w:tcPr>
            <w:tcW w:w="672" w:type="dxa"/>
          </w:tcPr>
          <w:p w14:paraId="50077635"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sz w:val="20"/>
                <w:szCs w:val="20"/>
              </w:rPr>
              <w:t>0.734</w:t>
            </w:r>
          </w:p>
        </w:tc>
        <w:tc>
          <w:tcPr>
            <w:tcW w:w="779" w:type="dxa"/>
          </w:tcPr>
          <w:p w14:paraId="494EB289"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sz w:val="20"/>
                <w:szCs w:val="20"/>
              </w:rPr>
              <w:t>0.112</w:t>
            </w:r>
          </w:p>
        </w:tc>
        <w:tc>
          <w:tcPr>
            <w:tcW w:w="1182" w:type="dxa"/>
          </w:tcPr>
          <w:p w14:paraId="6B23FF18"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sz w:val="20"/>
                <w:szCs w:val="20"/>
              </w:rPr>
              <w:t>395 (5.32)</w:t>
            </w:r>
          </w:p>
        </w:tc>
        <w:tc>
          <w:tcPr>
            <w:tcW w:w="672" w:type="dxa"/>
          </w:tcPr>
          <w:p w14:paraId="5EFE26F1"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sz w:val="20"/>
                <w:szCs w:val="20"/>
              </w:rPr>
              <w:t>0.731</w:t>
            </w:r>
          </w:p>
        </w:tc>
        <w:tc>
          <w:tcPr>
            <w:tcW w:w="779" w:type="dxa"/>
          </w:tcPr>
          <w:p w14:paraId="5728C2B1"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sz w:val="20"/>
                <w:szCs w:val="20"/>
              </w:rPr>
              <w:t>0.132</w:t>
            </w:r>
          </w:p>
        </w:tc>
      </w:tr>
      <w:tr w:rsidR="002134DC" w:rsidRPr="006A7F40" w14:paraId="3EAD46FB" w14:textId="77777777" w:rsidTr="734CF0AF">
        <w:trPr>
          <w:trHeight w:val="70"/>
        </w:trPr>
        <w:tc>
          <w:tcPr>
            <w:tcW w:w="1429" w:type="dxa"/>
            <w:vMerge/>
          </w:tcPr>
          <w:p w14:paraId="13AC0F8E" w14:textId="77777777" w:rsidR="0043126C" w:rsidRPr="6B0CEBDE" w:rsidRDefault="0043126C" w:rsidP="004666A0">
            <w:pPr>
              <w:pStyle w:val="Hoofdtekst"/>
              <w:rPr>
                <w:rFonts w:asciiTheme="minorHAnsi" w:hAnsiTheme="minorHAnsi" w:cstheme="minorBidi"/>
                <w:sz w:val="20"/>
                <w:szCs w:val="20"/>
              </w:rPr>
            </w:pPr>
          </w:p>
        </w:tc>
        <w:tc>
          <w:tcPr>
            <w:tcW w:w="977" w:type="dxa"/>
          </w:tcPr>
          <w:p w14:paraId="4ADD6EBC" w14:textId="5750E2A5" w:rsidR="0043126C" w:rsidRPr="6B0CEBDE"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VA</w:t>
            </w:r>
          </w:p>
        </w:tc>
        <w:tc>
          <w:tcPr>
            <w:tcW w:w="1182" w:type="dxa"/>
          </w:tcPr>
          <w:p w14:paraId="2BEE0C52" w14:textId="43B2CEBD" w:rsidR="0043126C" w:rsidRPr="04E76696" w:rsidRDefault="008352FD" w:rsidP="004666A0">
            <w:pPr>
              <w:pStyle w:val="Hoofdtekst"/>
              <w:rPr>
                <w:rFonts w:asciiTheme="minorHAnsi" w:eastAsiaTheme="minorEastAsia" w:hAnsiTheme="minorHAnsi" w:cstheme="minorBidi"/>
                <w:sz w:val="20"/>
                <w:szCs w:val="20"/>
              </w:rPr>
            </w:pPr>
            <w:r>
              <w:rPr>
                <w:rFonts w:asciiTheme="minorHAnsi" w:eastAsiaTheme="minorEastAsia" w:hAnsiTheme="minorHAnsi" w:cstheme="minorBidi"/>
                <w:sz w:val="20"/>
                <w:szCs w:val="20"/>
              </w:rPr>
              <w:t>N/A</w:t>
            </w:r>
          </w:p>
        </w:tc>
        <w:tc>
          <w:tcPr>
            <w:tcW w:w="672" w:type="dxa"/>
          </w:tcPr>
          <w:p w14:paraId="665B8073" w14:textId="46C66F8D" w:rsidR="0043126C" w:rsidRPr="04E76696" w:rsidRDefault="008352FD" w:rsidP="004666A0">
            <w:pPr>
              <w:pStyle w:val="Hoofdtekst"/>
              <w:rPr>
                <w:rFonts w:asciiTheme="minorHAnsi" w:eastAsiaTheme="minorEastAsia" w:hAnsiTheme="minorHAnsi" w:cstheme="minorBidi"/>
                <w:sz w:val="20"/>
                <w:szCs w:val="20"/>
              </w:rPr>
            </w:pPr>
            <w:r>
              <w:rPr>
                <w:rFonts w:asciiTheme="minorHAnsi" w:eastAsiaTheme="minorEastAsia" w:hAnsiTheme="minorHAnsi" w:cstheme="minorBidi"/>
                <w:sz w:val="20"/>
                <w:szCs w:val="20"/>
              </w:rPr>
              <w:t>N/A</w:t>
            </w:r>
          </w:p>
        </w:tc>
        <w:tc>
          <w:tcPr>
            <w:tcW w:w="779" w:type="dxa"/>
          </w:tcPr>
          <w:p w14:paraId="5F5BB3BC" w14:textId="011ADF42" w:rsidR="0043126C" w:rsidRPr="04E76696" w:rsidRDefault="008352FD" w:rsidP="004666A0">
            <w:pPr>
              <w:pStyle w:val="Hoofdtekst"/>
              <w:rPr>
                <w:rFonts w:asciiTheme="minorHAnsi" w:eastAsiaTheme="minorEastAsia" w:hAnsiTheme="minorHAnsi" w:cstheme="minorBidi"/>
                <w:sz w:val="20"/>
                <w:szCs w:val="20"/>
              </w:rPr>
            </w:pPr>
            <w:r>
              <w:rPr>
                <w:rFonts w:asciiTheme="minorHAnsi" w:eastAsiaTheme="minorEastAsia" w:hAnsiTheme="minorHAnsi" w:cstheme="minorBidi"/>
                <w:sz w:val="20"/>
                <w:szCs w:val="20"/>
              </w:rPr>
              <w:t>N/A</w:t>
            </w:r>
          </w:p>
        </w:tc>
        <w:tc>
          <w:tcPr>
            <w:tcW w:w="1635" w:type="dxa"/>
          </w:tcPr>
          <w:p w14:paraId="1D78A4FE" w14:textId="3F231D9B" w:rsidR="0043126C" w:rsidRPr="04E76696" w:rsidRDefault="124CC90E" w:rsidP="734CF0AF">
            <w:pPr>
              <w:pStyle w:val="Hoofdtekst"/>
              <w:rPr>
                <w:sz w:val="20"/>
                <w:szCs w:val="20"/>
              </w:rPr>
            </w:pPr>
            <w:r w:rsidRPr="734CF0AF">
              <w:rPr>
                <w:sz w:val="20"/>
                <w:szCs w:val="20"/>
              </w:rPr>
              <w:t>23,960</w:t>
            </w:r>
          </w:p>
          <w:p w14:paraId="5C0B2C14" w14:textId="06688E78" w:rsidR="0043126C" w:rsidRPr="04E76696" w:rsidRDefault="124CC90E" w:rsidP="004666A0">
            <w:pPr>
              <w:pStyle w:val="Hoofdtekst"/>
              <w:rPr>
                <w:sz w:val="20"/>
                <w:szCs w:val="20"/>
              </w:rPr>
            </w:pPr>
            <w:r w:rsidRPr="734CF0AF">
              <w:rPr>
                <w:sz w:val="20"/>
                <w:szCs w:val="20"/>
              </w:rPr>
              <w:t xml:space="preserve"> (4.93)  </w:t>
            </w:r>
          </w:p>
        </w:tc>
        <w:tc>
          <w:tcPr>
            <w:tcW w:w="1426" w:type="dxa"/>
          </w:tcPr>
          <w:p w14:paraId="33A6F3FA" w14:textId="2706C856" w:rsidR="0043126C" w:rsidRPr="04E76696" w:rsidRDefault="45F008CE" w:rsidP="004666A0">
            <w:pPr>
              <w:pStyle w:val="Hoofdtekst"/>
              <w:rPr>
                <w:sz w:val="20"/>
                <w:szCs w:val="20"/>
              </w:rPr>
            </w:pPr>
            <w:r w:rsidRPr="734CF0AF">
              <w:rPr>
                <w:sz w:val="20"/>
                <w:szCs w:val="20"/>
              </w:rPr>
              <w:t xml:space="preserve">0.769 </w:t>
            </w:r>
          </w:p>
        </w:tc>
        <w:tc>
          <w:tcPr>
            <w:tcW w:w="779" w:type="dxa"/>
            <w:shd w:val="clear" w:color="auto" w:fill="auto"/>
          </w:tcPr>
          <w:p w14:paraId="26EA8933" w14:textId="7C564036" w:rsidR="0043126C" w:rsidRPr="04E76696" w:rsidRDefault="45F008CE" w:rsidP="004666A0">
            <w:pPr>
              <w:pStyle w:val="Hoofdtekst"/>
              <w:rPr>
                <w:sz w:val="20"/>
                <w:szCs w:val="20"/>
              </w:rPr>
            </w:pPr>
            <w:r w:rsidRPr="734CF0AF">
              <w:rPr>
                <w:sz w:val="20"/>
                <w:szCs w:val="20"/>
              </w:rPr>
              <w:t>0.138</w:t>
            </w:r>
          </w:p>
        </w:tc>
        <w:tc>
          <w:tcPr>
            <w:tcW w:w="1182" w:type="dxa"/>
            <w:shd w:val="clear" w:color="auto" w:fill="auto"/>
          </w:tcPr>
          <w:p w14:paraId="24C125C2" w14:textId="4F435BC0" w:rsidR="0043126C" w:rsidRPr="04E76696" w:rsidRDefault="448E12C9"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5</w:t>
            </w:r>
            <w:r w:rsidR="00E22EC9">
              <w:rPr>
                <w:rFonts w:asciiTheme="minorHAnsi" w:eastAsiaTheme="minorEastAsia" w:hAnsiTheme="minorHAnsi" w:cstheme="minorBidi"/>
                <w:sz w:val="20"/>
                <w:szCs w:val="20"/>
              </w:rPr>
              <w:t>,</w:t>
            </w:r>
            <w:r w:rsidRPr="641EB692">
              <w:rPr>
                <w:rFonts w:asciiTheme="minorHAnsi" w:eastAsiaTheme="minorEastAsia" w:hAnsiTheme="minorHAnsi" w:cstheme="minorBidi"/>
                <w:sz w:val="20"/>
                <w:szCs w:val="20"/>
              </w:rPr>
              <w:t>990</w:t>
            </w:r>
          </w:p>
          <w:p w14:paraId="0E9E3908" w14:textId="6EBAE416" w:rsidR="0043126C" w:rsidRPr="04E76696" w:rsidRDefault="448E12C9"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(8.11)</w:t>
            </w:r>
          </w:p>
        </w:tc>
        <w:tc>
          <w:tcPr>
            <w:tcW w:w="672" w:type="dxa"/>
          </w:tcPr>
          <w:p w14:paraId="66FE90AA" w14:textId="4957ED04" w:rsidR="0043126C" w:rsidRPr="04E76696" w:rsidRDefault="5F9A1E2F"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0.728</w:t>
            </w:r>
          </w:p>
        </w:tc>
        <w:tc>
          <w:tcPr>
            <w:tcW w:w="779" w:type="dxa"/>
          </w:tcPr>
          <w:p w14:paraId="4F00C2C4" w14:textId="40A50550" w:rsidR="0043126C" w:rsidRPr="04E76696" w:rsidRDefault="5F9A1E2F"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0.168</w:t>
            </w:r>
          </w:p>
        </w:tc>
        <w:tc>
          <w:tcPr>
            <w:tcW w:w="1182" w:type="dxa"/>
          </w:tcPr>
          <w:p w14:paraId="6B3CC074" w14:textId="7ABDBAF0" w:rsidR="0043126C" w:rsidRDefault="009559F0"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1,446 (10.30)</w:t>
            </w:r>
          </w:p>
        </w:tc>
        <w:tc>
          <w:tcPr>
            <w:tcW w:w="672" w:type="dxa"/>
          </w:tcPr>
          <w:p w14:paraId="14B00786" w14:textId="19CF7EDA" w:rsidR="0043126C" w:rsidRDefault="00F80604"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w:t>
            </w:r>
            <w:r w:rsidR="007037C6" w:rsidRPr="641EB692">
              <w:rPr>
                <w:rFonts w:asciiTheme="minorHAnsi" w:eastAsiaTheme="minorEastAsia" w:hAnsiTheme="minorHAnsi" w:cstheme="minorBidi"/>
                <w:sz w:val="20"/>
                <w:szCs w:val="20"/>
              </w:rPr>
              <w:t>689</w:t>
            </w:r>
          </w:p>
        </w:tc>
        <w:tc>
          <w:tcPr>
            <w:tcW w:w="779" w:type="dxa"/>
          </w:tcPr>
          <w:p w14:paraId="401D4A04" w14:textId="51EB12E3" w:rsidR="0043126C" w:rsidRDefault="007037C6"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0.179</w:t>
            </w:r>
          </w:p>
        </w:tc>
      </w:tr>
      <w:tr w:rsidR="002134DC" w:rsidRPr="006A7F40" w14:paraId="1FB4EF7F" w14:textId="77777777" w:rsidTr="734CF0AF">
        <w:tc>
          <w:tcPr>
            <w:tcW w:w="1429" w:type="dxa"/>
            <w:vMerge w:val="restart"/>
          </w:tcPr>
          <w:p w14:paraId="3B57396B"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Hospitalization with pneumonia requiring intensive services ore death</w:t>
            </w:r>
          </w:p>
          <w:p w14:paraId="16477854" w14:textId="0C628A10" w:rsidR="0043126C" w:rsidRPr="04E76696"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(COVER-I)</w:t>
            </w:r>
          </w:p>
        </w:tc>
        <w:tc>
          <w:tcPr>
            <w:tcW w:w="977" w:type="dxa"/>
          </w:tcPr>
          <w:p w14:paraId="4EDFEF41"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sz w:val="20"/>
                <w:szCs w:val="20"/>
              </w:rPr>
              <w:t>CUIMC</w:t>
            </w:r>
          </w:p>
        </w:tc>
        <w:tc>
          <w:tcPr>
            <w:tcW w:w="1182" w:type="dxa"/>
          </w:tcPr>
          <w:p w14:paraId="7FEA680D"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27,356 (1.46)</w:t>
            </w:r>
          </w:p>
        </w:tc>
        <w:tc>
          <w:tcPr>
            <w:tcW w:w="672" w:type="dxa"/>
          </w:tcPr>
          <w:p w14:paraId="5EA6B9F3"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0.778</w:t>
            </w:r>
          </w:p>
        </w:tc>
        <w:tc>
          <w:tcPr>
            <w:tcW w:w="779" w:type="dxa"/>
          </w:tcPr>
          <w:p w14:paraId="3D38899A"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0.043</w:t>
            </w:r>
          </w:p>
        </w:tc>
        <w:tc>
          <w:tcPr>
            <w:tcW w:w="1635" w:type="dxa"/>
          </w:tcPr>
          <w:p w14:paraId="3D03A91E"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4,337 (3.25)</w:t>
            </w:r>
          </w:p>
        </w:tc>
        <w:tc>
          <w:tcPr>
            <w:tcW w:w="1426" w:type="dxa"/>
          </w:tcPr>
          <w:p w14:paraId="507BCB60"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0.777</w:t>
            </w:r>
          </w:p>
        </w:tc>
        <w:tc>
          <w:tcPr>
            <w:tcW w:w="779" w:type="dxa"/>
          </w:tcPr>
          <w:p w14:paraId="3835F5CC"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0.081</w:t>
            </w:r>
          </w:p>
        </w:tc>
        <w:tc>
          <w:tcPr>
            <w:tcW w:w="1182" w:type="dxa"/>
          </w:tcPr>
          <w:p w14:paraId="0923575F"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3,354 (4.11)</w:t>
            </w:r>
          </w:p>
        </w:tc>
        <w:tc>
          <w:tcPr>
            <w:tcW w:w="672" w:type="dxa"/>
          </w:tcPr>
          <w:p w14:paraId="2BDB9D32"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0.756</w:t>
            </w:r>
          </w:p>
        </w:tc>
        <w:tc>
          <w:tcPr>
            <w:tcW w:w="779" w:type="dxa"/>
          </w:tcPr>
          <w:p w14:paraId="232A5E28"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0.093</w:t>
            </w:r>
          </w:p>
        </w:tc>
        <w:tc>
          <w:tcPr>
            <w:tcW w:w="1182" w:type="dxa"/>
          </w:tcPr>
          <w:p w14:paraId="2B6AF9F3"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2,731 (4.907)</w:t>
            </w:r>
          </w:p>
        </w:tc>
        <w:tc>
          <w:tcPr>
            <w:tcW w:w="672" w:type="dxa"/>
          </w:tcPr>
          <w:p w14:paraId="4203BBD0"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0.734</w:t>
            </w:r>
          </w:p>
        </w:tc>
        <w:tc>
          <w:tcPr>
            <w:tcW w:w="779" w:type="dxa"/>
          </w:tcPr>
          <w:p w14:paraId="244900EB" w14:textId="4EF20659"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0.1</w:t>
            </w:r>
            <w:r w:rsidR="008757EB" w:rsidRPr="641EB692">
              <w:rPr>
                <w:rFonts w:asciiTheme="minorHAnsi" w:eastAsiaTheme="minorEastAsia" w:hAnsiTheme="minorHAnsi" w:cstheme="minorBidi"/>
                <w:sz w:val="20"/>
                <w:szCs w:val="20"/>
              </w:rPr>
              <w:t>00</w:t>
            </w:r>
          </w:p>
        </w:tc>
      </w:tr>
      <w:tr w:rsidR="002134DC" w:rsidRPr="006A7F40" w14:paraId="3FE53D77" w14:textId="77777777" w:rsidTr="734CF0AF">
        <w:tc>
          <w:tcPr>
            <w:tcW w:w="1429" w:type="dxa"/>
            <w:vMerge/>
          </w:tcPr>
          <w:p w14:paraId="7B54907B" w14:textId="77777777" w:rsidR="0043126C" w:rsidRPr="006A7F40" w:rsidRDefault="0043126C" w:rsidP="004666A0">
            <w:pPr>
              <w:pStyle w:val="Hoofdtekst"/>
              <w:rPr>
                <w:rFonts w:asciiTheme="minorHAnsi" w:hAnsiTheme="minorHAnsi" w:cstheme="minorBidi"/>
                <w:sz w:val="20"/>
                <w:szCs w:val="20"/>
              </w:rPr>
            </w:pPr>
          </w:p>
        </w:tc>
        <w:tc>
          <w:tcPr>
            <w:tcW w:w="977" w:type="dxa"/>
          </w:tcPr>
          <w:p w14:paraId="7637CB79"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HIRA</w:t>
            </w:r>
          </w:p>
        </w:tc>
        <w:tc>
          <w:tcPr>
            <w:tcW w:w="1182" w:type="dxa"/>
          </w:tcPr>
          <w:p w14:paraId="5585C67C"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58,072 (0.85)</w:t>
            </w:r>
          </w:p>
        </w:tc>
        <w:tc>
          <w:tcPr>
            <w:tcW w:w="672" w:type="dxa"/>
          </w:tcPr>
          <w:p w14:paraId="081C61AF"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0.858</w:t>
            </w:r>
          </w:p>
        </w:tc>
        <w:tc>
          <w:tcPr>
            <w:tcW w:w="779" w:type="dxa"/>
          </w:tcPr>
          <w:p w14:paraId="43DC39DC"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0.035</w:t>
            </w:r>
          </w:p>
        </w:tc>
        <w:tc>
          <w:tcPr>
            <w:tcW w:w="1635" w:type="dxa"/>
          </w:tcPr>
          <w:p w14:paraId="72A48B1B"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48,057 (1.00)</w:t>
            </w:r>
          </w:p>
        </w:tc>
        <w:tc>
          <w:tcPr>
            <w:tcW w:w="1426" w:type="dxa"/>
          </w:tcPr>
          <w:p w14:paraId="2D797103"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0.854</w:t>
            </w:r>
          </w:p>
        </w:tc>
        <w:tc>
          <w:tcPr>
            <w:tcW w:w="779" w:type="dxa"/>
          </w:tcPr>
          <w:p w14:paraId="26F150A4"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0.039</w:t>
            </w:r>
          </w:p>
        </w:tc>
        <w:tc>
          <w:tcPr>
            <w:tcW w:w="1182" w:type="dxa"/>
          </w:tcPr>
          <w:p w14:paraId="12AF612C"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47,594 (1.01)</w:t>
            </w:r>
          </w:p>
        </w:tc>
        <w:tc>
          <w:tcPr>
            <w:tcW w:w="672" w:type="dxa"/>
          </w:tcPr>
          <w:p w14:paraId="6D2F944C"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0.856</w:t>
            </w:r>
          </w:p>
        </w:tc>
        <w:tc>
          <w:tcPr>
            <w:tcW w:w="779" w:type="dxa"/>
          </w:tcPr>
          <w:p w14:paraId="5559141B"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0.040</w:t>
            </w:r>
          </w:p>
        </w:tc>
        <w:tc>
          <w:tcPr>
            <w:tcW w:w="1182" w:type="dxa"/>
          </w:tcPr>
          <w:p w14:paraId="55652A3F"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1,985 (1.11)</w:t>
            </w:r>
          </w:p>
        </w:tc>
        <w:tc>
          <w:tcPr>
            <w:tcW w:w="672" w:type="dxa"/>
          </w:tcPr>
          <w:p w14:paraId="251295F2"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0.910</w:t>
            </w:r>
          </w:p>
        </w:tc>
        <w:tc>
          <w:tcPr>
            <w:tcW w:w="779" w:type="dxa"/>
          </w:tcPr>
          <w:p w14:paraId="550F1D56"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0.053</w:t>
            </w:r>
          </w:p>
        </w:tc>
      </w:tr>
      <w:tr w:rsidR="002134DC" w:rsidRPr="006A7F40" w14:paraId="31EF9478" w14:textId="77777777" w:rsidTr="734CF0AF">
        <w:tc>
          <w:tcPr>
            <w:tcW w:w="1429" w:type="dxa"/>
            <w:vMerge/>
          </w:tcPr>
          <w:p w14:paraId="5873D42C" w14:textId="77777777" w:rsidR="0043126C" w:rsidRPr="006A7F40" w:rsidRDefault="0043126C" w:rsidP="004666A0">
            <w:pPr>
              <w:pStyle w:val="Hoofdtekst"/>
              <w:rPr>
                <w:rFonts w:asciiTheme="minorHAnsi" w:hAnsiTheme="minorHAnsi" w:cstheme="minorHAnsi"/>
                <w:color w:val="000000" w:themeColor="text1"/>
                <w:sz w:val="20"/>
                <w:szCs w:val="20"/>
              </w:rPr>
            </w:pPr>
          </w:p>
        </w:tc>
        <w:tc>
          <w:tcPr>
            <w:tcW w:w="977" w:type="dxa"/>
          </w:tcPr>
          <w:p w14:paraId="6E9F82EF"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SIDIAP</w:t>
            </w:r>
          </w:p>
        </w:tc>
        <w:tc>
          <w:tcPr>
            <w:tcW w:w="1182" w:type="dxa"/>
          </w:tcPr>
          <w:p w14:paraId="786EFAB0"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415,119 (0.03)</w:t>
            </w:r>
          </w:p>
        </w:tc>
        <w:tc>
          <w:tcPr>
            <w:tcW w:w="672" w:type="dxa"/>
          </w:tcPr>
          <w:p w14:paraId="5494397B"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0.775</w:t>
            </w:r>
          </w:p>
        </w:tc>
        <w:tc>
          <w:tcPr>
            <w:tcW w:w="779" w:type="dxa"/>
          </w:tcPr>
          <w:p w14:paraId="556E1426"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0.003</w:t>
            </w:r>
          </w:p>
        </w:tc>
        <w:tc>
          <w:tcPr>
            <w:tcW w:w="1635" w:type="dxa"/>
          </w:tcPr>
          <w:p w14:paraId="7B07E84B"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N/A</w:t>
            </w:r>
          </w:p>
        </w:tc>
        <w:tc>
          <w:tcPr>
            <w:tcW w:w="1426" w:type="dxa"/>
          </w:tcPr>
          <w:p w14:paraId="79677410"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N/A</w:t>
            </w:r>
          </w:p>
        </w:tc>
        <w:tc>
          <w:tcPr>
            <w:tcW w:w="779" w:type="dxa"/>
          </w:tcPr>
          <w:p w14:paraId="10DC7C88"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N/A</w:t>
            </w:r>
          </w:p>
        </w:tc>
        <w:tc>
          <w:tcPr>
            <w:tcW w:w="1182" w:type="dxa"/>
          </w:tcPr>
          <w:p w14:paraId="75A2247A"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N/A</w:t>
            </w:r>
          </w:p>
        </w:tc>
        <w:tc>
          <w:tcPr>
            <w:tcW w:w="672" w:type="dxa"/>
          </w:tcPr>
          <w:p w14:paraId="685E4990"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N/A</w:t>
            </w:r>
          </w:p>
        </w:tc>
        <w:tc>
          <w:tcPr>
            <w:tcW w:w="779" w:type="dxa"/>
          </w:tcPr>
          <w:p w14:paraId="0439133A"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N/A</w:t>
            </w:r>
          </w:p>
        </w:tc>
        <w:tc>
          <w:tcPr>
            <w:tcW w:w="1182" w:type="dxa"/>
          </w:tcPr>
          <w:p w14:paraId="1CA3397E"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N/A</w:t>
            </w:r>
          </w:p>
        </w:tc>
        <w:tc>
          <w:tcPr>
            <w:tcW w:w="672" w:type="dxa"/>
          </w:tcPr>
          <w:p w14:paraId="3CE14AB3"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N/A</w:t>
            </w:r>
          </w:p>
        </w:tc>
        <w:tc>
          <w:tcPr>
            <w:tcW w:w="779" w:type="dxa"/>
          </w:tcPr>
          <w:p w14:paraId="29FB8A26"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N/A</w:t>
            </w:r>
          </w:p>
        </w:tc>
      </w:tr>
      <w:tr w:rsidR="002134DC" w:rsidRPr="006A7F40" w14:paraId="202E3F34" w14:textId="77777777" w:rsidTr="734CF0AF">
        <w:tc>
          <w:tcPr>
            <w:tcW w:w="1429" w:type="dxa"/>
            <w:vMerge/>
          </w:tcPr>
          <w:p w14:paraId="4F1F9011" w14:textId="77777777" w:rsidR="0043126C" w:rsidRPr="6B0CEBDE" w:rsidRDefault="0043126C" w:rsidP="004666A0">
            <w:pPr>
              <w:pStyle w:val="Hoofdtekst"/>
              <w:rPr>
                <w:rFonts w:asciiTheme="minorHAnsi" w:hAnsiTheme="minorHAnsi" w:cstheme="minorBidi"/>
                <w:sz w:val="20"/>
                <w:szCs w:val="20"/>
              </w:rPr>
            </w:pPr>
          </w:p>
        </w:tc>
        <w:tc>
          <w:tcPr>
            <w:tcW w:w="977" w:type="dxa"/>
          </w:tcPr>
          <w:p w14:paraId="08E6B92A"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sz w:val="20"/>
                <w:szCs w:val="20"/>
              </w:rPr>
              <w:t>TRDW</w:t>
            </w:r>
          </w:p>
        </w:tc>
        <w:tc>
          <w:tcPr>
            <w:tcW w:w="1182" w:type="dxa"/>
          </w:tcPr>
          <w:p w14:paraId="165A43B2" w14:textId="79D5A4AF"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6,725 (0.46)</w:t>
            </w:r>
          </w:p>
        </w:tc>
        <w:tc>
          <w:tcPr>
            <w:tcW w:w="672" w:type="dxa"/>
          </w:tcPr>
          <w:p w14:paraId="1FE3C96D"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0.769</w:t>
            </w:r>
          </w:p>
        </w:tc>
        <w:tc>
          <w:tcPr>
            <w:tcW w:w="779" w:type="dxa"/>
          </w:tcPr>
          <w:p w14:paraId="00B31233"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0.018</w:t>
            </w:r>
          </w:p>
        </w:tc>
        <w:tc>
          <w:tcPr>
            <w:tcW w:w="1635" w:type="dxa"/>
          </w:tcPr>
          <w:p w14:paraId="70CDD975" w14:textId="4D6F96C1"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1</w:t>
            </w:r>
            <w:r w:rsidR="001E4963">
              <w:rPr>
                <w:rFonts w:asciiTheme="minorHAnsi" w:eastAsiaTheme="minorEastAsia" w:hAnsiTheme="minorHAnsi" w:cstheme="minorBidi"/>
                <w:sz w:val="20"/>
                <w:szCs w:val="20"/>
              </w:rPr>
              <w:t>,</w:t>
            </w:r>
            <w:r w:rsidRPr="641EB692">
              <w:rPr>
                <w:rFonts w:asciiTheme="minorHAnsi" w:eastAsiaTheme="minorEastAsia" w:hAnsiTheme="minorHAnsi" w:cstheme="minorBidi"/>
                <w:sz w:val="20"/>
                <w:szCs w:val="20"/>
              </w:rPr>
              <w:t>062 (0.47)</w:t>
            </w:r>
          </w:p>
        </w:tc>
        <w:tc>
          <w:tcPr>
            <w:tcW w:w="1426" w:type="dxa"/>
          </w:tcPr>
          <w:p w14:paraId="241C60C8"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0.816</w:t>
            </w:r>
          </w:p>
        </w:tc>
        <w:tc>
          <w:tcPr>
            <w:tcW w:w="779" w:type="dxa"/>
          </w:tcPr>
          <w:p w14:paraId="6FB9A0A9"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0.083</w:t>
            </w:r>
          </w:p>
        </w:tc>
        <w:tc>
          <w:tcPr>
            <w:tcW w:w="1182" w:type="dxa"/>
          </w:tcPr>
          <w:p w14:paraId="3F556297" w14:textId="06E93D1E"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725 (0.69)</w:t>
            </w:r>
          </w:p>
        </w:tc>
        <w:tc>
          <w:tcPr>
            <w:tcW w:w="672" w:type="dxa"/>
          </w:tcPr>
          <w:p w14:paraId="49B4039C"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0.807</w:t>
            </w:r>
          </w:p>
        </w:tc>
        <w:tc>
          <w:tcPr>
            <w:tcW w:w="779" w:type="dxa"/>
          </w:tcPr>
          <w:p w14:paraId="19FB5FD3"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0.222</w:t>
            </w:r>
          </w:p>
        </w:tc>
        <w:tc>
          <w:tcPr>
            <w:tcW w:w="1182" w:type="dxa"/>
          </w:tcPr>
          <w:p w14:paraId="5B97E78F"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395 (1.27)</w:t>
            </w:r>
          </w:p>
        </w:tc>
        <w:tc>
          <w:tcPr>
            <w:tcW w:w="672" w:type="dxa"/>
          </w:tcPr>
          <w:p w14:paraId="6D9B44D8"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0.779</w:t>
            </w:r>
          </w:p>
        </w:tc>
        <w:tc>
          <w:tcPr>
            <w:tcW w:w="779" w:type="dxa"/>
          </w:tcPr>
          <w:p w14:paraId="78AD01E2"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0.230</w:t>
            </w:r>
          </w:p>
        </w:tc>
      </w:tr>
      <w:tr w:rsidR="002134DC" w:rsidRPr="006A7F40" w14:paraId="2A17E7C5" w14:textId="77777777" w:rsidTr="734CF0AF">
        <w:tc>
          <w:tcPr>
            <w:tcW w:w="1429" w:type="dxa"/>
            <w:vMerge/>
          </w:tcPr>
          <w:p w14:paraId="4ECCAA32" w14:textId="77777777" w:rsidR="0043126C" w:rsidRPr="6B0CEBDE" w:rsidRDefault="0043126C" w:rsidP="004666A0">
            <w:pPr>
              <w:pStyle w:val="Hoofdtekst"/>
              <w:rPr>
                <w:rFonts w:asciiTheme="minorHAnsi" w:hAnsiTheme="minorHAnsi" w:cstheme="minorBidi"/>
                <w:sz w:val="20"/>
                <w:szCs w:val="20"/>
              </w:rPr>
            </w:pPr>
          </w:p>
        </w:tc>
        <w:tc>
          <w:tcPr>
            <w:tcW w:w="977" w:type="dxa"/>
          </w:tcPr>
          <w:p w14:paraId="1CAA0D45" w14:textId="4E85C4FB" w:rsidR="0043126C" w:rsidRPr="6B0CEBDE"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VA</w:t>
            </w:r>
          </w:p>
        </w:tc>
        <w:tc>
          <w:tcPr>
            <w:tcW w:w="1182" w:type="dxa"/>
          </w:tcPr>
          <w:p w14:paraId="42CBC005" w14:textId="4EC0B395" w:rsidR="0043126C" w:rsidRPr="04E76696" w:rsidRDefault="008352FD" w:rsidP="004666A0">
            <w:pPr>
              <w:pStyle w:val="Hoofdtekst"/>
              <w:rPr>
                <w:rFonts w:asciiTheme="minorHAnsi" w:eastAsiaTheme="minorEastAsia" w:hAnsiTheme="minorHAnsi" w:cstheme="minorBidi"/>
                <w:sz w:val="20"/>
                <w:szCs w:val="20"/>
              </w:rPr>
            </w:pPr>
            <w:r>
              <w:rPr>
                <w:rFonts w:asciiTheme="minorHAnsi" w:eastAsiaTheme="minorEastAsia" w:hAnsiTheme="minorHAnsi" w:cstheme="minorBidi"/>
                <w:sz w:val="20"/>
                <w:szCs w:val="20"/>
              </w:rPr>
              <w:t>N/A</w:t>
            </w:r>
          </w:p>
        </w:tc>
        <w:tc>
          <w:tcPr>
            <w:tcW w:w="672" w:type="dxa"/>
          </w:tcPr>
          <w:p w14:paraId="1D926340" w14:textId="51B64A9F" w:rsidR="0043126C" w:rsidRPr="04E76696" w:rsidRDefault="008352FD" w:rsidP="004666A0">
            <w:pPr>
              <w:pStyle w:val="Hoofdtekst"/>
              <w:rPr>
                <w:rFonts w:asciiTheme="minorHAnsi" w:eastAsiaTheme="minorEastAsia" w:hAnsiTheme="minorHAnsi" w:cstheme="minorBidi"/>
                <w:sz w:val="20"/>
                <w:szCs w:val="20"/>
              </w:rPr>
            </w:pPr>
            <w:r>
              <w:rPr>
                <w:rFonts w:asciiTheme="minorHAnsi" w:eastAsiaTheme="minorEastAsia" w:hAnsiTheme="minorHAnsi" w:cstheme="minorBidi"/>
                <w:sz w:val="20"/>
                <w:szCs w:val="20"/>
              </w:rPr>
              <w:t>N/A</w:t>
            </w:r>
          </w:p>
        </w:tc>
        <w:tc>
          <w:tcPr>
            <w:tcW w:w="779" w:type="dxa"/>
          </w:tcPr>
          <w:p w14:paraId="13F64327" w14:textId="59599A64" w:rsidR="0043126C" w:rsidRPr="04E76696" w:rsidRDefault="008352FD" w:rsidP="004666A0">
            <w:pPr>
              <w:pStyle w:val="Hoofdtekst"/>
              <w:rPr>
                <w:rFonts w:asciiTheme="minorHAnsi" w:eastAsiaTheme="minorEastAsia" w:hAnsiTheme="minorHAnsi" w:cstheme="minorBidi"/>
                <w:sz w:val="20"/>
                <w:szCs w:val="20"/>
              </w:rPr>
            </w:pPr>
            <w:r>
              <w:rPr>
                <w:rFonts w:asciiTheme="minorHAnsi" w:eastAsiaTheme="minorEastAsia" w:hAnsiTheme="minorHAnsi" w:cstheme="minorBidi"/>
                <w:sz w:val="20"/>
                <w:szCs w:val="20"/>
              </w:rPr>
              <w:t>N/A</w:t>
            </w:r>
          </w:p>
        </w:tc>
        <w:tc>
          <w:tcPr>
            <w:tcW w:w="1635" w:type="dxa"/>
          </w:tcPr>
          <w:p w14:paraId="2D6B835D" w14:textId="0CE7160E" w:rsidR="0043126C" w:rsidRPr="04E76696" w:rsidRDefault="158B1C6D" w:rsidP="734CF0AF">
            <w:pPr>
              <w:pStyle w:val="Hoofdtekst"/>
              <w:rPr>
                <w:sz w:val="20"/>
                <w:szCs w:val="20"/>
              </w:rPr>
            </w:pPr>
            <w:r w:rsidRPr="734CF0AF">
              <w:rPr>
                <w:sz w:val="20"/>
                <w:szCs w:val="20"/>
              </w:rPr>
              <w:t xml:space="preserve">23,960 </w:t>
            </w:r>
          </w:p>
          <w:p w14:paraId="697AEBC8" w14:textId="273F4125" w:rsidR="0043126C" w:rsidRPr="04E76696" w:rsidRDefault="158B1C6D" w:rsidP="004666A0">
            <w:pPr>
              <w:pStyle w:val="Hoofdtekst"/>
              <w:rPr>
                <w:sz w:val="20"/>
                <w:szCs w:val="20"/>
              </w:rPr>
            </w:pPr>
            <w:r w:rsidRPr="734CF0AF">
              <w:rPr>
                <w:sz w:val="20"/>
                <w:szCs w:val="20"/>
              </w:rPr>
              <w:t xml:space="preserve">(1.22) </w:t>
            </w:r>
          </w:p>
        </w:tc>
        <w:tc>
          <w:tcPr>
            <w:tcW w:w="1426" w:type="dxa"/>
          </w:tcPr>
          <w:p w14:paraId="2BB455D6" w14:textId="6FD97313" w:rsidR="0043126C" w:rsidRPr="04E76696" w:rsidRDefault="158B1C6D" w:rsidP="004666A0">
            <w:pPr>
              <w:pStyle w:val="Hoofdtekst"/>
              <w:rPr>
                <w:sz w:val="20"/>
                <w:szCs w:val="20"/>
              </w:rPr>
            </w:pPr>
            <w:r w:rsidRPr="734CF0AF">
              <w:rPr>
                <w:sz w:val="20"/>
                <w:szCs w:val="20"/>
              </w:rPr>
              <w:t>0.805</w:t>
            </w:r>
          </w:p>
        </w:tc>
        <w:tc>
          <w:tcPr>
            <w:tcW w:w="779" w:type="dxa"/>
          </w:tcPr>
          <w:p w14:paraId="404DC816" w14:textId="23EE732D" w:rsidR="0043126C" w:rsidRPr="04E76696" w:rsidRDefault="158B1C6D" w:rsidP="004666A0">
            <w:pPr>
              <w:pStyle w:val="Hoofdtekst"/>
              <w:rPr>
                <w:sz w:val="20"/>
                <w:szCs w:val="20"/>
              </w:rPr>
            </w:pPr>
            <w:r w:rsidRPr="734CF0AF">
              <w:rPr>
                <w:sz w:val="20"/>
                <w:szCs w:val="20"/>
              </w:rPr>
              <w:t>0.043</w:t>
            </w:r>
          </w:p>
        </w:tc>
        <w:tc>
          <w:tcPr>
            <w:tcW w:w="1182" w:type="dxa"/>
          </w:tcPr>
          <w:p w14:paraId="0155F8B4" w14:textId="6623AE10" w:rsidR="0043126C" w:rsidRPr="04E76696" w:rsidRDefault="0679ACDF" w:rsidP="02CF3AFC">
            <w:pPr>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5</w:t>
            </w:r>
            <w:r w:rsidR="00E22EC9">
              <w:rPr>
                <w:rFonts w:asciiTheme="minorHAnsi" w:eastAsiaTheme="minorEastAsia" w:hAnsiTheme="minorHAnsi" w:cstheme="minorBidi"/>
                <w:sz w:val="20"/>
                <w:szCs w:val="20"/>
              </w:rPr>
              <w:t>,</w:t>
            </w:r>
            <w:r w:rsidRPr="641EB692">
              <w:rPr>
                <w:rFonts w:asciiTheme="minorHAnsi" w:eastAsiaTheme="minorEastAsia" w:hAnsiTheme="minorHAnsi" w:cstheme="minorBidi"/>
                <w:sz w:val="20"/>
                <w:szCs w:val="20"/>
              </w:rPr>
              <w:t>990</w:t>
            </w:r>
          </w:p>
          <w:p w14:paraId="0301C990" w14:textId="6EBCCE7A" w:rsidR="0043126C" w:rsidRPr="04E76696" w:rsidRDefault="0679ACDF"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(2.02)</w:t>
            </w:r>
          </w:p>
        </w:tc>
        <w:tc>
          <w:tcPr>
            <w:tcW w:w="672" w:type="dxa"/>
          </w:tcPr>
          <w:p w14:paraId="769E5D6B" w14:textId="5405D237" w:rsidR="0043126C" w:rsidRPr="04E76696" w:rsidRDefault="0679ACDF"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 xml:space="preserve"> 0.780</w:t>
            </w:r>
          </w:p>
        </w:tc>
        <w:tc>
          <w:tcPr>
            <w:tcW w:w="779" w:type="dxa"/>
          </w:tcPr>
          <w:p w14:paraId="3472D659" w14:textId="5C89B87C" w:rsidR="0043126C" w:rsidRPr="04E76696" w:rsidRDefault="0679ACDF"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0.056</w:t>
            </w:r>
          </w:p>
        </w:tc>
        <w:tc>
          <w:tcPr>
            <w:tcW w:w="1182" w:type="dxa"/>
          </w:tcPr>
          <w:p w14:paraId="3495E448" w14:textId="31BCBC23" w:rsidR="0043126C" w:rsidRDefault="009559F0"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1,446 (</w:t>
            </w:r>
            <w:r w:rsidR="006E4920" w:rsidRPr="641EB692">
              <w:rPr>
                <w:rFonts w:asciiTheme="minorHAnsi" w:eastAsiaTheme="minorEastAsia" w:hAnsiTheme="minorHAnsi" w:cstheme="minorBidi"/>
                <w:sz w:val="20"/>
                <w:szCs w:val="20"/>
              </w:rPr>
              <w:t>2.63)</w:t>
            </w:r>
          </w:p>
        </w:tc>
        <w:tc>
          <w:tcPr>
            <w:tcW w:w="672" w:type="dxa"/>
          </w:tcPr>
          <w:p w14:paraId="756370B9" w14:textId="243D0F28" w:rsidR="0043126C" w:rsidRDefault="008757EB"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0.763</w:t>
            </w:r>
          </w:p>
        </w:tc>
        <w:tc>
          <w:tcPr>
            <w:tcW w:w="779" w:type="dxa"/>
          </w:tcPr>
          <w:p w14:paraId="02E86FDB" w14:textId="3C4633CD" w:rsidR="0043126C" w:rsidRDefault="008757EB"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0.058</w:t>
            </w:r>
          </w:p>
        </w:tc>
      </w:tr>
      <w:tr w:rsidR="002134DC" w:rsidRPr="006A7F40" w14:paraId="216BF750" w14:textId="77777777" w:rsidTr="734CF0AF">
        <w:tc>
          <w:tcPr>
            <w:tcW w:w="1429" w:type="dxa"/>
            <w:vMerge w:val="restart"/>
          </w:tcPr>
          <w:p w14:paraId="293B6A5C" w14:textId="79B9845E" w:rsidR="0043126C" w:rsidRPr="04E76696"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Fatality (COVER-F)</w:t>
            </w:r>
          </w:p>
        </w:tc>
        <w:tc>
          <w:tcPr>
            <w:tcW w:w="977" w:type="dxa"/>
          </w:tcPr>
          <w:p w14:paraId="676C154D"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sz w:val="20"/>
                <w:szCs w:val="20"/>
              </w:rPr>
              <w:t>CUIMC</w:t>
            </w:r>
          </w:p>
        </w:tc>
        <w:tc>
          <w:tcPr>
            <w:tcW w:w="1182" w:type="dxa"/>
          </w:tcPr>
          <w:p w14:paraId="387A088F"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27,356 (1.58)</w:t>
            </w:r>
          </w:p>
        </w:tc>
        <w:tc>
          <w:tcPr>
            <w:tcW w:w="672" w:type="dxa"/>
          </w:tcPr>
          <w:p w14:paraId="3CA72AC5"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0.847</w:t>
            </w:r>
          </w:p>
        </w:tc>
        <w:tc>
          <w:tcPr>
            <w:tcW w:w="779" w:type="dxa"/>
          </w:tcPr>
          <w:p w14:paraId="742092B7"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0.082</w:t>
            </w:r>
          </w:p>
        </w:tc>
        <w:tc>
          <w:tcPr>
            <w:tcW w:w="1635" w:type="dxa"/>
          </w:tcPr>
          <w:p w14:paraId="20A97DCE"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4,337 (7.89)</w:t>
            </w:r>
          </w:p>
        </w:tc>
        <w:tc>
          <w:tcPr>
            <w:tcW w:w="1426" w:type="dxa"/>
          </w:tcPr>
          <w:p w14:paraId="214BFD1D"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0.843</w:t>
            </w:r>
          </w:p>
        </w:tc>
        <w:tc>
          <w:tcPr>
            <w:tcW w:w="779" w:type="dxa"/>
          </w:tcPr>
          <w:p w14:paraId="7B39FAA1" w14:textId="5AF3A7F4"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0.32</w:t>
            </w:r>
            <w:r w:rsidR="008757EB" w:rsidRPr="641EB692">
              <w:rPr>
                <w:rFonts w:asciiTheme="minorHAnsi" w:eastAsiaTheme="minorEastAsia" w:hAnsiTheme="minorHAnsi" w:cstheme="minorBidi"/>
                <w:sz w:val="20"/>
                <w:szCs w:val="20"/>
              </w:rPr>
              <w:t>0</w:t>
            </w:r>
          </w:p>
        </w:tc>
        <w:tc>
          <w:tcPr>
            <w:tcW w:w="1182" w:type="dxa"/>
          </w:tcPr>
          <w:p w14:paraId="7A50DC0F"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3,354 (10.05)</w:t>
            </w:r>
          </w:p>
        </w:tc>
        <w:tc>
          <w:tcPr>
            <w:tcW w:w="672" w:type="dxa"/>
          </w:tcPr>
          <w:p w14:paraId="0B17291C"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0.834</w:t>
            </w:r>
          </w:p>
        </w:tc>
        <w:tc>
          <w:tcPr>
            <w:tcW w:w="779" w:type="dxa"/>
          </w:tcPr>
          <w:p w14:paraId="1290BBD1"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0.377</w:t>
            </w:r>
          </w:p>
        </w:tc>
        <w:tc>
          <w:tcPr>
            <w:tcW w:w="1182" w:type="dxa"/>
          </w:tcPr>
          <w:p w14:paraId="5581ED95"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2,731 (12.27)</w:t>
            </w:r>
          </w:p>
        </w:tc>
        <w:tc>
          <w:tcPr>
            <w:tcW w:w="672" w:type="dxa"/>
          </w:tcPr>
          <w:p w14:paraId="748450DB"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0.82</w:t>
            </w:r>
          </w:p>
        </w:tc>
        <w:tc>
          <w:tcPr>
            <w:tcW w:w="779" w:type="dxa"/>
          </w:tcPr>
          <w:p w14:paraId="131ED8B3" w14:textId="7BBB4930"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0.4</w:t>
            </w:r>
            <w:r w:rsidR="008757EB" w:rsidRPr="641EB692">
              <w:rPr>
                <w:rFonts w:asciiTheme="minorHAnsi" w:eastAsiaTheme="minorEastAsia" w:hAnsiTheme="minorHAnsi" w:cstheme="minorBidi"/>
                <w:sz w:val="20"/>
                <w:szCs w:val="20"/>
              </w:rPr>
              <w:t>00</w:t>
            </w:r>
          </w:p>
        </w:tc>
      </w:tr>
      <w:tr w:rsidR="002134DC" w:rsidRPr="006A7F40" w14:paraId="46B749B0" w14:textId="77777777" w:rsidTr="734CF0AF">
        <w:tc>
          <w:tcPr>
            <w:tcW w:w="1429" w:type="dxa"/>
            <w:vMerge/>
          </w:tcPr>
          <w:p w14:paraId="45FB78F3" w14:textId="77777777" w:rsidR="0043126C" w:rsidRPr="006A7F40" w:rsidRDefault="0043126C" w:rsidP="004666A0">
            <w:pPr>
              <w:pStyle w:val="Hoofdtekst"/>
              <w:rPr>
                <w:rFonts w:asciiTheme="minorHAnsi" w:hAnsiTheme="minorHAnsi" w:cstheme="minorBidi"/>
                <w:sz w:val="20"/>
                <w:szCs w:val="20"/>
              </w:rPr>
            </w:pPr>
          </w:p>
        </w:tc>
        <w:tc>
          <w:tcPr>
            <w:tcW w:w="977" w:type="dxa"/>
          </w:tcPr>
          <w:p w14:paraId="5B5BE7A7"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HIRA</w:t>
            </w:r>
          </w:p>
        </w:tc>
        <w:tc>
          <w:tcPr>
            <w:tcW w:w="1182" w:type="dxa"/>
          </w:tcPr>
          <w:p w14:paraId="6FD2E8A7"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58,072 (2.28)</w:t>
            </w:r>
          </w:p>
        </w:tc>
        <w:tc>
          <w:tcPr>
            <w:tcW w:w="672" w:type="dxa"/>
          </w:tcPr>
          <w:p w14:paraId="09343998"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0.851</w:t>
            </w:r>
          </w:p>
        </w:tc>
        <w:tc>
          <w:tcPr>
            <w:tcW w:w="779" w:type="dxa"/>
          </w:tcPr>
          <w:p w14:paraId="3392377D"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0.099</w:t>
            </w:r>
          </w:p>
        </w:tc>
        <w:tc>
          <w:tcPr>
            <w:tcW w:w="1635" w:type="dxa"/>
          </w:tcPr>
          <w:p w14:paraId="0B6783E4"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48,057 (2.75)</w:t>
            </w:r>
          </w:p>
        </w:tc>
        <w:tc>
          <w:tcPr>
            <w:tcW w:w="1426" w:type="dxa"/>
          </w:tcPr>
          <w:p w14:paraId="1D3B6E43"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0.846</w:t>
            </w:r>
          </w:p>
        </w:tc>
        <w:tc>
          <w:tcPr>
            <w:tcW w:w="779" w:type="dxa"/>
          </w:tcPr>
          <w:p w14:paraId="0C01CF2B"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0.113</w:t>
            </w:r>
          </w:p>
        </w:tc>
        <w:tc>
          <w:tcPr>
            <w:tcW w:w="1182" w:type="dxa"/>
          </w:tcPr>
          <w:p w14:paraId="3C755B65"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47,594 (2.78)</w:t>
            </w:r>
          </w:p>
        </w:tc>
        <w:tc>
          <w:tcPr>
            <w:tcW w:w="672" w:type="dxa"/>
          </w:tcPr>
          <w:p w14:paraId="7D40030F"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0.846</w:t>
            </w:r>
          </w:p>
        </w:tc>
        <w:tc>
          <w:tcPr>
            <w:tcW w:w="779" w:type="dxa"/>
          </w:tcPr>
          <w:p w14:paraId="1BC260B2"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0.114</w:t>
            </w:r>
          </w:p>
        </w:tc>
        <w:tc>
          <w:tcPr>
            <w:tcW w:w="1182" w:type="dxa"/>
          </w:tcPr>
          <w:p w14:paraId="0B044517"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1,985 (2.17)</w:t>
            </w:r>
          </w:p>
        </w:tc>
        <w:tc>
          <w:tcPr>
            <w:tcW w:w="672" w:type="dxa"/>
          </w:tcPr>
          <w:p w14:paraId="3DDB2E37"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0.898</w:t>
            </w:r>
          </w:p>
        </w:tc>
        <w:tc>
          <w:tcPr>
            <w:tcW w:w="779" w:type="dxa"/>
          </w:tcPr>
          <w:p w14:paraId="1C88C9ED"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0.150</w:t>
            </w:r>
          </w:p>
        </w:tc>
      </w:tr>
      <w:tr w:rsidR="002134DC" w:rsidRPr="006A7F40" w14:paraId="034BBD98" w14:textId="77777777" w:rsidTr="734CF0AF">
        <w:tc>
          <w:tcPr>
            <w:tcW w:w="1429" w:type="dxa"/>
            <w:vMerge/>
          </w:tcPr>
          <w:p w14:paraId="0092AE72" w14:textId="77777777" w:rsidR="0043126C" w:rsidRPr="006A7F40" w:rsidRDefault="0043126C" w:rsidP="004666A0">
            <w:pPr>
              <w:pStyle w:val="Hoofdtekst"/>
              <w:rPr>
                <w:rFonts w:asciiTheme="minorHAnsi" w:hAnsiTheme="minorHAnsi" w:cstheme="minorHAnsi"/>
                <w:color w:val="000000" w:themeColor="text1"/>
                <w:sz w:val="20"/>
                <w:szCs w:val="20"/>
              </w:rPr>
            </w:pPr>
          </w:p>
        </w:tc>
        <w:tc>
          <w:tcPr>
            <w:tcW w:w="977" w:type="dxa"/>
          </w:tcPr>
          <w:p w14:paraId="163B0629"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SIDIAP</w:t>
            </w:r>
          </w:p>
        </w:tc>
        <w:tc>
          <w:tcPr>
            <w:tcW w:w="1182" w:type="dxa"/>
          </w:tcPr>
          <w:p w14:paraId="716815F4"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415,119 (0.04)</w:t>
            </w:r>
          </w:p>
        </w:tc>
        <w:tc>
          <w:tcPr>
            <w:tcW w:w="672" w:type="dxa"/>
          </w:tcPr>
          <w:p w14:paraId="411F2CC9"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0.885</w:t>
            </w:r>
          </w:p>
        </w:tc>
        <w:tc>
          <w:tcPr>
            <w:tcW w:w="779" w:type="dxa"/>
          </w:tcPr>
          <w:p w14:paraId="6405F5E8"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0.010</w:t>
            </w:r>
          </w:p>
        </w:tc>
        <w:tc>
          <w:tcPr>
            <w:tcW w:w="1635" w:type="dxa"/>
          </w:tcPr>
          <w:p w14:paraId="53B7ABC8"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color w:val="000000" w:themeColor="text1"/>
                <w:sz w:val="20"/>
                <w:szCs w:val="20"/>
                <w:shd w:val="clear" w:color="auto" w:fill="F6F6F6"/>
              </w:rPr>
              <w:t>72,337 (0.60)</w:t>
            </w:r>
          </w:p>
        </w:tc>
        <w:tc>
          <w:tcPr>
            <w:tcW w:w="1426" w:type="dxa"/>
          </w:tcPr>
          <w:p w14:paraId="48460414"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0.919</w:t>
            </w:r>
          </w:p>
        </w:tc>
        <w:tc>
          <w:tcPr>
            <w:tcW w:w="779" w:type="dxa"/>
          </w:tcPr>
          <w:p w14:paraId="411746BC"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0.068</w:t>
            </w:r>
          </w:p>
        </w:tc>
        <w:tc>
          <w:tcPr>
            <w:tcW w:w="1182" w:type="dxa"/>
          </w:tcPr>
          <w:p w14:paraId="35018179"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color w:val="000000" w:themeColor="text1"/>
                <w:sz w:val="20"/>
                <w:szCs w:val="20"/>
              </w:rPr>
              <w:t>38,254</w:t>
            </w:r>
          </w:p>
          <w:p w14:paraId="15D0DD5F" w14:textId="77777777" w:rsidR="0043126C" w:rsidRPr="006A7F40" w:rsidRDefault="0043126C" w:rsidP="004666A0">
            <w:pPr>
              <w:pStyle w:val="Hoofdtekst"/>
              <w:rPr>
                <w:rFonts w:asciiTheme="minorHAnsi" w:eastAsiaTheme="minorEastAsia" w:hAnsiTheme="minorHAnsi" w:cstheme="minorBidi"/>
                <w:sz w:val="20"/>
                <w:szCs w:val="20"/>
              </w:rPr>
            </w:pPr>
          </w:p>
        </w:tc>
        <w:tc>
          <w:tcPr>
            <w:tcW w:w="672" w:type="dxa"/>
          </w:tcPr>
          <w:p w14:paraId="08C933E5"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0.895</w:t>
            </w:r>
          </w:p>
        </w:tc>
        <w:tc>
          <w:tcPr>
            <w:tcW w:w="779" w:type="dxa"/>
          </w:tcPr>
          <w:p w14:paraId="29D89C61"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0.082</w:t>
            </w:r>
          </w:p>
        </w:tc>
        <w:tc>
          <w:tcPr>
            <w:tcW w:w="1182" w:type="dxa"/>
          </w:tcPr>
          <w:p w14:paraId="75F3F3F3"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color w:val="000000" w:themeColor="text1"/>
                <w:sz w:val="20"/>
                <w:szCs w:val="20"/>
              </w:rPr>
              <w:t>37,950 (1.07)</w:t>
            </w:r>
          </w:p>
        </w:tc>
        <w:tc>
          <w:tcPr>
            <w:tcW w:w="672" w:type="dxa"/>
          </w:tcPr>
          <w:p w14:paraId="2AE2B2C1"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0.895</w:t>
            </w:r>
          </w:p>
        </w:tc>
        <w:tc>
          <w:tcPr>
            <w:tcW w:w="779" w:type="dxa"/>
          </w:tcPr>
          <w:p w14:paraId="55F06B28" w14:textId="77777777"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0.083</w:t>
            </w:r>
          </w:p>
        </w:tc>
      </w:tr>
      <w:tr w:rsidR="002134DC" w:rsidRPr="006A7F40" w14:paraId="316E434D" w14:textId="77777777" w:rsidTr="734CF0AF">
        <w:tc>
          <w:tcPr>
            <w:tcW w:w="1429" w:type="dxa"/>
            <w:vMerge/>
          </w:tcPr>
          <w:p w14:paraId="0BB51E74" w14:textId="77777777" w:rsidR="0043126C" w:rsidRPr="6B0CEBDE" w:rsidRDefault="0043126C" w:rsidP="004666A0">
            <w:pPr>
              <w:pStyle w:val="Hoofdtekst"/>
              <w:rPr>
                <w:rFonts w:asciiTheme="minorHAnsi" w:hAnsiTheme="minorHAnsi" w:cstheme="minorBidi"/>
                <w:sz w:val="20"/>
                <w:szCs w:val="20"/>
              </w:rPr>
            </w:pPr>
          </w:p>
        </w:tc>
        <w:tc>
          <w:tcPr>
            <w:tcW w:w="977" w:type="dxa"/>
          </w:tcPr>
          <w:p w14:paraId="3E5DFE64" w14:textId="77777777"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sz w:val="20"/>
                <w:szCs w:val="20"/>
              </w:rPr>
              <w:t>TRDW</w:t>
            </w:r>
          </w:p>
        </w:tc>
        <w:tc>
          <w:tcPr>
            <w:tcW w:w="1182" w:type="dxa"/>
          </w:tcPr>
          <w:p w14:paraId="36F52048" w14:textId="5F9B7CB8"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6,725 (0.07)</w:t>
            </w:r>
          </w:p>
        </w:tc>
        <w:tc>
          <w:tcPr>
            <w:tcW w:w="672" w:type="dxa"/>
          </w:tcPr>
          <w:p w14:paraId="74E42C2A"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0.819</w:t>
            </w:r>
          </w:p>
        </w:tc>
        <w:tc>
          <w:tcPr>
            <w:tcW w:w="779" w:type="dxa"/>
          </w:tcPr>
          <w:p w14:paraId="707F486E"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0.002</w:t>
            </w:r>
          </w:p>
        </w:tc>
        <w:tc>
          <w:tcPr>
            <w:tcW w:w="1635" w:type="dxa"/>
          </w:tcPr>
          <w:p w14:paraId="5E0AA9DB" w14:textId="42D491E2" w:rsidR="0043126C" w:rsidRPr="006A7F40" w:rsidRDefault="0043126C" w:rsidP="004666A0">
            <w:pPr>
              <w:pStyle w:val="Hoofdtekst"/>
              <w:rPr>
                <w:rFonts w:asciiTheme="minorHAnsi" w:eastAsiaTheme="minorEastAsia" w:hAnsiTheme="minorHAnsi" w:cstheme="minorBidi"/>
                <w:color w:val="000000" w:themeColor="text1"/>
                <w:sz w:val="20"/>
                <w:szCs w:val="20"/>
                <w:shd w:val="clear" w:color="auto" w:fill="F6F6F6"/>
              </w:rPr>
            </w:pPr>
            <w:r w:rsidRPr="641EB692">
              <w:rPr>
                <w:rFonts w:asciiTheme="minorHAnsi" w:eastAsiaTheme="minorEastAsia" w:hAnsiTheme="minorHAnsi" w:cstheme="minorBidi"/>
                <w:sz w:val="20"/>
                <w:szCs w:val="20"/>
              </w:rPr>
              <w:t>1</w:t>
            </w:r>
            <w:r w:rsidR="001E4963">
              <w:rPr>
                <w:rFonts w:asciiTheme="minorHAnsi" w:eastAsiaTheme="minorEastAsia" w:hAnsiTheme="minorHAnsi" w:cstheme="minorBidi"/>
                <w:sz w:val="20"/>
                <w:szCs w:val="20"/>
              </w:rPr>
              <w:t>,</w:t>
            </w:r>
            <w:r w:rsidRPr="641EB692">
              <w:rPr>
                <w:rFonts w:asciiTheme="minorHAnsi" w:eastAsiaTheme="minorEastAsia" w:hAnsiTheme="minorHAnsi" w:cstheme="minorBidi"/>
                <w:sz w:val="20"/>
                <w:szCs w:val="20"/>
              </w:rPr>
              <w:t>062 (0.09)</w:t>
            </w:r>
          </w:p>
        </w:tc>
        <w:tc>
          <w:tcPr>
            <w:tcW w:w="1426" w:type="dxa"/>
          </w:tcPr>
          <w:p w14:paraId="5A23272D"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0.970</w:t>
            </w:r>
          </w:p>
        </w:tc>
        <w:tc>
          <w:tcPr>
            <w:tcW w:w="779" w:type="dxa"/>
          </w:tcPr>
          <w:p w14:paraId="11A2C36A"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0.015</w:t>
            </w:r>
          </w:p>
        </w:tc>
        <w:tc>
          <w:tcPr>
            <w:tcW w:w="1182" w:type="dxa"/>
          </w:tcPr>
          <w:p w14:paraId="2C2F79B9" w14:textId="456D9D5C" w:rsidR="0043126C" w:rsidRPr="006A7F40"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725 (0.1</w:t>
            </w:r>
            <w:r w:rsidR="00621E40">
              <w:rPr>
                <w:rFonts w:asciiTheme="minorHAnsi" w:eastAsiaTheme="minorEastAsia" w:hAnsiTheme="minorHAnsi" w:cstheme="minorBidi"/>
                <w:sz w:val="20"/>
                <w:szCs w:val="20"/>
              </w:rPr>
              <w:t>4</w:t>
            </w:r>
            <w:r w:rsidRPr="641EB692">
              <w:rPr>
                <w:rFonts w:asciiTheme="minorHAnsi" w:eastAsiaTheme="minorEastAsia" w:hAnsiTheme="minorHAnsi" w:cstheme="minorBidi"/>
                <w:sz w:val="20"/>
                <w:szCs w:val="20"/>
              </w:rPr>
              <w:t>)</w:t>
            </w:r>
          </w:p>
        </w:tc>
        <w:tc>
          <w:tcPr>
            <w:tcW w:w="672" w:type="dxa"/>
          </w:tcPr>
          <w:p w14:paraId="345D7B3C"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0.971</w:t>
            </w:r>
          </w:p>
        </w:tc>
        <w:tc>
          <w:tcPr>
            <w:tcW w:w="779" w:type="dxa"/>
          </w:tcPr>
          <w:p w14:paraId="014D7C26"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0.023</w:t>
            </w:r>
          </w:p>
        </w:tc>
        <w:tc>
          <w:tcPr>
            <w:tcW w:w="1182" w:type="dxa"/>
          </w:tcPr>
          <w:p w14:paraId="14A07EFF" w14:textId="193AA4EC" w:rsidR="0043126C" w:rsidRPr="006A7F40" w:rsidRDefault="0043126C" w:rsidP="004666A0">
            <w:pPr>
              <w:pStyle w:val="Hoofdtekst"/>
              <w:rPr>
                <w:rFonts w:asciiTheme="minorHAnsi" w:eastAsiaTheme="minorEastAsia" w:hAnsiTheme="minorHAnsi" w:cstheme="minorBidi"/>
                <w:color w:val="000000" w:themeColor="text1"/>
                <w:sz w:val="20"/>
                <w:szCs w:val="20"/>
              </w:rPr>
            </w:pPr>
            <w:r w:rsidRPr="641EB692">
              <w:rPr>
                <w:rFonts w:asciiTheme="minorHAnsi" w:eastAsiaTheme="minorEastAsia" w:hAnsiTheme="minorHAnsi" w:cstheme="minorBidi"/>
                <w:sz w:val="20"/>
                <w:szCs w:val="20"/>
              </w:rPr>
              <w:t>395 (0.25)</w:t>
            </w:r>
          </w:p>
        </w:tc>
        <w:tc>
          <w:tcPr>
            <w:tcW w:w="672" w:type="dxa"/>
          </w:tcPr>
          <w:p w14:paraId="6C34B129"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0.959</w:t>
            </w:r>
          </w:p>
        </w:tc>
        <w:tc>
          <w:tcPr>
            <w:tcW w:w="779" w:type="dxa"/>
          </w:tcPr>
          <w:p w14:paraId="3C7D63E6" w14:textId="77777777" w:rsidR="0043126C"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0.030</w:t>
            </w:r>
          </w:p>
        </w:tc>
      </w:tr>
      <w:tr w:rsidR="002134DC" w:rsidRPr="006A7F40" w14:paraId="21E952B9" w14:textId="77777777" w:rsidTr="734CF0AF">
        <w:tc>
          <w:tcPr>
            <w:tcW w:w="1429" w:type="dxa"/>
            <w:vMerge/>
          </w:tcPr>
          <w:p w14:paraId="072C75F1" w14:textId="77777777" w:rsidR="0043126C" w:rsidRPr="6B0CEBDE" w:rsidRDefault="0043126C" w:rsidP="004666A0">
            <w:pPr>
              <w:pStyle w:val="Hoofdtekst"/>
              <w:rPr>
                <w:rFonts w:asciiTheme="minorHAnsi" w:hAnsiTheme="minorHAnsi" w:cstheme="minorBidi"/>
                <w:sz w:val="20"/>
                <w:szCs w:val="20"/>
              </w:rPr>
            </w:pPr>
          </w:p>
        </w:tc>
        <w:tc>
          <w:tcPr>
            <w:tcW w:w="977" w:type="dxa"/>
          </w:tcPr>
          <w:p w14:paraId="4FB5424A" w14:textId="0D7EF0DD" w:rsidR="0043126C" w:rsidRPr="6B0CEBDE" w:rsidRDefault="0043126C"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VA</w:t>
            </w:r>
          </w:p>
        </w:tc>
        <w:tc>
          <w:tcPr>
            <w:tcW w:w="1182" w:type="dxa"/>
          </w:tcPr>
          <w:p w14:paraId="77BD035F" w14:textId="5D84C5FE" w:rsidR="0043126C" w:rsidRPr="04E76696" w:rsidRDefault="008352FD" w:rsidP="004666A0">
            <w:pPr>
              <w:pStyle w:val="Hoofdtekst"/>
              <w:rPr>
                <w:rFonts w:asciiTheme="minorHAnsi" w:eastAsiaTheme="minorEastAsia" w:hAnsiTheme="minorHAnsi" w:cstheme="minorBidi"/>
                <w:sz w:val="20"/>
                <w:szCs w:val="20"/>
              </w:rPr>
            </w:pPr>
            <w:r>
              <w:rPr>
                <w:rFonts w:asciiTheme="minorHAnsi" w:eastAsiaTheme="minorEastAsia" w:hAnsiTheme="minorHAnsi" w:cstheme="minorBidi"/>
                <w:sz w:val="20"/>
                <w:szCs w:val="20"/>
              </w:rPr>
              <w:t>N/A</w:t>
            </w:r>
          </w:p>
        </w:tc>
        <w:tc>
          <w:tcPr>
            <w:tcW w:w="672" w:type="dxa"/>
          </w:tcPr>
          <w:p w14:paraId="29374255" w14:textId="49AC8F0B" w:rsidR="0043126C" w:rsidRPr="04E76696" w:rsidRDefault="008352FD" w:rsidP="004666A0">
            <w:pPr>
              <w:pStyle w:val="Hoofdtekst"/>
              <w:rPr>
                <w:rFonts w:asciiTheme="minorHAnsi" w:eastAsiaTheme="minorEastAsia" w:hAnsiTheme="minorHAnsi" w:cstheme="minorBidi"/>
                <w:sz w:val="20"/>
                <w:szCs w:val="20"/>
              </w:rPr>
            </w:pPr>
            <w:r>
              <w:rPr>
                <w:rFonts w:asciiTheme="minorHAnsi" w:eastAsiaTheme="minorEastAsia" w:hAnsiTheme="minorHAnsi" w:cstheme="minorBidi"/>
                <w:sz w:val="20"/>
                <w:szCs w:val="20"/>
              </w:rPr>
              <w:t>N/A</w:t>
            </w:r>
          </w:p>
        </w:tc>
        <w:tc>
          <w:tcPr>
            <w:tcW w:w="779" w:type="dxa"/>
          </w:tcPr>
          <w:p w14:paraId="47F8833B" w14:textId="7BF876CE" w:rsidR="0043126C" w:rsidRPr="04E76696" w:rsidRDefault="008352FD" w:rsidP="004666A0">
            <w:pPr>
              <w:pStyle w:val="Hoofdtekst"/>
              <w:rPr>
                <w:rFonts w:asciiTheme="minorHAnsi" w:eastAsiaTheme="minorEastAsia" w:hAnsiTheme="minorHAnsi" w:cstheme="minorBidi"/>
                <w:sz w:val="20"/>
                <w:szCs w:val="20"/>
              </w:rPr>
            </w:pPr>
            <w:r>
              <w:rPr>
                <w:rFonts w:asciiTheme="minorHAnsi" w:eastAsiaTheme="minorEastAsia" w:hAnsiTheme="minorHAnsi" w:cstheme="minorBidi"/>
                <w:sz w:val="20"/>
                <w:szCs w:val="20"/>
              </w:rPr>
              <w:t>N/A</w:t>
            </w:r>
          </w:p>
        </w:tc>
        <w:tc>
          <w:tcPr>
            <w:tcW w:w="1635" w:type="dxa"/>
          </w:tcPr>
          <w:p w14:paraId="23CF4BCC" w14:textId="13863C3E" w:rsidR="0043126C" w:rsidRPr="04E76696" w:rsidRDefault="76EF2542" w:rsidP="004666A0">
            <w:pPr>
              <w:pStyle w:val="Hoofdtekst"/>
              <w:rPr>
                <w:sz w:val="20"/>
                <w:szCs w:val="20"/>
              </w:rPr>
            </w:pPr>
            <w:r w:rsidRPr="734CF0AF">
              <w:rPr>
                <w:sz w:val="20"/>
                <w:szCs w:val="20"/>
              </w:rPr>
              <w:t xml:space="preserve">23,960 (0.72) </w:t>
            </w:r>
          </w:p>
        </w:tc>
        <w:tc>
          <w:tcPr>
            <w:tcW w:w="1426" w:type="dxa"/>
          </w:tcPr>
          <w:p w14:paraId="629B9105" w14:textId="7D42CC9B" w:rsidR="0043126C" w:rsidRPr="04E76696" w:rsidRDefault="7F14B1CD" w:rsidP="004666A0">
            <w:pPr>
              <w:pStyle w:val="Hoofdtekst"/>
              <w:rPr>
                <w:sz w:val="20"/>
                <w:szCs w:val="20"/>
              </w:rPr>
            </w:pPr>
            <w:r w:rsidRPr="734CF0AF">
              <w:rPr>
                <w:sz w:val="20"/>
                <w:szCs w:val="20"/>
              </w:rPr>
              <w:t>0.809</w:t>
            </w:r>
          </w:p>
        </w:tc>
        <w:tc>
          <w:tcPr>
            <w:tcW w:w="779" w:type="dxa"/>
          </w:tcPr>
          <w:p w14:paraId="05176AB3" w14:textId="13537B5E" w:rsidR="0043126C" w:rsidRPr="04E76696" w:rsidRDefault="7F14B1CD" w:rsidP="004666A0">
            <w:pPr>
              <w:pStyle w:val="Hoofdtekst"/>
              <w:rPr>
                <w:sz w:val="20"/>
                <w:szCs w:val="20"/>
              </w:rPr>
            </w:pPr>
            <w:r w:rsidRPr="734CF0AF">
              <w:rPr>
                <w:sz w:val="20"/>
                <w:szCs w:val="20"/>
              </w:rPr>
              <w:t>0.036</w:t>
            </w:r>
          </w:p>
        </w:tc>
        <w:tc>
          <w:tcPr>
            <w:tcW w:w="1182" w:type="dxa"/>
          </w:tcPr>
          <w:p w14:paraId="4A467361" w14:textId="2D9C82F6" w:rsidR="0043126C" w:rsidRPr="04E76696" w:rsidRDefault="2DE180E3" w:rsidP="02CF3AFC">
            <w:pPr>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5</w:t>
            </w:r>
            <w:r w:rsidR="00621E40">
              <w:rPr>
                <w:rFonts w:asciiTheme="minorHAnsi" w:eastAsiaTheme="minorEastAsia" w:hAnsiTheme="minorHAnsi" w:cstheme="minorBidi"/>
                <w:sz w:val="20"/>
                <w:szCs w:val="20"/>
              </w:rPr>
              <w:t>,</w:t>
            </w:r>
            <w:r w:rsidRPr="641EB692">
              <w:rPr>
                <w:rFonts w:asciiTheme="minorHAnsi" w:eastAsiaTheme="minorEastAsia" w:hAnsiTheme="minorHAnsi" w:cstheme="minorBidi"/>
                <w:sz w:val="20"/>
                <w:szCs w:val="20"/>
              </w:rPr>
              <w:t>990 (1.77)</w:t>
            </w:r>
          </w:p>
          <w:p w14:paraId="6E650E7F" w14:textId="5E1FFFE1" w:rsidR="0043126C" w:rsidRPr="04E76696" w:rsidRDefault="0043126C" w:rsidP="004666A0">
            <w:pPr>
              <w:pStyle w:val="Hoofdtekst"/>
              <w:rPr>
                <w:rFonts w:asciiTheme="minorHAnsi" w:eastAsiaTheme="minorEastAsia" w:hAnsiTheme="minorHAnsi" w:cstheme="minorBidi"/>
                <w:sz w:val="20"/>
                <w:szCs w:val="20"/>
              </w:rPr>
            </w:pPr>
          </w:p>
        </w:tc>
        <w:tc>
          <w:tcPr>
            <w:tcW w:w="672" w:type="dxa"/>
          </w:tcPr>
          <w:p w14:paraId="35EA0431" w14:textId="0666207C" w:rsidR="0043126C" w:rsidRPr="04E76696" w:rsidRDefault="2DE180E3" w:rsidP="3F12909B">
            <w:pPr>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0.765</w:t>
            </w:r>
          </w:p>
        </w:tc>
        <w:tc>
          <w:tcPr>
            <w:tcW w:w="779" w:type="dxa"/>
          </w:tcPr>
          <w:p w14:paraId="6DAF8E8F" w14:textId="3C1AC582" w:rsidR="0043126C" w:rsidRPr="04E76696" w:rsidRDefault="2DE180E3"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0.058</w:t>
            </w:r>
          </w:p>
        </w:tc>
        <w:tc>
          <w:tcPr>
            <w:tcW w:w="1182" w:type="dxa"/>
          </w:tcPr>
          <w:p w14:paraId="02FCFE16" w14:textId="08DD4B52" w:rsidR="0043126C" w:rsidRDefault="006E4920"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1,446 (2.97)</w:t>
            </w:r>
          </w:p>
        </w:tc>
        <w:tc>
          <w:tcPr>
            <w:tcW w:w="672" w:type="dxa"/>
          </w:tcPr>
          <w:p w14:paraId="3EAC4877" w14:textId="2F69515A" w:rsidR="0043126C" w:rsidRDefault="008757EB"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0.717</w:t>
            </w:r>
          </w:p>
        </w:tc>
        <w:tc>
          <w:tcPr>
            <w:tcW w:w="779" w:type="dxa"/>
          </w:tcPr>
          <w:p w14:paraId="7264D918" w14:textId="529DDA6C" w:rsidR="0043126C" w:rsidRDefault="008757EB" w:rsidP="004666A0">
            <w:pPr>
              <w:pStyle w:val="Hoofdtekst"/>
              <w:rPr>
                <w:rFonts w:asciiTheme="minorHAnsi" w:eastAsiaTheme="minorEastAsia" w:hAnsiTheme="minorHAnsi" w:cstheme="minorBidi"/>
                <w:sz w:val="20"/>
                <w:szCs w:val="20"/>
              </w:rPr>
            </w:pPr>
            <w:r w:rsidRPr="641EB692">
              <w:rPr>
                <w:rFonts w:asciiTheme="minorHAnsi" w:eastAsiaTheme="minorEastAsia" w:hAnsiTheme="minorHAnsi" w:cstheme="minorBidi"/>
                <w:sz w:val="20"/>
                <w:szCs w:val="20"/>
              </w:rPr>
              <w:t>0.068</w:t>
            </w:r>
          </w:p>
        </w:tc>
      </w:tr>
    </w:tbl>
    <w:p w14:paraId="4284D49C" w14:textId="77777777" w:rsidR="004666A0" w:rsidRDefault="004666A0" w:rsidP="004666A0">
      <w:pPr>
        <w:pStyle w:val="Hoofdtekst"/>
        <w:spacing w:line="480" w:lineRule="auto"/>
        <w:rPr>
          <w:rFonts w:asciiTheme="minorHAnsi" w:hAnsiTheme="minorHAnsi" w:cstheme="minorBidi"/>
        </w:rPr>
        <w:sectPr w:rsidR="004666A0" w:rsidSect="006A1B1D">
          <w:pgSz w:w="15840" w:h="12240" w:orient="landscape"/>
          <w:pgMar w:top="1440" w:right="1440" w:bottom="1440" w:left="1440" w:header="720" w:footer="720" w:gutter="0"/>
          <w:cols w:space="720"/>
          <w:docGrid w:linePitch="326"/>
        </w:sectPr>
      </w:pPr>
    </w:p>
    <w:p w14:paraId="7CDD3FDB" w14:textId="20EAF6E2" w:rsidR="004666A0" w:rsidRPr="001B44EC" w:rsidRDefault="004666A0" w:rsidP="004666A0">
      <w:pPr>
        <w:pStyle w:val="Heading1"/>
        <w:spacing w:line="480" w:lineRule="auto"/>
        <w:rPr>
          <w:rFonts w:asciiTheme="minorHAnsi" w:eastAsia="Calibri Light" w:hAnsiTheme="minorHAnsi" w:cstheme="minorBidi"/>
          <w:sz w:val="26"/>
          <w:szCs w:val="26"/>
        </w:rPr>
      </w:pPr>
      <w:r w:rsidRPr="35A035A6">
        <w:rPr>
          <w:rFonts w:asciiTheme="minorHAnsi" w:hAnsiTheme="minorHAnsi" w:cstheme="minorBidi"/>
        </w:rPr>
        <w:lastRenderedPageBreak/>
        <w:t xml:space="preserve">Appendix </w:t>
      </w:r>
      <w:r w:rsidR="005A5A81">
        <w:rPr>
          <w:rFonts w:asciiTheme="minorHAnsi" w:hAnsiTheme="minorHAnsi" w:cstheme="minorBidi"/>
        </w:rPr>
        <w:t>1</w:t>
      </w:r>
      <w:r>
        <w:rPr>
          <w:rFonts w:asciiTheme="minorHAnsi" w:hAnsiTheme="minorHAnsi" w:cstheme="minorBidi"/>
        </w:rPr>
        <w:t>C</w:t>
      </w:r>
      <w:r w:rsidRPr="35A035A6">
        <w:rPr>
          <w:rFonts w:asciiTheme="minorHAnsi" w:hAnsiTheme="minorHAnsi" w:cstheme="minorBidi"/>
        </w:rPr>
        <w:t xml:space="preserve">: </w:t>
      </w:r>
      <w:r w:rsidRPr="5E03C855">
        <w:rPr>
          <w:rFonts w:asciiTheme="minorHAnsi" w:eastAsia="Calibri" w:hAnsiTheme="minorHAnsi" w:cstheme="minorBidi"/>
          <w:lang w:val="en-US"/>
        </w:rPr>
        <w:t xml:space="preserve">Receiver operating characteristic </w:t>
      </w:r>
      <w:r w:rsidRPr="35A035A6">
        <w:rPr>
          <w:rFonts w:asciiTheme="minorHAnsi" w:hAnsiTheme="minorHAnsi" w:cstheme="minorBidi"/>
        </w:rPr>
        <w:t>and calibration plots</w:t>
      </w:r>
    </w:p>
    <w:p w14:paraId="4EE7B6EF" w14:textId="77777777" w:rsidR="004666A0" w:rsidRPr="0050346D" w:rsidRDefault="004666A0" w:rsidP="004666A0">
      <w:pPr>
        <w:spacing w:line="480" w:lineRule="auto"/>
        <w:rPr>
          <w:rFonts w:asciiTheme="minorHAnsi" w:hAnsiTheme="minorHAnsi" w:cstheme="minorBidi"/>
        </w:rPr>
      </w:pPr>
      <w:r w:rsidRPr="0C27B1AB">
        <w:rPr>
          <w:rFonts w:asciiTheme="minorHAnsi" w:eastAsia="Times New Roman" w:hAnsiTheme="minorHAnsi" w:cstheme="minorBidi"/>
        </w:rPr>
        <w:t xml:space="preserve">The figures below show the </w:t>
      </w:r>
      <w:r w:rsidRPr="0C27B1AB">
        <w:rPr>
          <w:rFonts w:asciiTheme="minorHAnsi" w:eastAsia="Calibri" w:hAnsiTheme="minorHAnsi" w:cstheme="minorBidi"/>
          <w:lang w:val="en-US"/>
        </w:rPr>
        <w:t xml:space="preserve">receiver operating characteristic and calibration plots for patients with COVID-19 in 2020, all plots are available </w:t>
      </w:r>
      <w:r w:rsidRPr="6D4E5DA4">
        <w:rPr>
          <w:rFonts w:asciiTheme="minorHAnsi" w:eastAsia="Calibri" w:hAnsiTheme="minorHAnsi" w:cstheme="minorBidi"/>
          <w:lang w:val="en-US"/>
        </w:rPr>
        <w:t xml:space="preserve">online: </w:t>
      </w:r>
      <w:hyperlink r:id="rId24">
        <w:r w:rsidRPr="6D4E5DA4">
          <w:rPr>
            <w:rStyle w:val="Hyperlink"/>
            <w:rFonts w:asciiTheme="minorHAnsi" w:hAnsiTheme="minorHAnsi" w:cstheme="minorBidi"/>
          </w:rPr>
          <w:t>http://evidence.ohdsi.org/Covid19CoverPrediction.</w:t>
        </w:r>
      </w:hyperlink>
    </w:p>
    <w:p w14:paraId="2A61CAC3" w14:textId="77777777" w:rsidR="004666A0" w:rsidRDefault="004666A0" w:rsidP="004666A0">
      <w:pPr>
        <w:pStyle w:val="Hoofdtekst"/>
        <w:spacing w:line="480" w:lineRule="auto"/>
        <w:rPr>
          <w:rFonts w:asciiTheme="minorHAnsi" w:hAnsiTheme="minorHAnsi" w:cstheme="minorBidi"/>
        </w:rPr>
      </w:pPr>
    </w:p>
    <w:tbl>
      <w:tblPr>
        <w:tblStyle w:val="TableGrid"/>
        <w:tblW w:w="9446" w:type="dxa"/>
        <w:tblLayout w:type="fixed"/>
        <w:tblLook w:val="04A0" w:firstRow="1" w:lastRow="0" w:firstColumn="1" w:lastColumn="0" w:noHBand="0" w:noVBand="1"/>
      </w:tblPr>
      <w:tblGrid>
        <w:gridCol w:w="1129"/>
        <w:gridCol w:w="4155"/>
        <w:gridCol w:w="4162"/>
      </w:tblGrid>
      <w:tr w:rsidR="004666A0" w:rsidRPr="006A7F40" w14:paraId="4751BC99" w14:textId="77777777" w:rsidTr="479F6AE0">
        <w:tc>
          <w:tcPr>
            <w:tcW w:w="1129" w:type="dxa"/>
          </w:tcPr>
          <w:p w14:paraId="04AC6FD0" w14:textId="77777777" w:rsidR="004666A0" w:rsidRPr="006A7F40" w:rsidRDefault="004666A0"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hAnsiTheme="minorHAnsi" w:cstheme="minorHAnsi"/>
                <w:sz w:val="20"/>
                <w:szCs w:val="20"/>
              </w:rPr>
            </w:pPr>
            <w:r w:rsidRPr="006A7F40">
              <w:rPr>
                <w:rFonts w:asciiTheme="minorHAnsi" w:hAnsiTheme="minorHAnsi" w:cstheme="minorHAnsi"/>
                <w:sz w:val="20"/>
                <w:szCs w:val="20"/>
              </w:rPr>
              <w:t>Model</w:t>
            </w:r>
          </w:p>
        </w:tc>
        <w:tc>
          <w:tcPr>
            <w:tcW w:w="8317" w:type="dxa"/>
            <w:gridSpan w:val="2"/>
          </w:tcPr>
          <w:p w14:paraId="664A3149" w14:textId="77777777" w:rsidR="004666A0" w:rsidRPr="006A7F40" w:rsidRDefault="004666A0"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hAnsiTheme="minorHAnsi" w:cstheme="minorHAnsi"/>
                <w:sz w:val="20"/>
                <w:szCs w:val="20"/>
              </w:rPr>
            </w:pPr>
            <w:r w:rsidRPr="006A7F40">
              <w:rPr>
                <w:rFonts w:asciiTheme="minorHAnsi" w:hAnsiTheme="minorHAnsi" w:cstheme="minorHAnsi"/>
                <w:sz w:val="20"/>
                <w:szCs w:val="20"/>
              </w:rPr>
              <w:t>Database</w:t>
            </w:r>
          </w:p>
        </w:tc>
      </w:tr>
      <w:tr w:rsidR="00EF63A4" w:rsidRPr="006A7F40" w14:paraId="7100C52B" w14:textId="77777777" w:rsidTr="479F6AE0">
        <w:trPr>
          <w:trHeight w:val="274"/>
        </w:trPr>
        <w:tc>
          <w:tcPr>
            <w:tcW w:w="1129" w:type="dxa"/>
            <w:vMerge w:val="restart"/>
          </w:tcPr>
          <w:p w14:paraId="25BD15D2" w14:textId="77777777" w:rsidR="00EF63A4" w:rsidRPr="006A7F40" w:rsidRDefault="00EF63A4"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hAnsiTheme="minorHAnsi" w:cstheme="minorBidi"/>
                <w:sz w:val="20"/>
                <w:szCs w:val="20"/>
              </w:rPr>
            </w:pPr>
            <w:r w:rsidRPr="04E76696">
              <w:rPr>
                <w:rFonts w:asciiTheme="minorHAnsi" w:hAnsiTheme="minorHAnsi" w:cstheme="minorBidi"/>
                <w:sz w:val="20"/>
                <w:szCs w:val="20"/>
              </w:rPr>
              <w:t>COVER-H</w:t>
            </w:r>
          </w:p>
        </w:tc>
        <w:tc>
          <w:tcPr>
            <w:tcW w:w="8317" w:type="dxa"/>
            <w:gridSpan w:val="2"/>
          </w:tcPr>
          <w:p w14:paraId="61FAE3C4" w14:textId="77777777" w:rsidR="00EF63A4" w:rsidRPr="006A7F40" w:rsidRDefault="00EF63A4" w:rsidP="006A1B1D">
            <w:pPr>
              <w:spacing w:line="480" w:lineRule="auto"/>
              <w:rPr>
                <w:rFonts w:asciiTheme="minorHAnsi" w:eastAsiaTheme="minorEastAsia" w:hAnsiTheme="minorHAnsi" w:cstheme="minorBidi"/>
                <w:sz w:val="20"/>
                <w:szCs w:val="20"/>
              </w:rPr>
            </w:pPr>
            <w:r w:rsidRPr="75034ED6">
              <w:rPr>
                <w:rFonts w:asciiTheme="minorHAnsi" w:eastAsiaTheme="minorEastAsia" w:hAnsiTheme="minorHAnsi" w:cstheme="minorBidi"/>
                <w:sz w:val="20"/>
                <w:szCs w:val="20"/>
              </w:rPr>
              <w:t>HIRA</w:t>
            </w:r>
          </w:p>
        </w:tc>
      </w:tr>
      <w:tr w:rsidR="00EF63A4" w:rsidRPr="006A7F40" w14:paraId="127FD4E1" w14:textId="77777777" w:rsidTr="479F6AE0">
        <w:tc>
          <w:tcPr>
            <w:tcW w:w="1129" w:type="dxa"/>
            <w:vMerge/>
          </w:tcPr>
          <w:p w14:paraId="45990333" w14:textId="77777777" w:rsidR="00EF63A4" w:rsidRPr="006A7F40" w:rsidRDefault="00EF63A4"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hAnsiTheme="minorHAnsi" w:cstheme="minorHAnsi"/>
                <w:sz w:val="20"/>
                <w:szCs w:val="20"/>
              </w:rPr>
            </w:pPr>
          </w:p>
        </w:tc>
        <w:tc>
          <w:tcPr>
            <w:tcW w:w="4155" w:type="dxa"/>
          </w:tcPr>
          <w:p w14:paraId="1A1C89AE" w14:textId="77777777" w:rsidR="00EF63A4" w:rsidRDefault="00EF63A4"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p>
          <w:p w14:paraId="53DA9CFF" w14:textId="77777777" w:rsidR="00EF63A4" w:rsidRPr="006A7F40" w:rsidRDefault="00EF63A4"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r>
              <w:rPr>
                <w:noProof/>
              </w:rPr>
              <w:drawing>
                <wp:inline distT="0" distB="0" distL="0" distR="0" wp14:anchorId="00B4211D" wp14:editId="296DB975">
                  <wp:extent cx="2520000" cy="1620000"/>
                  <wp:effectExtent l="0" t="0" r="0" b="5715"/>
                  <wp:docPr id="1599455839"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5">
                            <a:extLst>
                              <a:ext uri="{28A0092B-C50C-407E-A947-70E740481C1C}">
                                <a14:useLocalDpi xmlns:a14="http://schemas.microsoft.com/office/drawing/2010/main" val="0"/>
                              </a:ext>
                            </a:extLst>
                          </a:blip>
                          <a:stretch>
                            <a:fillRect/>
                          </a:stretch>
                        </pic:blipFill>
                        <pic:spPr>
                          <a:xfrm>
                            <a:off x="0" y="0"/>
                            <a:ext cx="2520000" cy="1620000"/>
                          </a:xfrm>
                          <a:prstGeom prst="rect">
                            <a:avLst/>
                          </a:prstGeom>
                        </pic:spPr>
                      </pic:pic>
                    </a:graphicData>
                  </a:graphic>
                </wp:inline>
              </w:drawing>
            </w:r>
          </w:p>
        </w:tc>
        <w:tc>
          <w:tcPr>
            <w:tcW w:w="4162" w:type="dxa"/>
          </w:tcPr>
          <w:p w14:paraId="04C5B2BD" w14:textId="77777777" w:rsidR="00EF63A4" w:rsidRDefault="00EF63A4"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p>
          <w:p w14:paraId="2F66B6CE" w14:textId="77777777" w:rsidR="00EF63A4" w:rsidRPr="006A7F40" w:rsidRDefault="00EF63A4"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r>
              <w:rPr>
                <w:noProof/>
              </w:rPr>
              <w:drawing>
                <wp:inline distT="0" distB="0" distL="0" distR="0" wp14:anchorId="20758DE7" wp14:editId="384F3C58">
                  <wp:extent cx="2520000" cy="1803600"/>
                  <wp:effectExtent l="0" t="0" r="0" b="0"/>
                  <wp:docPr id="1791670920" name="Picture 2" descr="A picture containing table, man, kitch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6">
                            <a:extLst>
                              <a:ext uri="{28A0092B-C50C-407E-A947-70E740481C1C}">
                                <a14:useLocalDpi xmlns:a14="http://schemas.microsoft.com/office/drawing/2010/main" val="0"/>
                              </a:ext>
                            </a:extLst>
                          </a:blip>
                          <a:stretch>
                            <a:fillRect/>
                          </a:stretch>
                        </pic:blipFill>
                        <pic:spPr>
                          <a:xfrm>
                            <a:off x="0" y="0"/>
                            <a:ext cx="2520000" cy="1803600"/>
                          </a:xfrm>
                          <a:prstGeom prst="rect">
                            <a:avLst/>
                          </a:prstGeom>
                        </pic:spPr>
                      </pic:pic>
                    </a:graphicData>
                  </a:graphic>
                </wp:inline>
              </w:drawing>
            </w:r>
          </w:p>
        </w:tc>
      </w:tr>
      <w:tr w:rsidR="00EF63A4" w:rsidRPr="006A7F40" w14:paraId="4FD3101D" w14:textId="77777777" w:rsidTr="479F6AE0">
        <w:tc>
          <w:tcPr>
            <w:tcW w:w="1129" w:type="dxa"/>
            <w:vMerge/>
          </w:tcPr>
          <w:p w14:paraId="4D167F9F" w14:textId="77777777" w:rsidR="00EF63A4" w:rsidRPr="006A7F40" w:rsidRDefault="00EF63A4"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hAnsiTheme="minorHAnsi" w:cstheme="minorHAnsi"/>
                <w:sz w:val="20"/>
                <w:szCs w:val="20"/>
              </w:rPr>
            </w:pPr>
          </w:p>
        </w:tc>
        <w:tc>
          <w:tcPr>
            <w:tcW w:w="8317" w:type="dxa"/>
            <w:gridSpan w:val="2"/>
          </w:tcPr>
          <w:p w14:paraId="732AE654" w14:textId="77777777" w:rsidR="00EF63A4" w:rsidRPr="006A7F40" w:rsidRDefault="00EF63A4"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r w:rsidRPr="18EA38BC">
              <w:rPr>
                <w:rFonts w:asciiTheme="minorHAnsi" w:eastAsiaTheme="minorEastAsia" w:hAnsiTheme="minorHAnsi" w:cstheme="minorBidi"/>
                <w:sz w:val="20"/>
                <w:szCs w:val="20"/>
              </w:rPr>
              <w:t>SIDIAP</w:t>
            </w:r>
          </w:p>
        </w:tc>
      </w:tr>
      <w:tr w:rsidR="00EF63A4" w:rsidRPr="006A7F40" w14:paraId="406A9EEC" w14:textId="77777777" w:rsidTr="479F6AE0">
        <w:tc>
          <w:tcPr>
            <w:tcW w:w="1129" w:type="dxa"/>
            <w:vMerge/>
          </w:tcPr>
          <w:p w14:paraId="6F1DFC14" w14:textId="77777777" w:rsidR="00EF63A4" w:rsidRPr="006A7F40" w:rsidRDefault="00EF63A4"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hAnsiTheme="minorHAnsi" w:cstheme="minorHAnsi"/>
                <w:sz w:val="20"/>
                <w:szCs w:val="20"/>
              </w:rPr>
            </w:pPr>
          </w:p>
        </w:tc>
        <w:tc>
          <w:tcPr>
            <w:tcW w:w="4155" w:type="dxa"/>
          </w:tcPr>
          <w:p w14:paraId="6C5C7968" w14:textId="77777777" w:rsidR="00EF63A4" w:rsidRDefault="00EF63A4"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p>
          <w:p w14:paraId="32AA8B96" w14:textId="77777777" w:rsidR="00EF63A4" w:rsidRDefault="00EF63A4"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r>
              <w:rPr>
                <w:noProof/>
              </w:rPr>
              <w:drawing>
                <wp:inline distT="0" distB="0" distL="0" distR="0" wp14:anchorId="7DE2F651" wp14:editId="17B890EF">
                  <wp:extent cx="2520000" cy="1620000"/>
                  <wp:effectExtent l="0" t="0" r="0" b="5715"/>
                  <wp:docPr id="1406247204" name="Picture 7"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7">
                            <a:extLst>
                              <a:ext uri="{28A0092B-C50C-407E-A947-70E740481C1C}">
                                <a14:useLocalDpi xmlns:a14="http://schemas.microsoft.com/office/drawing/2010/main" val="0"/>
                              </a:ext>
                            </a:extLst>
                          </a:blip>
                          <a:stretch>
                            <a:fillRect/>
                          </a:stretch>
                        </pic:blipFill>
                        <pic:spPr>
                          <a:xfrm>
                            <a:off x="0" y="0"/>
                            <a:ext cx="2520000" cy="1620000"/>
                          </a:xfrm>
                          <a:prstGeom prst="rect">
                            <a:avLst/>
                          </a:prstGeom>
                        </pic:spPr>
                      </pic:pic>
                    </a:graphicData>
                  </a:graphic>
                </wp:inline>
              </w:drawing>
            </w:r>
          </w:p>
          <w:p w14:paraId="53B9B642" w14:textId="77777777" w:rsidR="00EF63A4" w:rsidRDefault="00EF63A4"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p>
          <w:p w14:paraId="2949A002" w14:textId="77777777" w:rsidR="00EF63A4" w:rsidRDefault="00EF63A4"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p>
          <w:p w14:paraId="07DDE177" w14:textId="77777777" w:rsidR="00EF63A4" w:rsidRDefault="00EF63A4"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p>
          <w:p w14:paraId="1691E7BB" w14:textId="088C4273" w:rsidR="00EF63A4" w:rsidRPr="006A7F40" w:rsidRDefault="00EF63A4"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p>
        </w:tc>
        <w:tc>
          <w:tcPr>
            <w:tcW w:w="4162" w:type="dxa"/>
          </w:tcPr>
          <w:p w14:paraId="7673BE08" w14:textId="77777777" w:rsidR="00EF63A4" w:rsidRDefault="00EF63A4"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p>
          <w:p w14:paraId="514E3596" w14:textId="77777777" w:rsidR="00EF63A4" w:rsidRPr="006A7F40" w:rsidRDefault="00EF63A4"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r>
              <w:rPr>
                <w:noProof/>
              </w:rPr>
              <w:drawing>
                <wp:inline distT="0" distB="0" distL="0" distR="0" wp14:anchorId="1CDFCAF8" wp14:editId="1517B607">
                  <wp:extent cx="2520000" cy="1803600"/>
                  <wp:effectExtent l="0" t="0" r="0" b="0"/>
                  <wp:docPr id="780760837" name="Picture 8"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8">
                            <a:extLst>
                              <a:ext uri="{28A0092B-C50C-407E-A947-70E740481C1C}">
                                <a14:useLocalDpi xmlns:a14="http://schemas.microsoft.com/office/drawing/2010/main" val="0"/>
                              </a:ext>
                            </a:extLst>
                          </a:blip>
                          <a:stretch>
                            <a:fillRect/>
                          </a:stretch>
                        </pic:blipFill>
                        <pic:spPr>
                          <a:xfrm>
                            <a:off x="0" y="0"/>
                            <a:ext cx="2520000" cy="1803600"/>
                          </a:xfrm>
                          <a:prstGeom prst="rect">
                            <a:avLst/>
                          </a:prstGeom>
                        </pic:spPr>
                      </pic:pic>
                    </a:graphicData>
                  </a:graphic>
                </wp:inline>
              </w:drawing>
            </w:r>
          </w:p>
        </w:tc>
      </w:tr>
      <w:tr w:rsidR="00EF63A4" w:rsidRPr="006A7F40" w14:paraId="1423A838" w14:textId="77777777" w:rsidTr="479F6AE0">
        <w:tc>
          <w:tcPr>
            <w:tcW w:w="1129" w:type="dxa"/>
            <w:vMerge/>
          </w:tcPr>
          <w:p w14:paraId="555F9EFF" w14:textId="77777777" w:rsidR="00EF63A4" w:rsidRPr="006A7F40" w:rsidRDefault="00EF63A4"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hAnsiTheme="minorHAnsi" w:cstheme="minorHAnsi"/>
                <w:sz w:val="20"/>
                <w:szCs w:val="20"/>
              </w:rPr>
            </w:pPr>
          </w:p>
        </w:tc>
        <w:tc>
          <w:tcPr>
            <w:tcW w:w="8317" w:type="dxa"/>
            <w:gridSpan w:val="2"/>
          </w:tcPr>
          <w:p w14:paraId="50637F9E" w14:textId="77777777" w:rsidR="00EF63A4" w:rsidRDefault="00EF63A4"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r w:rsidRPr="18EA38BC">
              <w:rPr>
                <w:rFonts w:asciiTheme="minorHAnsi" w:eastAsiaTheme="minorEastAsia" w:hAnsiTheme="minorHAnsi" w:cstheme="minorBidi"/>
                <w:sz w:val="20"/>
                <w:szCs w:val="20"/>
              </w:rPr>
              <w:t>TRDW</w:t>
            </w:r>
          </w:p>
        </w:tc>
      </w:tr>
      <w:tr w:rsidR="00EF63A4" w:rsidRPr="006A7F40" w14:paraId="3020F409" w14:textId="77777777" w:rsidTr="479F6AE0">
        <w:tc>
          <w:tcPr>
            <w:tcW w:w="1129" w:type="dxa"/>
            <w:vMerge/>
          </w:tcPr>
          <w:p w14:paraId="36F91B53" w14:textId="77777777" w:rsidR="00EF63A4" w:rsidRPr="006A7F40" w:rsidRDefault="00EF63A4"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hAnsiTheme="minorHAnsi" w:cstheme="minorHAnsi"/>
                <w:sz w:val="20"/>
                <w:szCs w:val="20"/>
              </w:rPr>
            </w:pPr>
          </w:p>
        </w:tc>
        <w:tc>
          <w:tcPr>
            <w:tcW w:w="4155" w:type="dxa"/>
          </w:tcPr>
          <w:p w14:paraId="0D9A14B9" w14:textId="77777777" w:rsidR="00EF63A4" w:rsidRDefault="00EF63A4"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p>
          <w:p w14:paraId="6B19C151" w14:textId="77777777" w:rsidR="00EF63A4" w:rsidRDefault="00EF63A4"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Pr>
                <w:noProof/>
              </w:rPr>
              <w:drawing>
                <wp:inline distT="0" distB="0" distL="0" distR="0" wp14:anchorId="7D613025" wp14:editId="1F1362D2">
                  <wp:extent cx="2501265" cy="1607820"/>
                  <wp:effectExtent l="0" t="0" r="635" b="5080"/>
                  <wp:docPr id="928751436"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9">
                            <a:extLst>
                              <a:ext uri="{28A0092B-C50C-407E-A947-70E740481C1C}">
                                <a14:useLocalDpi xmlns:a14="http://schemas.microsoft.com/office/drawing/2010/main" val="0"/>
                              </a:ext>
                            </a:extLst>
                          </a:blip>
                          <a:stretch>
                            <a:fillRect/>
                          </a:stretch>
                        </pic:blipFill>
                        <pic:spPr>
                          <a:xfrm>
                            <a:off x="0" y="0"/>
                            <a:ext cx="2501265" cy="1607820"/>
                          </a:xfrm>
                          <a:prstGeom prst="rect">
                            <a:avLst/>
                          </a:prstGeom>
                        </pic:spPr>
                      </pic:pic>
                    </a:graphicData>
                  </a:graphic>
                </wp:inline>
              </w:drawing>
            </w:r>
          </w:p>
        </w:tc>
        <w:tc>
          <w:tcPr>
            <w:tcW w:w="4162" w:type="dxa"/>
          </w:tcPr>
          <w:p w14:paraId="561A1E89" w14:textId="77777777" w:rsidR="00EF63A4" w:rsidRDefault="00EF63A4"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p>
          <w:p w14:paraId="43124D01" w14:textId="77777777" w:rsidR="00EF63A4" w:rsidRDefault="00EF63A4"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Pr>
                <w:noProof/>
              </w:rPr>
              <w:drawing>
                <wp:inline distT="0" distB="0" distL="0" distR="0" wp14:anchorId="3562022C" wp14:editId="590D1ECA">
                  <wp:extent cx="2505710" cy="1838960"/>
                  <wp:effectExtent l="0" t="0" r="0" b="2540"/>
                  <wp:docPr id="158989632" name="Picture 2" descr="A picture containing object, man, larg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505710" cy="1838960"/>
                          </a:xfrm>
                          <a:prstGeom prst="rect">
                            <a:avLst/>
                          </a:prstGeom>
                        </pic:spPr>
                      </pic:pic>
                    </a:graphicData>
                  </a:graphic>
                </wp:inline>
              </w:drawing>
            </w:r>
          </w:p>
        </w:tc>
      </w:tr>
      <w:tr w:rsidR="00EF63A4" w:rsidRPr="006A7F40" w14:paraId="7405259E" w14:textId="77777777" w:rsidTr="479F6AE0">
        <w:tc>
          <w:tcPr>
            <w:tcW w:w="1129" w:type="dxa"/>
            <w:vMerge/>
          </w:tcPr>
          <w:p w14:paraId="6101C2EB" w14:textId="77777777" w:rsidR="00EF63A4" w:rsidRPr="006A7F40" w:rsidRDefault="00EF63A4"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hAnsiTheme="minorHAnsi" w:cstheme="minorHAnsi"/>
                <w:sz w:val="20"/>
                <w:szCs w:val="20"/>
              </w:rPr>
            </w:pPr>
          </w:p>
        </w:tc>
        <w:tc>
          <w:tcPr>
            <w:tcW w:w="8317" w:type="dxa"/>
            <w:gridSpan w:val="2"/>
          </w:tcPr>
          <w:p w14:paraId="542D96F5" w14:textId="63ACC1E6" w:rsidR="00EF63A4" w:rsidRDefault="00EF63A4"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Pr>
                <w:rFonts w:asciiTheme="minorHAnsi" w:eastAsiaTheme="minorEastAsia" w:hAnsiTheme="minorHAnsi" w:cstheme="minorBidi"/>
                <w:sz w:val="20"/>
                <w:szCs w:val="20"/>
              </w:rPr>
              <w:t>VA</w:t>
            </w:r>
          </w:p>
        </w:tc>
      </w:tr>
      <w:tr w:rsidR="00EF63A4" w:rsidRPr="006A7F40" w14:paraId="2558EBA3" w14:textId="77777777" w:rsidTr="479F6AE0">
        <w:tc>
          <w:tcPr>
            <w:tcW w:w="1129" w:type="dxa"/>
            <w:vMerge/>
          </w:tcPr>
          <w:p w14:paraId="23FAE900" w14:textId="77777777" w:rsidR="00EF63A4" w:rsidRPr="006A7F40" w:rsidRDefault="00EF63A4"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hAnsiTheme="minorHAnsi" w:cstheme="minorHAnsi"/>
                <w:sz w:val="20"/>
                <w:szCs w:val="20"/>
              </w:rPr>
            </w:pPr>
          </w:p>
        </w:tc>
        <w:tc>
          <w:tcPr>
            <w:tcW w:w="4155" w:type="dxa"/>
          </w:tcPr>
          <w:p w14:paraId="2B4E20DC" w14:textId="77777777" w:rsidR="00693C41" w:rsidRDefault="00693C41"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p>
          <w:p w14:paraId="6BC966EF" w14:textId="3B75BEC2" w:rsidR="00EF63A4" w:rsidRDefault="1530DF23"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Pr>
                <w:noProof/>
              </w:rPr>
              <w:drawing>
                <wp:inline distT="0" distB="0" distL="0" distR="0" wp14:anchorId="04279461" wp14:editId="2D4534E3">
                  <wp:extent cx="2543175" cy="1638300"/>
                  <wp:effectExtent l="0" t="0" r="0" b="0"/>
                  <wp:docPr id="1516185338" name="Picture 1011155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155694"/>
                          <pic:cNvPicPr/>
                        </pic:nvPicPr>
                        <pic:blipFill>
                          <a:blip r:embed="rId31">
                            <a:extLst>
                              <a:ext uri="{28A0092B-C50C-407E-A947-70E740481C1C}">
                                <a14:useLocalDpi xmlns:a14="http://schemas.microsoft.com/office/drawing/2010/main" val="0"/>
                              </a:ext>
                            </a:extLst>
                          </a:blip>
                          <a:stretch>
                            <a:fillRect/>
                          </a:stretch>
                        </pic:blipFill>
                        <pic:spPr>
                          <a:xfrm>
                            <a:off x="0" y="0"/>
                            <a:ext cx="2543175" cy="1638300"/>
                          </a:xfrm>
                          <a:prstGeom prst="rect">
                            <a:avLst/>
                          </a:prstGeom>
                        </pic:spPr>
                      </pic:pic>
                    </a:graphicData>
                  </a:graphic>
                </wp:inline>
              </w:drawing>
            </w:r>
          </w:p>
        </w:tc>
        <w:tc>
          <w:tcPr>
            <w:tcW w:w="4162" w:type="dxa"/>
          </w:tcPr>
          <w:p w14:paraId="54AF8450" w14:textId="77777777" w:rsidR="00693C41" w:rsidRDefault="00693C41"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p>
          <w:p w14:paraId="287ED909" w14:textId="1F248C09" w:rsidR="00EF63A4" w:rsidRDefault="4D756593"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Pr>
                <w:noProof/>
              </w:rPr>
              <w:drawing>
                <wp:inline distT="0" distB="0" distL="0" distR="0" wp14:anchorId="0BE212C3" wp14:editId="627AB9AB">
                  <wp:extent cx="2552700" cy="1428750"/>
                  <wp:effectExtent l="0" t="0" r="0" b="0"/>
                  <wp:docPr id="1116138669" name="Picture 122237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2371516"/>
                          <pic:cNvPicPr/>
                        </pic:nvPicPr>
                        <pic:blipFill>
                          <a:blip r:embed="rId32">
                            <a:extLst>
                              <a:ext uri="{28A0092B-C50C-407E-A947-70E740481C1C}">
                                <a14:useLocalDpi xmlns:a14="http://schemas.microsoft.com/office/drawing/2010/main" val="0"/>
                              </a:ext>
                            </a:extLst>
                          </a:blip>
                          <a:stretch>
                            <a:fillRect/>
                          </a:stretch>
                        </pic:blipFill>
                        <pic:spPr>
                          <a:xfrm>
                            <a:off x="0" y="0"/>
                            <a:ext cx="2552700" cy="1428750"/>
                          </a:xfrm>
                          <a:prstGeom prst="rect">
                            <a:avLst/>
                          </a:prstGeom>
                        </pic:spPr>
                      </pic:pic>
                    </a:graphicData>
                  </a:graphic>
                </wp:inline>
              </w:drawing>
            </w:r>
          </w:p>
        </w:tc>
      </w:tr>
      <w:tr w:rsidR="00693C41" w:rsidRPr="006A7F40" w14:paraId="7BCD1B9F" w14:textId="77777777" w:rsidTr="479F6AE0">
        <w:tc>
          <w:tcPr>
            <w:tcW w:w="1129" w:type="dxa"/>
            <w:vMerge w:val="restart"/>
          </w:tcPr>
          <w:p w14:paraId="7B3EBA7C" w14:textId="77777777" w:rsidR="00693C41" w:rsidRPr="006A7F40" w:rsidRDefault="00693C41"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hAnsiTheme="minorHAnsi" w:cstheme="minorBidi"/>
                <w:sz w:val="20"/>
                <w:szCs w:val="20"/>
              </w:rPr>
            </w:pPr>
            <w:r w:rsidRPr="04E76696">
              <w:rPr>
                <w:rFonts w:asciiTheme="minorHAnsi" w:hAnsiTheme="minorHAnsi" w:cstheme="minorBidi"/>
                <w:sz w:val="20"/>
                <w:szCs w:val="20"/>
              </w:rPr>
              <w:t>COVER-I</w:t>
            </w:r>
          </w:p>
        </w:tc>
        <w:tc>
          <w:tcPr>
            <w:tcW w:w="8317" w:type="dxa"/>
            <w:gridSpan w:val="2"/>
          </w:tcPr>
          <w:p w14:paraId="3085103F" w14:textId="77777777" w:rsidR="00693C41" w:rsidRPr="006A7F40" w:rsidRDefault="00693C41"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r w:rsidRPr="18EA38BC">
              <w:rPr>
                <w:rFonts w:asciiTheme="minorHAnsi" w:eastAsiaTheme="minorEastAsia" w:hAnsiTheme="minorHAnsi" w:cstheme="minorBidi"/>
                <w:sz w:val="20"/>
                <w:szCs w:val="20"/>
              </w:rPr>
              <w:t>CUIMC</w:t>
            </w:r>
          </w:p>
        </w:tc>
      </w:tr>
      <w:tr w:rsidR="00693C41" w14:paraId="556E7500" w14:textId="77777777" w:rsidTr="479F6AE0">
        <w:trPr>
          <w:trHeight w:val="5088"/>
        </w:trPr>
        <w:tc>
          <w:tcPr>
            <w:tcW w:w="1129" w:type="dxa"/>
            <w:vMerge/>
          </w:tcPr>
          <w:p w14:paraId="06A9A1B2" w14:textId="77777777" w:rsidR="00693C41" w:rsidRDefault="00693C41" w:rsidP="006A1B1D">
            <w:pPr>
              <w:spacing w:line="480" w:lineRule="auto"/>
            </w:pPr>
          </w:p>
        </w:tc>
        <w:tc>
          <w:tcPr>
            <w:tcW w:w="4155" w:type="dxa"/>
          </w:tcPr>
          <w:p w14:paraId="34ACD1C0" w14:textId="77777777" w:rsidR="00693C41" w:rsidRDefault="00693C41" w:rsidP="006A1B1D">
            <w:pPr>
              <w:spacing w:line="480" w:lineRule="auto"/>
            </w:pPr>
          </w:p>
          <w:p w14:paraId="64F79368" w14:textId="77777777" w:rsidR="00693C41" w:rsidRDefault="00693C41" w:rsidP="006A1B1D">
            <w:pPr>
              <w:spacing w:line="480" w:lineRule="auto"/>
            </w:pPr>
            <w:r>
              <w:rPr>
                <w:noProof/>
              </w:rPr>
              <w:drawing>
                <wp:inline distT="0" distB="0" distL="0" distR="0" wp14:anchorId="15A14426" wp14:editId="78CA6EB2">
                  <wp:extent cx="2501265" cy="1607820"/>
                  <wp:effectExtent l="0" t="0" r="635" b="5080"/>
                  <wp:docPr id="1684817387" name="Picture 4"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33">
                            <a:extLst>
                              <a:ext uri="{28A0092B-C50C-407E-A947-70E740481C1C}">
                                <a14:useLocalDpi xmlns:a14="http://schemas.microsoft.com/office/drawing/2010/main" val="0"/>
                              </a:ext>
                            </a:extLst>
                          </a:blip>
                          <a:stretch>
                            <a:fillRect/>
                          </a:stretch>
                        </pic:blipFill>
                        <pic:spPr>
                          <a:xfrm>
                            <a:off x="0" y="0"/>
                            <a:ext cx="2501265" cy="1607820"/>
                          </a:xfrm>
                          <a:prstGeom prst="rect">
                            <a:avLst/>
                          </a:prstGeom>
                        </pic:spPr>
                      </pic:pic>
                    </a:graphicData>
                  </a:graphic>
                </wp:inline>
              </w:drawing>
            </w:r>
          </w:p>
        </w:tc>
        <w:tc>
          <w:tcPr>
            <w:tcW w:w="4162" w:type="dxa"/>
          </w:tcPr>
          <w:p w14:paraId="08DEE2C3" w14:textId="77777777" w:rsidR="00693C41" w:rsidRDefault="00693C41" w:rsidP="006A1B1D">
            <w:pPr>
              <w:spacing w:line="480" w:lineRule="auto"/>
            </w:pPr>
          </w:p>
          <w:p w14:paraId="69AE0E7B" w14:textId="77777777" w:rsidR="00693C41" w:rsidRDefault="00693C41" w:rsidP="006A1B1D">
            <w:pPr>
              <w:spacing w:line="480" w:lineRule="auto"/>
            </w:pPr>
            <w:r>
              <w:rPr>
                <w:noProof/>
              </w:rPr>
              <w:drawing>
                <wp:inline distT="0" distB="0" distL="0" distR="0" wp14:anchorId="74377E13" wp14:editId="0A741912">
                  <wp:extent cx="2505710" cy="1838960"/>
                  <wp:effectExtent l="0" t="0" r="0" b="2540"/>
                  <wp:docPr id="1789938414" name="Picture 3" descr="A picture containing table, 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505710" cy="1838960"/>
                          </a:xfrm>
                          <a:prstGeom prst="rect">
                            <a:avLst/>
                          </a:prstGeom>
                        </pic:spPr>
                      </pic:pic>
                    </a:graphicData>
                  </a:graphic>
                </wp:inline>
              </w:drawing>
            </w:r>
          </w:p>
        </w:tc>
      </w:tr>
      <w:tr w:rsidR="00693C41" w14:paraId="2FB3C6CC" w14:textId="77777777" w:rsidTr="479F6AE0">
        <w:tc>
          <w:tcPr>
            <w:tcW w:w="1129" w:type="dxa"/>
            <w:vMerge/>
          </w:tcPr>
          <w:p w14:paraId="098B658F" w14:textId="77777777" w:rsidR="00693C41" w:rsidRDefault="00693C41" w:rsidP="006A1B1D">
            <w:pPr>
              <w:spacing w:line="480" w:lineRule="auto"/>
            </w:pPr>
          </w:p>
        </w:tc>
        <w:tc>
          <w:tcPr>
            <w:tcW w:w="4155" w:type="dxa"/>
          </w:tcPr>
          <w:p w14:paraId="43C3C949" w14:textId="77777777" w:rsidR="00693C41" w:rsidRDefault="00693C41" w:rsidP="006A1B1D">
            <w:pPr>
              <w:spacing w:line="480" w:lineRule="auto"/>
              <w:rPr>
                <w:rFonts w:asciiTheme="minorHAnsi" w:eastAsiaTheme="minorEastAsia" w:hAnsiTheme="minorHAnsi" w:cstheme="minorBidi"/>
                <w:sz w:val="20"/>
                <w:szCs w:val="20"/>
              </w:rPr>
            </w:pPr>
            <w:r w:rsidRPr="18EA38BC">
              <w:rPr>
                <w:rFonts w:asciiTheme="minorHAnsi" w:eastAsiaTheme="minorEastAsia" w:hAnsiTheme="minorHAnsi" w:cstheme="minorBidi"/>
                <w:sz w:val="20"/>
                <w:szCs w:val="20"/>
              </w:rPr>
              <w:t>HIRA</w:t>
            </w:r>
          </w:p>
        </w:tc>
        <w:tc>
          <w:tcPr>
            <w:tcW w:w="4162" w:type="dxa"/>
          </w:tcPr>
          <w:p w14:paraId="490DC10C" w14:textId="77777777" w:rsidR="00693C41" w:rsidRDefault="00693C41" w:rsidP="006A1B1D">
            <w:pPr>
              <w:spacing w:line="480" w:lineRule="auto"/>
              <w:rPr>
                <w:rFonts w:asciiTheme="minorHAnsi" w:eastAsiaTheme="minorEastAsia" w:hAnsiTheme="minorHAnsi" w:cstheme="minorBidi"/>
                <w:sz w:val="20"/>
                <w:szCs w:val="20"/>
              </w:rPr>
            </w:pPr>
          </w:p>
        </w:tc>
      </w:tr>
      <w:tr w:rsidR="00693C41" w:rsidRPr="006A7F40" w14:paraId="146219A5" w14:textId="77777777" w:rsidTr="479F6AE0">
        <w:trPr>
          <w:trHeight w:val="3449"/>
        </w:trPr>
        <w:tc>
          <w:tcPr>
            <w:tcW w:w="1129" w:type="dxa"/>
            <w:vMerge/>
          </w:tcPr>
          <w:p w14:paraId="1EDE46FE" w14:textId="77777777" w:rsidR="00693C41" w:rsidRPr="006A7F40" w:rsidRDefault="00693C41"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hAnsiTheme="minorHAnsi" w:cstheme="minorHAnsi"/>
                <w:sz w:val="20"/>
                <w:szCs w:val="20"/>
              </w:rPr>
            </w:pPr>
          </w:p>
        </w:tc>
        <w:tc>
          <w:tcPr>
            <w:tcW w:w="4155" w:type="dxa"/>
          </w:tcPr>
          <w:p w14:paraId="505651AB" w14:textId="77777777" w:rsidR="00693C41" w:rsidRDefault="00693C41"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p>
          <w:p w14:paraId="1A87ED55" w14:textId="3465D018" w:rsidR="00693C41" w:rsidRDefault="00693C41"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r>
              <w:rPr>
                <w:noProof/>
              </w:rPr>
              <w:drawing>
                <wp:inline distT="0" distB="0" distL="0" distR="0" wp14:anchorId="003F6790" wp14:editId="13B7811F">
                  <wp:extent cx="2520000" cy="1620000"/>
                  <wp:effectExtent l="0" t="0" r="0" b="5715"/>
                  <wp:docPr id="1546607996"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5">
                            <a:extLst>
                              <a:ext uri="{28A0092B-C50C-407E-A947-70E740481C1C}">
                                <a14:useLocalDpi xmlns:a14="http://schemas.microsoft.com/office/drawing/2010/main" val="0"/>
                              </a:ext>
                            </a:extLst>
                          </a:blip>
                          <a:stretch>
                            <a:fillRect/>
                          </a:stretch>
                        </pic:blipFill>
                        <pic:spPr>
                          <a:xfrm>
                            <a:off x="0" y="0"/>
                            <a:ext cx="2520000" cy="1620000"/>
                          </a:xfrm>
                          <a:prstGeom prst="rect">
                            <a:avLst/>
                          </a:prstGeom>
                        </pic:spPr>
                      </pic:pic>
                    </a:graphicData>
                  </a:graphic>
                </wp:inline>
              </w:drawing>
            </w:r>
          </w:p>
          <w:p w14:paraId="6BA8920B" w14:textId="15BB1CE8" w:rsidR="00693C41" w:rsidRPr="006A7F40" w:rsidRDefault="00693C41"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p>
        </w:tc>
        <w:tc>
          <w:tcPr>
            <w:tcW w:w="4162" w:type="dxa"/>
          </w:tcPr>
          <w:p w14:paraId="3CF7AABB" w14:textId="77777777" w:rsidR="00693C41" w:rsidRDefault="00693C41"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p>
          <w:p w14:paraId="045D8FCB" w14:textId="77777777" w:rsidR="00693C41" w:rsidRPr="006A7F40" w:rsidRDefault="00693C41"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r>
              <w:rPr>
                <w:noProof/>
              </w:rPr>
              <w:drawing>
                <wp:inline distT="0" distB="0" distL="0" distR="0" wp14:anchorId="652CF5E0" wp14:editId="5C7700F4">
                  <wp:extent cx="2520000" cy="1803600"/>
                  <wp:effectExtent l="0" t="0" r="0" b="0"/>
                  <wp:docPr id="368709933" name="Picture 4" descr="A picture containing table, man, large,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36">
                            <a:extLst>
                              <a:ext uri="{28A0092B-C50C-407E-A947-70E740481C1C}">
                                <a14:useLocalDpi xmlns:a14="http://schemas.microsoft.com/office/drawing/2010/main" val="0"/>
                              </a:ext>
                            </a:extLst>
                          </a:blip>
                          <a:stretch>
                            <a:fillRect/>
                          </a:stretch>
                        </pic:blipFill>
                        <pic:spPr>
                          <a:xfrm>
                            <a:off x="0" y="0"/>
                            <a:ext cx="2520000" cy="1803600"/>
                          </a:xfrm>
                          <a:prstGeom prst="rect">
                            <a:avLst/>
                          </a:prstGeom>
                        </pic:spPr>
                      </pic:pic>
                    </a:graphicData>
                  </a:graphic>
                </wp:inline>
              </w:drawing>
            </w:r>
          </w:p>
        </w:tc>
      </w:tr>
      <w:tr w:rsidR="00693C41" w:rsidRPr="006A7F40" w14:paraId="0B3C03EA" w14:textId="77777777" w:rsidTr="479F6AE0">
        <w:trPr>
          <w:trHeight w:val="506"/>
        </w:trPr>
        <w:tc>
          <w:tcPr>
            <w:tcW w:w="1129" w:type="dxa"/>
            <w:vMerge/>
          </w:tcPr>
          <w:p w14:paraId="51938A92" w14:textId="77777777" w:rsidR="00693C41" w:rsidRPr="006A7F40" w:rsidRDefault="00693C41"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hAnsiTheme="minorHAnsi" w:cstheme="minorHAnsi"/>
                <w:sz w:val="20"/>
                <w:szCs w:val="20"/>
              </w:rPr>
            </w:pPr>
          </w:p>
        </w:tc>
        <w:tc>
          <w:tcPr>
            <w:tcW w:w="8317" w:type="dxa"/>
            <w:gridSpan w:val="2"/>
          </w:tcPr>
          <w:p w14:paraId="0E66724F" w14:textId="43089EAF" w:rsidR="00693C41" w:rsidRDefault="00693C41"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r>
              <w:rPr>
                <w:rFonts w:asciiTheme="minorHAnsi" w:eastAsiaTheme="minorEastAsia" w:hAnsiTheme="minorHAnsi" w:cstheme="minorBidi"/>
                <w:sz w:val="20"/>
                <w:szCs w:val="20"/>
              </w:rPr>
              <w:t>VA</w:t>
            </w:r>
          </w:p>
        </w:tc>
      </w:tr>
      <w:tr w:rsidR="00693C41" w:rsidRPr="006A7F40" w14:paraId="196FFC3F" w14:textId="77777777" w:rsidTr="479F6AE0">
        <w:trPr>
          <w:trHeight w:val="3449"/>
        </w:trPr>
        <w:tc>
          <w:tcPr>
            <w:tcW w:w="1129" w:type="dxa"/>
            <w:vMerge/>
          </w:tcPr>
          <w:p w14:paraId="2F956E14" w14:textId="77777777" w:rsidR="00693C41" w:rsidRPr="006A7F40" w:rsidRDefault="00693C41"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hAnsiTheme="minorHAnsi" w:cstheme="minorHAnsi"/>
                <w:sz w:val="20"/>
                <w:szCs w:val="20"/>
              </w:rPr>
            </w:pPr>
          </w:p>
        </w:tc>
        <w:tc>
          <w:tcPr>
            <w:tcW w:w="4155" w:type="dxa"/>
          </w:tcPr>
          <w:p w14:paraId="34D3A835" w14:textId="77777777" w:rsidR="00693C41" w:rsidRDefault="00693C41"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p>
          <w:p w14:paraId="12ACB0D6" w14:textId="0ABBC26B" w:rsidR="00693C41" w:rsidRDefault="00693C41"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r>
              <w:rPr>
                <w:noProof/>
              </w:rPr>
              <w:drawing>
                <wp:inline distT="0" distB="0" distL="0" distR="0" wp14:anchorId="059754CE" wp14:editId="423E1E80">
                  <wp:extent cx="2543175" cy="1638300"/>
                  <wp:effectExtent l="0" t="0" r="0" b="0"/>
                  <wp:docPr id="789180506" name="Picture 1395040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5040344"/>
                          <pic:cNvPicPr/>
                        </pic:nvPicPr>
                        <pic:blipFill>
                          <a:blip r:embed="rId37">
                            <a:extLst>
                              <a:ext uri="{28A0092B-C50C-407E-A947-70E740481C1C}">
                                <a14:useLocalDpi xmlns:a14="http://schemas.microsoft.com/office/drawing/2010/main" val="0"/>
                              </a:ext>
                            </a:extLst>
                          </a:blip>
                          <a:stretch>
                            <a:fillRect/>
                          </a:stretch>
                        </pic:blipFill>
                        <pic:spPr>
                          <a:xfrm>
                            <a:off x="0" y="0"/>
                            <a:ext cx="2543175" cy="1638300"/>
                          </a:xfrm>
                          <a:prstGeom prst="rect">
                            <a:avLst/>
                          </a:prstGeom>
                        </pic:spPr>
                      </pic:pic>
                    </a:graphicData>
                  </a:graphic>
                </wp:inline>
              </w:drawing>
            </w:r>
          </w:p>
        </w:tc>
        <w:tc>
          <w:tcPr>
            <w:tcW w:w="4162" w:type="dxa"/>
          </w:tcPr>
          <w:p w14:paraId="1AC3AABE" w14:textId="77777777" w:rsidR="00693C41" w:rsidRDefault="00693C41"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p>
          <w:p w14:paraId="0608C4BB" w14:textId="420C8FB7" w:rsidR="00693C41" w:rsidRDefault="0E6D444F"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Pr>
                <w:noProof/>
              </w:rPr>
              <w:drawing>
                <wp:inline distT="0" distB="0" distL="0" distR="0" wp14:anchorId="5D34C34E" wp14:editId="5F2C53E1">
                  <wp:extent cx="2552700" cy="1428750"/>
                  <wp:effectExtent l="0" t="0" r="0" b="0"/>
                  <wp:docPr id="56497274" name="Picture 983598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598279"/>
                          <pic:cNvPicPr/>
                        </pic:nvPicPr>
                        <pic:blipFill>
                          <a:blip r:embed="rId38">
                            <a:extLst>
                              <a:ext uri="{28A0092B-C50C-407E-A947-70E740481C1C}">
                                <a14:useLocalDpi xmlns:a14="http://schemas.microsoft.com/office/drawing/2010/main" val="0"/>
                              </a:ext>
                            </a:extLst>
                          </a:blip>
                          <a:stretch>
                            <a:fillRect/>
                          </a:stretch>
                        </pic:blipFill>
                        <pic:spPr>
                          <a:xfrm>
                            <a:off x="0" y="0"/>
                            <a:ext cx="2552700" cy="1428750"/>
                          </a:xfrm>
                          <a:prstGeom prst="rect">
                            <a:avLst/>
                          </a:prstGeom>
                        </pic:spPr>
                      </pic:pic>
                    </a:graphicData>
                  </a:graphic>
                </wp:inline>
              </w:drawing>
            </w:r>
          </w:p>
        </w:tc>
      </w:tr>
      <w:tr w:rsidR="00151692" w:rsidRPr="006A7F40" w14:paraId="51D222C9" w14:textId="77777777" w:rsidTr="479F6AE0">
        <w:trPr>
          <w:trHeight w:val="409"/>
        </w:trPr>
        <w:tc>
          <w:tcPr>
            <w:tcW w:w="1129" w:type="dxa"/>
            <w:vMerge w:val="restart"/>
          </w:tcPr>
          <w:p w14:paraId="127E7994" w14:textId="77777777" w:rsidR="00151692" w:rsidRPr="00D20D1B" w:rsidRDefault="00151692" w:rsidP="006A1B1D">
            <w:pPr>
              <w:spacing w:line="480" w:lineRule="auto"/>
              <w:rPr>
                <w:rFonts w:asciiTheme="minorHAnsi" w:hAnsiTheme="minorHAnsi" w:cstheme="minorBidi"/>
                <w:sz w:val="20"/>
                <w:szCs w:val="20"/>
              </w:rPr>
            </w:pPr>
            <w:r w:rsidRPr="04E76696">
              <w:rPr>
                <w:rFonts w:asciiTheme="minorHAnsi" w:hAnsiTheme="minorHAnsi" w:cstheme="minorBidi"/>
                <w:sz w:val="20"/>
                <w:szCs w:val="20"/>
              </w:rPr>
              <w:t>COVER-F</w:t>
            </w:r>
          </w:p>
        </w:tc>
        <w:tc>
          <w:tcPr>
            <w:tcW w:w="8317" w:type="dxa"/>
            <w:gridSpan w:val="2"/>
            <w:tcBorders>
              <w:bottom w:val="single" w:sz="4" w:space="0" w:color="auto"/>
            </w:tcBorders>
          </w:tcPr>
          <w:p w14:paraId="190AE3CE" w14:textId="77777777" w:rsidR="00151692" w:rsidRPr="006A7F40" w:rsidRDefault="00151692" w:rsidP="006A1B1D">
            <w:pPr>
              <w:spacing w:line="480" w:lineRule="auto"/>
              <w:rPr>
                <w:rFonts w:asciiTheme="minorHAnsi" w:eastAsiaTheme="minorEastAsia" w:hAnsiTheme="minorHAnsi" w:cstheme="minorBidi"/>
                <w:sz w:val="20"/>
                <w:szCs w:val="20"/>
              </w:rPr>
            </w:pPr>
            <w:r w:rsidRPr="18EA38BC">
              <w:rPr>
                <w:rFonts w:asciiTheme="minorHAnsi" w:eastAsiaTheme="minorEastAsia" w:hAnsiTheme="minorHAnsi" w:cstheme="minorBidi"/>
                <w:sz w:val="20"/>
                <w:szCs w:val="20"/>
              </w:rPr>
              <w:t>CUIMC</w:t>
            </w:r>
          </w:p>
        </w:tc>
      </w:tr>
      <w:tr w:rsidR="00151692" w14:paraId="5F062592" w14:textId="77777777" w:rsidTr="479F6AE0">
        <w:trPr>
          <w:trHeight w:val="5090"/>
        </w:trPr>
        <w:tc>
          <w:tcPr>
            <w:tcW w:w="1129" w:type="dxa"/>
            <w:vMerge/>
          </w:tcPr>
          <w:p w14:paraId="058D67C4" w14:textId="77777777" w:rsidR="00151692" w:rsidRDefault="00151692" w:rsidP="006A1B1D">
            <w:pPr>
              <w:spacing w:line="480" w:lineRule="auto"/>
            </w:pPr>
          </w:p>
        </w:tc>
        <w:tc>
          <w:tcPr>
            <w:tcW w:w="4155" w:type="dxa"/>
          </w:tcPr>
          <w:p w14:paraId="1CD28F84" w14:textId="77777777" w:rsidR="00151692" w:rsidRDefault="00151692" w:rsidP="006A1B1D">
            <w:pPr>
              <w:spacing w:line="480" w:lineRule="auto"/>
            </w:pPr>
          </w:p>
          <w:p w14:paraId="54D86F1A" w14:textId="77777777" w:rsidR="00151692" w:rsidRDefault="00151692" w:rsidP="006A1B1D">
            <w:pPr>
              <w:spacing w:line="480" w:lineRule="auto"/>
            </w:pPr>
            <w:r>
              <w:rPr>
                <w:noProof/>
              </w:rPr>
              <w:drawing>
                <wp:inline distT="0" distB="0" distL="0" distR="0" wp14:anchorId="4ECA0012" wp14:editId="788B76AE">
                  <wp:extent cx="2501265" cy="1607820"/>
                  <wp:effectExtent l="0" t="0" r="635" b="5080"/>
                  <wp:docPr id="723874309" name="Picture 5"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39">
                            <a:extLst>
                              <a:ext uri="{28A0092B-C50C-407E-A947-70E740481C1C}">
                                <a14:useLocalDpi xmlns:a14="http://schemas.microsoft.com/office/drawing/2010/main" val="0"/>
                              </a:ext>
                            </a:extLst>
                          </a:blip>
                          <a:stretch>
                            <a:fillRect/>
                          </a:stretch>
                        </pic:blipFill>
                        <pic:spPr>
                          <a:xfrm>
                            <a:off x="0" y="0"/>
                            <a:ext cx="2501265" cy="1607820"/>
                          </a:xfrm>
                          <a:prstGeom prst="rect">
                            <a:avLst/>
                          </a:prstGeom>
                        </pic:spPr>
                      </pic:pic>
                    </a:graphicData>
                  </a:graphic>
                </wp:inline>
              </w:drawing>
            </w:r>
          </w:p>
        </w:tc>
        <w:tc>
          <w:tcPr>
            <w:tcW w:w="4162" w:type="dxa"/>
          </w:tcPr>
          <w:p w14:paraId="0E2B2279" w14:textId="77777777" w:rsidR="00151692" w:rsidRDefault="00151692" w:rsidP="006A1B1D">
            <w:pPr>
              <w:spacing w:line="480" w:lineRule="auto"/>
            </w:pPr>
          </w:p>
          <w:p w14:paraId="27D63042" w14:textId="77777777" w:rsidR="00151692" w:rsidRDefault="00151692" w:rsidP="006A1B1D">
            <w:pPr>
              <w:spacing w:line="480" w:lineRule="auto"/>
            </w:pPr>
            <w:r>
              <w:rPr>
                <w:noProof/>
              </w:rPr>
              <w:drawing>
                <wp:inline distT="0" distB="0" distL="0" distR="0" wp14:anchorId="3BE9E502" wp14:editId="4994AAC4">
                  <wp:extent cx="2505710" cy="1838960"/>
                  <wp:effectExtent l="0" t="0" r="0" b="2540"/>
                  <wp:docPr id="609890276" name="Picture 6" descr="A picture containing object, man, photo,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40" cstate="print">
                            <a:extLst>
                              <a:ext uri="{28A0092B-C50C-407E-A947-70E740481C1C}">
                                <a14:useLocalDpi xmlns:a14="http://schemas.microsoft.com/office/drawing/2010/main" val="0"/>
                              </a:ext>
                            </a:extLst>
                          </a:blip>
                          <a:stretch>
                            <a:fillRect/>
                          </a:stretch>
                        </pic:blipFill>
                        <pic:spPr>
                          <a:xfrm>
                            <a:off x="0" y="0"/>
                            <a:ext cx="2505710" cy="1838960"/>
                          </a:xfrm>
                          <a:prstGeom prst="rect">
                            <a:avLst/>
                          </a:prstGeom>
                        </pic:spPr>
                      </pic:pic>
                    </a:graphicData>
                  </a:graphic>
                </wp:inline>
              </w:drawing>
            </w:r>
          </w:p>
        </w:tc>
      </w:tr>
      <w:tr w:rsidR="00151692" w14:paraId="298FF261" w14:textId="77777777" w:rsidTr="479F6AE0">
        <w:tc>
          <w:tcPr>
            <w:tcW w:w="1129" w:type="dxa"/>
            <w:vMerge/>
          </w:tcPr>
          <w:p w14:paraId="09DC4AD4" w14:textId="77777777" w:rsidR="00151692" w:rsidRDefault="00151692" w:rsidP="006A1B1D">
            <w:pPr>
              <w:spacing w:line="480" w:lineRule="auto"/>
            </w:pPr>
          </w:p>
        </w:tc>
        <w:tc>
          <w:tcPr>
            <w:tcW w:w="8317" w:type="dxa"/>
            <w:gridSpan w:val="2"/>
          </w:tcPr>
          <w:p w14:paraId="632F52FF" w14:textId="77777777" w:rsidR="00151692" w:rsidRDefault="00151692" w:rsidP="006A1B1D">
            <w:pPr>
              <w:spacing w:line="480" w:lineRule="auto"/>
              <w:rPr>
                <w:rFonts w:asciiTheme="minorHAnsi" w:eastAsiaTheme="minorEastAsia" w:hAnsiTheme="minorHAnsi" w:cstheme="minorBidi"/>
                <w:sz w:val="20"/>
                <w:szCs w:val="20"/>
              </w:rPr>
            </w:pPr>
            <w:r w:rsidRPr="18EA38BC">
              <w:rPr>
                <w:rFonts w:asciiTheme="minorHAnsi" w:eastAsiaTheme="minorEastAsia" w:hAnsiTheme="minorHAnsi" w:cstheme="minorBidi"/>
                <w:sz w:val="20"/>
                <w:szCs w:val="20"/>
              </w:rPr>
              <w:t>HIRA</w:t>
            </w:r>
          </w:p>
        </w:tc>
      </w:tr>
      <w:tr w:rsidR="00151692" w:rsidRPr="006A7F40" w14:paraId="22E93932" w14:textId="77777777" w:rsidTr="479F6AE0">
        <w:tc>
          <w:tcPr>
            <w:tcW w:w="1129" w:type="dxa"/>
            <w:vMerge/>
          </w:tcPr>
          <w:p w14:paraId="125242BE" w14:textId="77777777" w:rsidR="00151692" w:rsidRPr="006A7F40" w:rsidRDefault="00151692"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hAnsiTheme="minorHAnsi" w:cstheme="minorHAnsi"/>
                <w:sz w:val="20"/>
                <w:szCs w:val="20"/>
              </w:rPr>
            </w:pPr>
          </w:p>
        </w:tc>
        <w:tc>
          <w:tcPr>
            <w:tcW w:w="4155" w:type="dxa"/>
          </w:tcPr>
          <w:p w14:paraId="78D71BC8" w14:textId="77777777" w:rsidR="00151692" w:rsidRDefault="00151692"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p>
          <w:p w14:paraId="6F51C0AA" w14:textId="77777777" w:rsidR="00151692" w:rsidRPr="006A7F40" w:rsidRDefault="00151692"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r>
              <w:rPr>
                <w:noProof/>
              </w:rPr>
              <w:drawing>
                <wp:inline distT="0" distB="0" distL="0" distR="0" wp14:anchorId="74859B64" wp14:editId="376EFF98">
                  <wp:extent cx="2520000" cy="1620000"/>
                  <wp:effectExtent l="0" t="0" r="0" b="5715"/>
                  <wp:docPr id="1619175757" name="Picture 6"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41">
                            <a:extLst>
                              <a:ext uri="{28A0092B-C50C-407E-A947-70E740481C1C}">
                                <a14:useLocalDpi xmlns:a14="http://schemas.microsoft.com/office/drawing/2010/main" val="0"/>
                              </a:ext>
                            </a:extLst>
                          </a:blip>
                          <a:stretch>
                            <a:fillRect/>
                          </a:stretch>
                        </pic:blipFill>
                        <pic:spPr>
                          <a:xfrm>
                            <a:off x="0" y="0"/>
                            <a:ext cx="2520000" cy="1620000"/>
                          </a:xfrm>
                          <a:prstGeom prst="rect">
                            <a:avLst/>
                          </a:prstGeom>
                        </pic:spPr>
                      </pic:pic>
                    </a:graphicData>
                  </a:graphic>
                </wp:inline>
              </w:drawing>
            </w:r>
          </w:p>
        </w:tc>
        <w:tc>
          <w:tcPr>
            <w:tcW w:w="4162" w:type="dxa"/>
          </w:tcPr>
          <w:p w14:paraId="2E592116" w14:textId="77777777" w:rsidR="00151692" w:rsidRDefault="00151692"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p>
          <w:p w14:paraId="2C570F0D" w14:textId="77777777" w:rsidR="00151692" w:rsidRPr="006A7F40" w:rsidRDefault="00151692"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r>
              <w:rPr>
                <w:noProof/>
              </w:rPr>
              <w:drawing>
                <wp:inline distT="0" distB="0" distL="0" distR="0" wp14:anchorId="5EF5AA27" wp14:editId="2BF69CA8">
                  <wp:extent cx="2520000" cy="1803600"/>
                  <wp:effectExtent l="0" t="0" r="0" b="0"/>
                  <wp:docPr id="1973382864" name="Picture 5"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42">
                            <a:extLst>
                              <a:ext uri="{28A0092B-C50C-407E-A947-70E740481C1C}">
                                <a14:useLocalDpi xmlns:a14="http://schemas.microsoft.com/office/drawing/2010/main" val="0"/>
                              </a:ext>
                            </a:extLst>
                          </a:blip>
                          <a:stretch>
                            <a:fillRect/>
                          </a:stretch>
                        </pic:blipFill>
                        <pic:spPr>
                          <a:xfrm>
                            <a:off x="0" y="0"/>
                            <a:ext cx="2520000" cy="1803600"/>
                          </a:xfrm>
                          <a:prstGeom prst="rect">
                            <a:avLst/>
                          </a:prstGeom>
                        </pic:spPr>
                      </pic:pic>
                    </a:graphicData>
                  </a:graphic>
                </wp:inline>
              </w:drawing>
            </w:r>
          </w:p>
        </w:tc>
      </w:tr>
      <w:tr w:rsidR="00151692" w:rsidRPr="006A7F40" w14:paraId="49BD582D" w14:textId="77777777" w:rsidTr="479F6AE0">
        <w:tc>
          <w:tcPr>
            <w:tcW w:w="1129" w:type="dxa"/>
            <w:vMerge/>
          </w:tcPr>
          <w:p w14:paraId="6843F3FA" w14:textId="77777777" w:rsidR="00151692" w:rsidRPr="006A7F40" w:rsidRDefault="00151692"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hAnsiTheme="minorHAnsi" w:cstheme="minorHAnsi"/>
                <w:sz w:val="20"/>
                <w:szCs w:val="20"/>
              </w:rPr>
            </w:pPr>
          </w:p>
        </w:tc>
        <w:tc>
          <w:tcPr>
            <w:tcW w:w="8317" w:type="dxa"/>
            <w:gridSpan w:val="2"/>
          </w:tcPr>
          <w:p w14:paraId="11F39C3C" w14:textId="77777777" w:rsidR="00151692" w:rsidRPr="006A7F40" w:rsidRDefault="00151692"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r w:rsidRPr="18EA38BC">
              <w:rPr>
                <w:rFonts w:asciiTheme="minorHAnsi" w:eastAsiaTheme="minorEastAsia" w:hAnsiTheme="minorHAnsi" w:cstheme="minorBidi"/>
                <w:sz w:val="20"/>
                <w:szCs w:val="20"/>
              </w:rPr>
              <w:t>SIDIAP</w:t>
            </w:r>
          </w:p>
        </w:tc>
      </w:tr>
      <w:tr w:rsidR="00151692" w:rsidRPr="006A7F40" w14:paraId="4A41582B" w14:textId="77777777" w:rsidTr="479F6AE0">
        <w:tc>
          <w:tcPr>
            <w:tcW w:w="1129" w:type="dxa"/>
            <w:vMerge/>
          </w:tcPr>
          <w:p w14:paraId="7FECA0E4" w14:textId="77777777" w:rsidR="00151692" w:rsidRPr="006A7F40" w:rsidRDefault="00151692"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hAnsiTheme="minorHAnsi" w:cstheme="minorHAnsi"/>
                <w:sz w:val="20"/>
                <w:szCs w:val="20"/>
              </w:rPr>
            </w:pPr>
          </w:p>
        </w:tc>
        <w:tc>
          <w:tcPr>
            <w:tcW w:w="4155" w:type="dxa"/>
          </w:tcPr>
          <w:p w14:paraId="33E55645" w14:textId="77777777" w:rsidR="00151692" w:rsidRDefault="00151692"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p>
          <w:p w14:paraId="002B7042" w14:textId="77777777" w:rsidR="00151692" w:rsidRPr="006A7F40" w:rsidRDefault="00151692"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r>
              <w:rPr>
                <w:noProof/>
              </w:rPr>
              <w:drawing>
                <wp:inline distT="0" distB="0" distL="0" distR="0" wp14:anchorId="7BF2D386" wp14:editId="08AC2BD7">
                  <wp:extent cx="2520000" cy="1620000"/>
                  <wp:effectExtent l="0" t="0" r="0" b="5715"/>
                  <wp:docPr id="1010864349" name="Picture 1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43">
                            <a:extLst>
                              <a:ext uri="{28A0092B-C50C-407E-A947-70E740481C1C}">
                                <a14:useLocalDpi xmlns:a14="http://schemas.microsoft.com/office/drawing/2010/main" val="0"/>
                              </a:ext>
                            </a:extLst>
                          </a:blip>
                          <a:stretch>
                            <a:fillRect/>
                          </a:stretch>
                        </pic:blipFill>
                        <pic:spPr>
                          <a:xfrm>
                            <a:off x="0" y="0"/>
                            <a:ext cx="2520000" cy="1620000"/>
                          </a:xfrm>
                          <a:prstGeom prst="rect">
                            <a:avLst/>
                          </a:prstGeom>
                        </pic:spPr>
                      </pic:pic>
                    </a:graphicData>
                  </a:graphic>
                </wp:inline>
              </w:drawing>
            </w:r>
          </w:p>
        </w:tc>
        <w:tc>
          <w:tcPr>
            <w:tcW w:w="4162" w:type="dxa"/>
          </w:tcPr>
          <w:p w14:paraId="1D7E49A1" w14:textId="77777777" w:rsidR="00151692" w:rsidRDefault="00151692"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p>
          <w:p w14:paraId="10DB5B11" w14:textId="77777777" w:rsidR="00151692" w:rsidRPr="006A7F40" w:rsidRDefault="00151692"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r>
              <w:rPr>
                <w:noProof/>
              </w:rPr>
              <w:drawing>
                <wp:inline distT="0" distB="0" distL="0" distR="0" wp14:anchorId="618016F5" wp14:editId="607B4E77">
                  <wp:extent cx="2520000" cy="1803600"/>
                  <wp:effectExtent l="0" t="0" r="0" b="0"/>
                  <wp:docPr id="1395426773" name="Picture 1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44">
                            <a:extLst>
                              <a:ext uri="{28A0092B-C50C-407E-A947-70E740481C1C}">
                                <a14:useLocalDpi xmlns:a14="http://schemas.microsoft.com/office/drawing/2010/main" val="0"/>
                              </a:ext>
                            </a:extLst>
                          </a:blip>
                          <a:stretch>
                            <a:fillRect/>
                          </a:stretch>
                        </pic:blipFill>
                        <pic:spPr>
                          <a:xfrm>
                            <a:off x="0" y="0"/>
                            <a:ext cx="2520000" cy="1803600"/>
                          </a:xfrm>
                          <a:prstGeom prst="rect">
                            <a:avLst/>
                          </a:prstGeom>
                        </pic:spPr>
                      </pic:pic>
                    </a:graphicData>
                  </a:graphic>
                </wp:inline>
              </w:drawing>
            </w:r>
          </w:p>
        </w:tc>
      </w:tr>
      <w:tr w:rsidR="00151692" w:rsidRPr="006A7F40" w14:paraId="4E84BB7D" w14:textId="77777777" w:rsidTr="479F6AE0">
        <w:tc>
          <w:tcPr>
            <w:tcW w:w="1129" w:type="dxa"/>
            <w:vMerge/>
          </w:tcPr>
          <w:p w14:paraId="3748AF9F" w14:textId="77777777" w:rsidR="00151692" w:rsidRPr="006A7F40" w:rsidRDefault="00151692"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hAnsiTheme="minorHAnsi" w:cstheme="minorHAnsi"/>
                <w:sz w:val="20"/>
                <w:szCs w:val="20"/>
              </w:rPr>
            </w:pPr>
          </w:p>
        </w:tc>
        <w:tc>
          <w:tcPr>
            <w:tcW w:w="8317" w:type="dxa"/>
            <w:gridSpan w:val="2"/>
          </w:tcPr>
          <w:p w14:paraId="0894C636" w14:textId="6B7E2D39" w:rsidR="00151692" w:rsidRDefault="00151692"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r>
              <w:rPr>
                <w:rFonts w:asciiTheme="minorHAnsi" w:eastAsiaTheme="minorEastAsia" w:hAnsiTheme="minorHAnsi" w:cstheme="minorBidi"/>
                <w:sz w:val="20"/>
                <w:szCs w:val="20"/>
              </w:rPr>
              <w:t>VA</w:t>
            </w:r>
          </w:p>
        </w:tc>
      </w:tr>
      <w:tr w:rsidR="00151692" w:rsidRPr="006A7F40" w14:paraId="05E761FE" w14:textId="77777777" w:rsidTr="479F6AE0">
        <w:tc>
          <w:tcPr>
            <w:tcW w:w="1129" w:type="dxa"/>
            <w:vMerge/>
          </w:tcPr>
          <w:p w14:paraId="6442FF19" w14:textId="77777777" w:rsidR="00151692" w:rsidRPr="006A7F40" w:rsidRDefault="00151692"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hAnsiTheme="minorHAnsi" w:cstheme="minorHAnsi"/>
                <w:sz w:val="20"/>
                <w:szCs w:val="20"/>
              </w:rPr>
            </w:pPr>
          </w:p>
        </w:tc>
        <w:tc>
          <w:tcPr>
            <w:tcW w:w="4155" w:type="dxa"/>
          </w:tcPr>
          <w:p w14:paraId="51F1C88F" w14:textId="77777777" w:rsidR="00693C41" w:rsidRDefault="00693C41"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p>
          <w:p w14:paraId="79414D3A" w14:textId="3C2540B0" w:rsidR="00151692" w:rsidRDefault="17797580"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heme="minorEastAsia" w:hAnsiTheme="minorHAnsi" w:cstheme="minorBidi"/>
                <w:sz w:val="20"/>
                <w:szCs w:val="20"/>
              </w:rPr>
            </w:pPr>
            <w:r>
              <w:rPr>
                <w:noProof/>
              </w:rPr>
              <w:drawing>
                <wp:inline distT="0" distB="0" distL="0" distR="0" wp14:anchorId="35BA88CF" wp14:editId="003D5924">
                  <wp:extent cx="2543175" cy="1638300"/>
                  <wp:effectExtent l="0" t="0" r="0" b="0"/>
                  <wp:docPr id="1998384940" name="Picture 6789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91618"/>
                          <pic:cNvPicPr/>
                        </pic:nvPicPr>
                        <pic:blipFill>
                          <a:blip r:embed="rId45">
                            <a:extLst>
                              <a:ext uri="{28A0092B-C50C-407E-A947-70E740481C1C}">
                                <a14:useLocalDpi xmlns:a14="http://schemas.microsoft.com/office/drawing/2010/main" val="0"/>
                              </a:ext>
                            </a:extLst>
                          </a:blip>
                          <a:stretch>
                            <a:fillRect/>
                          </a:stretch>
                        </pic:blipFill>
                        <pic:spPr>
                          <a:xfrm>
                            <a:off x="0" y="0"/>
                            <a:ext cx="2543175" cy="1638300"/>
                          </a:xfrm>
                          <a:prstGeom prst="rect">
                            <a:avLst/>
                          </a:prstGeom>
                        </pic:spPr>
                      </pic:pic>
                    </a:graphicData>
                  </a:graphic>
                </wp:inline>
              </w:drawing>
            </w:r>
          </w:p>
        </w:tc>
        <w:tc>
          <w:tcPr>
            <w:tcW w:w="4162" w:type="dxa"/>
          </w:tcPr>
          <w:p w14:paraId="63FEB353" w14:textId="77777777" w:rsidR="00693C41" w:rsidRDefault="00693C41"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p>
          <w:p w14:paraId="593CA088" w14:textId="5135C238" w:rsidR="00151692" w:rsidRDefault="12E9E92E" w:rsidP="006A1B1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Pr>
                <w:noProof/>
              </w:rPr>
              <w:drawing>
                <wp:inline distT="0" distB="0" distL="0" distR="0" wp14:anchorId="2E86C0DE" wp14:editId="7F437471">
                  <wp:extent cx="2552700" cy="1428750"/>
                  <wp:effectExtent l="0" t="0" r="0" b="0"/>
                  <wp:docPr id="133467890" name="Picture 1140355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355506"/>
                          <pic:cNvPicPr/>
                        </pic:nvPicPr>
                        <pic:blipFill>
                          <a:blip r:embed="rId46">
                            <a:extLst>
                              <a:ext uri="{28A0092B-C50C-407E-A947-70E740481C1C}">
                                <a14:useLocalDpi xmlns:a14="http://schemas.microsoft.com/office/drawing/2010/main" val="0"/>
                              </a:ext>
                            </a:extLst>
                          </a:blip>
                          <a:stretch>
                            <a:fillRect/>
                          </a:stretch>
                        </pic:blipFill>
                        <pic:spPr>
                          <a:xfrm>
                            <a:off x="0" y="0"/>
                            <a:ext cx="2552700" cy="1428750"/>
                          </a:xfrm>
                          <a:prstGeom prst="rect">
                            <a:avLst/>
                          </a:prstGeom>
                        </pic:spPr>
                      </pic:pic>
                    </a:graphicData>
                  </a:graphic>
                </wp:inline>
              </w:drawing>
            </w:r>
          </w:p>
        </w:tc>
      </w:tr>
    </w:tbl>
    <w:p w14:paraId="47E03DEA" w14:textId="77777777" w:rsidR="004666A0" w:rsidRDefault="004666A0" w:rsidP="004666A0">
      <w:pPr>
        <w:spacing w:line="480" w:lineRule="auto"/>
      </w:pPr>
    </w:p>
    <w:p w14:paraId="4B67CD83" w14:textId="77777777" w:rsidR="006A1B1D" w:rsidRDefault="006A1B1D"/>
    <w:sectPr w:rsidR="006A1B1D" w:rsidSect="003B7A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064F7" w14:textId="77777777" w:rsidR="00FD0BB6" w:rsidRDefault="00FD0BB6">
      <w:r>
        <w:separator/>
      </w:r>
    </w:p>
  </w:endnote>
  <w:endnote w:type="continuationSeparator" w:id="0">
    <w:p w14:paraId="62D0E122" w14:textId="77777777" w:rsidR="00FD0BB6" w:rsidRDefault="00FD0BB6">
      <w:r>
        <w:continuationSeparator/>
      </w:r>
    </w:p>
  </w:endnote>
  <w:endnote w:type="continuationNotice" w:id="1">
    <w:p w14:paraId="469CD139" w14:textId="77777777" w:rsidR="00FD0BB6" w:rsidRDefault="00FD0B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2559680"/>
      <w:docPartObj>
        <w:docPartGallery w:val="Page Numbers (Bottom of Page)"/>
        <w:docPartUnique/>
      </w:docPartObj>
    </w:sdtPr>
    <w:sdtEndPr>
      <w:rPr>
        <w:rStyle w:val="PageNumber"/>
      </w:rPr>
    </w:sdtEndPr>
    <w:sdtContent>
      <w:p w14:paraId="5FCDE118" w14:textId="77777777" w:rsidR="006A1B1D" w:rsidRDefault="008A13D6" w:rsidP="006A1B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414E33" w14:textId="77777777" w:rsidR="006A1B1D" w:rsidRDefault="006A1B1D" w:rsidP="006A1B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8413969"/>
      <w:docPartObj>
        <w:docPartGallery w:val="Page Numbers (Bottom of Page)"/>
        <w:docPartUnique/>
      </w:docPartObj>
    </w:sdtPr>
    <w:sdtEndPr>
      <w:rPr>
        <w:rStyle w:val="PageNumber"/>
      </w:rPr>
    </w:sdtEndPr>
    <w:sdtContent>
      <w:p w14:paraId="564FA482" w14:textId="77777777" w:rsidR="006A1B1D" w:rsidRDefault="008A13D6" w:rsidP="006A1B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66E445" w14:textId="77777777" w:rsidR="006A1B1D" w:rsidRDefault="006A1B1D" w:rsidP="006A1B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B95BB" w14:textId="77777777" w:rsidR="00FD0BB6" w:rsidRDefault="00FD0BB6">
      <w:r>
        <w:separator/>
      </w:r>
    </w:p>
  </w:footnote>
  <w:footnote w:type="continuationSeparator" w:id="0">
    <w:p w14:paraId="128E3944" w14:textId="77777777" w:rsidR="00FD0BB6" w:rsidRDefault="00FD0BB6">
      <w:r>
        <w:continuationSeparator/>
      </w:r>
    </w:p>
  </w:footnote>
  <w:footnote w:type="continuationNotice" w:id="1">
    <w:p w14:paraId="6FD9F871" w14:textId="77777777" w:rsidR="00FD0BB6" w:rsidRDefault="00FD0B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396E"/>
    <w:multiLevelType w:val="multilevel"/>
    <w:tmpl w:val="CF38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027D24"/>
    <w:multiLevelType w:val="hybridMultilevel"/>
    <w:tmpl w:val="FFFFFFFF"/>
    <w:lvl w:ilvl="0" w:tplc="393AF41A">
      <w:start w:val="1"/>
      <w:numFmt w:val="decimal"/>
      <w:lvlText w:val="%1."/>
      <w:lvlJc w:val="left"/>
      <w:pPr>
        <w:ind w:left="720" w:hanging="360"/>
      </w:pPr>
    </w:lvl>
    <w:lvl w:ilvl="1" w:tplc="47168598">
      <w:start w:val="1"/>
      <w:numFmt w:val="lowerLetter"/>
      <w:lvlText w:val="%2."/>
      <w:lvlJc w:val="left"/>
      <w:pPr>
        <w:ind w:left="1440" w:hanging="360"/>
      </w:pPr>
    </w:lvl>
    <w:lvl w:ilvl="2" w:tplc="95369E46">
      <w:start w:val="1"/>
      <w:numFmt w:val="lowerRoman"/>
      <w:lvlText w:val="%3."/>
      <w:lvlJc w:val="right"/>
      <w:pPr>
        <w:ind w:left="2160" w:hanging="180"/>
      </w:pPr>
    </w:lvl>
    <w:lvl w:ilvl="3" w:tplc="8B92C912">
      <w:start w:val="1"/>
      <w:numFmt w:val="decimal"/>
      <w:lvlText w:val="%4."/>
      <w:lvlJc w:val="left"/>
      <w:pPr>
        <w:ind w:left="2880" w:hanging="360"/>
      </w:pPr>
    </w:lvl>
    <w:lvl w:ilvl="4" w:tplc="5FD4BA00">
      <w:start w:val="1"/>
      <w:numFmt w:val="lowerLetter"/>
      <w:lvlText w:val="%5."/>
      <w:lvlJc w:val="left"/>
      <w:pPr>
        <w:ind w:left="3600" w:hanging="360"/>
      </w:pPr>
    </w:lvl>
    <w:lvl w:ilvl="5" w:tplc="2778A698">
      <w:start w:val="1"/>
      <w:numFmt w:val="lowerRoman"/>
      <w:lvlText w:val="%6."/>
      <w:lvlJc w:val="right"/>
      <w:pPr>
        <w:ind w:left="4320" w:hanging="180"/>
      </w:pPr>
    </w:lvl>
    <w:lvl w:ilvl="6" w:tplc="C61A88FA">
      <w:start w:val="1"/>
      <w:numFmt w:val="decimal"/>
      <w:lvlText w:val="%7."/>
      <w:lvlJc w:val="left"/>
      <w:pPr>
        <w:ind w:left="5040" w:hanging="360"/>
      </w:pPr>
    </w:lvl>
    <w:lvl w:ilvl="7" w:tplc="452ABDEE">
      <w:start w:val="1"/>
      <w:numFmt w:val="lowerLetter"/>
      <w:lvlText w:val="%8."/>
      <w:lvlJc w:val="left"/>
      <w:pPr>
        <w:ind w:left="5760" w:hanging="360"/>
      </w:pPr>
    </w:lvl>
    <w:lvl w:ilvl="8" w:tplc="D53E5758">
      <w:start w:val="1"/>
      <w:numFmt w:val="lowerRoman"/>
      <w:lvlText w:val="%9."/>
      <w:lvlJc w:val="right"/>
      <w:pPr>
        <w:ind w:left="6480" w:hanging="180"/>
      </w:pPr>
    </w:lvl>
  </w:abstractNum>
  <w:abstractNum w:abstractNumId="2" w15:restartNumberingAfterBreak="0">
    <w:nsid w:val="266D4B5B"/>
    <w:multiLevelType w:val="multilevel"/>
    <w:tmpl w:val="5870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8D6C38"/>
    <w:multiLevelType w:val="multilevel"/>
    <w:tmpl w:val="B90A2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90500A"/>
    <w:multiLevelType w:val="multilevel"/>
    <w:tmpl w:val="8ED8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0200CA"/>
    <w:multiLevelType w:val="multilevel"/>
    <w:tmpl w:val="0348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302BD0"/>
    <w:multiLevelType w:val="multilevel"/>
    <w:tmpl w:val="24A6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9119FF"/>
    <w:multiLevelType w:val="multilevel"/>
    <w:tmpl w:val="043A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F86666"/>
    <w:multiLevelType w:val="multilevel"/>
    <w:tmpl w:val="5A4EE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240312"/>
    <w:multiLevelType w:val="multilevel"/>
    <w:tmpl w:val="F5741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 w:numId="5">
    <w:abstractNumId w:val="4"/>
  </w:num>
  <w:num w:numId="6">
    <w:abstractNumId w:val="8"/>
  </w:num>
  <w:num w:numId="7">
    <w:abstractNumId w:val="6"/>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6A0"/>
    <w:rsid w:val="000174F4"/>
    <w:rsid w:val="00087202"/>
    <w:rsid w:val="00094C39"/>
    <w:rsid w:val="00151692"/>
    <w:rsid w:val="00165571"/>
    <w:rsid w:val="001A1057"/>
    <w:rsid w:val="001A48ED"/>
    <w:rsid w:val="001E4963"/>
    <w:rsid w:val="002134DC"/>
    <w:rsid w:val="0024251F"/>
    <w:rsid w:val="00297368"/>
    <w:rsid w:val="002B25A9"/>
    <w:rsid w:val="002C0FB1"/>
    <w:rsid w:val="002F3219"/>
    <w:rsid w:val="003B7AA5"/>
    <w:rsid w:val="003F4953"/>
    <w:rsid w:val="0043126C"/>
    <w:rsid w:val="004666A0"/>
    <w:rsid w:val="00470E0D"/>
    <w:rsid w:val="0048033D"/>
    <w:rsid w:val="00492BD8"/>
    <w:rsid w:val="00502FD8"/>
    <w:rsid w:val="00510A36"/>
    <w:rsid w:val="00512E36"/>
    <w:rsid w:val="00525E4F"/>
    <w:rsid w:val="00582E3C"/>
    <w:rsid w:val="005A5A81"/>
    <w:rsid w:val="005B2D2C"/>
    <w:rsid w:val="005C0BB1"/>
    <w:rsid w:val="005D0488"/>
    <w:rsid w:val="00621E40"/>
    <w:rsid w:val="00654037"/>
    <w:rsid w:val="00693C41"/>
    <w:rsid w:val="006A1B1D"/>
    <w:rsid w:val="006E4920"/>
    <w:rsid w:val="007037C6"/>
    <w:rsid w:val="00704EC4"/>
    <w:rsid w:val="00714606"/>
    <w:rsid w:val="00765068"/>
    <w:rsid w:val="007A7000"/>
    <w:rsid w:val="008352FD"/>
    <w:rsid w:val="00847DDD"/>
    <w:rsid w:val="00850F06"/>
    <w:rsid w:val="00871018"/>
    <w:rsid w:val="008757EB"/>
    <w:rsid w:val="008A13D6"/>
    <w:rsid w:val="008A58B9"/>
    <w:rsid w:val="008D0B9D"/>
    <w:rsid w:val="00905922"/>
    <w:rsid w:val="009200FD"/>
    <w:rsid w:val="00925529"/>
    <w:rsid w:val="009559F0"/>
    <w:rsid w:val="00990BC2"/>
    <w:rsid w:val="009C6CA3"/>
    <w:rsid w:val="009D121A"/>
    <w:rsid w:val="00A47F90"/>
    <w:rsid w:val="00A61165"/>
    <w:rsid w:val="00A804D0"/>
    <w:rsid w:val="00A91C24"/>
    <w:rsid w:val="00B17D52"/>
    <w:rsid w:val="00B45B55"/>
    <w:rsid w:val="00B535D9"/>
    <w:rsid w:val="00B61DA1"/>
    <w:rsid w:val="00B76F49"/>
    <w:rsid w:val="00BA31F4"/>
    <w:rsid w:val="00BB43E7"/>
    <w:rsid w:val="00C014E6"/>
    <w:rsid w:val="00C22693"/>
    <w:rsid w:val="00C5357B"/>
    <w:rsid w:val="00C91166"/>
    <w:rsid w:val="00C968AB"/>
    <w:rsid w:val="00CC1386"/>
    <w:rsid w:val="00CC3F39"/>
    <w:rsid w:val="00D14D4F"/>
    <w:rsid w:val="00D6700C"/>
    <w:rsid w:val="00D92D8B"/>
    <w:rsid w:val="00DA19BB"/>
    <w:rsid w:val="00DA1D70"/>
    <w:rsid w:val="00DF741F"/>
    <w:rsid w:val="00E22EC9"/>
    <w:rsid w:val="00E91921"/>
    <w:rsid w:val="00EF63A4"/>
    <w:rsid w:val="00F040F0"/>
    <w:rsid w:val="00F80604"/>
    <w:rsid w:val="00FD0BB6"/>
    <w:rsid w:val="02CF3AFC"/>
    <w:rsid w:val="03804BCC"/>
    <w:rsid w:val="0546FEDB"/>
    <w:rsid w:val="058FA51D"/>
    <w:rsid w:val="059F4327"/>
    <w:rsid w:val="05C78315"/>
    <w:rsid w:val="061E0A2C"/>
    <w:rsid w:val="0679ACDF"/>
    <w:rsid w:val="067CD180"/>
    <w:rsid w:val="0732795A"/>
    <w:rsid w:val="0752E09F"/>
    <w:rsid w:val="078E8BFA"/>
    <w:rsid w:val="08071FA3"/>
    <w:rsid w:val="0811CA3C"/>
    <w:rsid w:val="097BF1D7"/>
    <w:rsid w:val="09B36498"/>
    <w:rsid w:val="0A3EFEAD"/>
    <w:rsid w:val="0E6D444F"/>
    <w:rsid w:val="124CC90E"/>
    <w:rsid w:val="12E9E92E"/>
    <w:rsid w:val="137F5B76"/>
    <w:rsid w:val="1530DF23"/>
    <w:rsid w:val="158B1C6D"/>
    <w:rsid w:val="159CDAC8"/>
    <w:rsid w:val="16A92E14"/>
    <w:rsid w:val="17797580"/>
    <w:rsid w:val="178EFDB2"/>
    <w:rsid w:val="18479493"/>
    <w:rsid w:val="19DFDD7C"/>
    <w:rsid w:val="1A82981F"/>
    <w:rsid w:val="1C8A0150"/>
    <w:rsid w:val="1D22B33E"/>
    <w:rsid w:val="1E2F387D"/>
    <w:rsid w:val="1E4FB164"/>
    <w:rsid w:val="1E887514"/>
    <w:rsid w:val="1EBBCA28"/>
    <w:rsid w:val="1EF87EC1"/>
    <w:rsid w:val="1FE289DB"/>
    <w:rsid w:val="204F1F00"/>
    <w:rsid w:val="2156A8AE"/>
    <w:rsid w:val="21A65B2D"/>
    <w:rsid w:val="224AB992"/>
    <w:rsid w:val="229AEA55"/>
    <w:rsid w:val="2604A2F2"/>
    <w:rsid w:val="29902427"/>
    <w:rsid w:val="2A43D18E"/>
    <w:rsid w:val="2AE6FBCD"/>
    <w:rsid w:val="2B312B89"/>
    <w:rsid w:val="2D496175"/>
    <w:rsid w:val="2DE180E3"/>
    <w:rsid w:val="2E5B30B4"/>
    <w:rsid w:val="2E63230D"/>
    <w:rsid w:val="2F4AFF2B"/>
    <w:rsid w:val="30BBF4E7"/>
    <w:rsid w:val="34E93589"/>
    <w:rsid w:val="36558795"/>
    <w:rsid w:val="367447A4"/>
    <w:rsid w:val="38C4820A"/>
    <w:rsid w:val="3A7ADE87"/>
    <w:rsid w:val="3E3A9876"/>
    <w:rsid w:val="3EEDEDDC"/>
    <w:rsid w:val="3F12909B"/>
    <w:rsid w:val="3FB06490"/>
    <w:rsid w:val="4081F9B6"/>
    <w:rsid w:val="4267932D"/>
    <w:rsid w:val="433DC27A"/>
    <w:rsid w:val="448E12C9"/>
    <w:rsid w:val="451DC8CA"/>
    <w:rsid w:val="45F008CE"/>
    <w:rsid w:val="465F5851"/>
    <w:rsid w:val="479F6AE0"/>
    <w:rsid w:val="48A8F3CF"/>
    <w:rsid w:val="48DBE8BC"/>
    <w:rsid w:val="49104137"/>
    <w:rsid w:val="496E5236"/>
    <w:rsid w:val="4A2A1A2A"/>
    <w:rsid w:val="4B4A0118"/>
    <w:rsid w:val="4C086D02"/>
    <w:rsid w:val="4C1A3AF1"/>
    <w:rsid w:val="4D756593"/>
    <w:rsid w:val="4E195B1D"/>
    <w:rsid w:val="4F6EF06F"/>
    <w:rsid w:val="5012D1F1"/>
    <w:rsid w:val="51EE4C0C"/>
    <w:rsid w:val="53BFDDCF"/>
    <w:rsid w:val="5451FE3A"/>
    <w:rsid w:val="568041A1"/>
    <w:rsid w:val="569A8E35"/>
    <w:rsid w:val="5896911D"/>
    <w:rsid w:val="5971F709"/>
    <w:rsid w:val="5A6E5950"/>
    <w:rsid w:val="5BF6F779"/>
    <w:rsid w:val="5C30AE32"/>
    <w:rsid w:val="5F9A1E2F"/>
    <w:rsid w:val="60D99B5E"/>
    <w:rsid w:val="61AFBC9E"/>
    <w:rsid w:val="61B7DE6F"/>
    <w:rsid w:val="62702A95"/>
    <w:rsid w:val="6387D51B"/>
    <w:rsid w:val="638D7820"/>
    <w:rsid w:val="64163962"/>
    <w:rsid w:val="641EB692"/>
    <w:rsid w:val="69F9C0E2"/>
    <w:rsid w:val="69FFD483"/>
    <w:rsid w:val="6CA86733"/>
    <w:rsid w:val="6F1A86BC"/>
    <w:rsid w:val="6F4174C1"/>
    <w:rsid w:val="70E48177"/>
    <w:rsid w:val="71116FA5"/>
    <w:rsid w:val="7194493E"/>
    <w:rsid w:val="734CF0AF"/>
    <w:rsid w:val="749249A7"/>
    <w:rsid w:val="75E6A503"/>
    <w:rsid w:val="75EAFB84"/>
    <w:rsid w:val="76D79CA8"/>
    <w:rsid w:val="76EF2542"/>
    <w:rsid w:val="78764668"/>
    <w:rsid w:val="7AAD85E5"/>
    <w:rsid w:val="7AB0D693"/>
    <w:rsid w:val="7CA88448"/>
    <w:rsid w:val="7D192155"/>
    <w:rsid w:val="7F14B1CD"/>
    <w:rsid w:val="7F99D2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8EF9F"/>
  <w15:chartTrackingRefBased/>
  <w15:docId w15:val="{EA007A97-1B86-43A1-81AE-22103DBB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6A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uiPriority w:val="9"/>
    <w:qFormat/>
    <w:rsid w:val="004666A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6A0"/>
    <w:rPr>
      <w:rFonts w:asciiTheme="majorHAnsi" w:eastAsiaTheme="majorEastAsia" w:hAnsiTheme="majorHAnsi" w:cstheme="majorBidi"/>
      <w:color w:val="2F5496" w:themeColor="accent1" w:themeShade="BF"/>
      <w:sz w:val="32"/>
      <w:szCs w:val="32"/>
      <w:bdr w:val="nil"/>
    </w:rPr>
  </w:style>
  <w:style w:type="paragraph" w:styleId="Footer">
    <w:name w:val="footer"/>
    <w:link w:val="FooterChar"/>
    <w:rsid w:val="004666A0"/>
    <w:pPr>
      <w:pBdr>
        <w:top w:val="nil"/>
        <w:left w:val="nil"/>
        <w:bottom w:val="nil"/>
        <w:right w:val="nil"/>
        <w:between w:val="nil"/>
        <w:bar w:val="nil"/>
      </w:pBdr>
      <w:tabs>
        <w:tab w:val="center" w:pos="4513"/>
        <w:tab w:val="right" w:pos="9026"/>
      </w:tabs>
      <w:spacing w:after="0" w:line="240" w:lineRule="auto"/>
    </w:pPr>
    <w:rPr>
      <w:rFonts w:ascii="Calibri" w:eastAsia="Calibri" w:hAnsi="Calibri" w:cs="Calibri"/>
      <w:color w:val="000000"/>
      <w:u w:color="000000"/>
      <w:bdr w:val="nil"/>
      <w:lang w:val="en-US" w:eastAsia="en-GB"/>
    </w:rPr>
  </w:style>
  <w:style w:type="character" w:customStyle="1" w:styleId="FooterChar">
    <w:name w:val="Footer Char"/>
    <w:basedOn w:val="DefaultParagraphFont"/>
    <w:link w:val="Footer"/>
    <w:rsid w:val="004666A0"/>
    <w:rPr>
      <w:rFonts w:ascii="Calibri" w:eastAsia="Calibri" w:hAnsi="Calibri" w:cs="Calibri"/>
      <w:color w:val="000000"/>
      <w:u w:color="000000"/>
      <w:bdr w:val="nil"/>
      <w:lang w:val="en-US" w:eastAsia="en-GB"/>
    </w:rPr>
  </w:style>
  <w:style w:type="paragraph" w:customStyle="1" w:styleId="Hoofdtekst">
    <w:name w:val="Hoofdtekst"/>
    <w:link w:val="HoofdtekstChar"/>
    <w:rsid w:val="004666A0"/>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Caption">
    <w:name w:val="caption"/>
    <w:next w:val="Hoofdtekst"/>
    <w:rsid w:val="004666A0"/>
    <w:pPr>
      <w:pBdr>
        <w:top w:val="nil"/>
        <w:left w:val="nil"/>
        <w:bottom w:val="nil"/>
        <w:right w:val="nil"/>
        <w:between w:val="nil"/>
        <w:bar w:val="nil"/>
      </w:pBdr>
      <w:spacing w:after="200" w:line="240" w:lineRule="auto"/>
    </w:pPr>
    <w:rPr>
      <w:rFonts w:ascii="Calibri" w:eastAsia="Calibri" w:hAnsi="Calibri" w:cs="Calibri"/>
      <w:i/>
      <w:iCs/>
      <w:color w:val="1F497D"/>
      <w:sz w:val="18"/>
      <w:szCs w:val="18"/>
      <w:u w:color="1F497D"/>
      <w:bdr w:val="nil"/>
      <w:lang w:val="en-US" w:eastAsia="en-GB"/>
    </w:rPr>
  </w:style>
  <w:style w:type="character" w:customStyle="1" w:styleId="HoofdtekstChar">
    <w:name w:val="Hoofdtekst Char"/>
    <w:basedOn w:val="DefaultParagraphFont"/>
    <w:link w:val="Hoofdtekst"/>
    <w:rsid w:val="004666A0"/>
    <w:rPr>
      <w:rFonts w:ascii="Calibri" w:eastAsia="Calibri" w:hAnsi="Calibri" w:cs="Calibri"/>
      <w:color w:val="000000"/>
      <w:u w:color="000000"/>
      <w:bdr w:val="nil"/>
      <w:lang w:val="en-US" w:eastAsia="en-GB"/>
    </w:rPr>
  </w:style>
  <w:style w:type="character" w:styleId="Hyperlink">
    <w:name w:val="Hyperlink"/>
    <w:basedOn w:val="DefaultParagraphFont"/>
    <w:uiPriority w:val="99"/>
    <w:unhideWhenUsed/>
    <w:rsid w:val="004666A0"/>
    <w:rPr>
      <w:color w:val="0000FF"/>
      <w:u w:val="single"/>
    </w:rPr>
  </w:style>
  <w:style w:type="table" w:styleId="TableGrid">
    <w:name w:val="Table Grid"/>
    <w:basedOn w:val="TableNormal"/>
    <w:uiPriority w:val="39"/>
    <w:rsid w:val="004666A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66A0"/>
    <w:pPr>
      <w:ind w:left="720"/>
      <w:contextualSpacing/>
    </w:pPr>
  </w:style>
  <w:style w:type="character" w:styleId="PageNumber">
    <w:name w:val="page number"/>
    <w:basedOn w:val="DefaultParagraphFont"/>
    <w:uiPriority w:val="99"/>
    <w:semiHidden/>
    <w:unhideWhenUsed/>
    <w:rsid w:val="004666A0"/>
  </w:style>
  <w:style w:type="paragraph" w:styleId="Header">
    <w:name w:val="header"/>
    <w:basedOn w:val="Normal"/>
    <w:link w:val="HeaderChar"/>
    <w:uiPriority w:val="99"/>
    <w:semiHidden/>
    <w:unhideWhenUsed/>
    <w:rsid w:val="00297368"/>
    <w:pPr>
      <w:tabs>
        <w:tab w:val="center" w:pos="4513"/>
        <w:tab w:val="right" w:pos="9026"/>
      </w:tabs>
    </w:pPr>
  </w:style>
  <w:style w:type="character" w:customStyle="1" w:styleId="HeaderChar">
    <w:name w:val="Header Char"/>
    <w:basedOn w:val="DefaultParagraphFont"/>
    <w:link w:val="Header"/>
    <w:uiPriority w:val="99"/>
    <w:semiHidden/>
    <w:rsid w:val="00297368"/>
    <w:rPr>
      <w:rFonts w:ascii="Times New Roman" w:eastAsia="Arial Unicode MS" w:hAnsi="Times New Roman" w:cs="Times New Roman"/>
      <w:sz w:val="24"/>
      <w:szCs w:val="24"/>
      <w:bdr w:val="nil"/>
    </w:rPr>
  </w:style>
  <w:style w:type="paragraph" w:styleId="BalloonText">
    <w:name w:val="Balloon Text"/>
    <w:basedOn w:val="Normal"/>
    <w:link w:val="BalloonTextChar"/>
    <w:uiPriority w:val="99"/>
    <w:semiHidden/>
    <w:unhideWhenUsed/>
    <w:rsid w:val="001E4963"/>
    <w:rPr>
      <w:sz w:val="18"/>
      <w:szCs w:val="18"/>
    </w:rPr>
  </w:style>
  <w:style w:type="character" w:customStyle="1" w:styleId="BalloonTextChar">
    <w:name w:val="Balloon Text Char"/>
    <w:basedOn w:val="DefaultParagraphFont"/>
    <w:link w:val="BalloonText"/>
    <w:uiPriority w:val="99"/>
    <w:semiHidden/>
    <w:rsid w:val="001E4963"/>
    <w:rPr>
      <w:rFonts w:ascii="Times New Roman" w:eastAsia="Arial Unicode MS" w:hAnsi="Times New Roman" w:cs="Times New Roman"/>
      <w:sz w:val="18"/>
      <w:szCs w:val="18"/>
      <w:bdr w:val="nil"/>
    </w:rPr>
  </w:style>
  <w:style w:type="paragraph" w:customStyle="1" w:styleId="paragraph">
    <w:name w:val="paragraph"/>
    <w:basedOn w:val="Normal"/>
    <w:rsid w:val="007A700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customStyle="1" w:styleId="normaltextrun">
    <w:name w:val="normaltextrun"/>
    <w:basedOn w:val="DefaultParagraphFont"/>
    <w:rsid w:val="007A7000"/>
  </w:style>
  <w:style w:type="character" w:customStyle="1" w:styleId="eop">
    <w:name w:val="eop"/>
    <w:basedOn w:val="DefaultParagraphFont"/>
    <w:rsid w:val="007A7000"/>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839443">
      <w:bodyDiv w:val="1"/>
      <w:marLeft w:val="0"/>
      <w:marRight w:val="0"/>
      <w:marTop w:val="0"/>
      <w:marBottom w:val="0"/>
      <w:divBdr>
        <w:top w:val="none" w:sz="0" w:space="0" w:color="auto"/>
        <w:left w:val="none" w:sz="0" w:space="0" w:color="auto"/>
        <w:bottom w:val="none" w:sz="0" w:space="0" w:color="auto"/>
        <w:right w:val="none" w:sz="0" w:space="0" w:color="auto"/>
      </w:divBdr>
      <w:divsChild>
        <w:div w:id="254939401">
          <w:marLeft w:val="0"/>
          <w:marRight w:val="0"/>
          <w:marTop w:val="0"/>
          <w:marBottom w:val="0"/>
          <w:divBdr>
            <w:top w:val="none" w:sz="0" w:space="0" w:color="auto"/>
            <w:left w:val="none" w:sz="0" w:space="0" w:color="auto"/>
            <w:bottom w:val="none" w:sz="0" w:space="0" w:color="auto"/>
            <w:right w:val="none" w:sz="0" w:space="0" w:color="auto"/>
          </w:divBdr>
        </w:div>
        <w:div w:id="324019477">
          <w:marLeft w:val="0"/>
          <w:marRight w:val="0"/>
          <w:marTop w:val="0"/>
          <w:marBottom w:val="0"/>
          <w:divBdr>
            <w:top w:val="none" w:sz="0" w:space="0" w:color="auto"/>
            <w:left w:val="none" w:sz="0" w:space="0" w:color="auto"/>
            <w:bottom w:val="none" w:sz="0" w:space="0" w:color="auto"/>
            <w:right w:val="none" w:sz="0" w:space="0" w:color="auto"/>
          </w:divBdr>
        </w:div>
        <w:div w:id="523252607">
          <w:marLeft w:val="0"/>
          <w:marRight w:val="0"/>
          <w:marTop w:val="0"/>
          <w:marBottom w:val="0"/>
          <w:divBdr>
            <w:top w:val="none" w:sz="0" w:space="0" w:color="auto"/>
            <w:left w:val="none" w:sz="0" w:space="0" w:color="auto"/>
            <w:bottom w:val="none" w:sz="0" w:space="0" w:color="auto"/>
            <w:right w:val="none" w:sz="0" w:space="0" w:color="auto"/>
          </w:divBdr>
        </w:div>
        <w:div w:id="880945095">
          <w:marLeft w:val="0"/>
          <w:marRight w:val="0"/>
          <w:marTop w:val="0"/>
          <w:marBottom w:val="0"/>
          <w:divBdr>
            <w:top w:val="none" w:sz="0" w:space="0" w:color="auto"/>
            <w:left w:val="none" w:sz="0" w:space="0" w:color="auto"/>
            <w:bottom w:val="none" w:sz="0" w:space="0" w:color="auto"/>
            <w:right w:val="none" w:sz="0" w:space="0" w:color="auto"/>
          </w:divBdr>
        </w:div>
        <w:div w:id="898053034">
          <w:marLeft w:val="0"/>
          <w:marRight w:val="0"/>
          <w:marTop w:val="0"/>
          <w:marBottom w:val="0"/>
          <w:divBdr>
            <w:top w:val="none" w:sz="0" w:space="0" w:color="auto"/>
            <w:left w:val="none" w:sz="0" w:space="0" w:color="auto"/>
            <w:bottom w:val="none" w:sz="0" w:space="0" w:color="auto"/>
            <w:right w:val="none" w:sz="0" w:space="0" w:color="auto"/>
          </w:divBdr>
        </w:div>
        <w:div w:id="1153334648">
          <w:marLeft w:val="0"/>
          <w:marRight w:val="0"/>
          <w:marTop w:val="0"/>
          <w:marBottom w:val="0"/>
          <w:divBdr>
            <w:top w:val="none" w:sz="0" w:space="0" w:color="auto"/>
            <w:left w:val="none" w:sz="0" w:space="0" w:color="auto"/>
            <w:bottom w:val="none" w:sz="0" w:space="0" w:color="auto"/>
            <w:right w:val="none" w:sz="0" w:space="0" w:color="auto"/>
          </w:divBdr>
          <w:divsChild>
            <w:div w:id="1059862300">
              <w:marLeft w:val="-75"/>
              <w:marRight w:val="0"/>
              <w:marTop w:val="30"/>
              <w:marBottom w:val="30"/>
              <w:divBdr>
                <w:top w:val="none" w:sz="0" w:space="0" w:color="auto"/>
                <w:left w:val="none" w:sz="0" w:space="0" w:color="auto"/>
                <w:bottom w:val="none" w:sz="0" w:space="0" w:color="auto"/>
                <w:right w:val="none" w:sz="0" w:space="0" w:color="auto"/>
              </w:divBdr>
              <w:divsChild>
                <w:div w:id="32851810">
                  <w:marLeft w:val="0"/>
                  <w:marRight w:val="0"/>
                  <w:marTop w:val="0"/>
                  <w:marBottom w:val="0"/>
                  <w:divBdr>
                    <w:top w:val="none" w:sz="0" w:space="0" w:color="auto"/>
                    <w:left w:val="none" w:sz="0" w:space="0" w:color="auto"/>
                    <w:bottom w:val="none" w:sz="0" w:space="0" w:color="auto"/>
                    <w:right w:val="none" w:sz="0" w:space="0" w:color="auto"/>
                  </w:divBdr>
                  <w:divsChild>
                    <w:div w:id="2064713642">
                      <w:marLeft w:val="0"/>
                      <w:marRight w:val="0"/>
                      <w:marTop w:val="0"/>
                      <w:marBottom w:val="0"/>
                      <w:divBdr>
                        <w:top w:val="none" w:sz="0" w:space="0" w:color="auto"/>
                        <w:left w:val="none" w:sz="0" w:space="0" w:color="auto"/>
                        <w:bottom w:val="none" w:sz="0" w:space="0" w:color="auto"/>
                        <w:right w:val="none" w:sz="0" w:space="0" w:color="auto"/>
                      </w:divBdr>
                    </w:div>
                  </w:divsChild>
                </w:div>
                <w:div w:id="40904259">
                  <w:marLeft w:val="0"/>
                  <w:marRight w:val="0"/>
                  <w:marTop w:val="0"/>
                  <w:marBottom w:val="0"/>
                  <w:divBdr>
                    <w:top w:val="none" w:sz="0" w:space="0" w:color="auto"/>
                    <w:left w:val="none" w:sz="0" w:space="0" w:color="auto"/>
                    <w:bottom w:val="none" w:sz="0" w:space="0" w:color="auto"/>
                    <w:right w:val="none" w:sz="0" w:space="0" w:color="auto"/>
                  </w:divBdr>
                  <w:divsChild>
                    <w:div w:id="1046177002">
                      <w:marLeft w:val="0"/>
                      <w:marRight w:val="0"/>
                      <w:marTop w:val="0"/>
                      <w:marBottom w:val="0"/>
                      <w:divBdr>
                        <w:top w:val="none" w:sz="0" w:space="0" w:color="auto"/>
                        <w:left w:val="none" w:sz="0" w:space="0" w:color="auto"/>
                        <w:bottom w:val="none" w:sz="0" w:space="0" w:color="auto"/>
                        <w:right w:val="none" w:sz="0" w:space="0" w:color="auto"/>
                      </w:divBdr>
                    </w:div>
                  </w:divsChild>
                </w:div>
                <w:div w:id="41175512">
                  <w:marLeft w:val="0"/>
                  <w:marRight w:val="0"/>
                  <w:marTop w:val="0"/>
                  <w:marBottom w:val="0"/>
                  <w:divBdr>
                    <w:top w:val="none" w:sz="0" w:space="0" w:color="auto"/>
                    <w:left w:val="none" w:sz="0" w:space="0" w:color="auto"/>
                    <w:bottom w:val="none" w:sz="0" w:space="0" w:color="auto"/>
                    <w:right w:val="none" w:sz="0" w:space="0" w:color="auto"/>
                  </w:divBdr>
                  <w:divsChild>
                    <w:div w:id="440803484">
                      <w:marLeft w:val="0"/>
                      <w:marRight w:val="0"/>
                      <w:marTop w:val="0"/>
                      <w:marBottom w:val="0"/>
                      <w:divBdr>
                        <w:top w:val="none" w:sz="0" w:space="0" w:color="auto"/>
                        <w:left w:val="none" w:sz="0" w:space="0" w:color="auto"/>
                        <w:bottom w:val="none" w:sz="0" w:space="0" w:color="auto"/>
                        <w:right w:val="none" w:sz="0" w:space="0" w:color="auto"/>
                      </w:divBdr>
                    </w:div>
                  </w:divsChild>
                </w:div>
                <w:div w:id="47340247">
                  <w:marLeft w:val="0"/>
                  <w:marRight w:val="0"/>
                  <w:marTop w:val="0"/>
                  <w:marBottom w:val="0"/>
                  <w:divBdr>
                    <w:top w:val="none" w:sz="0" w:space="0" w:color="auto"/>
                    <w:left w:val="none" w:sz="0" w:space="0" w:color="auto"/>
                    <w:bottom w:val="none" w:sz="0" w:space="0" w:color="auto"/>
                    <w:right w:val="none" w:sz="0" w:space="0" w:color="auto"/>
                  </w:divBdr>
                  <w:divsChild>
                    <w:div w:id="868839385">
                      <w:marLeft w:val="0"/>
                      <w:marRight w:val="0"/>
                      <w:marTop w:val="0"/>
                      <w:marBottom w:val="0"/>
                      <w:divBdr>
                        <w:top w:val="none" w:sz="0" w:space="0" w:color="auto"/>
                        <w:left w:val="none" w:sz="0" w:space="0" w:color="auto"/>
                        <w:bottom w:val="none" w:sz="0" w:space="0" w:color="auto"/>
                        <w:right w:val="none" w:sz="0" w:space="0" w:color="auto"/>
                      </w:divBdr>
                    </w:div>
                  </w:divsChild>
                </w:div>
                <w:div w:id="53702188">
                  <w:marLeft w:val="0"/>
                  <w:marRight w:val="0"/>
                  <w:marTop w:val="0"/>
                  <w:marBottom w:val="0"/>
                  <w:divBdr>
                    <w:top w:val="none" w:sz="0" w:space="0" w:color="auto"/>
                    <w:left w:val="none" w:sz="0" w:space="0" w:color="auto"/>
                    <w:bottom w:val="none" w:sz="0" w:space="0" w:color="auto"/>
                    <w:right w:val="none" w:sz="0" w:space="0" w:color="auto"/>
                  </w:divBdr>
                  <w:divsChild>
                    <w:div w:id="706640968">
                      <w:marLeft w:val="0"/>
                      <w:marRight w:val="0"/>
                      <w:marTop w:val="0"/>
                      <w:marBottom w:val="0"/>
                      <w:divBdr>
                        <w:top w:val="none" w:sz="0" w:space="0" w:color="auto"/>
                        <w:left w:val="none" w:sz="0" w:space="0" w:color="auto"/>
                        <w:bottom w:val="none" w:sz="0" w:space="0" w:color="auto"/>
                        <w:right w:val="none" w:sz="0" w:space="0" w:color="auto"/>
                      </w:divBdr>
                    </w:div>
                  </w:divsChild>
                </w:div>
                <w:div w:id="55129194">
                  <w:marLeft w:val="0"/>
                  <w:marRight w:val="0"/>
                  <w:marTop w:val="0"/>
                  <w:marBottom w:val="0"/>
                  <w:divBdr>
                    <w:top w:val="none" w:sz="0" w:space="0" w:color="auto"/>
                    <w:left w:val="none" w:sz="0" w:space="0" w:color="auto"/>
                    <w:bottom w:val="none" w:sz="0" w:space="0" w:color="auto"/>
                    <w:right w:val="none" w:sz="0" w:space="0" w:color="auto"/>
                  </w:divBdr>
                  <w:divsChild>
                    <w:div w:id="1061442973">
                      <w:marLeft w:val="0"/>
                      <w:marRight w:val="0"/>
                      <w:marTop w:val="0"/>
                      <w:marBottom w:val="0"/>
                      <w:divBdr>
                        <w:top w:val="none" w:sz="0" w:space="0" w:color="auto"/>
                        <w:left w:val="none" w:sz="0" w:space="0" w:color="auto"/>
                        <w:bottom w:val="none" w:sz="0" w:space="0" w:color="auto"/>
                        <w:right w:val="none" w:sz="0" w:space="0" w:color="auto"/>
                      </w:divBdr>
                    </w:div>
                  </w:divsChild>
                </w:div>
                <w:div w:id="57243192">
                  <w:marLeft w:val="0"/>
                  <w:marRight w:val="0"/>
                  <w:marTop w:val="0"/>
                  <w:marBottom w:val="0"/>
                  <w:divBdr>
                    <w:top w:val="none" w:sz="0" w:space="0" w:color="auto"/>
                    <w:left w:val="none" w:sz="0" w:space="0" w:color="auto"/>
                    <w:bottom w:val="none" w:sz="0" w:space="0" w:color="auto"/>
                    <w:right w:val="none" w:sz="0" w:space="0" w:color="auto"/>
                  </w:divBdr>
                  <w:divsChild>
                    <w:div w:id="1085612685">
                      <w:marLeft w:val="0"/>
                      <w:marRight w:val="0"/>
                      <w:marTop w:val="0"/>
                      <w:marBottom w:val="0"/>
                      <w:divBdr>
                        <w:top w:val="none" w:sz="0" w:space="0" w:color="auto"/>
                        <w:left w:val="none" w:sz="0" w:space="0" w:color="auto"/>
                        <w:bottom w:val="none" w:sz="0" w:space="0" w:color="auto"/>
                        <w:right w:val="none" w:sz="0" w:space="0" w:color="auto"/>
                      </w:divBdr>
                    </w:div>
                  </w:divsChild>
                </w:div>
                <w:div w:id="111636657">
                  <w:marLeft w:val="0"/>
                  <w:marRight w:val="0"/>
                  <w:marTop w:val="0"/>
                  <w:marBottom w:val="0"/>
                  <w:divBdr>
                    <w:top w:val="none" w:sz="0" w:space="0" w:color="auto"/>
                    <w:left w:val="none" w:sz="0" w:space="0" w:color="auto"/>
                    <w:bottom w:val="none" w:sz="0" w:space="0" w:color="auto"/>
                    <w:right w:val="none" w:sz="0" w:space="0" w:color="auto"/>
                  </w:divBdr>
                  <w:divsChild>
                    <w:div w:id="30999502">
                      <w:marLeft w:val="0"/>
                      <w:marRight w:val="0"/>
                      <w:marTop w:val="0"/>
                      <w:marBottom w:val="0"/>
                      <w:divBdr>
                        <w:top w:val="none" w:sz="0" w:space="0" w:color="auto"/>
                        <w:left w:val="none" w:sz="0" w:space="0" w:color="auto"/>
                        <w:bottom w:val="none" w:sz="0" w:space="0" w:color="auto"/>
                        <w:right w:val="none" w:sz="0" w:space="0" w:color="auto"/>
                      </w:divBdr>
                    </w:div>
                  </w:divsChild>
                </w:div>
                <w:div w:id="200946194">
                  <w:marLeft w:val="0"/>
                  <w:marRight w:val="0"/>
                  <w:marTop w:val="0"/>
                  <w:marBottom w:val="0"/>
                  <w:divBdr>
                    <w:top w:val="none" w:sz="0" w:space="0" w:color="auto"/>
                    <w:left w:val="none" w:sz="0" w:space="0" w:color="auto"/>
                    <w:bottom w:val="none" w:sz="0" w:space="0" w:color="auto"/>
                    <w:right w:val="none" w:sz="0" w:space="0" w:color="auto"/>
                  </w:divBdr>
                  <w:divsChild>
                    <w:div w:id="1463428639">
                      <w:marLeft w:val="0"/>
                      <w:marRight w:val="0"/>
                      <w:marTop w:val="0"/>
                      <w:marBottom w:val="0"/>
                      <w:divBdr>
                        <w:top w:val="none" w:sz="0" w:space="0" w:color="auto"/>
                        <w:left w:val="none" w:sz="0" w:space="0" w:color="auto"/>
                        <w:bottom w:val="none" w:sz="0" w:space="0" w:color="auto"/>
                        <w:right w:val="none" w:sz="0" w:space="0" w:color="auto"/>
                      </w:divBdr>
                    </w:div>
                  </w:divsChild>
                </w:div>
                <w:div w:id="215047581">
                  <w:marLeft w:val="0"/>
                  <w:marRight w:val="0"/>
                  <w:marTop w:val="0"/>
                  <w:marBottom w:val="0"/>
                  <w:divBdr>
                    <w:top w:val="none" w:sz="0" w:space="0" w:color="auto"/>
                    <w:left w:val="none" w:sz="0" w:space="0" w:color="auto"/>
                    <w:bottom w:val="none" w:sz="0" w:space="0" w:color="auto"/>
                    <w:right w:val="none" w:sz="0" w:space="0" w:color="auto"/>
                  </w:divBdr>
                  <w:divsChild>
                    <w:div w:id="1460415294">
                      <w:marLeft w:val="0"/>
                      <w:marRight w:val="0"/>
                      <w:marTop w:val="0"/>
                      <w:marBottom w:val="0"/>
                      <w:divBdr>
                        <w:top w:val="none" w:sz="0" w:space="0" w:color="auto"/>
                        <w:left w:val="none" w:sz="0" w:space="0" w:color="auto"/>
                        <w:bottom w:val="none" w:sz="0" w:space="0" w:color="auto"/>
                        <w:right w:val="none" w:sz="0" w:space="0" w:color="auto"/>
                      </w:divBdr>
                    </w:div>
                  </w:divsChild>
                </w:div>
                <w:div w:id="286550803">
                  <w:marLeft w:val="0"/>
                  <w:marRight w:val="0"/>
                  <w:marTop w:val="0"/>
                  <w:marBottom w:val="0"/>
                  <w:divBdr>
                    <w:top w:val="none" w:sz="0" w:space="0" w:color="auto"/>
                    <w:left w:val="none" w:sz="0" w:space="0" w:color="auto"/>
                    <w:bottom w:val="none" w:sz="0" w:space="0" w:color="auto"/>
                    <w:right w:val="none" w:sz="0" w:space="0" w:color="auto"/>
                  </w:divBdr>
                  <w:divsChild>
                    <w:div w:id="150607227">
                      <w:marLeft w:val="0"/>
                      <w:marRight w:val="0"/>
                      <w:marTop w:val="0"/>
                      <w:marBottom w:val="0"/>
                      <w:divBdr>
                        <w:top w:val="none" w:sz="0" w:space="0" w:color="auto"/>
                        <w:left w:val="none" w:sz="0" w:space="0" w:color="auto"/>
                        <w:bottom w:val="none" w:sz="0" w:space="0" w:color="auto"/>
                        <w:right w:val="none" w:sz="0" w:space="0" w:color="auto"/>
                      </w:divBdr>
                    </w:div>
                  </w:divsChild>
                </w:div>
                <w:div w:id="330111614">
                  <w:marLeft w:val="0"/>
                  <w:marRight w:val="0"/>
                  <w:marTop w:val="0"/>
                  <w:marBottom w:val="0"/>
                  <w:divBdr>
                    <w:top w:val="none" w:sz="0" w:space="0" w:color="auto"/>
                    <w:left w:val="none" w:sz="0" w:space="0" w:color="auto"/>
                    <w:bottom w:val="none" w:sz="0" w:space="0" w:color="auto"/>
                    <w:right w:val="none" w:sz="0" w:space="0" w:color="auto"/>
                  </w:divBdr>
                  <w:divsChild>
                    <w:div w:id="676352066">
                      <w:marLeft w:val="0"/>
                      <w:marRight w:val="0"/>
                      <w:marTop w:val="0"/>
                      <w:marBottom w:val="0"/>
                      <w:divBdr>
                        <w:top w:val="none" w:sz="0" w:space="0" w:color="auto"/>
                        <w:left w:val="none" w:sz="0" w:space="0" w:color="auto"/>
                        <w:bottom w:val="none" w:sz="0" w:space="0" w:color="auto"/>
                        <w:right w:val="none" w:sz="0" w:space="0" w:color="auto"/>
                      </w:divBdr>
                    </w:div>
                  </w:divsChild>
                </w:div>
                <w:div w:id="335959112">
                  <w:marLeft w:val="0"/>
                  <w:marRight w:val="0"/>
                  <w:marTop w:val="0"/>
                  <w:marBottom w:val="0"/>
                  <w:divBdr>
                    <w:top w:val="none" w:sz="0" w:space="0" w:color="auto"/>
                    <w:left w:val="none" w:sz="0" w:space="0" w:color="auto"/>
                    <w:bottom w:val="none" w:sz="0" w:space="0" w:color="auto"/>
                    <w:right w:val="none" w:sz="0" w:space="0" w:color="auto"/>
                  </w:divBdr>
                  <w:divsChild>
                    <w:div w:id="2094741802">
                      <w:marLeft w:val="0"/>
                      <w:marRight w:val="0"/>
                      <w:marTop w:val="0"/>
                      <w:marBottom w:val="0"/>
                      <w:divBdr>
                        <w:top w:val="none" w:sz="0" w:space="0" w:color="auto"/>
                        <w:left w:val="none" w:sz="0" w:space="0" w:color="auto"/>
                        <w:bottom w:val="none" w:sz="0" w:space="0" w:color="auto"/>
                        <w:right w:val="none" w:sz="0" w:space="0" w:color="auto"/>
                      </w:divBdr>
                    </w:div>
                  </w:divsChild>
                </w:div>
                <w:div w:id="412434863">
                  <w:marLeft w:val="0"/>
                  <w:marRight w:val="0"/>
                  <w:marTop w:val="0"/>
                  <w:marBottom w:val="0"/>
                  <w:divBdr>
                    <w:top w:val="none" w:sz="0" w:space="0" w:color="auto"/>
                    <w:left w:val="none" w:sz="0" w:space="0" w:color="auto"/>
                    <w:bottom w:val="none" w:sz="0" w:space="0" w:color="auto"/>
                    <w:right w:val="none" w:sz="0" w:space="0" w:color="auto"/>
                  </w:divBdr>
                  <w:divsChild>
                    <w:div w:id="1494761117">
                      <w:marLeft w:val="0"/>
                      <w:marRight w:val="0"/>
                      <w:marTop w:val="0"/>
                      <w:marBottom w:val="0"/>
                      <w:divBdr>
                        <w:top w:val="none" w:sz="0" w:space="0" w:color="auto"/>
                        <w:left w:val="none" w:sz="0" w:space="0" w:color="auto"/>
                        <w:bottom w:val="none" w:sz="0" w:space="0" w:color="auto"/>
                        <w:right w:val="none" w:sz="0" w:space="0" w:color="auto"/>
                      </w:divBdr>
                    </w:div>
                  </w:divsChild>
                </w:div>
                <w:div w:id="424570298">
                  <w:marLeft w:val="0"/>
                  <w:marRight w:val="0"/>
                  <w:marTop w:val="0"/>
                  <w:marBottom w:val="0"/>
                  <w:divBdr>
                    <w:top w:val="none" w:sz="0" w:space="0" w:color="auto"/>
                    <w:left w:val="none" w:sz="0" w:space="0" w:color="auto"/>
                    <w:bottom w:val="none" w:sz="0" w:space="0" w:color="auto"/>
                    <w:right w:val="none" w:sz="0" w:space="0" w:color="auto"/>
                  </w:divBdr>
                  <w:divsChild>
                    <w:div w:id="74792681">
                      <w:marLeft w:val="0"/>
                      <w:marRight w:val="0"/>
                      <w:marTop w:val="0"/>
                      <w:marBottom w:val="0"/>
                      <w:divBdr>
                        <w:top w:val="none" w:sz="0" w:space="0" w:color="auto"/>
                        <w:left w:val="none" w:sz="0" w:space="0" w:color="auto"/>
                        <w:bottom w:val="none" w:sz="0" w:space="0" w:color="auto"/>
                        <w:right w:val="none" w:sz="0" w:space="0" w:color="auto"/>
                      </w:divBdr>
                    </w:div>
                  </w:divsChild>
                </w:div>
                <w:div w:id="431318828">
                  <w:marLeft w:val="0"/>
                  <w:marRight w:val="0"/>
                  <w:marTop w:val="0"/>
                  <w:marBottom w:val="0"/>
                  <w:divBdr>
                    <w:top w:val="none" w:sz="0" w:space="0" w:color="auto"/>
                    <w:left w:val="none" w:sz="0" w:space="0" w:color="auto"/>
                    <w:bottom w:val="none" w:sz="0" w:space="0" w:color="auto"/>
                    <w:right w:val="none" w:sz="0" w:space="0" w:color="auto"/>
                  </w:divBdr>
                  <w:divsChild>
                    <w:div w:id="1201211220">
                      <w:marLeft w:val="0"/>
                      <w:marRight w:val="0"/>
                      <w:marTop w:val="0"/>
                      <w:marBottom w:val="0"/>
                      <w:divBdr>
                        <w:top w:val="none" w:sz="0" w:space="0" w:color="auto"/>
                        <w:left w:val="none" w:sz="0" w:space="0" w:color="auto"/>
                        <w:bottom w:val="none" w:sz="0" w:space="0" w:color="auto"/>
                        <w:right w:val="none" w:sz="0" w:space="0" w:color="auto"/>
                      </w:divBdr>
                    </w:div>
                  </w:divsChild>
                </w:div>
                <w:div w:id="479349904">
                  <w:marLeft w:val="0"/>
                  <w:marRight w:val="0"/>
                  <w:marTop w:val="0"/>
                  <w:marBottom w:val="0"/>
                  <w:divBdr>
                    <w:top w:val="none" w:sz="0" w:space="0" w:color="auto"/>
                    <w:left w:val="none" w:sz="0" w:space="0" w:color="auto"/>
                    <w:bottom w:val="none" w:sz="0" w:space="0" w:color="auto"/>
                    <w:right w:val="none" w:sz="0" w:space="0" w:color="auto"/>
                  </w:divBdr>
                  <w:divsChild>
                    <w:div w:id="1919703214">
                      <w:marLeft w:val="0"/>
                      <w:marRight w:val="0"/>
                      <w:marTop w:val="0"/>
                      <w:marBottom w:val="0"/>
                      <w:divBdr>
                        <w:top w:val="none" w:sz="0" w:space="0" w:color="auto"/>
                        <w:left w:val="none" w:sz="0" w:space="0" w:color="auto"/>
                        <w:bottom w:val="none" w:sz="0" w:space="0" w:color="auto"/>
                        <w:right w:val="none" w:sz="0" w:space="0" w:color="auto"/>
                      </w:divBdr>
                    </w:div>
                  </w:divsChild>
                </w:div>
                <w:div w:id="535318208">
                  <w:marLeft w:val="0"/>
                  <w:marRight w:val="0"/>
                  <w:marTop w:val="0"/>
                  <w:marBottom w:val="0"/>
                  <w:divBdr>
                    <w:top w:val="none" w:sz="0" w:space="0" w:color="auto"/>
                    <w:left w:val="none" w:sz="0" w:space="0" w:color="auto"/>
                    <w:bottom w:val="none" w:sz="0" w:space="0" w:color="auto"/>
                    <w:right w:val="none" w:sz="0" w:space="0" w:color="auto"/>
                  </w:divBdr>
                  <w:divsChild>
                    <w:div w:id="1901015955">
                      <w:marLeft w:val="0"/>
                      <w:marRight w:val="0"/>
                      <w:marTop w:val="0"/>
                      <w:marBottom w:val="0"/>
                      <w:divBdr>
                        <w:top w:val="none" w:sz="0" w:space="0" w:color="auto"/>
                        <w:left w:val="none" w:sz="0" w:space="0" w:color="auto"/>
                        <w:bottom w:val="none" w:sz="0" w:space="0" w:color="auto"/>
                        <w:right w:val="none" w:sz="0" w:space="0" w:color="auto"/>
                      </w:divBdr>
                    </w:div>
                  </w:divsChild>
                </w:div>
                <w:div w:id="566887390">
                  <w:marLeft w:val="0"/>
                  <w:marRight w:val="0"/>
                  <w:marTop w:val="0"/>
                  <w:marBottom w:val="0"/>
                  <w:divBdr>
                    <w:top w:val="none" w:sz="0" w:space="0" w:color="auto"/>
                    <w:left w:val="none" w:sz="0" w:space="0" w:color="auto"/>
                    <w:bottom w:val="none" w:sz="0" w:space="0" w:color="auto"/>
                    <w:right w:val="none" w:sz="0" w:space="0" w:color="auto"/>
                  </w:divBdr>
                  <w:divsChild>
                    <w:div w:id="1516378965">
                      <w:marLeft w:val="0"/>
                      <w:marRight w:val="0"/>
                      <w:marTop w:val="0"/>
                      <w:marBottom w:val="0"/>
                      <w:divBdr>
                        <w:top w:val="none" w:sz="0" w:space="0" w:color="auto"/>
                        <w:left w:val="none" w:sz="0" w:space="0" w:color="auto"/>
                        <w:bottom w:val="none" w:sz="0" w:space="0" w:color="auto"/>
                        <w:right w:val="none" w:sz="0" w:space="0" w:color="auto"/>
                      </w:divBdr>
                    </w:div>
                  </w:divsChild>
                </w:div>
                <w:div w:id="574434827">
                  <w:marLeft w:val="0"/>
                  <w:marRight w:val="0"/>
                  <w:marTop w:val="0"/>
                  <w:marBottom w:val="0"/>
                  <w:divBdr>
                    <w:top w:val="none" w:sz="0" w:space="0" w:color="auto"/>
                    <w:left w:val="none" w:sz="0" w:space="0" w:color="auto"/>
                    <w:bottom w:val="none" w:sz="0" w:space="0" w:color="auto"/>
                    <w:right w:val="none" w:sz="0" w:space="0" w:color="auto"/>
                  </w:divBdr>
                  <w:divsChild>
                    <w:div w:id="208344914">
                      <w:marLeft w:val="0"/>
                      <w:marRight w:val="0"/>
                      <w:marTop w:val="0"/>
                      <w:marBottom w:val="0"/>
                      <w:divBdr>
                        <w:top w:val="none" w:sz="0" w:space="0" w:color="auto"/>
                        <w:left w:val="none" w:sz="0" w:space="0" w:color="auto"/>
                        <w:bottom w:val="none" w:sz="0" w:space="0" w:color="auto"/>
                        <w:right w:val="none" w:sz="0" w:space="0" w:color="auto"/>
                      </w:divBdr>
                    </w:div>
                    <w:div w:id="706637632">
                      <w:marLeft w:val="0"/>
                      <w:marRight w:val="0"/>
                      <w:marTop w:val="0"/>
                      <w:marBottom w:val="0"/>
                      <w:divBdr>
                        <w:top w:val="none" w:sz="0" w:space="0" w:color="auto"/>
                        <w:left w:val="none" w:sz="0" w:space="0" w:color="auto"/>
                        <w:bottom w:val="none" w:sz="0" w:space="0" w:color="auto"/>
                        <w:right w:val="none" w:sz="0" w:space="0" w:color="auto"/>
                      </w:divBdr>
                    </w:div>
                  </w:divsChild>
                </w:div>
                <w:div w:id="583490722">
                  <w:marLeft w:val="0"/>
                  <w:marRight w:val="0"/>
                  <w:marTop w:val="0"/>
                  <w:marBottom w:val="0"/>
                  <w:divBdr>
                    <w:top w:val="none" w:sz="0" w:space="0" w:color="auto"/>
                    <w:left w:val="none" w:sz="0" w:space="0" w:color="auto"/>
                    <w:bottom w:val="none" w:sz="0" w:space="0" w:color="auto"/>
                    <w:right w:val="none" w:sz="0" w:space="0" w:color="auto"/>
                  </w:divBdr>
                  <w:divsChild>
                    <w:div w:id="1417509691">
                      <w:marLeft w:val="0"/>
                      <w:marRight w:val="0"/>
                      <w:marTop w:val="0"/>
                      <w:marBottom w:val="0"/>
                      <w:divBdr>
                        <w:top w:val="none" w:sz="0" w:space="0" w:color="auto"/>
                        <w:left w:val="none" w:sz="0" w:space="0" w:color="auto"/>
                        <w:bottom w:val="none" w:sz="0" w:space="0" w:color="auto"/>
                        <w:right w:val="none" w:sz="0" w:space="0" w:color="auto"/>
                      </w:divBdr>
                    </w:div>
                  </w:divsChild>
                </w:div>
                <w:div w:id="642929729">
                  <w:marLeft w:val="0"/>
                  <w:marRight w:val="0"/>
                  <w:marTop w:val="0"/>
                  <w:marBottom w:val="0"/>
                  <w:divBdr>
                    <w:top w:val="none" w:sz="0" w:space="0" w:color="auto"/>
                    <w:left w:val="none" w:sz="0" w:space="0" w:color="auto"/>
                    <w:bottom w:val="none" w:sz="0" w:space="0" w:color="auto"/>
                    <w:right w:val="none" w:sz="0" w:space="0" w:color="auto"/>
                  </w:divBdr>
                  <w:divsChild>
                    <w:div w:id="833764424">
                      <w:marLeft w:val="0"/>
                      <w:marRight w:val="0"/>
                      <w:marTop w:val="0"/>
                      <w:marBottom w:val="0"/>
                      <w:divBdr>
                        <w:top w:val="none" w:sz="0" w:space="0" w:color="auto"/>
                        <w:left w:val="none" w:sz="0" w:space="0" w:color="auto"/>
                        <w:bottom w:val="none" w:sz="0" w:space="0" w:color="auto"/>
                        <w:right w:val="none" w:sz="0" w:space="0" w:color="auto"/>
                      </w:divBdr>
                    </w:div>
                  </w:divsChild>
                </w:div>
                <w:div w:id="683945364">
                  <w:marLeft w:val="0"/>
                  <w:marRight w:val="0"/>
                  <w:marTop w:val="0"/>
                  <w:marBottom w:val="0"/>
                  <w:divBdr>
                    <w:top w:val="none" w:sz="0" w:space="0" w:color="auto"/>
                    <w:left w:val="none" w:sz="0" w:space="0" w:color="auto"/>
                    <w:bottom w:val="none" w:sz="0" w:space="0" w:color="auto"/>
                    <w:right w:val="none" w:sz="0" w:space="0" w:color="auto"/>
                  </w:divBdr>
                  <w:divsChild>
                    <w:div w:id="1356079831">
                      <w:marLeft w:val="0"/>
                      <w:marRight w:val="0"/>
                      <w:marTop w:val="0"/>
                      <w:marBottom w:val="0"/>
                      <w:divBdr>
                        <w:top w:val="none" w:sz="0" w:space="0" w:color="auto"/>
                        <w:left w:val="none" w:sz="0" w:space="0" w:color="auto"/>
                        <w:bottom w:val="none" w:sz="0" w:space="0" w:color="auto"/>
                        <w:right w:val="none" w:sz="0" w:space="0" w:color="auto"/>
                      </w:divBdr>
                    </w:div>
                  </w:divsChild>
                </w:div>
                <w:div w:id="691304024">
                  <w:marLeft w:val="0"/>
                  <w:marRight w:val="0"/>
                  <w:marTop w:val="0"/>
                  <w:marBottom w:val="0"/>
                  <w:divBdr>
                    <w:top w:val="none" w:sz="0" w:space="0" w:color="auto"/>
                    <w:left w:val="none" w:sz="0" w:space="0" w:color="auto"/>
                    <w:bottom w:val="none" w:sz="0" w:space="0" w:color="auto"/>
                    <w:right w:val="none" w:sz="0" w:space="0" w:color="auto"/>
                  </w:divBdr>
                  <w:divsChild>
                    <w:div w:id="2086603531">
                      <w:marLeft w:val="0"/>
                      <w:marRight w:val="0"/>
                      <w:marTop w:val="0"/>
                      <w:marBottom w:val="0"/>
                      <w:divBdr>
                        <w:top w:val="none" w:sz="0" w:space="0" w:color="auto"/>
                        <w:left w:val="none" w:sz="0" w:space="0" w:color="auto"/>
                        <w:bottom w:val="none" w:sz="0" w:space="0" w:color="auto"/>
                        <w:right w:val="none" w:sz="0" w:space="0" w:color="auto"/>
                      </w:divBdr>
                    </w:div>
                  </w:divsChild>
                </w:div>
                <w:div w:id="718624207">
                  <w:marLeft w:val="0"/>
                  <w:marRight w:val="0"/>
                  <w:marTop w:val="0"/>
                  <w:marBottom w:val="0"/>
                  <w:divBdr>
                    <w:top w:val="none" w:sz="0" w:space="0" w:color="auto"/>
                    <w:left w:val="none" w:sz="0" w:space="0" w:color="auto"/>
                    <w:bottom w:val="none" w:sz="0" w:space="0" w:color="auto"/>
                    <w:right w:val="none" w:sz="0" w:space="0" w:color="auto"/>
                  </w:divBdr>
                  <w:divsChild>
                    <w:div w:id="171145753">
                      <w:marLeft w:val="0"/>
                      <w:marRight w:val="0"/>
                      <w:marTop w:val="0"/>
                      <w:marBottom w:val="0"/>
                      <w:divBdr>
                        <w:top w:val="none" w:sz="0" w:space="0" w:color="auto"/>
                        <w:left w:val="none" w:sz="0" w:space="0" w:color="auto"/>
                        <w:bottom w:val="none" w:sz="0" w:space="0" w:color="auto"/>
                        <w:right w:val="none" w:sz="0" w:space="0" w:color="auto"/>
                      </w:divBdr>
                    </w:div>
                  </w:divsChild>
                </w:div>
                <w:div w:id="791481903">
                  <w:marLeft w:val="0"/>
                  <w:marRight w:val="0"/>
                  <w:marTop w:val="0"/>
                  <w:marBottom w:val="0"/>
                  <w:divBdr>
                    <w:top w:val="none" w:sz="0" w:space="0" w:color="auto"/>
                    <w:left w:val="none" w:sz="0" w:space="0" w:color="auto"/>
                    <w:bottom w:val="none" w:sz="0" w:space="0" w:color="auto"/>
                    <w:right w:val="none" w:sz="0" w:space="0" w:color="auto"/>
                  </w:divBdr>
                  <w:divsChild>
                    <w:div w:id="342053855">
                      <w:marLeft w:val="0"/>
                      <w:marRight w:val="0"/>
                      <w:marTop w:val="0"/>
                      <w:marBottom w:val="0"/>
                      <w:divBdr>
                        <w:top w:val="none" w:sz="0" w:space="0" w:color="auto"/>
                        <w:left w:val="none" w:sz="0" w:space="0" w:color="auto"/>
                        <w:bottom w:val="none" w:sz="0" w:space="0" w:color="auto"/>
                        <w:right w:val="none" w:sz="0" w:space="0" w:color="auto"/>
                      </w:divBdr>
                    </w:div>
                  </w:divsChild>
                </w:div>
                <w:div w:id="804542722">
                  <w:marLeft w:val="0"/>
                  <w:marRight w:val="0"/>
                  <w:marTop w:val="0"/>
                  <w:marBottom w:val="0"/>
                  <w:divBdr>
                    <w:top w:val="none" w:sz="0" w:space="0" w:color="auto"/>
                    <w:left w:val="none" w:sz="0" w:space="0" w:color="auto"/>
                    <w:bottom w:val="none" w:sz="0" w:space="0" w:color="auto"/>
                    <w:right w:val="none" w:sz="0" w:space="0" w:color="auto"/>
                  </w:divBdr>
                  <w:divsChild>
                    <w:div w:id="664015317">
                      <w:marLeft w:val="0"/>
                      <w:marRight w:val="0"/>
                      <w:marTop w:val="0"/>
                      <w:marBottom w:val="0"/>
                      <w:divBdr>
                        <w:top w:val="none" w:sz="0" w:space="0" w:color="auto"/>
                        <w:left w:val="none" w:sz="0" w:space="0" w:color="auto"/>
                        <w:bottom w:val="none" w:sz="0" w:space="0" w:color="auto"/>
                        <w:right w:val="none" w:sz="0" w:space="0" w:color="auto"/>
                      </w:divBdr>
                    </w:div>
                  </w:divsChild>
                </w:div>
                <w:div w:id="856846962">
                  <w:marLeft w:val="0"/>
                  <w:marRight w:val="0"/>
                  <w:marTop w:val="0"/>
                  <w:marBottom w:val="0"/>
                  <w:divBdr>
                    <w:top w:val="none" w:sz="0" w:space="0" w:color="auto"/>
                    <w:left w:val="none" w:sz="0" w:space="0" w:color="auto"/>
                    <w:bottom w:val="none" w:sz="0" w:space="0" w:color="auto"/>
                    <w:right w:val="none" w:sz="0" w:space="0" w:color="auto"/>
                  </w:divBdr>
                  <w:divsChild>
                    <w:div w:id="1550726396">
                      <w:marLeft w:val="0"/>
                      <w:marRight w:val="0"/>
                      <w:marTop w:val="0"/>
                      <w:marBottom w:val="0"/>
                      <w:divBdr>
                        <w:top w:val="none" w:sz="0" w:space="0" w:color="auto"/>
                        <w:left w:val="none" w:sz="0" w:space="0" w:color="auto"/>
                        <w:bottom w:val="none" w:sz="0" w:space="0" w:color="auto"/>
                        <w:right w:val="none" w:sz="0" w:space="0" w:color="auto"/>
                      </w:divBdr>
                    </w:div>
                  </w:divsChild>
                </w:div>
                <w:div w:id="860242006">
                  <w:marLeft w:val="0"/>
                  <w:marRight w:val="0"/>
                  <w:marTop w:val="0"/>
                  <w:marBottom w:val="0"/>
                  <w:divBdr>
                    <w:top w:val="none" w:sz="0" w:space="0" w:color="auto"/>
                    <w:left w:val="none" w:sz="0" w:space="0" w:color="auto"/>
                    <w:bottom w:val="none" w:sz="0" w:space="0" w:color="auto"/>
                    <w:right w:val="none" w:sz="0" w:space="0" w:color="auto"/>
                  </w:divBdr>
                  <w:divsChild>
                    <w:div w:id="1196113799">
                      <w:marLeft w:val="0"/>
                      <w:marRight w:val="0"/>
                      <w:marTop w:val="0"/>
                      <w:marBottom w:val="0"/>
                      <w:divBdr>
                        <w:top w:val="none" w:sz="0" w:space="0" w:color="auto"/>
                        <w:left w:val="none" w:sz="0" w:space="0" w:color="auto"/>
                        <w:bottom w:val="none" w:sz="0" w:space="0" w:color="auto"/>
                        <w:right w:val="none" w:sz="0" w:space="0" w:color="auto"/>
                      </w:divBdr>
                    </w:div>
                  </w:divsChild>
                </w:div>
                <w:div w:id="865168784">
                  <w:marLeft w:val="0"/>
                  <w:marRight w:val="0"/>
                  <w:marTop w:val="0"/>
                  <w:marBottom w:val="0"/>
                  <w:divBdr>
                    <w:top w:val="none" w:sz="0" w:space="0" w:color="auto"/>
                    <w:left w:val="none" w:sz="0" w:space="0" w:color="auto"/>
                    <w:bottom w:val="none" w:sz="0" w:space="0" w:color="auto"/>
                    <w:right w:val="none" w:sz="0" w:space="0" w:color="auto"/>
                  </w:divBdr>
                  <w:divsChild>
                    <w:div w:id="1001271534">
                      <w:marLeft w:val="0"/>
                      <w:marRight w:val="0"/>
                      <w:marTop w:val="0"/>
                      <w:marBottom w:val="0"/>
                      <w:divBdr>
                        <w:top w:val="none" w:sz="0" w:space="0" w:color="auto"/>
                        <w:left w:val="none" w:sz="0" w:space="0" w:color="auto"/>
                        <w:bottom w:val="none" w:sz="0" w:space="0" w:color="auto"/>
                        <w:right w:val="none" w:sz="0" w:space="0" w:color="auto"/>
                      </w:divBdr>
                    </w:div>
                  </w:divsChild>
                </w:div>
                <w:div w:id="937761298">
                  <w:marLeft w:val="0"/>
                  <w:marRight w:val="0"/>
                  <w:marTop w:val="0"/>
                  <w:marBottom w:val="0"/>
                  <w:divBdr>
                    <w:top w:val="none" w:sz="0" w:space="0" w:color="auto"/>
                    <w:left w:val="none" w:sz="0" w:space="0" w:color="auto"/>
                    <w:bottom w:val="none" w:sz="0" w:space="0" w:color="auto"/>
                    <w:right w:val="none" w:sz="0" w:space="0" w:color="auto"/>
                  </w:divBdr>
                  <w:divsChild>
                    <w:div w:id="33042874">
                      <w:marLeft w:val="0"/>
                      <w:marRight w:val="0"/>
                      <w:marTop w:val="0"/>
                      <w:marBottom w:val="0"/>
                      <w:divBdr>
                        <w:top w:val="none" w:sz="0" w:space="0" w:color="auto"/>
                        <w:left w:val="none" w:sz="0" w:space="0" w:color="auto"/>
                        <w:bottom w:val="none" w:sz="0" w:space="0" w:color="auto"/>
                        <w:right w:val="none" w:sz="0" w:space="0" w:color="auto"/>
                      </w:divBdr>
                    </w:div>
                  </w:divsChild>
                </w:div>
                <w:div w:id="1008950075">
                  <w:marLeft w:val="0"/>
                  <w:marRight w:val="0"/>
                  <w:marTop w:val="0"/>
                  <w:marBottom w:val="0"/>
                  <w:divBdr>
                    <w:top w:val="none" w:sz="0" w:space="0" w:color="auto"/>
                    <w:left w:val="none" w:sz="0" w:space="0" w:color="auto"/>
                    <w:bottom w:val="none" w:sz="0" w:space="0" w:color="auto"/>
                    <w:right w:val="none" w:sz="0" w:space="0" w:color="auto"/>
                  </w:divBdr>
                  <w:divsChild>
                    <w:div w:id="1404715591">
                      <w:marLeft w:val="0"/>
                      <w:marRight w:val="0"/>
                      <w:marTop w:val="0"/>
                      <w:marBottom w:val="0"/>
                      <w:divBdr>
                        <w:top w:val="none" w:sz="0" w:space="0" w:color="auto"/>
                        <w:left w:val="none" w:sz="0" w:space="0" w:color="auto"/>
                        <w:bottom w:val="none" w:sz="0" w:space="0" w:color="auto"/>
                        <w:right w:val="none" w:sz="0" w:space="0" w:color="auto"/>
                      </w:divBdr>
                    </w:div>
                  </w:divsChild>
                </w:div>
                <w:div w:id="1029643662">
                  <w:marLeft w:val="0"/>
                  <w:marRight w:val="0"/>
                  <w:marTop w:val="0"/>
                  <w:marBottom w:val="0"/>
                  <w:divBdr>
                    <w:top w:val="none" w:sz="0" w:space="0" w:color="auto"/>
                    <w:left w:val="none" w:sz="0" w:space="0" w:color="auto"/>
                    <w:bottom w:val="none" w:sz="0" w:space="0" w:color="auto"/>
                    <w:right w:val="none" w:sz="0" w:space="0" w:color="auto"/>
                  </w:divBdr>
                  <w:divsChild>
                    <w:div w:id="1527870811">
                      <w:marLeft w:val="0"/>
                      <w:marRight w:val="0"/>
                      <w:marTop w:val="0"/>
                      <w:marBottom w:val="0"/>
                      <w:divBdr>
                        <w:top w:val="none" w:sz="0" w:space="0" w:color="auto"/>
                        <w:left w:val="none" w:sz="0" w:space="0" w:color="auto"/>
                        <w:bottom w:val="none" w:sz="0" w:space="0" w:color="auto"/>
                        <w:right w:val="none" w:sz="0" w:space="0" w:color="auto"/>
                      </w:divBdr>
                    </w:div>
                  </w:divsChild>
                </w:div>
                <w:div w:id="1036931827">
                  <w:marLeft w:val="0"/>
                  <w:marRight w:val="0"/>
                  <w:marTop w:val="0"/>
                  <w:marBottom w:val="0"/>
                  <w:divBdr>
                    <w:top w:val="none" w:sz="0" w:space="0" w:color="auto"/>
                    <w:left w:val="none" w:sz="0" w:space="0" w:color="auto"/>
                    <w:bottom w:val="none" w:sz="0" w:space="0" w:color="auto"/>
                    <w:right w:val="none" w:sz="0" w:space="0" w:color="auto"/>
                  </w:divBdr>
                  <w:divsChild>
                    <w:div w:id="1748334348">
                      <w:marLeft w:val="0"/>
                      <w:marRight w:val="0"/>
                      <w:marTop w:val="0"/>
                      <w:marBottom w:val="0"/>
                      <w:divBdr>
                        <w:top w:val="none" w:sz="0" w:space="0" w:color="auto"/>
                        <w:left w:val="none" w:sz="0" w:space="0" w:color="auto"/>
                        <w:bottom w:val="none" w:sz="0" w:space="0" w:color="auto"/>
                        <w:right w:val="none" w:sz="0" w:space="0" w:color="auto"/>
                      </w:divBdr>
                    </w:div>
                  </w:divsChild>
                </w:div>
                <w:div w:id="1117913956">
                  <w:marLeft w:val="0"/>
                  <w:marRight w:val="0"/>
                  <w:marTop w:val="0"/>
                  <w:marBottom w:val="0"/>
                  <w:divBdr>
                    <w:top w:val="none" w:sz="0" w:space="0" w:color="auto"/>
                    <w:left w:val="none" w:sz="0" w:space="0" w:color="auto"/>
                    <w:bottom w:val="none" w:sz="0" w:space="0" w:color="auto"/>
                    <w:right w:val="none" w:sz="0" w:space="0" w:color="auto"/>
                  </w:divBdr>
                  <w:divsChild>
                    <w:div w:id="1738934785">
                      <w:marLeft w:val="0"/>
                      <w:marRight w:val="0"/>
                      <w:marTop w:val="0"/>
                      <w:marBottom w:val="0"/>
                      <w:divBdr>
                        <w:top w:val="none" w:sz="0" w:space="0" w:color="auto"/>
                        <w:left w:val="none" w:sz="0" w:space="0" w:color="auto"/>
                        <w:bottom w:val="none" w:sz="0" w:space="0" w:color="auto"/>
                        <w:right w:val="none" w:sz="0" w:space="0" w:color="auto"/>
                      </w:divBdr>
                    </w:div>
                  </w:divsChild>
                </w:div>
                <w:div w:id="1204706537">
                  <w:marLeft w:val="0"/>
                  <w:marRight w:val="0"/>
                  <w:marTop w:val="0"/>
                  <w:marBottom w:val="0"/>
                  <w:divBdr>
                    <w:top w:val="none" w:sz="0" w:space="0" w:color="auto"/>
                    <w:left w:val="none" w:sz="0" w:space="0" w:color="auto"/>
                    <w:bottom w:val="none" w:sz="0" w:space="0" w:color="auto"/>
                    <w:right w:val="none" w:sz="0" w:space="0" w:color="auto"/>
                  </w:divBdr>
                  <w:divsChild>
                    <w:div w:id="918371190">
                      <w:marLeft w:val="0"/>
                      <w:marRight w:val="0"/>
                      <w:marTop w:val="0"/>
                      <w:marBottom w:val="0"/>
                      <w:divBdr>
                        <w:top w:val="none" w:sz="0" w:space="0" w:color="auto"/>
                        <w:left w:val="none" w:sz="0" w:space="0" w:color="auto"/>
                        <w:bottom w:val="none" w:sz="0" w:space="0" w:color="auto"/>
                        <w:right w:val="none" w:sz="0" w:space="0" w:color="auto"/>
                      </w:divBdr>
                    </w:div>
                  </w:divsChild>
                </w:div>
                <w:div w:id="1257594446">
                  <w:marLeft w:val="0"/>
                  <w:marRight w:val="0"/>
                  <w:marTop w:val="0"/>
                  <w:marBottom w:val="0"/>
                  <w:divBdr>
                    <w:top w:val="none" w:sz="0" w:space="0" w:color="auto"/>
                    <w:left w:val="none" w:sz="0" w:space="0" w:color="auto"/>
                    <w:bottom w:val="none" w:sz="0" w:space="0" w:color="auto"/>
                    <w:right w:val="none" w:sz="0" w:space="0" w:color="auto"/>
                  </w:divBdr>
                  <w:divsChild>
                    <w:div w:id="14891301">
                      <w:marLeft w:val="0"/>
                      <w:marRight w:val="0"/>
                      <w:marTop w:val="0"/>
                      <w:marBottom w:val="0"/>
                      <w:divBdr>
                        <w:top w:val="none" w:sz="0" w:space="0" w:color="auto"/>
                        <w:left w:val="none" w:sz="0" w:space="0" w:color="auto"/>
                        <w:bottom w:val="none" w:sz="0" w:space="0" w:color="auto"/>
                        <w:right w:val="none" w:sz="0" w:space="0" w:color="auto"/>
                      </w:divBdr>
                    </w:div>
                  </w:divsChild>
                </w:div>
                <w:div w:id="1266814066">
                  <w:marLeft w:val="0"/>
                  <w:marRight w:val="0"/>
                  <w:marTop w:val="0"/>
                  <w:marBottom w:val="0"/>
                  <w:divBdr>
                    <w:top w:val="none" w:sz="0" w:space="0" w:color="auto"/>
                    <w:left w:val="none" w:sz="0" w:space="0" w:color="auto"/>
                    <w:bottom w:val="none" w:sz="0" w:space="0" w:color="auto"/>
                    <w:right w:val="none" w:sz="0" w:space="0" w:color="auto"/>
                  </w:divBdr>
                  <w:divsChild>
                    <w:div w:id="1850824538">
                      <w:marLeft w:val="0"/>
                      <w:marRight w:val="0"/>
                      <w:marTop w:val="0"/>
                      <w:marBottom w:val="0"/>
                      <w:divBdr>
                        <w:top w:val="none" w:sz="0" w:space="0" w:color="auto"/>
                        <w:left w:val="none" w:sz="0" w:space="0" w:color="auto"/>
                        <w:bottom w:val="none" w:sz="0" w:space="0" w:color="auto"/>
                        <w:right w:val="none" w:sz="0" w:space="0" w:color="auto"/>
                      </w:divBdr>
                    </w:div>
                  </w:divsChild>
                </w:div>
                <w:div w:id="1326012852">
                  <w:marLeft w:val="0"/>
                  <w:marRight w:val="0"/>
                  <w:marTop w:val="0"/>
                  <w:marBottom w:val="0"/>
                  <w:divBdr>
                    <w:top w:val="none" w:sz="0" w:space="0" w:color="auto"/>
                    <w:left w:val="none" w:sz="0" w:space="0" w:color="auto"/>
                    <w:bottom w:val="none" w:sz="0" w:space="0" w:color="auto"/>
                    <w:right w:val="none" w:sz="0" w:space="0" w:color="auto"/>
                  </w:divBdr>
                  <w:divsChild>
                    <w:div w:id="89401339">
                      <w:marLeft w:val="0"/>
                      <w:marRight w:val="0"/>
                      <w:marTop w:val="0"/>
                      <w:marBottom w:val="0"/>
                      <w:divBdr>
                        <w:top w:val="none" w:sz="0" w:space="0" w:color="auto"/>
                        <w:left w:val="none" w:sz="0" w:space="0" w:color="auto"/>
                        <w:bottom w:val="none" w:sz="0" w:space="0" w:color="auto"/>
                        <w:right w:val="none" w:sz="0" w:space="0" w:color="auto"/>
                      </w:divBdr>
                    </w:div>
                  </w:divsChild>
                </w:div>
                <w:div w:id="1341347675">
                  <w:marLeft w:val="0"/>
                  <w:marRight w:val="0"/>
                  <w:marTop w:val="0"/>
                  <w:marBottom w:val="0"/>
                  <w:divBdr>
                    <w:top w:val="none" w:sz="0" w:space="0" w:color="auto"/>
                    <w:left w:val="none" w:sz="0" w:space="0" w:color="auto"/>
                    <w:bottom w:val="none" w:sz="0" w:space="0" w:color="auto"/>
                    <w:right w:val="none" w:sz="0" w:space="0" w:color="auto"/>
                  </w:divBdr>
                  <w:divsChild>
                    <w:div w:id="125659455">
                      <w:marLeft w:val="0"/>
                      <w:marRight w:val="0"/>
                      <w:marTop w:val="0"/>
                      <w:marBottom w:val="0"/>
                      <w:divBdr>
                        <w:top w:val="none" w:sz="0" w:space="0" w:color="auto"/>
                        <w:left w:val="none" w:sz="0" w:space="0" w:color="auto"/>
                        <w:bottom w:val="none" w:sz="0" w:space="0" w:color="auto"/>
                        <w:right w:val="none" w:sz="0" w:space="0" w:color="auto"/>
                      </w:divBdr>
                    </w:div>
                  </w:divsChild>
                </w:div>
                <w:div w:id="1343319822">
                  <w:marLeft w:val="0"/>
                  <w:marRight w:val="0"/>
                  <w:marTop w:val="0"/>
                  <w:marBottom w:val="0"/>
                  <w:divBdr>
                    <w:top w:val="none" w:sz="0" w:space="0" w:color="auto"/>
                    <w:left w:val="none" w:sz="0" w:space="0" w:color="auto"/>
                    <w:bottom w:val="none" w:sz="0" w:space="0" w:color="auto"/>
                    <w:right w:val="none" w:sz="0" w:space="0" w:color="auto"/>
                  </w:divBdr>
                  <w:divsChild>
                    <w:div w:id="89471766">
                      <w:marLeft w:val="0"/>
                      <w:marRight w:val="0"/>
                      <w:marTop w:val="0"/>
                      <w:marBottom w:val="0"/>
                      <w:divBdr>
                        <w:top w:val="none" w:sz="0" w:space="0" w:color="auto"/>
                        <w:left w:val="none" w:sz="0" w:space="0" w:color="auto"/>
                        <w:bottom w:val="none" w:sz="0" w:space="0" w:color="auto"/>
                        <w:right w:val="none" w:sz="0" w:space="0" w:color="auto"/>
                      </w:divBdr>
                    </w:div>
                  </w:divsChild>
                </w:div>
                <w:div w:id="1361396703">
                  <w:marLeft w:val="0"/>
                  <w:marRight w:val="0"/>
                  <w:marTop w:val="0"/>
                  <w:marBottom w:val="0"/>
                  <w:divBdr>
                    <w:top w:val="none" w:sz="0" w:space="0" w:color="auto"/>
                    <w:left w:val="none" w:sz="0" w:space="0" w:color="auto"/>
                    <w:bottom w:val="none" w:sz="0" w:space="0" w:color="auto"/>
                    <w:right w:val="none" w:sz="0" w:space="0" w:color="auto"/>
                  </w:divBdr>
                  <w:divsChild>
                    <w:div w:id="2117796039">
                      <w:marLeft w:val="0"/>
                      <w:marRight w:val="0"/>
                      <w:marTop w:val="0"/>
                      <w:marBottom w:val="0"/>
                      <w:divBdr>
                        <w:top w:val="none" w:sz="0" w:space="0" w:color="auto"/>
                        <w:left w:val="none" w:sz="0" w:space="0" w:color="auto"/>
                        <w:bottom w:val="none" w:sz="0" w:space="0" w:color="auto"/>
                        <w:right w:val="none" w:sz="0" w:space="0" w:color="auto"/>
                      </w:divBdr>
                    </w:div>
                  </w:divsChild>
                </w:div>
                <w:div w:id="1443837463">
                  <w:marLeft w:val="0"/>
                  <w:marRight w:val="0"/>
                  <w:marTop w:val="0"/>
                  <w:marBottom w:val="0"/>
                  <w:divBdr>
                    <w:top w:val="none" w:sz="0" w:space="0" w:color="auto"/>
                    <w:left w:val="none" w:sz="0" w:space="0" w:color="auto"/>
                    <w:bottom w:val="none" w:sz="0" w:space="0" w:color="auto"/>
                    <w:right w:val="none" w:sz="0" w:space="0" w:color="auto"/>
                  </w:divBdr>
                  <w:divsChild>
                    <w:div w:id="1632978878">
                      <w:marLeft w:val="0"/>
                      <w:marRight w:val="0"/>
                      <w:marTop w:val="0"/>
                      <w:marBottom w:val="0"/>
                      <w:divBdr>
                        <w:top w:val="none" w:sz="0" w:space="0" w:color="auto"/>
                        <w:left w:val="none" w:sz="0" w:space="0" w:color="auto"/>
                        <w:bottom w:val="none" w:sz="0" w:space="0" w:color="auto"/>
                        <w:right w:val="none" w:sz="0" w:space="0" w:color="auto"/>
                      </w:divBdr>
                    </w:div>
                  </w:divsChild>
                </w:div>
                <w:div w:id="1455372355">
                  <w:marLeft w:val="0"/>
                  <w:marRight w:val="0"/>
                  <w:marTop w:val="0"/>
                  <w:marBottom w:val="0"/>
                  <w:divBdr>
                    <w:top w:val="none" w:sz="0" w:space="0" w:color="auto"/>
                    <w:left w:val="none" w:sz="0" w:space="0" w:color="auto"/>
                    <w:bottom w:val="none" w:sz="0" w:space="0" w:color="auto"/>
                    <w:right w:val="none" w:sz="0" w:space="0" w:color="auto"/>
                  </w:divBdr>
                  <w:divsChild>
                    <w:div w:id="51389298">
                      <w:marLeft w:val="0"/>
                      <w:marRight w:val="0"/>
                      <w:marTop w:val="0"/>
                      <w:marBottom w:val="0"/>
                      <w:divBdr>
                        <w:top w:val="none" w:sz="0" w:space="0" w:color="auto"/>
                        <w:left w:val="none" w:sz="0" w:space="0" w:color="auto"/>
                        <w:bottom w:val="none" w:sz="0" w:space="0" w:color="auto"/>
                        <w:right w:val="none" w:sz="0" w:space="0" w:color="auto"/>
                      </w:divBdr>
                    </w:div>
                  </w:divsChild>
                </w:div>
                <w:div w:id="1485857012">
                  <w:marLeft w:val="0"/>
                  <w:marRight w:val="0"/>
                  <w:marTop w:val="0"/>
                  <w:marBottom w:val="0"/>
                  <w:divBdr>
                    <w:top w:val="none" w:sz="0" w:space="0" w:color="auto"/>
                    <w:left w:val="none" w:sz="0" w:space="0" w:color="auto"/>
                    <w:bottom w:val="none" w:sz="0" w:space="0" w:color="auto"/>
                    <w:right w:val="none" w:sz="0" w:space="0" w:color="auto"/>
                  </w:divBdr>
                  <w:divsChild>
                    <w:div w:id="1691759245">
                      <w:marLeft w:val="0"/>
                      <w:marRight w:val="0"/>
                      <w:marTop w:val="0"/>
                      <w:marBottom w:val="0"/>
                      <w:divBdr>
                        <w:top w:val="none" w:sz="0" w:space="0" w:color="auto"/>
                        <w:left w:val="none" w:sz="0" w:space="0" w:color="auto"/>
                        <w:bottom w:val="none" w:sz="0" w:space="0" w:color="auto"/>
                        <w:right w:val="none" w:sz="0" w:space="0" w:color="auto"/>
                      </w:divBdr>
                    </w:div>
                  </w:divsChild>
                </w:div>
                <w:div w:id="1557200965">
                  <w:marLeft w:val="0"/>
                  <w:marRight w:val="0"/>
                  <w:marTop w:val="0"/>
                  <w:marBottom w:val="0"/>
                  <w:divBdr>
                    <w:top w:val="none" w:sz="0" w:space="0" w:color="auto"/>
                    <w:left w:val="none" w:sz="0" w:space="0" w:color="auto"/>
                    <w:bottom w:val="none" w:sz="0" w:space="0" w:color="auto"/>
                    <w:right w:val="none" w:sz="0" w:space="0" w:color="auto"/>
                  </w:divBdr>
                  <w:divsChild>
                    <w:div w:id="112598004">
                      <w:marLeft w:val="0"/>
                      <w:marRight w:val="0"/>
                      <w:marTop w:val="0"/>
                      <w:marBottom w:val="0"/>
                      <w:divBdr>
                        <w:top w:val="none" w:sz="0" w:space="0" w:color="auto"/>
                        <w:left w:val="none" w:sz="0" w:space="0" w:color="auto"/>
                        <w:bottom w:val="none" w:sz="0" w:space="0" w:color="auto"/>
                        <w:right w:val="none" w:sz="0" w:space="0" w:color="auto"/>
                      </w:divBdr>
                    </w:div>
                  </w:divsChild>
                </w:div>
                <w:div w:id="1569265834">
                  <w:marLeft w:val="0"/>
                  <w:marRight w:val="0"/>
                  <w:marTop w:val="0"/>
                  <w:marBottom w:val="0"/>
                  <w:divBdr>
                    <w:top w:val="none" w:sz="0" w:space="0" w:color="auto"/>
                    <w:left w:val="none" w:sz="0" w:space="0" w:color="auto"/>
                    <w:bottom w:val="none" w:sz="0" w:space="0" w:color="auto"/>
                    <w:right w:val="none" w:sz="0" w:space="0" w:color="auto"/>
                  </w:divBdr>
                  <w:divsChild>
                    <w:div w:id="1935164580">
                      <w:marLeft w:val="0"/>
                      <w:marRight w:val="0"/>
                      <w:marTop w:val="0"/>
                      <w:marBottom w:val="0"/>
                      <w:divBdr>
                        <w:top w:val="none" w:sz="0" w:space="0" w:color="auto"/>
                        <w:left w:val="none" w:sz="0" w:space="0" w:color="auto"/>
                        <w:bottom w:val="none" w:sz="0" w:space="0" w:color="auto"/>
                        <w:right w:val="none" w:sz="0" w:space="0" w:color="auto"/>
                      </w:divBdr>
                    </w:div>
                  </w:divsChild>
                </w:div>
                <w:div w:id="1599947697">
                  <w:marLeft w:val="0"/>
                  <w:marRight w:val="0"/>
                  <w:marTop w:val="0"/>
                  <w:marBottom w:val="0"/>
                  <w:divBdr>
                    <w:top w:val="none" w:sz="0" w:space="0" w:color="auto"/>
                    <w:left w:val="none" w:sz="0" w:space="0" w:color="auto"/>
                    <w:bottom w:val="none" w:sz="0" w:space="0" w:color="auto"/>
                    <w:right w:val="none" w:sz="0" w:space="0" w:color="auto"/>
                  </w:divBdr>
                  <w:divsChild>
                    <w:div w:id="1922981367">
                      <w:marLeft w:val="0"/>
                      <w:marRight w:val="0"/>
                      <w:marTop w:val="0"/>
                      <w:marBottom w:val="0"/>
                      <w:divBdr>
                        <w:top w:val="none" w:sz="0" w:space="0" w:color="auto"/>
                        <w:left w:val="none" w:sz="0" w:space="0" w:color="auto"/>
                        <w:bottom w:val="none" w:sz="0" w:space="0" w:color="auto"/>
                        <w:right w:val="none" w:sz="0" w:space="0" w:color="auto"/>
                      </w:divBdr>
                    </w:div>
                  </w:divsChild>
                </w:div>
                <w:div w:id="1686666079">
                  <w:marLeft w:val="0"/>
                  <w:marRight w:val="0"/>
                  <w:marTop w:val="0"/>
                  <w:marBottom w:val="0"/>
                  <w:divBdr>
                    <w:top w:val="none" w:sz="0" w:space="0" w:color="auto"/>
                    <w:left w:val="none" w:sz="0" w:space="0" w:color="auto"/>
                    <w:bottom w:val="none" w:sz="0" w:space="0" w:color="auto"/>
                    <w:right w:val="none" w:sz="0" w:space="0" w:color="auto"/>
                  </w:divBdr>
                  <w:divsChild>
                    <w:div w:id="1414474427">
                      <w:marLeft w:val="0"/>
                      <w:marRight w:val="0"/>
                      <w:marTop w:val="0"/>
                      <w:marBottom w:val="0"/>
                      <w:divBdr>
                        <w:top w:val="none" w:sz="0" w:space="0" w:color="auto"/>
                        <w:left w:val="none" w:sz="0" w:space="0" w:color="auto"/>
                        <w:bottom w:val="none" w:sz="0" w:space="0" w:color="auto"/>
                        <w:right w:val="none" w:sz="0" w:space="0" w:color="auto"/>
                      </w:divBdr>
                    </w:div>
                  </w:divsChild>
                </w:div>
                <w:div w:id="1700856323">
                  <w:marLeft w:val="0"/>
                  <w:marRight w:val="0"/>
                  <w:marTop w:val="0"/>
                  <w:marBottom w:val="0"/>
                  <w:divBdr>
                    <w:top w:val="none" w:sz="0" w:space="0" w:color="auto"/>
                    <w:left w:val="none" w:sz="0" w:space="0" w:color="auto"/>
                    <w:bottom w:val="none" w:sz="0" w:space="0" w:color="auto"/>
                    <w:right w:val="none" w:sz="0" w:space="0" w:color="auto"/>
                  </w:divBdr>
                  <w:divsChild>
                    <w:div w:id="6711069">
                      <w:marLeft w:val="0"/>
                      <w:marRight w:val="0"/>
                      <w:marTop w:val="0"/>
                      <w:marBottom w:val="0"/>
                      <w:divBdr>
                        <w:top w:val="none" w:sz="0" w:space="0" w:color="auto"/>
                        <w:left w:val="none" w:sz="0" w:space="0" w:color="auto"/>
                        <w:bottom w:val="none" w:sz="0" w:space="0" w:color="auto"/>
                        <w:right w:val="none" w:sz="0" w:space="0" w:color="auto"/>
                      </w:divBdr>
                    </w:div>
                  </w:divsChild>
                </w:div>
                <w:div w:id="1736122056">
                  <w:marLeft w:val="0"/>
                  <w:marRight w:val="0"/>
                  <w:marTop w:val="0"/>
                  <w:marBottom w:val="0"/>
                  <w:divBdr>
                    <w:top w:val="none" w:sz="0" w:space="0" w:color="auto"/>
                    <w:left w:val="none" w:sz="0" w:space="0" w:color="auto"/>
                    <w:bottom w:val="none" w:sz="0" w:space="0" w:color="auto"/>
                    <w:right w:val="none" w:sz="0" w:space="0" w:color="auto"/>
                  </w:divBdr>
                  <w:divsChild>
                    <w:div w:id="1494644210">
                      <w:marLeft w:val="0"/>
                      <w:marRight w:val="0"/>
                      <w:marTop w:val="0"/>
                      <w:marBottom w:val="0"/>
                      <w:divBdr>
                        <w:top w:val="none" w:sz="0" w:space="0" w:color="auto"/>
                        <w:left w:val="none" w:sz="0" w:space="0" w:color="auto"/>
                        <w:bottom w:val="none" w:sz="0" w:space="0" w:color="auto"/>
                        <w:right w:val="none" w:sz="0" w:space="0" w:color="auto"/>
                      </w:divBdr>
                    </w:div>
                  </w:divsChild>
                </w:div>
                <w:div w:id="1779181049">
                  <w:marLeft w:val="0"/>
                  <w:marRight w:val="0"/>
                  <w:marTop w:val="0"/>
                  <w:marBottom w:val="0"/>
                  <w:divBdr>
                    <w:top w:val="none" w:sz="0" w:space="0" w:color="auto"/>
                    <w:left w:val="none" w:sz="0" w:space="0" w:color="auto"/>
                    <w:bottom w:val="none" w:sz="0" w:space="0" w:color="auto"/>
                    <w:right w:val="none" w:sz="0" w:space="0" w:color="auto"/>
                  </w:divBdr>
                  <w:divsChild>
                    <w:div w:id="1360205361">
                      <w:marLeft w:val="0"/>
                      <w:marRight w:val="0"/>
                      <w:marTop w:val="0"/>
                      <w:marBottom w:val="0"/>
                      <w:divBdr>
                        <w:top w:val="none" w:sz="0" w:space="0" w:color="auto"/>
                        <w:left w:val="none" w:sz="0" w:space="0" w:color="auto"/>
                        <w:bottom w:val="none" w:sz="0" w:space="0" w:color="auto"/>
                        <w:right w:val="none" w:sz="0" w:space="0" w:color="auto"/>
                      </w:divBdr>
                    </w:div>
                  </w:divsChild>
                </w:div>
                <w:div w:id="1820683428">
                  <w:marLeft w:val="0"/>
                  <w:marRight w:val="0"/>
                  <w:marTop w:val="0"/>
                  <w:marBottom w:val="0"/>
                  <w:divBdr>
                    <w:top w:val="none" w:sz="0" w:space="0" w:color="auto"/>
                    <w:left w:val="none" w:sz="0" w:space="0" w:color="auto"/>
                    <w:bottom w:val="none" w:sz="0" w:space="0" w:color="auto"/>
                    <w:right w:val="none" w:sz="0" w:space="0" w:color="auto"/>
                  </w:divBdr>
                  <w:divsChild>
                    <w:div w:id="669873240">
                      <w:marLeft w:val="0"/>
                      <w:marRight w:val="0"/>
                      <w:marTop w:val="0"/>
                      <w:marBottom w:val="0"/>
                      <w:divBdr>
                        <w:top w:val="none" w:sz="0" w:space="0" w:color="auto"/>
                        <w:left w:val="none" w:sz="0" w:space="0" w:color="auto"/>
                        <w:bottom w:val="none" w:sz="0" w:space="0" w:color="auto"/>
                        <w:right w:val="none" w:sz="0" w:space="0" w:color="auto"/>
                      </w:divBdr>
                    </w:div>
                  </w:divsChild>
                </w:div>
                <w:div w:id="1832601456">
                  <w:marLeft w:val="0"/>
                  <w:marRight w:val="0"/>
                  <w:marTop w:val="0"/>
                  <w:marBottom w:val="0"/>
                  <w:divBdr>
                    <w:top w:val="none" w:sz="0" w:space="0" w:color="auto"/>
                    <w:left w:val="none" w:sz="0" w:space="0" w:color="auto"/>
                    <w:bottom w:val="none" w:sz="0" w:space="0" w:color="auto"/>
                    <w:right w:val="none" w:sz="0" w:space="0" w:color="auto"/>
                  </w:divBdr>
                  <w:divsChild>
                    <w:div w:id="604270299">
                      <w:marLeft w:val="0"/>
                      <w:marRight w:val="0"/>
                      <w:marTop w:val="0"/>
                      <w:marBottom w:val="0"/>
                      <w:divBdr>
                        <w:top w:val="none" w:sz="0" w:space="0" w:color="auto"/>
                        <w:left w:val="none" w:sz="0" w:space="0" w:color="auto"/>
                        <w:bottom w:val="none" w:sz="0" w:space="0" w:color="auto"/>
                        <w:right w:val="none" w:sz="0" w:space="0" w:color="auto"/>
                      </w:divBdr>
                    </w:div>
                  </w:divsChild>
                </w:div>
                <w:div w:id="1939410105">
                  <w:marLeft w:val="0"/>
                  <w:marRight w:val="0"/>
                  <w:marTop w:val="0"/>
                  <w:marBottom w:val="0"/>
                  <w:divBdr>
                    <w:top w:val="none" w:sz="0" w:space="0" w:color="auto"/>
                    <w:left w:val="none" w:sz="0" w:space="0" w:color="auto"/>
                    <w:bottom w:val="none" w:sz="0" w:space="0" w:color="auto"/>
                    <w:right w:val="none" w:sz="0" w:space="0" w:color="auto"/>
                  </w:divBdr>
                  <w:divsChild>
                    <w:div w:id="1787119641">
                      <w:marLeft w:val="0"/>
                      <w:marRight w:val="0"/>
                      <w:marTop w:val="0"/>
                      <w:marBottom w:val="0"/>
                      <w:divBdr>
                        <w:top w:val="none" w:sz="0" w:space="0" w:color="auto"/>
                        <w:left w:val="none" w:sz="0" w:space="0" w:color="auto"/>
                        <w:bottom w:val="none" w:sz="0" w:space="0" w:color="auto"/>
                        <w:right w:val="none" w:sz="0" w:space="0" w:color="auto"/>
                      </w:divBdr>
                    </w:div>
                  </w:divsChild>
                </w:div>
                <w:div w:id="2034843051">
                  <w:marLeft w:val="0"/>
                  <w:marRight w:val="0"/>
                  <w:marTop w:val="0"/>
                  <w:marBottom w:val="0"/>
                  <w:divBdr>
                    <w:top w:val="none" w:sz="0" w:space="0" w:color="auto"/>
                    <w:left w:val="none" w:sz="0" w:space="0" w:color="auto"/>
                    <w:bottom w:val="none" w:sz="0" w:space="0" w:color="auto"/>
                    <w:right w:val="none" w:sz="0" w:space="0" w:color="auto"/>
                  </w:divBdr>
                  <w:divsChild>
                    <w:div w:id="661390166">
                      <w:marLeft w:val="0"/>
                      <w:marRight w:val="0"/>
                      <w:marTop w:val="0"/>
                      <w:marBottom w:val="0"/>
                      <w:divBdr>
                        <w:top w:val="none" w:sz="0" w:space="0" w:color="auto"/>
                        <w:left w:val="none" w:sz="0" w:space="0" w:color="auto"/>
                        <w:bottom w:val="none" w:sz="0" w:space="0" w:color="auto"/>
                        <w:right w:val="none" w:sz="0" w:space="0" w:color="auto"/>
                      </w:divBdr>
                    </w:div>
                  </w:divsChild>
                </w:div>
                <w:div w:id="2113938631">
                  <w:marLeft w:val="0"/>
                  <w:marRight w:val="0"/>
                  <w:marTop w:val="0"/>
                  <w:marBottom w:val="0"/>
                  <w:divBdr>
                    <w:top w:val="none" w:sz="0" w:space="0" w:color="auto"/>
                    <w:left w:val="none" w:sz="0" w:space="0" w:color="auto"/>
                    <w:bottom w:val="none" w:sz="0" w:space="0" w:color="auto"/>
                    <w:right w:val="none" w:sz="0" w:space="0" w:color="auto"/>
                  </w:divBdr>
                  <w:divsChild>
                    <w:div w:id="97931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20328">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thena.ohdsi.org/search-terms/terms/4112752/graph?levels=4&amp;standardsOnly=true&amp;zoomLevel=4" TargetMode="External"/><Relationship Id="rId18" Type="http://schemas.openxmlformats.org/officeDocument/2006/relationships/hyperlink" Target="https://athena.ohdsi.org/search-terms/terms/321588/graph?levels=4&amp;standardsOnly=true&amp;zoomLevel=4" TargetMode="External"/><Relationship Id="rId26" Type="http://schemas.openxmlformats.org/officeDocument/2006/relationships/image" Target="media/image3.png"/><Relationship Id="rId39" Type="http://schemas.openxmlformats.org/officeDocument/2006/relationships/image" Target="media/image16.png"/><Relationship Id="rId21" Type="http://schemas.openxmlformats.org/officeDocument/2006/relationships/hyperlink" Target="https://athena.ohdsi.org/search-terms/terms/198124/graph?levels=4&amp;standardsOnly=true&amp;zoomLevel=4" TargetMode="External"/><Relationship Id="rId34" Type="http://schemas.openxmlformats.org/officeDocument/2006/relationships/image" Target="media/image11.png"/><Relationship Id="rId42" Type="http://schemas.openxmlformats.org/officeDocument/2006/relationships/image" Target="media/image19.png"/><Relationship Id="rId47"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athena.ohdsi.org/search-terms/terms/443238/graph?levels=4&amp;standardsOnly=true&amp;zoomLevel=4"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thena.ohdsi.org/search-terms/terms/443392/graph?levels=4&amp;standardsOnly=true&amp;zoomLevel=4" TargetMode="External"/><Relationship Id="rId24" Type="http://schemas.openxmlformats.org/officeDocument/2006/relationships/hyperlink" Target="http://evidence.ohdsi.org/Covid19CoverPrediction." TargetMode="External"/><Relationship Id="rId32" Type="http://schemas.openxmlformats.org/officeDocument/2006/relationships/image" Target="media/image9.png"/><Relationship Id="rId37" Type="http://schemas.openxmlformats.org/officeDocument/2006/relationships/image" Target="media/image14.png"/><Relationship Id="rId40" Type="http://schemas.openxmlformats.org/officeDocument/2006/relationships/image" Target="media/image17.png"/><Relationship Id="rId45" Type="http://schemas.openxmlformats.org/officeDocument/2006/relationships/image" Target="media/image22.png"/><Relationship Id="rId5" Type="http://schemas.openxmlformats.org/officeDocument/2006/relationships/styles" Target="styles.xml"/><Relationship Id="rId15" Type="http://schemas.openxmlformats.org/officeDocument/2006/relationships/hyperlink" Target="https://athena.ohdsi.org/search-terms/terms/201820/graph?levels=4&amp;standardsOnly=true&amp;zoomLevel=4" TargetMode="External"/><Relationship Id="rId23" Type="http://schemas.openxmlformats.org/officeDocument/2006/relationships/footer" Target="footer2.xml"/><Relationship Id="rId28" Type="http://schemas.openxmlformats.org/officeDocument/2006/relationships/image" Target="media/image5.png"/><Relationship Id="rId36" Type="http://schemas.openxmlformats.org/officeDocument/2006/relationships/image" Target="media/image13.png"/><Relationship Id="rId10" Type="http://schemas.openxmlformats.org/officeDocument/2006/relationships/image" Target="media/image1.png"/><Relationship Id="rId19" Type="http://schemas.openxmlformats.org/officeDocument/2006/relationships/hyperlink" Target="https://athena.ohdsi.org/search-terms/terms/432867/graph?levels=4&amp;standardsOnly=true&amp;zoomLevel=4" TargetMode="External"/><Relationship Id="rId31" Type="http://schemas.openxmlformats.org/officeDocument/2006/relationships/image" Target="media/image8.png"/><Relationship Id="rId44" Type="http://schemas.openxmlformats.org/officeDocument/2006/relationships/image" Target="media/image2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thena.ohdsi.org/search-terms/terms/255573/graph?levels=4&amp;standardsOnly=true&amp;zoomLevel=4" TargetMode="External"/><Relationship Id="rId22" Type="http://schemas.openxmlformats.org/officeDocument/2006/relationships/footer" Target="footer1.xm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image" Target="media/image12.png"/><Relationship Id="rId43" Type="http://schemas.openxmlformats.org/officeDocument/2006/relationships/image" Target="media/image20.png"/><Relationship Id="rId48"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athena.ohdsi.org/search-terms/terms/4111921/graph?levels=4&amp;standardsOnly=true&amp;zoomLevel=4" TargetMode="External"/><Relationship Id="rId17" Type="http://schemas.openxmlformats.org/officeDocument/2006/relationships/hyperlink" Target="https://athena.ohdsi.org/search-terms/terms/442793/graph?levels=4&amp;standardsOnly=true&amp;zoomLevel=4" TargetMode="External"/><Relationship Id="rId25" Type="http://schemas.openxmlformats.org/officeDocument/2006/relationships/image" Target="media/image2.png"/><Relationship Id="rId33" Type="http://schemas.openxmlformats.org/officeDocument/2006/relationships/image" Target="media/image10.png"/><Relationship Id="rId38" Type="http://schemas.openxmlformats.org/officeDocument/2006/relationships/image" Target="media/image15.png"/><Relationship Id="rId46" Type="http://schemas.openxmlformats.org/officeDocument/2006/relationships/image" Target="media/image23.png"/><Relationship Id="rId20" Type="http://schemas.openxmlformats.org/officeDocument/2006/relationships/hyperlink" Target="https://athena.ohdsi.org/search-terms/terms/316866/graph?levels=4&amp;standardsOnly=true&amp;zoomLevel=4" TargetMode="External"/><Relationship Id="rId4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49513EF039BD4E81B8B8C77E51DD55" ma:contentTypeVersion="8" ma:contentTypeDescription="Create a new document." ma:contentTypeScope="" ma:versionID="ce4ad76907c1a0b08d22a43a5452e842">
  <xsd:schema xmlns:xsd="http://www.w3.org/2001/XMLSchema" xmlns:xs="http://www.w3.org/2001/XMLSchema" xmlns:p="http://schemas.microsoft.com/office/2006/metadata/properties" xmlns:ns2="73ee685f-a950-4381-af3f-f0c8deb7e92e" targetNamespace="http://schemas.microsoft.com/office/2006/metadata/properties" ma:root="true" ma:fieldsID="f6b6c5e1e1998b0d84f301614b1d253c" ns2:_="">
    <xsd:import namespace="73ee685f-a950-4381-af3f-f0c8deb7e9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ee685f-a950-4381-af3f-f0c8deb7e9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635165-D562-4DE5-B7A4-A4A5B68B1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ee685f-a950-4381-af3f-f0c8deb7e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70CBD1-E32C-45D0-8F91-AA8556CA93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B2ADCA-EFC4-4929-B88C-7AA2BDC34F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1264</Words>
  <Characters>7211</Characters>
  <Application>Microsoft Office Word</Application>
  <DocSecurity>0</DocSecurity>
  <Lines>60</Lines>
  <Paragraphs>16</Paragraphs>
  <ScaleCrop>false</ScaleCrop>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 Williams</dc:creator>
  <cp:keywords/>
  <dc:description/>
  <cp:lastModifiedBy>R.D. Williams</cp:lastModifiedBy>
  <cp:revision>3</cp:revision>
  <dcterms:created xsi:type="dcterms:W3CDTF">2021-05-04T09:00:00Z</dcterms:created>
  <dcterms:modified xsi:type="dcterms:W3CDTF">2021-05-05T09:03:00Z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0x010100AD49513EF039BD4E81B8B8C77E51DD55</vt:lpwstr>
  </property>
</Properties>
</file>