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01DD4" w14:textId="77777777" w:rsidR="00E232BA" w:rsidRPr="00EC6F48" w:rsidRDefault="00E232BA" w:rsidP="001611AA">
      <w:pPr>
        <w:jc w:val="both"/>
        <w:rPr>
          <w:rFonts w:ascii="Arial" w:hAnsi="Arial" w:cs="Arial"/>
          <w:b/>
          <w:lang w:val="en-US"/>
        </w:rPr>
      </w:pPr>
      <w:r w:rsidRPr="00EC6F48">
        <w:rPr>
          <w:rFonts w:ascii="Arial" w:hAnsi="Arial" w:cs="Arial"/>
          <w:b/>
          <w:lang w:val="en-US"/>
        </w:rPr>
        <w:t>Supplementary Figure S1.</w:t>
      </w:r>
      <w:r w:rsidRPr="00EC6F48">
        <w:rPr>
          <w:rFonts w:ascii="Arial" w:hAnsi="Arial" w:cs="Arial"/>
          <w:lang w:val="en-US"/>
        </w:rPr>
        <w:t xml:space="preserve"> </w:t>
      </w:r>
      <w:r w:rsidRPr="00EC6F48">
        <w:rPr>
          <w:rFonts w:ascii="Arial" w:hAnsi="Arial" w:cs="Arial"/>
          <w:b/>
          <w:lang w:val="en-US"/>
        </w:rPr>
        <w:t xml:space="preserve">Effect of the </w:t>
      </w:r>
      <w:proofErr w:type="spellStart"/>
      <w:r w:rsidRPr="00EC6F48">
        <w:rPr>
          <w:rFonts w:ascii="Arial" w:hAnsi="Arial" w:cs="Arial"/>
          <w:b/>
          <w:lang w:val="en-US"/>
        </w:rPr>
        <w:t>exoproteases</w:t>
      </w:r>
      <w:proofErr w:type="spellEnd"/>
      <w:r w:rsidRPr="00EC6F48">
        <w:rPr>
          <w:rFonts w:ascii="Arial" w:hAnsi="Arial" w:cs="Arial"/>
          <w:b/>
          <w:lang w:val="en-US"/>
        </w:rPr>
        <w:t xml:space="preserve"> </w:t>
      </w:r>
      <w:proofErr w:type="spellStart"/>
      <w:r w:rsidRPr="00EC6F48">
        <w:rPr>
          <w:rFonts w:ascii="Arial" w:hAnsi="Arial" w:cs="Arial"/>
          <w:b/>
          <w:lang w:val="en-US"/>
        </w:rPr>
        <w:t>AprA</w:t>
      </w:r>
      <w:proofErr w:type="spellEnd"/>
      <w:r w:rsidRPr="00EC6F48">
        <w:rPr>
          <w:rFonts w:ascii="Arial" w:hAnsi="Arial" w:cs="Arial"/>
          <w:b/>
          <w:lang w:val="en-US"/>
        </w:rPr>
        <w:t xml:space="preserve"> and </w:t>
      </w:r>
      <w:proofErr w:type="spellStart"/>
      <w:r w:rsidRPr="00EC6F48">
        <w:rPr>
          <w:rFonts w:ascii="Arial" w:hAnsi="Arial" w:cs="Arial"/>
          <w:b/>
          <w:lang w:val="en-US"/>
        </w:rPr>
        <w:t>LasB</w:t>
      </w:r>
      <w:proofErr w:type="spellEnd"/>
      <w:r w:rsidRPr="00EC6F48">
        <w:rPr>
          <w:rFonts w:ascii="Arial" w:hAnsi="Arial" w:cs="Arial"/>
          <w:b/>
          <w:lang w:val="en-US"/>
        </w:rPr>
        <w:t xml:space="preserve"> on the C3-cleaving activity of </w:t>
      </w:r>
      <w:r w:rsidRPr="00EC6F48">
        <w:rPr>
          <w:rFonts w:ascii="Arial" w:hAnsi="Arial" w:cs="Arial"/>
          <w:b/>
          <w:i/>
          <w:lang w:val="en-US"/>
        </w:rPr>
        <w:t>P. aeruginosa</w:t>
      </w:r>
    </w:p>
    <w:p w14:paraId="516505D6" w14:textId="15C52A1D" w:rsidR="00E232BA" w:rsidRPr="009A2BB7" w:rsidRDefault="00E232BA" w:rsidP="001611AA">
      <w:pPr>
        <w:jc w:val="both"/>
        <w:rPr>
          <w:rFonts w:ascii="Arial" w:hAnsi="Arial" w:cs="Arial"/>
        </w:rPr>
      </w:pPr>
      <w:r w:rsidRPr="00EC6F48">
        <w:rPr>
          <w:rFonts w:ascii="Arial" w:hAnsi="Arial" w:cs="Arial"/>
          <w:lang w:val="en-US"/>
        </w:rPr>
        <w:t xml:space="preserve">Representative Western blot analysis of C3 cleavage by </w:t>
      </w:r>
      <w:r w:rsidRPr="00EC6F48">
        <w:rPr>
          <w:rFonts w:ascii="Arial" w:hAnsi="Arial" w:cs="Arial"/>
          <w:i/>
          <w:lang w:val="en-US"/>
        </w:rPr>
        <w:t>P. aeruginosa</w:t>
      </w:r>
      <w:r w:rsidRPr="00EC6F48">
        <w:rPr>
          <w:rFonts w:ascii="Arial" w:hAnsi="Arial" w:cs="Arial"/>
          <w:lang w:val="en-US"/>
        </w:rPr>
        <w:t xml:space="preserve">. </w:t>
      </w:r>
      <w:r w:rsidR="0037099E">
        <w:rPr>
          <w:rFonts w:ascii="Arial" w:hAnsi="Arial" w:cs="Arial"/>
          <w:lang w:val="en-US"/>
        </w:rPr>
        <w:t xml:space="preserve">(A) </w:t>
      </w:r>
      <w:r w:rsidRPr="00EC6F48">
        <w:rPr>
          <w:rFonts w:ascii="Arial" w:hAnsi="Arial" w:cs="Arial"/>
          <w:lang w:val="en-US"/>
        </w:rPr>
        <w:t xml:space="preserve">Purified human C3 (300 ng) or </w:t>
      </w:r>
      <w:r w:rsidR="0037099E">
        <w:rPr>
          <w:rFonts w:ascii="Arial" w:hAnsi="Arial" w:cs="Arial"/>
          <w:lang w:val="en-US"/>
        </w:rPr>
        <w:t xml:space="preserve">(B) </w:t>
      </w:r>
      <w:r w:rsidRPr="00EC6F48">
        <w:rPr>
          <w:rFonts w:ascii="Arial" w:hAnsi="Arial" w:cs="Arial"/>
          <w:lang w:val="en-US"/>
        </w:rPr>
        <w:t xml:space="preserve">human serum (10%) were incubated for 3 h at 37ºC with LB (control) or the cell-free supernatants obtained from cultures of the wild-type (WT) </w:t>
      </w:r>
      <w:r w:rsidRPr="00EC6F48">
        <w:rPr>
          <w:rFonts w:ascii="Arial" w:hAnsi="Arial" w:cs="Arial"/>
          <w:i/>
          <w:iCs/>
          <w:lang w:val="en-US"/>
        </w:rPr>
        <w:t xml:space="preserve">P. aeruginosa </w:t>
      </w:r>
      <w:r w:rsidRPr="00EC6F48">
        <w:rPr>
          <w:rFonts w:ascii="Arial" w:hAnsi="Arial" w:cs="Arial"/>
          <w:lang w:val="en-US"/>
        </w:rPr>
        <w:t xml:space="preserve">PA14 and the isogenic deficient mutants in </w:t>
      </w:r>
      <w:proofErr w:type="spellStart"/>
      <w:r w:rsidRPr="00EC6F48">
        <w:rPr>
          <w:rFonts w:ascii="Arial" w:hAnsi="Arial" w:cs="Arial"/>
          <w:lang w:val="en-US"/>
        </w:rPr>
        <w:t>AprA</w:t>
      </w:r>
      <w:proofErr w:type="spellEnd"/>
      <w:r w:rsidRPr="00EC6F48">
        <w:rPr>
          <w:rFonts w:ascii="Arial" w:hAnsi="Arial" w:cs="Arial"/>
          <w:lang w:val="en-US"/>
        </w:rPr>
        <w:t xml:space="preserve"> (</w:t>
      </w:r>
      <w:r w:rsidRPr="009A2BB7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aprA</w:t>
      </w:r>
      <w:proofErr w:type="spellEnd"/>
      <w:r w:rsidRPr="00EC6F48">
        <w:rPr>
          <w:rFonts w:ascii="Arial" w:hAnsi="Arial" w:cs="Arial"/>
          <w:i/>
          <w:lang w:val="en-US"/>
        </w:rPr>
        <w:t>)</w:t>
      </w:r>
      <w:r w:rsidRPr="00EC6F48">
        <w:rPr>
          <w:rFonts w:ascii="Arial" w:hAnsi="Arial" w:cs="Arial"/>
          <w:lang w:val="en-US"/>
        </w:rPr>
        <w:t xml:space="preserve">, </w:t>
      </w:r>
      <w:proofErr w:type="spellStart"/>
      <w:r w:rsidRPr="00EC6F48">
        <w:rPr>
          <w:rFonts w:ascii="Arial" w:hAnsi="Arial" w:cs="Arial"/>
          <w:lang w:val="en-US"/>
        </w:rPr>
        <w:t>LasB</w:t>
      </w:r>
      <w:proofErr w:type="spellEnd"/>
      <w:r w:rsidRPr="00EC6F48">
        <w:rPr>
          <w:rFonts w:ascii="Arial" w:hAnsi="Arial" w:cs="Arial"/>
          <w:lang w:val="en-US"/>
        </w:rPr>
        <w:t xml:space="preserve"> (</w:t>
      </w:r>
      <w:r w:rsidRPr="009A2BB7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lasB</w:t>
      </w:r>
      <w:proofErr w:type="spellEnd"/>
      <w:r w:rsidRPr="00EC6F48">
        <w:rPr>
          <w:rFonts w:ascii="Arial" w:hAnsi="Arial" w:cs="Arial"/>
          <w:i/>
          <w:lang w:val="en-US"/>
        </w:rPr>
        <w:t>)</w:t>
      </w:r>
      <w:r w:rsidRPr="00EC6F48">
        <w:rPr>
          <w:rFonts w:ascii="Arial" w:hAnsi="Arial" w:cs="Arial"/>
          <w:lang w:val="en-US"/>
        </w:rPr>
        <w:t xml:space="preserve"> or both (</w:t>
      </w:r>
      <w:r w:rsidRPr="009A2BB7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aprA</w:t>
      </w:r>
      <w:proofErr w:type="spellEnd"/>
      <w:r w:rsidRPr="00EC6F48">
        <w:rPr>
          <w:rFonts w:ascii="Arial" w:hAnsi="Arial" w:cs="Arial"/>
          <w:lang w:val="en-US"/>
        </w:rPr>
        <w:t xml:space="preserve"> </w:t>
      </w:r>
      <w:r w:rsidRPr="009A2BB7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lasB</w:t>
      </w:r>
      <w:proofErr w:type="spellEnd"/>
      <w:r w:rsidRPr="00EC6F48">
        <w:rPr>
          <w:rFonts w:ascii="Arial" w:hAnsi="Arial" w:cs="Arial"/>
          <w:lang w:val="en-US"/>
        </w:rPr>
        <w:t>). Proteins were separated by SDS-PAGE and subjected to a Western blot with a rabbit polyclonal antibody anti-C3. Specific cleavage of the C3</w:t>
      </w:r>
      <w:r w:rsidRPr="009A2BB7">
        <w:rPr>
          <w:rFonts w:ascii="Arial" w:hAnsi="Arial" w:cs="Arial"/>
        </w:rPr>
        <w:t>α</w:t>
      </w:r>
      <w:r w:rsidRPr="00EC6F48">
        <w:rPr>
          <w:rFonts w:ascii="Arial" w:hAnsi="Arial" w:cs="Arial"/>
          <w:lang w:val="en-US"/>
        </w:rPr>
        <w:t xml:space="preserve"> chain (black arrow) resulted in release of a ≈100 </w:t>
      </w:r>
      <w:proofErr w:type="spellStart"/>
      <w:r w:rsidRPr="00EC6F48">
        <w:rPr>
          <w:rFonts w:ascii="Arial" w:hAnsi="Arial" w:cs="Arial"/>
          <w:lang w:val="en-US"/>
        </w:rPr>
        <w:t>kDa</w:t>
      </w:r>
      <w:proofErr w:type="spellEnd"/>
      <w:r w:rsidRPr="00EC6F48">
        <w:rPr>
          <w:rFonts w:ascii="Arial" w:hAnsi="Arial" w:cs="Arial"/>
          <w:lang w:val="en-US"/>
        </w:rPr>
        <w:t xml:space="preserve"> product, C3</w:t>
      </w:r>
      <w:r w:rsidRPr="009A2BB7">
        <w:rPr>
          <w:rFonts w:ascii="Arial" w:hAnsi="Arial" w:cs="Arial"/>
        </w:rPr>
        <w:t>α</w:t>
      </w:r>
      <w:r w:rsidRPr="00EC6F48">
        <w:rPr>
          <w:rFonts w:ascii="Arial" w:hAnsi="Arial" w:cs="Arial"/>
          <w:lang w:val="en-US"/>
        </w:rPr>
        <w:t xml:space="preserve">" (white arrow). </w:t>
      </w:r>
      <w:r>
        <w:rPr>
          <w:rFonts w:ascii="Arial" w:hAnsi="Arial" w:cs="Arial"/>
        </w:rPr>
        <w:t xml:space="preserve">Grey arrow indicates the </w:t>
      </w:r>
      <w:r w:rsidRPr="009A2BB7">
        <w:rPr>
          <w:rFonts w:ascii="Arial" w:hAnsi="Arial" w:cs="Arial"/>
        </w:rPr>
        <w:t>β</w:t>
      </w:r>
      <w:r>
        <w:rPr>
          <w:rFonts w:ascii="Arial" w:hAnsi="Arial" w:cs="Arial"/>
        </w:rPr>
        <w:t xml:space="preserve"> -chain of C3. </w:t>
      </w:r>
    </w:p>
    <w:p w14:paraId="2B9DC8F2" w14:textId="77777777" w:rsidR="00E232BA" w:rsidRPr="009A2BB7" w:rsidRDefault="00E232BA" w:rsidP="00E232BA">
      <w:pPr>
        <w:spacing w:line="480" w:lineRule="auto"/>
        <w:jc w:val="both"/>
        <w:rPr>
          <w:rFonts w:ascii="Arial" w:hAnsi="Arial" w:cs="Arial"/>
          <w:b/>
          <w:color w:val="000000"/>
        </w:rPr>
      </w:pPr>
    </w:p>
    <w:p w14:paraId="5F32BC76" w14:textId="77777777" w:rsidR="00E232BA" w:rsidRPr="009A2BB7" w:rsidRDefault="00E232BA" w:rsidP="00E232BA">
      <w:pPr>
        <w:rPr>
          <w:rFonts w:ascii="Arial" w:hAnsi="Arial" w:cs="Arial"/>
          <w:b/>
          <w:color w:val="000000"/>
        </w:rPr>
      </w:pPr>
      <w:r w:rsidRPr="00AD6DE1">
        <w:rPr>
          <w:rFonts w:ascii="Arial" w:hAnsi="Arial" w:cs="Arial"/>
          <w:b/>
          <w:noProof/>
          <w:color w:val="000000"/>
        </w:rPr>
        <w:drawing>
          <wp:inline distT="0" distB="0" distL="0" distR="0" wp14:anchorId="2925A440" wp14:editId="241B01DE">
            <wp:extent cx="5396230" cy="269811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DED3" w14:textId="77777777" w:rsidR="00E232BA" w:rsidRDefault="00E232BA" w:rsidP="00E232BA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769503F7" w14:textId="77777777" w:rsidR="00E232BA" w:rsidRPr="00EC6F48" w:rsidRDefault="00E232BA" w:rsidP="001611AA">
      <w:pPr>
        <w:jc w:val="both"/>
        <w:rPr>
          <w:rFonts w:ascii="Arial" w:hAnsi="Arial" w:cs="Arial"/>
          <w:b/>
          <w:lang w:val="en-US"/>
        </w:rPr>
      </w:pPr>
      <w:r w:rsidRPr="00EC6F48">
        <w:rPr>
          <w:rFonts w:ascii="Arial" w:hAnsi="Arial" w:cs="Arial"/>
          <w:b/>
          <w:color w:val="000000"/>
          <w:lang w:val="en-US"/>
        </w:rPr>
        <w:lastRenderedPageBreak/>
        <w:t xml:space="preserve">Supplementary Figure S2. </w:t>
      </w:r>
      <w:r w:rsidRPr="00EC6F48">
        <w:rPr>
          <w:rFonts w:ascii="Arial" w:hAnsi="Arial" w:cs="Arial"/>
          <w:b/>
          <w:lang w:val="en-US"/>
        </w:rPr>
        <w:t xml:space="preserve">Impact of </w:t>
      </w:r>
      <w:proofErr w:type="spellStart"/>
      <w:r w:rsidRPr="00EC6F48">
        <w:rPr>
          <w:rFonts w:ascii="Arial" w:hAnsi="Arial" w:cs="Arial"/>
          <w:b/>
          <w:lang w:val="en-US"/>
        </w:rPr>
        <w:t>AprA</w:t>
      </w:r>
      <w:proofErr w:type="spellEnd"/>
      <w:r w:rsidRPr="00EC6F48">
        <w:rPr>
          <w:rFonts w:ascii="Arial" w:hAnsi="Arial" w:cs="Arial"/>
          <w:b/>
          <w:lang w:val="en-US"/>
        </w:rPr>
        <w:t xml:space="preserve"> and </w:t>
      </w:r>
      <w:proofErr w:type="spellStart"/>
      <w:r w:rsidRPr="00EC6F48">
        <w:rPr>
          <w:rFonts w:ascii="Arial" w:hAnsi="Arial" w:cs="Arial"/>
          <w:b/>
          <w:lang w:val="en-US"/>
        </w:rPr>
        <w:t>LasB</w:t>
      </w:r>
      <w:proofErr w:type="spellEnd"/>
      <w:r w:rsidRPr="00EC6F48">
        <w:rPr>
          <w:rFonts w:ascii="Arial" w:hAnsi="Arial" w:cs="Arial"/>
          <w:b/>
          <w:lang w:val="en-US"/>
        </w:rPr>
        <w:t xml:space="preserve"> on the virulence of </w:t>
      </w:r>
      <w:r w:rsidRPr="00EC6F48">
        <w:rPr>
          <w:rFonts w:ascii="Arial" w:hAnsi="Arial" w:cs="Arial"/>
          <w:b/>
          <w:i/>
          <w:lang w:val="en-US"/>
        </w:rPr>
        <w:t xml:space="preserve">P. aeruginosa </w:t>
      </w:r>
      <w:r w:rsidRPr="00EC6F48">
        <w:rPr>
          <w:rFonts w:ascii="Arial" w:hAnsi="Arial" w:cs="Arial"/>
          <w:b/>
          <w:lang w:val="en-US"/>
        </w:rPr>
        <w:t xml:space="preserve">in the </w:t>
      </w:r>
      <w:r w:rsidRPr="00EC6F48">
        <w:rPr>
          <w:rFonts w:ascii="Arial" w:hAnsi="Arial" w:cs="Arial"/>
          <w:b/>
          <w:i/>
          <w:iCs/>
          <w:lang w:val="en-US"/>
        </w:rPr>
        <w:t xml:space="preserve">C. elegans </w:t>
      </w:r>
      <w:r w:rsidRPr="00EC6F48">
        <w:rPr>
          <w:rFonts w:ascii="Arial" w:hAnsi="Arial" w:cs="Arial"/>
          <w:b/>
          <w:lang w:val="en-US"/>
        </w:rPr>
        <w:t xml:space="preserve">and </w:t>
      </w:r>
      <w:r w:rsidRPr="00EC6F48">
        <w:rPr>
          <w:rFonts w:ascii="Arial" w:hAnsi="Arial" w:cs="Arial"/>
          <w:b/>
          <w:i/>
          <w:iCs/>
          <w:lang w:val="en-US"/>
        </w:rPr>
        <w:t xml:space="preserve">G. </w:t>
      </w:r>
      <w:proofErr w:type="spellStart"/>
      <w:r w:rsidRPr="00EC6F48">
        <w:rPr>
          <w:rFonts w:ascii="Arial" w:hAnsi="Arial" w:cs="Arial"/>
          <w:b/>
          <w:i/>
          <w:iCs/>
          <w:lang w:val="en-US"/>
        </w:rPr>
        <w:t>mellonella</w:t>
      </w:r>
      <w:proofErr w:type="spellEnd"/>
      <w:r w:rsidRPr="00EC6F48">
        <w:rPr>
          <w:rFonts w:ascii="Arial" w:hAnsi="Arial" w:cs="Arial"/>
          <w:b/>
          <w:i/>
          <w:iCs/>
          <w:lang w:val="en-US"/>
        </w:rPr>
        <w:t xml:space="preserve"> </w:t>
      </w:r>
      <w:r w:rsidRPr="00EC6F48">
        <w:rPr>
          <w:rFonts w:ascii="Arial" w:hAnsi="Arial" w:cs="Arial"/>
          <w:b/>
          <w:lang w:val="en-US"/>
        </w:rPr>
        <w:t>models.</w:t>
      </w:r>
    </w:p>
    <w:p w14:paraId="66D11D7E" w14:textId="0FD6A5F8" w:rsidR="00BF3DC2" w:rsidRPr="00EC6F48" w:rsidRDefault="00E232BA" w:rsidP="003B12A5">
      <w:pPr>
        <w:jc w:val="both"/>
        <w:rPr>
          <w:rFonts w:ascii="Arial" w:hAnsi="Arial" w:cs="Arial"/>
          <w:lang w:val="en-US"/>
        </w:rPr>
      </w:pPr>
      <w:r w:rsidRPr="00EC6F48">
        <w:rPr>
          <w:rFonts w:ascii="Arial" w:hAnsi="Arial" w:cs="Arial"/>
          <w:lang w:val="en-US"/>
        </w:rPr>
        <w:t xml:space="preserve">A) Survival curves over 7 days of </w:t>
      </w:r>
      <w:r w:rsidRPr="00EC6F48">
        <w:rPr>
          <w:rFonts w:ascii="Arial" w:hAnsi="Arial" w:cs="Arial"/>
          <w:i/>
          <w:iCs/>
          <w:lang w:val="en-US"/>
        </w:rPr>
        <w:t xml:space="preserve">C. elegans </w:t>
      </w:r>
      <w:r w:rsidRPr="00EC6F48">
        <w:rPr>
          <w:rFonts w:ascii="Arial" w:hAnsi="Arial" w:cs="Arial"/>
          <w:lang w:val="en-US"/>
        </w:rPr>
        <w:t>(n = 5</w:t>
      </w:r>
      <w:r w:rsidR="00BF3DC2">
        <w:rPr>
          <w:rFonts w:ascii="Arial" w:hAnsi="Arial" w:cs="Arial"/>
          <w:lang w:val="en-US"/>
        </w:rPr>
        <w:t xml:space="preserve"> per strain</w:t>
      </w:r>
      <w:r w:rsidRPr="00EC6F48">
        <w:rPr>
          <w:rFonts w:ascii="Arial" w:hAnsi="Arial" w:cs="Arial"/>
          <w:lang w:val="en-US"/>
        </w:rPr>
        <w:t>)</w:t>
      </w:r>
      <w:r w:rsidRPr="00EC6F48">
        <w:rPr>
          <w:rFonts w:ascii="Arial" w:hAnsi="Arial" w:cs="Arial"/>
          <w:i/>
          <w:iCs/>
          <w:lang w:val="en-US"/>
        </w:rPr>
        <w:t xml:space="preserve"> </w:t>
      </w:r>
      <w:r w:rsidRPr="00EC6F48">
        <w:rPr>
          <w:rFonts w:ascii="Arial" w:hAnsi="Arial" w:cs="Arial"/>
          <w:lang w:val="en-US"/>
        </w:rPr>
        <w:t xml:space="preserve">infected with </w:t>
      </w:r>
      <w:r w:rsidRPr="00EC6F48">
        <w:rPr>
          <w:rFonts w:ascii="Arial" w:hAnsi="Arial" w:cs="Arial"/>
          <w:i/>
          <w:lang w:val="en-US"/>
        </w:rPr>
        <w:t>P. aeruginosa</w:t>
      </w:r>
      <w:r w:rsidRPr="00EC6F48">
        <w:rPr>
          <w:rFonts w:ascii="Arial" w:hAnsi="Arial" w:cs="Arial"/>
          <w:lang w:val="en-US"/>
        </w:rPr>
        <w:t xml:space="preserve"> WT strain PA14 (orange) or its derived isogenic mutants PA14</w:t>
      </w:r>
      <w:r w:rsidRPr="00FD600E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aprA</w:t>
      </w:r>
      <w:proofErr w:type="spellEnd"/>
      <w:r w:rsidRPr="00EC6F48">
        <w:rPr>
          <w:rFonts w:ascii="Arial" w:hAnsi="Arial" w:cs="Arial"/>
          <w:i/>
          <w:lang w:val="en-US"/>
        </w:rPr>
        <w:t xml:space="preserve"> </w:t>
      </w:r>
      <w:r w:rsidRPr="00EC6F48">
        <w:rPr>
          <w:rFonts w:ascii="Arial" w:hAnsi="Arial" w:cs="Arial"/>
          <w:lang w:val="en-US"/>
        </w:rPr>
        <w:t>(green)</w:t>
      </w:r>
      <w:r w:rsidRPr="00EC6F48">
        <w:rPr>
          <w:rFonts w:ascii="Arial" w:hAnsi="Arial" w:cs="Arial"/>
          <w:i/>
          <w:lang w:val="en-US"/>
        </w:rPr>
        <w:t xml:space="preserve">, </w:t>
      </w:r>
      <w:r w:rsidRPr="00EC6F48">
        <w:rPr>
          <w:rFonts w:ascii="Arial" w:hAnsi="Arial" w:cs="Arial"/>
          <w:lang w:val="en-US"/>
        </w:rPr>
        <w:t>PA14</w:t>
      </w:r>
      <w:r w:rsidRPr="00FD600E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lasB</w:t>
      </w:r>
      <w:proofErr w:type="spellEnd"/>
      <w:r w:rsidRPr="00EC6F48">
        <w:rPr>
          <w:rFonts w:ascii="Arial" w:hAnsi="Arial" w:cs="Arial"/>
          <w:i/>
          <w:lang w:val="en-US"/>
        </w:rPr>
        <w:t xml:space="preserve"> </w:t>
      </w:r>
      <w:r w:rsidRPr="00EC6F48">
        <w:rPr>
          <w:rFonts w:ascii="Arial" w:hAnsi="Arial" w:cs="Arial"/>
          <w:lang w:val="en-US"/>
        </w:rPr>
        <w:t>(yellow) and PA14</w:t>
      </w:r>
      <w:r w:rsidRPr="00FD600E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aprA</w:t>
      </w:r>
      <w:proofErr w:type="spellEnd"/>
      <w:r w:rsidRPr="00FD600E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lasB</w:t>
      </w:r>
      <w:proofErr w:type="spellEnd"/>
      <w:r w:rsidRPr="00EC6F48">
        <w:rPr>
          <w:rFonts w:ascii="Arial" w:hAnsi="Arial" w:cs="Arial"/>
          <w:i/>
          <w:lang w:val="en-US"/>
        </w:rPr>
        <w:t xml:space="preserve"> </w:t>
      </w:r>
      <w:r w:rsidRPr="00EC6F48">
        <w:rPr>
          <w:rFonts w:ascii="Arial" w:hAnsi="Arial" w:cs="Arial"/>
          <w:lang w:val="en-US"/>
        </w:rPr>
        <w:t>(blue).</w:t>
      </w:r>
      <w:r w:rsidR="00BF3DC2">
        <w:rPr>
          <w:rFonts w:ascii="Arial" w:hAnsi="Arial" w:cs="Arial"/>
          <w:lang w:val="en-US"/>
        </w:rPr>
        <w:t xml:space="preserve"> The data represents the mean of three independent experiments. Error bars represent SEMs. </w:t>
      </w:r>
    </w:p>
    <w:p w14:paraId="4DC6073A" w14:textId="7F6564FA" w:rsidR="00E232BA" w:rsidRPr="00EC6F48" w:rsidRDefault="00E232BA" w:rsidP="001611AA">
      <w:pPr>
        <w:jc w:val="both"/>
        <w:rPr>
          <w:rFonts w:ascii="Arial" w:hAnsi="Arial" w:cs="Arial"/>
          <w:lang w:val="en-US"/>
        </w:rPr>
      </w:pPr>
    </w:p>
    <w:p w14:paraId="213C5C49" w14:textId="3B352FA0" w:rsidR="00E232BA" w:rsidRPr="00EC6F48" w:rsidRDefault="00E232BA" w:rsidP="001611AA">
      <w:pPr>
        <w:rPr>
          <w:rFonts w:ascii="Arial" w:hAnsi="Arial" w:cs="Arial"/>
          <w:lang w:val="en-US"/>
        </w:rPr>
      </w:pPr>
      <w:r w:rsidRPr="00EC6F48">
        <w:rPr>
          <w:rFonts w:ascii="Arial" w:hAnsi="Arial" w:cs="Arial"/>
          <w:lang w:val="en-US"/>
        </w:rPr>
        <w:t xml:space="preserve">B) </w:t>
      </w:r>
      <w:r w:rsidRPr="00EC6F48">
        <w:rPr>
          <w:rFonts w:ascii="Arial" w:hAnsi="Arial" w:cs="Arial"/>
          <w:bCs/>
          <w:lang w:val="en-US"/>
        </w:rPr>
        <w:t>LD</w:t>
      </w:r>
      <w:r w:rsidRPr="00EC6F48">
        <w:rPr>
          <w:rFonts w:ascii="Arial" w:hAnsi="Arial" w:cs="Arial"/>
          <w:bCs/>
          <w:vertAlign w:val="subscript"/>
          <w:lang w:val="en-US"/>
        </w:rPr>
        <w:t>50</w:t>
      </w:r>
      <w:r w:rsidRPr="00EC6F48">
        <w:rPr>
          <w:rFonts w:ascii="Arial" w:hAnsi="Arial" w:cs="Arial"/>
          <w:bCs/>
          <w:lang w:val="en-US"/>
        </w:rPr>
        <w:t xml:space="preserve"> of </w:t>
      </w:r>
      <w:r w:rsidRPr="00EC6F48">
        <w:rPr>
          <w:rFonts w:ascii="Arial" w:hAnsi="Arial" w:cs="Arial"/>
          <w:i/>
          <w:lang w:val="en-US"/>
        </w:rPr>
        <w:t>P. aeruginosa</w:t>
      </w:r>
      <w:r w:rsidRPr="00EC6F48">
        <w:rPr>
          <w:rFonts w:ascii="Arial" w:hAnsi="Arial" w:cs="Arial"/>
          <w:lang w:val="en-US"/>
        </w:rPr>
        <w:t xml:space="preserve"> WT strain PA14 or its derived isogenic mutants</w:t>
      </w:r>
      <w:r w:rsidRPr="00EC6F48">
        <w:rPr>
          <w:rFonts w:ascii="Arial" w:hAnsi="Arial" w:cs="Arial"/>
          <w:bCs/>
          <w:lang w:val="en-US"/>
        </w:rPr>
        <w:t xml:space="preserve"> in the </w:t>
      </w:r>
      <w:r w:rsidRPr="00EC6F48">
        <w:rPr>
          <w:rFonts w:ascii="Arial" w:hAnsi="Arial" w:cs="Arial"/>
          <w:bCs/>
          <w:i/>
          <w:iCs/>
          <w:lang w:val="en-US"/>
        </w:rPr>
        <w:t xml:space="preserve">G. </w:t>
      </w:r>
      <w:proofErr w:type="spellStart"/>
      <w:r w:rsidRPr="00EC6F48">
        <w:rPr>
          <w:rFonts w:ascii="Arial" w:hAnsi="Arial" w:cs="Arial"/>
          <w:bCs/>
          <w:i/>
          <w:iCs/>
          <w:lang w:val="en-US"/>
        </w:rPr>
        <w:t>mellonella</w:t>
      </w:r>
      <w:proofErr w:type="spellEnd"/>
      <w:r w:rsidRPr="00EC6F48">
        <w:rPr>
          <w:rFonts w:ascii="Arial" w:hAnsi="Arial" w:cs="Arial"/>
          <w:bCs/>
          <w:i/>
          <w:iCs/>
          <w:lang w:val="en-US"/>
        </w:rPr>
        <w:t xml:space="preserve"> </w:t>
      </w:r>
      <w:r w:rsidRPr="00EC6F48">
        <w:rPr>
          <w:rFonts w:ascii="Arial" w:hAnsi="Arial" w:cs="Arial"/>
          <w:bCs/>
          <w:lang w:val="en-US"/>
        </w:rPr>
        <w:t>model.</w:t>
      </w:r>
      <w:r w:rsidR="002D69C8">
        <w:rPr>
          <w:rFonts w:ascii="Arial" w:hAnsi="Arial" w:cs="Arial"/>
          <w:bCs/>
          <w:lang w:val="en-US"/>
        </w:rPr>
        <w:t xml:space="preserve"> </w:t>
      </w:r>
      <w:r w:rsidR="002D69C8" w:rsidRPr="002D69C8">
        <w:rPr>
          <w:rFonts w:ascii="Arial" w:hAnsi="Arial" w:cs="Arial"/>
          <w:bCs/>
          <w:lang w:val="en-US"/>
        </w:rPr>
        <w:t xml:space="preserve">Different doses (10, 5 and 2 CFU) were </w:t>
      </w:r>
      <w:r w:rsidR="002D69C8">
        <w:rPr>
          <w:rFonts w:ascii="Arial" w:hAnsi="Arial" w:cs="Arial"/>
          <w:bCs/>
          <w:lang w:val="en-US"/>
        </w:rPr>
        <w:t>injected to</w:t>
      </w:r>
      <w:r w:rsidR="002D69C8" w:rsidRPr="002D69C8">
        <w:rPr>
          <w:rFonts w:ascii="Arial" w:hAnsi="Arial" w:cs="Arial"/>
          <w:bCs/>
          <w:lang w:val="en-US"/>
        </w:rPr>
        <w:t xml:space="preserve"> groups of 10 </w:t>
      </w:r>
      <w:proofErr w:type="spellStart"/>
      <w:r w:rsidR="002D69C8" w:rsidRPr="002D69C8">
        <w:rPr>
          <w:rFonts w:ascii="Arial" w:hAnsi="Arial" w:cs="Arial"/>
          <w:bCs/>
          <w:lang w:val="en-US"/>
        </w:rPr>
        <w:t>larvaes</w:t>
      </w:r>
      <w:proofErr w:type="spellEnd"/>
      <w:r w:rsidR="002D69C8" w:rsidRPr="002D69C8">
        <w:rPr>
          <w:rFonts w:ascii="Arial" w:hAnsi="Arial" w:cs="Arial"/>
          <w:bCs/>
          <w:lang w:val="en-US"/>
        </w:rPr>
        <w:t xml:space="preserve"> per dose</w:t>
      </w:r>
      <w:r w:rsidR="003B12A5">
        <w:rPr>
          <w:rFonts w:ascii="Arial" w:hAnsi="Arial" w:cs="Arial"/>
          <w:bCs/>
          <w:lang w:val="en-US"/>
        </w:rPr>
        <w:t xml:space="preserve"> and strain</w:t>
      </w:r>
      <w:r w:rsidR="002D69C8" w:rsidRPr="002D69C8">
        <w:rPr>
          <w:rFonts w:ascii="Arial" w:hAnsi="Arial" w:cs="Arial"/>
          <w:bCs/>
          <w:lang w:val="en-US"/>
        </w:rPr>
        <w:t xml:space="preserve">. After 24 h, the mortality rate was determined. The LD50 was calculated using the </w:t>
      </w:r>
      <w:proofErr w:type="spellStart"/>
      <w:r w:rsidR="002D69C8" w:rsidRPr="002D69C8">
        <w:rPr>
          <w:rFonts w:ascii="Arial" w:hAnsi="Arial" w:cs="Arial"/>
          <w:bCs/>
          <w:lang w:val="en-US"/>
        </w:rPr>
        <w:t>Probit´log</w:t>
      </w:r>
      <w:proofErr w:type="spellEnd"/>
      <w:r w:rsidR="002D69C8" w:rsidRPr="002D69C8">
        <w:rPr>
          <w:rFonts w:ascii="Arial" w:hAnsi="Arial" w:cs="Arial"/>
          <w:bCs/>
          <w:lang w:val="en-US"/>
        </w:rPr>
        <w:t>(dose) regression model</w:t>
      </w:r>
      <w:r w:rsidR="002D69C8">
        <w:rPr>
          <w:rFonts w:ascii="Arial" w:hAnsi="Arial" w:cs="Arial"/>
          <w:bCs/>
          <w:lang w:val="en-US"/>
        </w:rPr>
        <w:t xml:space="preserve">. </w:t>
      </w:r>
      <w:r w:rsidR="002D69C8" w:rsidRPr="00EC6F48">
        <w:rPr>
          <w:rFonts w:ascii="Arial" w:hAnsi="Arial" w:cs="Arial"/>
          <w:lang w:val="en-US"/>
        </w:rPr>
        <w:t xml:space="preserve">Data represents </w:t>
      </w:r>
      <w:r w:rsidR="002D69C8">
        <w:rPr>
          <w:rFonts w:ascii="Arial" w:hAnsi="Arial" w:cs="Arial"/>
          <w:lang w:val="en-US"/>
        </w:rPr>
        <w:t xml:space="preserve">the mean of </w:t>
      </w:r>
      <w:r w:rsidR="002D69C8" w:rsidRPr="00EC6F48">
        <w:rPr>
          <w:rFonts w:ascii="Arial" w:hAnsi="Arial" w:cs="Arial"/>
          <w:lang w:val="en-US"/>
        </w:rPr>
        <w:t>three experiments. Errors bars represent SEMs.</w:t>
      </w:r>
    </w:p>
    <w:p w14:paraId="23AD14F1" w14:textId="77777777" w:rsidR="00E232BA" w:rsidRDefault="00E232BA" w:rsidP="00E232BA">
      <w:pPr>
        <w:spacing w:line="480" w:lineRule="auto"/>
        <w:ind w:left="1134"/>
        <w:rPr>
          <w:rFonts w:ascii="Arial" w:hAnsi="Arial" w:cs="Arial"/>
          <w:b/>
          <w:color w:val="000000"/>
        </w:rPr>
      </w:pPr>
      <w:r w:rsidRPr="002F70E0">
        <w:rPr>
          <w:rFonts w:ascii="Arial" w:hAnsi="Arial" w:cs="Arial"/>
          <w:b/>
          <w:noProof/>
          <w:color w:val="000000"/>
        </w:rPr>
        <w:drawing>
          <wp:inline distT="0" distB="0" distL="0" distR="0" wp14:anchorId="3B237A97" wp14:editId="5B22BDA2">
            <wp:extent cx="4089400" cy="2400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32C6" w14:textId="77777777" w:rsidR="00E232BA" w:rsidRDefault="00E232BA" w:rsidP="00E232BA">
      <w:pPr>
        <w:spacing w:line="480" w:lineRule="auto"/>
        <w:rPr>
          <w:rFonts w:ascii="Arial" w:hAnsi="Arial" w:cs="Arial"/>
          <w:b/>
          <w:color w:val="000000"/>
        </w:rPr>
      </w:pPr>
    </w:p>
    <w:p w14:paraId="75EDABDF" w14:textId="77777777" w:rsidR="00E232BA" w:rsidRDefault="00E232BA" w:rsidP="00E232BA">
      <w:pPr>
        <w:spacing w:line="480" w:lineRule="auto"/>
        <w:rPr>
          <w:rFonts w:ascii="Arial" w:hAnsi="Arial" w:cs="Arial"/>
          <w:b/>
          <w:color w:val="000000"/>
        </w:rPr>
      </w:pPr>
    </w:p>
    <w:p w14:paraId="39E770F7" w14:textId="77777777" w:rsidR="00E232BA" w:rsidRDefault="00E232BA" w:rsidP="00E232BA">
      <w:pPr>
        <w:spacing w:line="480" w:lineRule="auto"/>
        <w:rPr>
          <w:rFonts w:ascii="Arial" w:hAnsi="Arial" w:cs="Arial"/>
          <w:b/>
          <w:color w:val="000000"/>
        </w:rPr>
      </w:pPr>
    </w:p>
    <w:p w14:paraId="7EE57D62" w14:textId="77777777" w:rsidR="00E232BA" w:rsidRDefault="00E232BA" w:rsidP="00E232BA">
      <w:pPr>
        <w:spacing w:line="480" w:lineRule="auto"/>
        <w:rPr>
          <w:rFonts w:ascii="Arial" w:hAnsi="Arial" w:cs="Arial"/>
          <w:b/>
          <w:color w:val="000000"/>
        </w:rPr>
      </w:pPr>
    </w:p>
    <w:p w14:paraId="450807A5" w14:textId="77777777" w:rsidR="00E232BA" w:rsidRDefault="00E232BA" w:rsidP="00E232BA">
      <w:pPr>
        <w:spacing w:line="480" w:lineRule="auto"/>
        <w:rPr>
          <w:rFonts w:ascii="Arial" w:hAnsi="Arial" w:cs="Arial"/>
          <w:b/>
          <w:color w:val="000000"/>
        </w:rPr>
      </w:pPr>
    </w:p>
    <w:p w14:paraId="601A2646" w14:textId="77777777" w:rsidR="00E232BA" w:rsidRDefault="00E232BA" w:rsidP="00E232BA">
      <w:pPr>
        <w:spacing w:line="480" w:lineRule="auto"/>
        <w:rPr>
          <w:rFonts w:ascii="Arial" w:hAnsi="Arial" w:cs="Arial"/>
          <w:b/>
          <w:color w:val="000000"/>
        </w:rPr>
      </w:pPr>
    </w:p>
    <w:p w14:paraId="663B2365" w14:textId="77777777" w:rsidR="00E232BA" w:rsidRDefault="00E232BA" w:rsidP="00E232BA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05C9BCFA" w14:textId="77777777" w:rsidR="00E232BA" w:rsidRPr="00EC6F48" w:rsidRDefault="00E232BA" w:rsidP="001611AA">
      <w:pPr>
        <w:jc w:val="both"/>
        <w:rPr>
          <w:rFonts w:ascii="Arial" w:hAnsi="Arial" w:cs="Arial"/>
          <w:b/>
          <w:i/>
          <w:lang w:val="en-US"/>
        </w:rPr>
      </w:pPr>
      <w:proofErr w:type="spellStart"/>
      <w:r>
        <w:rPr>
          <w:rFonts w:ascii="Arial" w:hAnsi="Arial" w:cs="Arial"/>
          <w:b/>
          <w:lang w:val="en-US"/>
        </w:rPr>
        <w:lastRenderedPageBreak/>
        <w:t>Supplemetary</w:t>
      </w:r>
      <w:proofErr w:type="spellEnd"/>
      <w:r>
        <w:rPr>
          <w:rFonts w:ascii="Arial" w:hAnsi="Arial" w:cs="Arial"/>
          <w:b/>
          <w:lang w:val="en-US"/>
        </w:rPr>
        <w:t xml:space="preserve"> Figure S3</w:t>
      </w:r>
      <w:r w:rsidRPr="00EC6F48">
        <w:rPr>
          <w:rFonts w:ascii="Arial" w:hAnsi="Arial" w:cs="Arial"/>
          <w:b/>
          <w:lang w:val="en-US"/>
        </w:rPr>
        <w:t>. Analysis of the expression of</w:t>
      </w:r>
      <w:r w:rsidRPr="00EC6F48">
        <w:rPr>
          <w:rFonts w:ascii="Arial" w:hAnsi="Arial" w:cs="Arial"/>
          <w:b/>
          <w:i/>
          <w:lang w:val="en-US"/>
        </w:rPr>
        <w:t xml:space="preserve"> </w:t>
      </w:r>
      <w:proofErr w:type="spellStart"/>
      <w:r w:rsidRPr="00EC6F48">
        <w:rPr>
          <w:rFonts w:ascii="Arial" w:hAnsi="Arial" w:cs="Arial"/>
          <w:b/>
          <w:i/>
          <w:lang w:val="en-US"/>
        </w:rPr>
        <w:t>aprA</w:t>
      </w:r>
      <w:proofErr w:type="spellEnd"/>
      <w:r w:rsidRPr="00EC6F48">
        <w:rPr>
          <w:rFonts w:ascii="Arial" w:hAnsi="Arial" w:cs="Arial"/>
          <w:b/>
          <w:i/>
          <w:lang w:val="en-US"/>
        </w:rPr>
        <w:t xml:space="preserve"> </w:t>
      </w:r>
      <w:r w:rsidRPr="00EC6F48">
        <w:rPr>
          <w:rFonts w:ascii="Arial" w:hAnsi="Arial" w:cs="Arial"/>
          <w:b/>
          <w:lang w:val="en-US"/>
        </w:rPr>
        <w:t xml:space="preserve">and </w:t>
      </w:r>
      <w:proofErr w:type="spellStart"/>
      <w:r w:rsidRPr="00EC6F48">
        <w:rPr>
          <w:rFonts w:ascii="Arial" w:hAnsi="Arial" w:cs="Arial"/>
          <w:b/>
          <w:i/>
          <w:lang w:val="en-US"/>
        </w:rPr>
        <w:t>lasB</w:t>
      </w:r>
      <w:proofErr w:type="spellEnd"/>
      <w:r>
        <w:rPr>
          <w:rFonts w:ascii="Arial" w:hAnsi="Arial" w:cs="Arial"/>
          <w:b/>
          <w:iCs/>
          <w:lang w:val="en-US"/>
        </w:rPr>
        <w:t xml:space="preserve"> </w:t>
      </w:r>
      <w:r w:rsidRPr="00EC6F48">
        <w:rPr>
          <w:rFonts w:ascii="Arial" w:hAnsi="Arial" w:cs="Arial"/>
          <w:b/>
          <w:lang w:val="en-US"/>
        </w:rPr>
        <w:t xml:space="preserve">. </w:t>
      </w:r>
    </w:p>
    <w:p w14:paraId="276369C9" w14:textId="065DF7FC" w:rsidR="00E232BA" w:rsidRDefault="00E232BA" w:rsidP="001611AA">
      <w:pPr>
        <w:jc w:val="both"/>
        <w:rPr>
          <w:rFonts w:ascii="Arial" w:hAnsi="Arial" w:cs="Arial"/>
          <w:lang w:val="en-US"/>
        </w:rPr>
      </w:pPr>
      <w:r w:rsidRPr="00B61E1E">
        <w:rPr>
          <w:rFonts w:ascii="Arial" w:hAnsi="Arial" w:cs="Arial"/>
          <w:lang w:val="en-US"/>
        </w:rPr>
        <w:t xml:space="preserve">Relative expression of </w:t>
      </w:r>
      <w:proofErr w:type="spellStart"/>
      <w:r w:rsidRPr="00B61E1E">
        <w:rPr>
          <w:rFonts w:ascii="Arial" w:hAnsi="Arial" w:cs="Arial"/>
          <w:i/>
          <w:lang w:val="en-US"/>
        </w:rPr>
        <w:t>aprA</w:t>
      </w:r>
      <w:proofErr w:type="spellEnd"/>
      <w:r w:rsidRPr="00B61E1E">
        <w:rPr>
          <w:rFonts w:ascii="Arial" w:hAnsi="Arial" w:cs="Arial"/>
          <w:lang w:val="en-US"/>
        </w:rPr>
        <w:t xml:space="preserve"> and </w:t>
      </w:r>
      <w:proofErr w:type="spellStart"/>
      <w:r w:rsidRPr="00B61E1E">
        <w:rPr>
          <w:rFonts w:ascii="Arial" w:hAnsi="Arial" w:cs="Arial"/>
          <w:i/>
          <w:lang w:val="en-US"/>
        </w:rPr>
        <w:t>lasB</w:t>
      </w:r>
      <w:proofErr w:type="spellEnd"/>
      <w:r w:rsidRPr="00B61E1E">
        <w:rPr>
          <w:rFonts w:ascii="Arial" w:hAnsi="Arial" w:cs="Arial"/>
          <w:lang w:val="en-US"/>
        </w:rPr>
        <w:t xml:space="preserve"> in PA14 grown in heat inactivated serum (white columns) at different time points. Data represents three experiments done in duplicate. Errors bars represent SEMs. </w:t>
      </w:r>
    </w:p>
    <w:p w14:paraId="000776CF" w14:textId="77777777" w:rsidR="00E232BA" w:rsidRDefault="00E232BA" w:rsidP="00E232BA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9659939" w14:textId="237C2207" w:rsidR="00E232BA" w:rsidRDefault="00E232BA" w:rsidP="00E232BA">
      <w:pPr>
        <w:spacing w:line="480" w:lineRule="auto"/>
        <w:ind w:left="1418"/>
        <w:jc w:val="both"/>
        <w:rPr>
          <w:rFonts w:ascii="Arial" w:hAnsi="Arial" w:cs="Arial"/>
          <w:lang w:val="en-US"/>
        </w:rPr>
      </w:pPr>
    </w:p>
    <w:p w14:paraId="09B3F821" w14:textId="561A16C2" w:rsidR="00E232BA" w:rsidRDefault="00CD4ABB" w:rsidP="00CD4ABB">
      <w:pPr>
        <w:spacing w:line="480" w:lineRule="auto"/>
        <w:ind w:left="709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1E7E4B2" wp14:editId="72B7F948">
            <wp:extent cx="4852894" cy="2283715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98" cy="23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B1A0" w14:textId="658CC050" w:rsidR="00E232BA" w:rsidRDefault="00E232BA" w:rsidP="00E232BA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1A52457" w14:textId="77777777" w:rsidR="00E232BA" w:rsidRDefault="00E232BA" w:rsidP="00E232BA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76FCF96" w14:textId="77777777" w:rsidR="00E232BA" w:rsidRDefault="00E232BA" w:rsidP="001611AA">
      <w:pPr>
        <w:spacing w:line="480" w:lineRule="auto"/>
        <w:jc w:val="both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br w:type="page"/>
      </w:r>
    </w:p>
    <w:p w14:paraId="677B66E3" w14:textId="77777777" w:rsidR="00E232BA" w:rsidRPr="00EC6F48" w:rsidRDefault="00E232BA" w:rsidP="001611AA">
      <w:pPr>
        <w:rPr>
          <w:rFonts w:ascii="Arial" w:hAnsi="Arial" w:cs="Arial"/>
          <w:b/>
          <w:color w:val="000000"/>
          <w:lang w:val="en-US"/>
        </w:rPr>
      </w:pPr>
      <w:r w:rsidRPr="00EC6F48">
        <w:rPr>
          <w:rFonts w:ascii="Arial" w:hAnsi="Arial" w:cs="Arial"/>
          <w:b/>
          <w:color w:val="000000"/>
          <w:lang w:val="en-US"/>
        </w:rPr>
        <w:lastRenderedPageBreak/>
        <w:t>Supplementary Figure S</w:t>
      </w:r>
      <w:r>
        <w:rPr>
          <w:rFonts w:ascii="Arial" w:hAnsi="Arial" w:cs="Arial"/>
          <w:b/>
          <w:color w:val="000000"/>
          <w:lang w:val="en-US"/>
        </w:rPr>
        <w:t>4</w:t>
      </w:r>
      <w:r w:rsidRPr="00EC6F48">
        <w:rPr>
          <w:rFonts w:ascii="Arial" w:hAnsi="Arial" w:cs="Arial"/>
          <w:b/>
          <w:color w:val="000000"/>
          <w:lang w:val="en-US"/>
        </w:rPr>
        <w:t xml:space="preserve">. </w:t>
      </w:r>
      <w:r w:rsidRPr="00EC6F48">
        <w:rPr>
          <w:rFonts w:ascii="Arial" w:hAnsi="Arial" w:cs="Arial"/>
          <w:b/>
          <w:lang w:val="en-US"/>
        </w:rPr>
        <w:t xml:space="preserve">Impact of </w:t>
      </w:r>
      <w:proofErr w:type="spellStart"/>
      <w:r w:rsidRPr="00EC6F48">
        <w:rPr>
          <w:rFonts w:ascii="Arial" w:hAnsi="Arial" w:cs="Arial"/>
          <w:b/>
          <w:lang w:val="en-US"/>
        </w:rPr>
        <w:t>AprA</w:t>
      </w:r>
      <w:proofErr w:type="spellEnd"/>
      <w:r w:rsidRPr="00EC6F48">
        <w:rPr>
          <w:rFonts w:ascii="Arial" w:hAnsi="Arial" w:cs="Arial"/>
          <w:b/>
          <w:lang w:val="en-US"/>
        </w:rPr>
        <w:t xml:space="preserve"> and </w:t>
      </w:r>
      <w:proofErr w:type="spellStart"/>
      <w:r w:rsidRPr="00EC6F48">
        <w:rPr>
          <w:rFonts w:ascii="Arial" w:hAnsi="Arial" w:cs="Arial"/>
          <w:b/>
          <w:lang w:val="en-US"/>
        </w:rPr>
        <w:t>LasB</w:t>
      </w:r>
      <w:proofErr w:type="spellEnd"/>
      <w:r w:rsidRPr="00EC6F48">
        <w:rPr>
          <w:rFonts w:ascii="Arial" w:hAnsi="Arial" w:cs="Arial"/>
          <w:b/>
          <w:lang w:val="en-US"/>
        </w:rPr>
        <w:t xml:space="preserve"> on the survival of </w:t>
      </w:r>
      <w:r w:rsidRPr="00EC6F48">
        <w:rPr>
          <w:rFonts w:ascii="Arial" w:hAnsi="Arial" w:cs="Arial"/>
          <w:b/>
          <w:i/>
          <w:lang w:val="en-US"/>
        </w:rPr>
        <w:t xml:space="preserve">P. aeruginosa </w:t>
      </w:r>
      <w:r w:rsidRPr="00EC6F48">
        <w:rPr>
          <w:rFonts w:ascii="Arial" w:hAnsi="Arial" w:cs="Arial"/>
          <w:b/>
          <w:lang w:val="en-US"/>
        </w:rPr>
        <w:t>in mouse blood.</w:t>
      </w:r>
    </w:p>
    <w:p w14:paraId="0426F18E" w14:textId="77777777" w:rsidR="00E232BA" w:rsidRPr="00EC6F48" w:rsidRDefault="00E232BA" w:rsidP="001611AA">
      <w:pPr>
        <w:jc w:val="both"/>
        <w:rPr>
          <w:rFonts w:ascii="Arial" w:hAnsi="Arial" w:cs="Arial"/>
          <w:lang w:val="en-US"/>
        </w:rPr>
      </w:pPr>
      <w:r w:rsidRPr="00EC6F48">
        <w:rPr>
          <w:rFonts w:ascii="Arial" w:hAnsi="Arial" w:cs="Arial"/>
          <w:lang w:val="en-US"/>
        </w:rPr>
        <w:t xml:space="preserve">Quantitative cultures of </w:t>
      </w:r>
      <w:r w:rsidRPr="00EC6F48">
        <w:rPr>
          <w:rFonts w:ascii="Arial" w:hAnsi="Arial" w:cs="Arial"/>
          <w:i/>
          <w:iCs/>
          <w:lang w:val="en-US"/>
        </w:rPr>
        <w:t xml:space="preserve">P. aeruginosa </w:t>
      </w:r>
      <w:r w:rsidRPr="00EC6F48">
        <w:rPr>
          <w:rFonts w:ascii="Arial" w:hAnsi="Arial" w:cs="Arial"/>
          <w:lang w:val="en-US"/>
        </w:rPr>
        <w:t>strains recovered from blood of mice 12 and 24 h after intraperitoneal challenge with 5×10</w:t>
      </w:r>
      <w:r w:rsidRPr="00EC6F48">
        <w:rPr>
          <w:rFonts w:ascii="Arial" w:hAnsi="Arial" w:cs="Arial"/>
          <w:vertAlign w:val="superscript"/>
          <w:lang w:val="en-US"/>
        </w:rPr>
        <w:t>5</w:t>
      </w:r>
      <w:r w:rsidRPr="00EC6F48">
        <w:rPr>
          <w:rFonts w:ascii="Arial" w:hAnsi="Arial" w:cs="Arial"/>
          <w:lang w:val="en-US"/>
        </w:rPr>
        <w:t xml:space="preserve"> CFU of </w:t>
      </w:r>
      <w:r w:rsidRPr="00EC6F48">
        <w:rPr>
          <w:rFonts w:ascii="Arial" w:hAnsi="Arial" w:cs="Arial"/>
          <w:i/>
          <w:lang w:val="en-US"/>
        </w:rPr>
        <w:t>P. aeruginosa</w:t>
      </w:r>
      <w:r w:rsidRPr="00EC6F48">
        <w:rPr>
          <w:rFonts w:ascii="Arial" w:hAnsi="Arial" w:cs="Arial"/>
          <w:lang w:val="en-US"/>
        </w:rPr>
        <w:t xml:space="preserve"> WT strain PA14 (orange), or its derived isogenic mutants PA14</w:t>
      </w:r>
      <w:r w:rsidRPr="009A2BB7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aprA</w:t>
      </w:r>
      <w:proofErr w:type="spellEnd"/>
      <w:r w:rsidRPr="00EC6F48">
        <w:rPr>
          <w:rFonts w:ascii="Arial" w:hAnsi="Arial" w:cs="Arial"/>
          <w:i/>
          <w:lang w:val="en-US"/>
        </w:rPr>
        <w:t xml:space="preserve"> </w:t>
      </w:r>
      <w:r w:rsidRPr="00EC6F48">
        <w:rPr>
          <w:rFonts w:ascii="Arial" w:hAnsi="Arial" w:cs="Arial"/>
          <w:lang w:val="en-US"/>
        </w:rPr>
        <w:t>(green)</w:t>
      </w:r>
      <w:r w:rsidRPr="00EC6F48">
        <w:rPr>
          <w:rFonts w:ascii="Arial" w:hAnsi="Arial" w:cs="Arial"/>
          <w:i/>
          <w:lang w:val="en-US"/>
        </w:rPr>
        <w:t xml:space="preserve">, </w:t>
      </w:r>
      <w:r w:rsidRPr="00EC6F48">
        <w:rPr>
          <w:rFonts w:ascii="Arial" w:hAnsi="Arial" w:cs="Arial"/>
          <w:lang w:val="en-US"/>
        </w:rPr>
        <w:t>PA14</w:t>
      </w:r>
      <w:r w:rsidRPr="009A2BB7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lasB</w:t>
      </w:r>
      <w:proofErr w:type="spellEnd"/>
      <w:r w:rsidRPr="00EC6F48">
        <w:rPr>
          <w:rFonts w:ascii="Arial" w:hAnsi="Arial" w:cs="Arial"/>
          <w:i/>
          <w:lang w:val="en-US"/>
        </w:rPr>
        <w:t xml:space="preserve"> </w:t>
      </w:r>
      <w:r w:rsidRPr="00EC6F48">
        <w:rPr>
          <w:rFonts w:ascii="Arial" w:hAnsi="Arial" w:cs="Arial"/>
          <w:lang w:val="en-US"/>
        </w:rPr>
        <w:t>(yellow) and PA14</w:t>
      </w:r>
      <w:r w:rsidRPr="009A2BB7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aprA</w:t>
      </w:r>
      <w:proofErr w:type="spellEnd"/>
      <w:r w:rsidRPr="009A2BB7">
        <w:rPr>
          <w:rFonts w:ascii="Arial" w:hAnsi="Arial" w:cs="Arial"/>
        </w:rPr>
        <w:t>Δ</w:t>
      </w:r>
      <w:proofErr w:type="spellStart"/>
      <w:r w:rsidRPr="00EC6F48">
        <w:rPr>
          <w:rFonts w:ascii="Arial" w:hAnsi="Arial" w:cs="Arial"/>
          <w:i/>
          <w:lang w:val="en-US"/>
        </w:rPr>
        <w:t>lasB</w:t>
      </w:r>
      <w:proofErr w:type="spellEnd"/>
      <w:r w:rsidRPr="00EC6F48">
        <w:rPr>
          <w:rFonts w:ascii="Arial" w:hAnsi="Arial" w:cs="Arial"/>
          <w:i/>
          <w:lang w:val="en-US"/>
        </w:rPr>
        <w:t xml:space="preserve"> </w:t>
      </w:r>
      <w:r w:rsidRPr="00EC6F48">
        <w:rPr>
          <w:rFonts w:ascii="Arial" w:hAnsi="Arial" w:cs="Arial"/>
          <w:lang w:val="en-US"/>
        </w:rPr>
        <w:t>(blue).</w:t>
      </w:r>
    </w:p>
    <w:p w14:paraId="650D74F4" w14:textId="77777777" w:rsidR="00E232BA" w:rsidRPr="00EC6F48" w:rsidRDefault="00E232BA" w:rsidP="00E232BA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04CA076" w14:textId="77777777" w:rsidR="00E232BA" w:rsidRDefault="00E232BA" w:rsidP="00E232BA">
      <w:pPr>
        <w:spacing w:line="480" w:lineRule="auto"/>
        <w:ind w:firstLine="2410"/>
        <w:jc w:val="both"/>
        <w:rPr>
          <w:rFonts w:ascii="Arial" w:hAnsi="Arial" w:cs="Arial"/>
        </w:rPr>
      </w:pPr>
      <w:r w:rsidRPr="00254D07">
        <w:rPr>
          <w:rFonts w:ascii="Arial" w:hAnsi="Arial" w:cs="Arial"/>
          <w:noProof/>
        </w:rPr>
        <w:drawing>
          <wp:inline distT="0" distB="0" distL="0" distR="0" wp14:anchorId="45915252" wp14:editId="730FF0D9">
            <wp:extent cx="2162734" cy="227874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097" cy="22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B752" w14:textId="77777777" w:rsidR="00E232BA" w:rsidRDefault="00E232BA" w:rsidP="00E232BA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7DE98034" w14:textId="77777777" w:rsidR="00E232BA" w:rsidRPr="00EC6F48" w:rsidRDefault="00E232BA" w:rsidP="00E232BA">
      <w:pPr>
        <w:rPr>
          <w:rFonts w:ascii="Arial" w:hAnsi="Arial" w:cs="Arial"/>
          <w:lang w:val="en-US"/>
        </w:rPr>
      </w:pPr>
      <w:r w:rsidRPr="00EC6F48">
        <w:rPr>
          <w:rFonts w:ascii="Arial" w:hAnsi="Arial" w:cs="Arial"/>
          <w:b/>
          <w:color w:val="000000"/>
          <w:lang w:val="en-US"/>
        </w:rPr>
        <w:lastRenderedPageBreak/>
        <w:t>Supplementary table S</w:t>
      </w:r>
      <w:r>
        <w:rPr>
          <w:rFonts w:ascii="Arial" w:hAnsi="Arial" w:cs="Arial"/>
          <w:b/>
          <w:color w:val="000000"/>
          <w:lang w:val="en-US"/>
        </w:rPr>
        <w:t>1</w:t>
      </w:r>
      <w:r w:rsidRPr="00EC6F48">
        <w:rPr>
          <w:rFonts w:ascii="Arial" w:hAnsi="Arial" w:cs="Arial"/>
          <w:b/>
          <w:color w:val="000000"/>
          <w:lang w:val="en-US"/>
        </w:rPr>
        <w:t xml:space="preserve">. </w:t>
      </w:r>
      <w:r w:rsidRPr="00EC6F48">
        <w:rPr>
          <w:rFonts w:ascii="Arial" w:hAnsi="Arial" w:cs="Arial"/>
          <w:color w:val="000000"/>
          <w:lang w:val="en-US"/>
        </w:rPr>
        <w:t>Primers used in this study.</w:t>
      </w:r>
    </w:p>
    <w:p w14:paraId="01E84CAC" w14:textId="77777777" w:rsidR="00E232BA" w:rsidRPr="00EC6F48" w:rsidRDefault="00E232BA" w:rsidP="00E232BA">
      <w:pPr>
        <w:spacing w:line="480" w:lineRule="auto"/>
        <w:jc w:val="both"/>
        <w:rPr>
          <w:rFonts w:ascii="Arial" w:hAnsi="Arial" w:cs="Arial"/>
          <w:color w:val="000000"/>
          <w:lang w:val="en-US"/>
        </w:rPr>
      </w:pPr>
      <w:r w:rsidRPr="00EC6F48">
        <w:rPr>
          <w:rFonts w:ascii="Arial" w:hAnsi="Arial" w:cs="Arial"/>
          <w:color w:val="000000"/>
          <w:lang w:val="en-US"/>
        </w:rPr>
        <w:t xml:space="preserve"> </w:t>
      </w:r>
    </w:p>
    <w:tbl>
      <w:tblPr>
        <w:tblStyle w:val="Tablaconcuadrcula1clara-nfasis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3817"/>
      </w:tblGrid>
      <w:tr w:rsidR="00E232BA" w:rsidRPr="00B03A29" w14:paraId="62D46856" w14:textId="77777777" w:rsidTr="00CE36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7D206AD" w14:textId="77777777" w:rsidR="00E232BA" w:rsidRPr="00B03A29" w:rsidRDefault="00E232BA" w:rsidP="00CE3683">
            <w:pPr>
              <w:jc w:val="both"/>
              <w:rPr>
                <w:rFonts w:ascii="Arial" w:hAnsi="Arial" w:cs="Arial"/>
                <w:color w:val="000000"/>
                <w:lang w:eastAsia="es-ES"/>
              </w:rPr>
            </w:pPr>
            <w:r w:rsidRPr="00B03A29">
              <w:rPr>
                <w:rFonts w:ascii="Arial" w:hAnsi="Arial" w:cs="Arial"/>
                <w:color w:val="000000"/>
                <w:lang w:eastAsia="es-ES"/>
              </w:rPr>
              <w:t>Primer</w:t>
            </w:r>
          </w:p>
        </w:tc>
        <w:tc>
          <w:tcPr>
            <w:tcW w:w="321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5F56EA6C" w14:textId="77777777" w:rsidR="00E232BA" w:rsidRPr="00B03A29" w:rsidRDefault="00E232BA" w:rsidP="00CE368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es-ES"/>
              </w:rPr>
            </w:pPr>
            <w:r w:rsidRPr="00B03A29">
              <w:rPr>
                <w:rFonts w:ascii="Arial" w:hAnsi="Arial" w:cs="Arial"/>
                <w:color w:val="000000"/>
                <w:lang w:eastAsia="es-ES"/>
              </w:rPr>
              <w:t>Sequence (5’-3’)</w:t>
            </w:r>
          </w:p>
          <w:p w14:paraId="246C1E55" w14:textId="77777777" w:rsidR="00E232BA" w:rsidRPr="00B03A29" w:rsidRDefault="00E232BA" w:rsidP="00CE368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es-ES"/>
              </w:rPr>
            </w:pPr>
          </w:p>
        </w:tc>
      </w:tr>
      <w:tr w:rsidR="00E232BA" w:rsidRPr="00B03A29" w14:paraId="7617548C" w14:textId="77777777" w:rsidTr="00CE36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dxa"/>
            <w:tcBorders>
              <w:top w:val="single" w:sz="12" w:space="0" w:color="000000" w:themeColor="text1"/>
            </w:tcBorders>
          </w:tcPr>
          <w:p w14:paraId="09B393B2" w14:textId="77777777" w:rsidR="00E232BA" w:rsidRPr="00B03A29" w:rsidRDefault="00E232BA" w:rsidP="00CE3683">
            <w:pPr>
              <w:jc w:val="both"/>
              <w:rPr>
                <w:rFonts w:ascii="Arial" w:hAnsi="Arial" w:cs="Arial"/>
                <w:b w:val="0"/>
                <w:color w:val="000000"/>
                <w:lang w:eastAsia="es-ES"/>
              </w:rPr>
            </w:pPr>
            <w:proofErr w:type="spellStart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AprA</w:t>
            </w:r>
            <w:proofErr w:type="spellEnd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-Forward</w:t>
            </w:r>
          </w:p>
          <w:p w14:paraId="4935CF15" w14:textId="77777777" w:rsidR="00E232BA" w:rsidRPr="00B03A29" w:rsidRDefault="00E232BA" w:rsidP="00CE3683">
            <w:pPr>
              <w:jc w:val="both"/>
              <w:rPr>
                <w:rFonts w:ascii="Arial" w:hAnsi="Arial" w:cs="Arial"/>
                <w:b w:val="0"/>
                <w:color w:val="000000"/>
                <w:lang w:eastAsia="es-ES"/>
              </w:rPr>
            </w:pPr>
          </w:p>
        </w:tc>
        <w:tc>
          <w:tcPr>
            <w:tcW w:w="3217" w:type="dxa"/>
            <w:tcBorders>
              <w:top w:val="single" w:sz="12" w:space="0" w:color="000000" w:themeColor="text1"/>
            </w:tcBorders>
          </w:tcPr>
          <w:p w14:paraId="3056340B" w14:textId="77777777" w:rsidR="00E232BA" w:rsidRPr="00B03A29" w:rsidRDefault="00E232BA" w:rsidP="00CE3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es-ES"/>
              </w:rPr>
            </w:pPr>
            <w:r w:rsidRPr="00B03A29">
              <w:rPr>
                <w:rFonts w:ascii="Arial" w:hAnsi="Arial" w:cs="Arial"/>
                <w:color w:val="222222"/>
                <w:lang w:eastAsia="es-ES"/>
              </w:rPr>
              <w:t>TCGGTGATGAGCTACTGGGA</w:t>
            </w:r>
          </w:p>
        </w:tc>
      </w:tr>
      <w:tr w:rsidR="00E232BA" w:rsidRPr="00B03A29" w14:paraId="7CBBFEC8" w14:textId="77777777" w:rsidTr="00CE36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dxa"/>
          </w:tcPr>
          <w:p w14:paraId="781374CB" w14:textId="77777777" w:rsidR="00E232BA" w:rsidRPr="00B03A29" w:rsidRDefault="00E232BA" w:rsidP="00CE3683">
            <w:pPr>
              <w:rPr>
                <w:rFonts w:ascii="Arial" w:hAnsi="Arial" w:cs="Arial"/>
                <w:b w:val="0"/>
                <w:color w:val="000000"/>
                <w:lang w:eastAsia="es-ES"/>
              </w:rPr>
            </w:pPr>
            <w:proofErr w:type="spellStart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AprA</w:t>
            </w:r>
            <w:proofErr w:type="spellEnd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-Reverse</w:t>
            </w:r>
          </w:p>
          <w:p w14:paraId="1D748C5B" w14:textId="77777777" w:rsidR="00E232BA" w:rsidRPr="00B03A29" w:rsidRDefault="00E232BA" w:rsidP="00CE3683">
            <w:pPr>
              <w:rPr>
                <w:rFonts w:ascii="Arial" w:hAnsi="Arial" w:cs="Arial"/>
                <w:b w:val="0"/>
                <w:lang w:eastAsia="es-ES"/>
              </w:rPr>
            </w:pPr>
          </w:p>
        </w:tc>
        <w:tc>
          <w:tcPr>
            <w:tcW w:w="3217" w:type="dxa"/>
          </w:tcPr>
          <w:p w14:paraId="1B39353C" w14:textId="77777777" w:rsidR="00E232BA" w:rsidRPr="00B03A29" w:rsidRDefault="00E232BA" w:rsidP="00CE3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es-ES"/>
              </w:rPr>
            </w:pPr>
            <w:r w:rsidRPr="00B03A29">
              <w:rPr>
                <w:rFonts w:ascii="Arial" w:hAnsi="Arial" w:cs="Arial"/>
                <w:color w:val="222222"/>
                <w:lang w:eastAsia="es-ES"/>
              </w:rPr>
              <w:t>AGAAGTCCAGGGTGTCGTTG</w:t>
            </w:r>
          </w:p>
        </w:tc>
      </w:tr>
      <w:tr w:rsidR="00E232BA" w:rsidRPr="00B03A29" w14:paraId="51322C5C" w14:textId="77777777" w:rsidTr="00CE36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dxa"/>
          </w:tcPr>
          <w:p w14:paraId="532A4381" w14:textId="77777777" w:rsidR="00E232BA" w:rsidRPr="00B03A29" w:rsidRDefault="00E232BA" w:rsidP="00CE3683">
            <w:pPr>
              <w:rPr>
                <w:rFonts w:ascii="Arial" w:hAnsi="Arial" w:cs="Arial"/>
                <w:b w:val="0"/>
                <w:color w:val="000000"/>
                <w:lang w:eastAsia="es-ES"/>
              </w:rPr>
            </w:pPr>
            <w:proofErr w:type="spellStart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LasB</w:t>
            </w:r>
            <w:proofErr w:type="spellEnd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-Forward</w:t>
            </w:r>
          </w:p>
          <w:p w14:paraId="176C87A7" w14:textId="77777777" w:rsidR="00E232BA" w:rsidRPr="00B03A29" w:rsidRDefault="00E232BA" w:rsidP="00CE3683">
            <w:pPr>
              <w:rPr>
                <w:rFonts w:ascii="Arial" w:hAnsi="Arial" w:cs="Arial"/>
                <w:b w:val="0"/>
                <w:lang w:eastAsia="es-ES"/>
              </w:rPr>
            </w:pPr>
          </w:p>
        </w:tc>
        <w:tc>
          <w:tcPr>
            <w:tcW w:w="3217" w:type="dxa"/>
          </w:tcPr>
          <w:p w14:paraId="399CD8B3" w14:textId="77777777" w:rsidR="00E232BA" w:rsidRPr="00B03A29" w:rsidRDefault="00E232BA" w:rsidP="00CE3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es-ES"/>
              </w:rPr>
            </w:pPr>
            <w:r w:rsidRPr="00B03A29">
              <w:rPr>
                <w:rFonts w:ascii="Arial" w:hAnsi="Arial" w:cs="Arial"/>
                <w:color w:val="222222"/>
                <w:lang w:eastAsia="es-ES"/>
              </w:rPr>
              <w:t>TGTCCAAACTCCCCAGCAAG</w:t>
            </w:r>
          </w:p>
        </w:tc>
      </w:tr>
      <w:tr w:rsidR="00E232BA" w:rsidRPr="00B03A29" w14:paraId="08ADDAD8" w14:textId="77777777" w:rsidTr="00CE36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dxa"/>
          </w:tcPr>
          <w:p w14:paraId="0CDC9D64" w14:textId="77777777" w:rsidR="00E232BA" w:rsidRPr="00B03A29" w:rsidRDefault="00E232BA" w:rsidP="00CE3683">
            <w:pPr>
              <w:rPr>
                <w:rFonts w:ascii="Arial" w:hAnsi="Arial" w:cs="Arial"/>
                <w:b w:val="0"/>
                <w:color w:val="000000"/>
                <w:lang w:eastAsia="es-ES"/>
              </w:rPr>
            </w:pPr>
            <w:proofErr w:type="spellStart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LasB</w:t>
            </w:r>
            <w:proofErr w:type="spellEnd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- Reverse</w:t>
            </w:r>
          </w:p>
          <w:p w14:paraId="068EC240" w14:textId="77777777" w:rsidR="00E232BA" w:rsidRPr="00B03A29" w:rsidRDefault="00E232BA" w:rsidP="00CE3683">
            <w:pPr>
              <w:rPr>
                <w:rFonts w:ascii="Arial" w:hAnsi="Arial" w:cs="Arial"/>
                <w:b w:val="0"/>
                <w:lang w:eastAsia="es-ES"/>
              </w:rPr>
            </w:pPr>
          </w:p>
        </w:tc>
        <w:tc>
          <w:tcPr>
            <w:tcW w:w="3217" w:type="dxa"/>
          </w:tcPr>
          <w:p w14:paraId="2DBEB837" w14:textId="77777777" w:rsidR="00E232BA" w:rsidRPr="00B03A29" w:rsidRDefault="00E232BA" w:rsidP="00CE3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es-ES"/>
              </w:rPr>
            </w:pPr>
            <w:r w:rsidRPr="00B03A29">
              <w:rPr>
                <w:rFonts w:ascii="Arial" w:hAnsi="Arial" w:cs="Arial"/>
                <w:color w:val="222222"/>
                <w:lang w:eastAsia="es-ES"/>
              </w:rPr>
              <w:t>GCGATGTTGGCGACGAAATG</w:t>
            </w:r>
          </w:p>
        </w:tc>
      </w:tr>
      <w:tr w:rsidR="00E232BA" w:rsidRPr="00B03A29" w14:paraId="052707D4" w14:textId="77777777" w:rsidTr="00CE36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dxa"/>
          </w:tcPr>
          <w:p w14:paraId="10B1412D" w14:textId="77777777" w:rsidR="00E232BA" w:rsidRPr="00B03A29" w:rsidRDefault="00E232BA" w:rsidP="00CE3683">
            <w:pPr>
              <w:rPr>
                <w:rFonts w:ascii="Arial" w:hAnsi="Arial" w:cs="Arial"/>
                <w:b w:val="0"/>
                <w:color w:val="000000"/>
                <w:lang w:eastAsia="es-ES"/>
              </w:rPr>
            </w:pPr>
            <w:proofErr w:type="spellStart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Rpsl</w:t>
            </w:r>
            <w:proofErr w:type="spellEnd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-Forward</w:t>
            </w:r>
          </w:p>
          <w:p w14:paraId="7B1E115E" w14:textId="77777777" w:rsidR="00E232BA" w:rsidRPr="00B03A29" w:rsidRDefault="00E232BA" w:rsidP="00CE3683">
            <w:pPr>
              <w:rPr>
                <w:rFonts w:ascii="Arial" w:hAnsi="Arial" w:cs="Arial"/>
                <w:b w:val="0"/>
                <w:lang w:eastAsia="es-ES"/>
              </w:rPr>
            </w:pPr>
          </w:p>
        </w:tc>
        <w:tc>
          <w:tcPr>
            <w:tcW w:w="3217" w:type="dxa"/>
          </w:tcPr>
          <w:p w14:paraId="4B8D41ED" w14:textId="77777777" w:rsidR="00E232BA" w:rsidRPr="00B03A29" w:rsidRDefault="00E232BA" w:rsidP="00CE3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es-ES"/>
              </w:rPr>
            </w:pPr>
            <w:r w:rsidRPr="00B03A29">
              <w:rPr>
                <w:rFonts w:ascii="Arial" w:hAnsi="Arial" w:cs="Arial"/>
                <w:color w:val="000000"/>
                <w:lang w:eastAsia="es-ES"/>
              </w:rPr>
              <w:t>GCTGCAAAACTGCCCGCAACG</w:t>
            </w:r>
          </w:p>
        </w:tc>
      </w:tr>
      <w:tr w:rsidR="00E232BA" w:rsidRPr="00B03A29" w14:paraId="4E2E701A" w14:textId="77777777" w:rsidTr="00CE36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dxa"/>
            <w:tcBorders>
              <w:bottom w:val="single" w:sz="8" w:space="0" w:color="000000" w:themeColor="text1"/>
            </w:tcBorders>
          </w:tcPr>
          <w:p w14:paraId="4564049E" w14:textId="77777777" w:rsidR="00E232BA" w:rsidRPr="00B03A29" w:rsidRDefault="00E232BA" w:rsidP="00CE3683">
            <w:pPr>
              <w:rPr>
                <w:rFonts w:ascii="Arial" w:hAnsi="Arial" w:cs="Arial"/>
                <w:b w:val="0"/>
                <w:color w:val="000000"/>
                <w:lang w:eastAsia="es-ES"/>
              </w:rPr>
            </w:pPr>
            <w:proofErr w:type="spellStart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Rpsl</w:t>
            </w:r>
            <w:proofErr w:type="spellEnd"/>
            <w:r w:rsidRPr="00B03A29">
              <w:rPr>
                <w:rFonts w:ascii="Arial" w:hAnsi="Arial" w:cs="Arial"/>
                <w:b w:val="0"/>
                <w:color w:val="000000"/>
                <w:lang w:eastAsia="es-ES"/>
              </w:rPr>
              <w:t>- Reverse</w:t>
            </w:r>
          </w:p>
          <w:p w14:paraId="2911E882" w14:textId="77777777" w:rsidR="00E232BA" w:rsidRPr="00B03A29" w:rsidRDefault="00E232BA" w:rsidP="00CE3683">
            <w:pPr>
              <w:rPr>
                <w:rFonts w:ascii="Arial" w:hAnsi="Arial" w:cs="Arial"/>
                <w:b w:val="0"/>
                <w:lang w:eastAsia="es-ES"/>
              </w:rPr>
            </w:pPr>
          </w:p>
        </w:tc>
        <w:tc>
          <w:tcPr>
            <w:tcW w:w="3217" w:type="dxa"/>
            <w:tcBorders>
              <w:bottom w:val="single" w:sz="8" w:space="0" w:color="000000" w:themeColor="text1"/>
            </w:tcBorders>
          </w:tcPr>
          <w:p w14:paraId="2F11852A" w14:textId="77777777" w:rsidR="00E232BA" w:rsidRPr="00B03A29" w:rsidRDefault="00E232BA" w:rsidP="00CE3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es-ES"/>
              </w:rPr>
            </w:pPr>
            <w:r w:rsidRPr="00B03A29">
              <w:rPr>
                <w:rFonts w:ascii="Arial" w:hAnsi="Arial" w:cs="Arial"/>
                <w:color w:val="000000"/>
                <w:lang w:eastAsia="es-ES"/>
              </w:rPr>
              <w:t>ACCCGAGGTGTCCAGCGAACC</w:t>
            </w:r>
          </w:p>
        </w:tc>
      </w:tr>
    </w:tbl>
    <w:p w14:paraId="668F7919" w14:textId="77777777" w:rsidR="00E232BA" w:rsidRPr="008E1C12" w:rsidRDefault="00E232BA" w:rsidP="00E232BA">
      <w:pPr>
        <w:rPr>
          <w:rFonts w:ascii="Arial" w:hAnsi="Arial" w:cs="Arial"/>
          <w:b/>
          <w:lang w:val="en-US"/>
        </w:rPr>
      </w:pPr>
    </w:p>
    <w:p w14:paraId="570E87BE" w14:textId="77777777" w:rsidR="007739B4" w:rsidRDefault="007739B4"/>
    <w:sectPr w:rsidR="007739B4" w:rsidSect="001611AA">
      <w:footerReference w:type="even" r:id="rId10"/>
      <w:footerReference w:type="default" r:id="rId11"/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5EC27" w14:textId="77777777" w:rsidR="001966FE" w:rsidRDefault="001966FE">
      <w:r>
        <w:separator/>
      </w:r>
    </w:p>
  </w:endnote>
  <w:endnote w:type="continuationSeparator" w:id="0">
    <w:p w14:paraId="3358DF77" w14:textId="77777777" w:rsidR="001966FE" w:rsidRDefault="00196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7A599" w14:textId="77777777" w:rsidR="00A45CCD" w:rsidRDefault="00E232BA" w:rsidP="005D236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B8C6A8" w14:textId="77777777" w:rsidR="00A45CCD" w:rsidRDefault="001966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BACE6" w14:textId="77777777" w:rsidR="00A45CCD" w:rsidRPr="005D2362" w:rsidRDefault="00E232BA" w:rsidP="005D2362">
    <w:pPr>
      <w:pStyle w:val="Footer"/>
      <w:framePr w:wrap="around" w:vAnchor="text" w:hAnchor="margin" w:xAlign="center" w:y="1"/>
      <w:rPr>
        <w:rStyle w:val="PageNumber"/>
        <w:rFonts w:ascii="Arial" w:hAnsi="Arial" w:cs="Arial"/>
      </w:rPr>
    </w:pPr>
    <w:r w:rsidRPr="005D2362">
      <w:rPr>
        <w:rStyle w:val="PageNumber"/>
        <w:rFonts w:ascii="Arial" w:hAnsi="Arial" w:cs="Arial"/>
      </w:rPr>
      <w:fldChar w:fldCharType="begin"/>
    </w:r>
    <w:r w:rsidRPr="005D2362">
      <w:rPr>
        <w:rStyle w:val="PageNumber"/>
        <w:rFonts w:ascii="Arial" w:hAnsi="Arial" w:cs="Arial"/>
      </w:rPr>
      <w:instrText xml:space="preserve">PAGE  </w:instrText>
    </w:r>
    <w:r w:rsidRPr="005D2362"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17</w:t>
    </w:r>
    <w:r w:rsidRPr="005D2362">
      <w:rPr>
        <w:rStyle w:val="PageNumber"/>
        <w:rFonts w:ascii="Arial" w:hAnsi="Arial" w:cs="Arial"/>
      </w:rPr>
      <w:fldChar w:fldCharType="end"/>
    </w:r>
  </w:p>
  <w:p w14:paraId="2684BC50" w14:textId="77777777" w:rsidR="00A45CCD" w:rsidRDefault="001966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7F0CC" w14:textId="77777777" w:rsidR="001966FE" w:rsidRDefault="001966FE">
      <w:r>
        <w:separator/>
      </w:r>
    </w:p>
  </w:footnote>
  <w:footnote w:type="continuationSeparator" w:id="0">
    <w:p w14:paraId="53192059" w14:textId="77777777" w:rsidR="001966FE" w:rsidRDefault="001966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2BA"/>
    <w:rsid w:val="001147A5"/>
    <w:rsid w:val="001611AA"/>
    <w:rsid w:val="001767A8"/>
    <w:rsid w:val="001966FE"/>
    <w:rsid w:val="001D445E"/>
    <w:rsid w:val="002D69C8"/>
    <w:rsid w:val="002E64BE"/>
    <w:rsid w:val="0037099E"/>
    <w:rsid w:val="003B12A5"/>
    <w:rsid w:val="004A0519"/>
    <w:rsid w:val="006340A3"/>
    <w:rsid w:val="00743F43"/>
    <w:rsid w:val="007739B4"/>
    <w:rsid w:val="00A17437"/>
    <w:rsid w:val="00BF3DC2"/>
    <w:rsid w:val="00CD4ABB"/>
    <w:rsid w:val="00E232BA"/>
    <w:rsid w:val="00E838A4"/>
    <w:rsid w:val="00EA3C6E"/>
    <w:rsid w:val="00EB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6567F"/>
  <w15:chartTrackingRefBased/>
  <w15:docId w15:val="{DE0EE932-DA58-2742-A142-1FF837A9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2BA"/>
    <w:rPr>
      <w:rFonts w:ascii="Times New Roman" w:eastAsia="Times New Roman" w:hAnsi="Times New Roman" w:cs="Times New Roman"/>
      <w:lang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232BA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n-US"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E232BA"/>
    <w:rPr>
      <w:rFonts w:eastAsiaTheme="minorEastAsia"/>
      <w:lang w:val="en-US" w:eastAsia="es-ES"/>
    </w:rPr>
  </w:style>
  <w:style w:type="character" w:styleId="PageNumber">
    <w:name w:val="page number"/>
    <w:basedOn w:val="DefaultParagraphFont"/>
    <w:uiPriority w:val="99"/>
    <w:semiHidden/>
    <w:unhideWhenUsed/>
    <w:rsid w:val="00E232BA"/>
  </w:style>
  <w:style w:type="table" w:customStyle="1" w:styleId="Tablaconcuadrcula1clara-nfasis61">
    <w:name w:val="Tabla con cuadrícula 1 clara - Énfasis 61"/>
    <w:basedOn w:val="TableNormal"/>
    <w:uiPriority w:val="46"/>
    <w:rsid w:val="00E232B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neNumber">
    <w:name w:val="line number"/>
    <w:basedOn w:val="DefaultParagraphFont"/>
    <w:uiPriority w:val="99"/>
    <w:semiHidden/>
    <w:unhideWhenUsed/>
    <w:rsid w:val="00E232BA"/>
  </w:style>
  <w:style w:type="paragraph" w:styleId="Revision">
    <w:name w:val="Revision"/>
    <w:hidden/>
    <w:uiPriority w:val="99"/>
    <w:semiHidden/>
    <w:rsid w:val="0037099E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Claire Percival</cp:lastModifiedBy>
  <cp:revision>7</cp:revision>
  <dcterms:created xsi:type="dcterms:W3CDTF">2021-12-15T10:51:00Z</dcterms:created>
  <dcterms:modified xsi:type="dcterms:W3CDTF">2021-12-23T10:14:00Z</dcterms:modified>
</cp:coreProperties>
</file>