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AA5D" w14:textId="452D4FB8" w:rsidR="008E21EB" w:rsidRPr="00006C0A" w:rsidRDefault="008E21EB" w:rsidP="008E21EB">
      <w:pPr>
        <w:pStyle w:val="Heading1"/>
      </w:pPr>
      <w:r>
        <w:t xml:space="preserve">S1 </w:t>
      </w:r>
      <w:r w:rsidRPr="00006C0A">
        <w:t>Appendix: Search terms to identify COVID-19 related tweets</w:t>
      </w:r>
    </w:p>
    <w:p w14:paraId="6B646A21" w14:textId="77777777" w:rsidR="008E21EB" w:rsidRPr="00FC587E" w:rsidRDefault="008E21EB" w:rsidP="008E21EB">
      <w:pPr>
        <w:spacing w:after="160" w:line="480" w:lineRule="auto"/>
        <w:jc w:val="left"/>
        <w:rPr>
          <w:rFonts w:ascii="Times New Roman" w:hAnsi="Times New Roman"/>
          <w:sz w:val="24"/>
          <w:szCs w:val="24"/>
        </w:rPr>
      </w:pPr>
      <w:r w:rsidRPr="00FC587E">
        <w:rPr>
          <w:rFonts w:ascii="Times New Roman" w:hAnsi="Times New Roman"/>
          <w:sz w:val="24"/>
          <w:szCs w:val="24"/>
        </w:rPr>
        <w:t xml:space="preserve">covid19, covid-19, “covid 19”, coronavirus, #covid19nz, #nzcovid19, #coronavirus, #coronavirusnz, #nzcoronavirus, #covid19, #stayathome, #StayAtHomeNZ, #NZStayAtHome, #StayHomeNZ, #NZStayHome, #StayHome, #staysafe, #nzstaysafe, #staysafenz, #bekind, #bekindNZ, #NZbekind, #lockdown, #nzlockdown, #lockdownnz, #NewZealandlockdown, #selfisolationnz, #nzselfisolation, #FlattenTheCurve, #FlattenTheCurveNZ, #NZFlattenTheCurve, #Stillstayinghome, #StillstayinghomeNZ, #NZStillstayinghome, #stillsavinglives, #stillsavinglivesNZ, #NZstillsavinglives, #teamof5million, #teamof5millionNZ, #NZteamof5million, #rāhui, #UniteAgainstCovid19, #NZUniteAgainstCovid19, #UniteAgainstCovid19NZ, #pandemic, #lovelocal, #NZhellhole, #Quarantine, #NZQuarantine, #QuarantineNZ, #managedisolation, #managedisolationNZ, #NZmanagedisolation, #Contacttracing, #ContacttracingNZ, #NZContacttracing, #communitytransmission, #bordercontrol, #bordercontrolNZ, #NZbordercontrol, #borderclosed, #borderclosedNZ, #NZborderclosed, #wagesubsidy, #wagesubsidyNZ, #NZwagesubsidy, #alertlevels, #nzalertlevels, #alertlevelsnz, #socialdistancing, #NZsocialdistancing, #socialdistancingNZ, #physicaldistancing, #NZphysicaldistancing, #physicaldistancingNZ, #maskup#NZmaskup, #maskupNZ, #wearamask, #NZwearamask, #wearamaskNZ, #antimask, #wearamaskNZ, #NZwearamask, #antimaskers, #NZantimaskers, #antimaskersNZ </w:t>
      </w:r>
    </w:p>
    <w:p w14:paraId="606440E2" w14:textId="77777777" w:rsidR="00DB52FD" w:rsidRDefault="00DB52FD"/>
    <w:sectPr w:rsidR="00DB5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EB"/>
    <w:rsid w:val="008E21EB"/>
    <w:rsid w:val="00DB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2CCF"/>
  <w15:chartTrackingRefBased/>
  <w15:docId w15:val="{D7582835-D6F2-4AC7-B3ED-BCCAAD63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1EB"/>
    <w:pPr>
      <w:spacing w:after="120" w:line="240" w:lineRule="auto"/>
      <w:jc w:val="both"/>
    </w:pPr>
    <w:rPr>
      <w:rFonts w:ascii="Georgia" w:eastAsia="Times New Roman" w:hAnsi="Georgi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8E21EB"/>
    <w:pPr>
      <w:keepNext/>
      <w:keepLines/>
      <w:spacing w:before="480" w:after="200" w:line="480" w:lineRule="auto"/>
      <w:outlineLvl w:val="0"/>
    </w:pPr>
    <w:rPr>
      <w:rFonts w:asciiTheme="majorBidi" w:hAnsiTheme="majorBidi" w:cstheme="majorBidi"/>
      <w:b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21EB"/>
    <w:rPr>
      <w:rFonts w:asciiTheme="majorBidi" w:eastAsia="Times New Roman" w:hAnsiTheme="majorBidi" w:cstheme="majorBidi"/>
      <w:b/>
      <w:kern w:val="32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E36B-19B6-403A-8B5F-D0B4EB0C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 Kumar</dc:creator>
  <cp:keywords/>
  <dc:description/>
  <cp:lastModifiedBy>Sathish Kumar</cp:lastModifiedBy>
  <cp:revision>1</cp:revision>
  <dcterms:created xsi:type="dcterms:W3CDTF">2021-11-23T11:03:00Z</dcterms:created>
  <dcterms:modified xsi:type="dcterms:W3CDTF">2021-11-23T11:03:00Z</dcterms:modified>
</cp:coreProperties>
</file>