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5D30" w14:textId="496E0ECC" w:rsidR="007304B1" w:rsidRPr="004D0291" w:rsidRDefault="00983AE3" w:rsidP="00575C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91">
        <w:rPr>
          <w:rFonts w:ascii="Times New Roman" w:hAnsi="Times New Roman" w:cs="Times New Roman"/>
          <w:b/>
          <w:sz w:val="24"/>
          <w:szCs w:val="24"/>
        </w:rPr>
        <w:t xml:space="preserve">Letter to the Editors of </w:t>
      </w:r>
      <w:r w:rsidRPr="004D0291">
        <w:rPr>
          <w:rFonts w:ascii="Times New Roman" w:hAnsi="Times New Roman" w:cs="Times New Roman"/>
          <w:b/>
          <w:i/>
          <w:sz w:val="24"/>
          <w:szCs w:val="24"/>
        </w:rPr>
        <w:t>Psychological Science</w:t>
      </w:r>
      <w:r w:rsidR="008F7DD2">
        <w:rPr>
          <w:rFonts w:ascii="Times New Roman" w:hAnsi="Times New Roman" w:cs="Times New Roman"/>
          <w:b/>
          <w:sz w:val="24"/>
          <w:szCs w:val="24"/>
        </w:rPr>
        <w:t>:</w:t>
      </w:r>
      <w:r w:rsidRPr="004D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C72" w:rsidRPr="004D0291">
        <w:rPr>
          <w:rFonts w:ascii="Times New Roman" w:hAnsi="Times New Roman" w:cs="Times New Roman"/>
          <w:b/>
          <w:sz w:val="24"/>
          <w:szCs w:val="24"/>
        </w:rPr>
        <w:t xml:space="preserve">Determining the Shape of the Attitude-Behavior Relation Requires </w:t>
      </w:r>
      <w:r w:rsidRPr="004D0291">
        <w:rPr>
          <w:rFonts w:ascii="Times New Roman" w:hAnsi="Times New Roman" w:cs="Times New Roman"/>
          <w:b/>
          <w:sz w:val="24"/>
          <w:szCs w:val="24"/>
        </w:rPr>
        <w:t>Clearer</w:t>
      </w:r>
      <w:r w:rsidR="001F3C72" w:rsidRPr="004D0291">
        <w:rPr>
          <w:rFonts w:ascii="Times New Roman" w:hAnsi="Times New Roman" w:cs="Times New Roman"/>
          <w:b/>
          <w:sz w:val="24"/>
          <w:szCs w:val="24"/>
        </w:rPr>
        <w:t xml:space="preserve"> Operationalization of the Attitude Valence Continuum</w:t>
      </w:r>
      <w:r w:rsidR="003B7A9B">
        <w:rPr>
          <w:rFonts w:ascii="Times New Roman" w:hAnsi="Times New Roman" w:cs="Times New Roman"/>
          <w:b/>
          <w:sz w:val="24"/>
          <w:szCs w:val="24"/>
        </w:rPr>
        <w:t>:</w:t>
      </w:r>
      <w:r w:rsidR="001F3C72" w:rsidRPr="004D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D3D" w:rsidRPr="004D0291">
        <w:rPr>
          <w:rFonts w:ascii="Times New Roman" w:hAnsi="Times New Roman" w:cs="Times New Roman"/>
          <w:b/>
          <w:sz w:val="24"/>
          <w:szCs w:val="24"/>
        </w:rPr>
        <w:t xml:space="preserve">Regarding </w:t>
      </w:r>
      <w:r w:rsidR="00CE3266" w:rsidRPr="004D0291">
        <w:rPr>
          <w:rFonts w:ascii="Times New Roman" w:hAnsi="Times New Roman" w:cs="Times New Roman"/>
          <w:b/>
          <w:sz w:val="24"/>
          <w:szCs w:val="24"/>
        </w:rPr>
        <w:t>Bechler</w:t>
      </w:r>
      <w:r w:rsidR="00426048" w:rsidRPr="004D0291">
        <w:rPr>
          <w:rFonts w:ascii="Times New Roman" w:hAnsi="Times New Roman" w:cs="Times New Roman"/>
          <w:b/>
          <w:sz w:val="24"/>
          <w:szCs w:val="24"/>
        </w:rPr>
        <w:t xml:space="preserve"> et al.</w:t>
      </w:r>
      <w:r w:rsidR="00AA4819" w:rsidRPr="004D0291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CE3266" w:rsidRPr="004D0291">
        <w:rPr>
          <w:rFonts w:ascii="Times New Roman" w:hAnsi="Times New Roman" w:cs="Times New Roman"/>
          <w:b/>
          <w:sz w:val="24"/>
          <w:szCs w:val="24"/>
        </w:rPr>
        <w:t>21)</w:t>
      </w:r>
    </w:p>
    <w:p w14:paraId="6264F8A0" w14:textId="635AB563" w:rsidR="00AC6F6E" w:rsidRPr="004D0291" w:rsidRDefault="00AC02A4" w:rsidP="00725D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291">
        <w:rPr>
          <w:rFonts w:ascii="Times New Roman" w:hAnsi="Times New Roman" w:cs="Times New Roman"/>
          <w:sz w:val="24"/>
          <w:szCs w:val="24"/>
        </w:rPr>
        <w:t xml:space="preserve">Bechler </w:t>
      </w:r>
      <w:r w:rsidR="00C04D30" w:rsidRPr="004D0291">
        <w:rPr>
          <w:rFonts w:ascii="Times New Roman" w:hAnsi="Times New Roman" w:cs="Times New Roman"/>
          <w:sz w:val="24"/>
          <w:szCs w:val="24"/>
        </w:rPr>
        <w:t>et al.</w:t>
      </w:r>
      <w:r w:rsidRPr="004D0291">
        <w:rPr>
          <w:rFonts w:ascii="Times New Roman" w:hAnsi="Times New Roman" w:cs="Times New Roman"/>
          <w:sz w:val="24"/>
          <w:szCs w:val="24"/>
        </w:rPr>
        <w:t xml:space="preserve"> (2021)</w:t>
      </w:r>
      <w:r w:rsidR="00076631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426048" w:rsidRPr="004D0291">
        <w:rPr>
          <w:rFonts w:ascii="Times New Roman" w:hAnsi="Times New Roman" w:cs="Times New Roman"/>
          <w:sz w:val="24"/>
          <w:szCs w:val="24"/>
        </w:rPr>
        <w:t>conclude that difference</w:t>
      </w:r>
      <w:r w:rsidR="00E903D4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6604B3" w:rsidRPr="004D0291">
        <w:rPr>
          <w:rFonts w:ascii="Times New Roman" w:hAnsi="Times New Roman" w:cs="Times New Roman"/>
          <w:sz w:val="24"/>
          <w:szCs w:val="24"/>
        </w:rPr>
        <w:t>between</w:t>
      </w:r>
      <w:r w:rsidR="00156E6C" w:rsidRPr="004D0291">
        <w:rPr>
          <w:rFonts w:ascii="Times New Roman" w:hAnsi="Times New Roman" w:cs="Times New Roman"/>
          <w:sz w:val="24"/>
          <w:szCs w:val="24"/>
        </w:rPr>
        <w:t xml:space="preserve"> attitude valence (</w:t>
      </w:r>
      <w:r w:rsidR="00E903D4" w:rsidRPr="004D0291">
        <w:rPr>
          <w:rFonts w:ascii="Times New Roman" w:hAnsi="Times New Roman" w:cs="Times New Roman"/>
          <w:sz w:val="24"/>
          <w:szCs w:val="24"/>
        </w:rPr>
        <w:t>positive versus</w:t>
      </w:r>
      <w:r w:rsidR="00156E6C" w:rsidRPr="004D0291">
        <w:rPr>
          <w:rFonts w:ascii="Times New Roman" w:hAnsi="Times New Roman" w:cs="Times New Roman"/>
          <w:sz w:val="24"/>
          <w:szCs w:val="24"/>
        </w:rPr>
        <w:t xml:space="preserve"> negative) </w:t>
      </w:r>
      <w:r w:rsidR="00B03522" w:rsidRPr="004D0291">
        <w:rPr>
          <w:rFonts w:ascii="Times New Roman" w:hAnsi="Times New Roman" w:cs="Times New Roman"/>
          <w:sz w:val="24"/>
          <w:szCs w:val="24"/>
        </w:rPr>
        <w:t xml:space="preserve">is linked to stronger attitude behavior correspondence </w:t>
      </w:r>
      <w:r w:rsidR="00156E6C" w:rsidRPr="004D0291">
        <w:rPr>
          <w:rFonts w:ascii="Times New Roman" w:hAnsi="Times New Roman" w:cs="Times New Roman"/>
          <w:sz w:val="24"/>
          <w:szCs w:val="24"/>
        </w:rPr>
        <w:t xml:space="preserve">than </w:t>
      </w:r>
      <w:r w:rsidR="00997634" w:rsidRPr="004D0291">
        <w:rPr>
          <w:rFonts w:ascii="Times New Roman" w:hAnsi="Times New Roman" w:cs="Times New Roman"/>
          <w:sz w:val="24"/>
          <w:szCs w:val="24"/>
        </w:rPr>
        <w:t xml:space="preserve">is difference within </w:t>
      </w:r>
      <w:r w:rsidR="00156E6C" w:rsidRPr="004D0291">
        <w:rPr>
          <w:rFonts w:ascii="Times New Roman" w:hAnsi="Times New Roman" w:cs="Times New Roman"/>
          <w:sz w:val="24"/>
          <w:szCs w:val="24"/>
        </w:rPr>
        <w:t>attitude valence</w:t>
      </w:r>
      <w:r w:rsidR="00A1500D" w:rsidRPr="004D0291">
        <w:rPr>
          <w:rFonts w:ascii="Times New Roman" w:hAnsi="Times New Roman" w:cs="Times New Roman"/>
          <w:sz w:val="24"/>
          <w:szCs w:val="24"/>
        </w:rPr>
        <w:t xml:space="preserve">, a finding </w:t>
      </w:r>
      <w:r w:rsidR="00A2771B" w:rsidRPr="004D0291">
        <w:rPr>
          <w:rFonts w:ascii="Times New Roman" w:hAnsi="Times New Roman" w:cs="Times New Roman"/>
          <w:sz w:val="24"/>
          <w:szCs w:val="24"/>
        </w:rPr>
        <w:t>better explained by</w:t>
      </w:r>
      <w:r w:rsidR="00A1500D" w:rsidRPr="004D0291">
        <w:rPr>
          <w:rFonts w:ascii="Times New Roman" w:hAnsi="Times New Roman" w:cs="Times New Roman"/>
          <w:sz w:val="24"/>
          <w:szCs w:val="24"/>
        </w:rPr>
        <w:t xml:space="preserve"> a </w:t>
      </w:r>
      <w:r w:rsidR="00A1500D" w:rsidRPr="004D0291">
        <w:rPr>
          <w:rFonts w:ascii="Times New Roman" w:hAnsi="Times New Roman" w:cs="Times New Roman"/>
          <w:i/>
          <w:sz w:val="24"/>
          <w:szCs w:val="24"/>
        </w:rPr>
        <w:t>categorical perspective</w:t>
      </w:r>
      <w:r w:rsidR="00A1500D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A2771B" w:rsidRPr="004D0291">
        <w:rPr>
          <w:rFonts w:ascii="Times New Roman" w:hAnsi="Times New Roman" w:cs="Times New Roman"/>
          <w:sz w:val="24"/>
          <w:szCs w:val="24"/>
        </w:rPr>
        <w:t>on the attitude-behavior relation</w:t>
      </w:r>
      <w:r w:rsidR="00AF483F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A2771B" w:rsidRPr="004D0291">
        <w:rPr>
          <w:rFonts w:ascii="Times New Roman" w:hAnsi="Times New Roman" w:cs="Times New Roman"/>
          <w:sz w:val="24"/>
          <w:szCs w:val="24"/>
        </w:rPr>
        <w:t>than</w:t>
      </w:r>
      <w:r w:rsidR="00A1500D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0E623F" w:rsidRPr="004D0291">
        <w:rPr>
          <w:rFonts w:ascii="Times New Roman" w:hAnsi="Times New Roman" w:cs="Times New Roman"/>
          <w:sz w:val="24"/>
          <w:szCs w:val="24"/>
        </w:rPr>
        <w:t>t</w:t>
      </w:r>
      <w:r w:rsidR="0028353B" w:rsidRPr="004D0291">
        <w:rPr>
          <w:rFonts w:ascii="Times New Roman" w:hAnsi="Times New Roman" w:cs="Times New Roman"/>
          <w:sz w:val="24"/>
          <w:szCs w:val="24"/>
        </w:rPr>
        <w:t>he</w:t>
      </w:r>
      <w:r w:rsidR="00156E6C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156E6C" w:rsidRPr="004D0291">
        <w:rPr>
          <w:rFonts w:ascii="Times New Roman" w:hAnsi="Times New Roman" w:cs="Times New Roman"/>
          <w:i/>
          <w:sz w:val="24"/>
          <w:szCs w:val="24"/>
        </w:rPr>
        <w:t>classic</w:t>
      </w:r>
      <w:r w:rsidR="007F0324" w:rsidRPr="004D0291">
        <w:rPr>
          <w:rFonts w:ascii="Times New Roman" w:hAnsi="Times New Roman" w:cs="Times New Roman"/>
          <w:i/>
          <w:sz w:val="24"/>
          <w:szCs w:val="24"/>
        </w:rPr>
        <w:t xml:space="preserve"> perspective</w:t>
      </w:r>
      <w:r w:rsidR="00156E6C" w:rsidRPr="004D0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53B" w:rsidRPr="004D0291">
        <w:rPr>
          <w:rFonts w:ascii="Times New Roman" w:hAnsi="Times New Roman" w:cs="Times New Roman"/>
          <w:sz w:val="24"/>
          <w:szCs w:val="24"/>
        </w:rPr>
        <w:t>o</w:t>
      </w:r>
      <w:r w:rsidR="000E623F" w:rsidRPr="004D0291">
        <w:rPr>
          <w:rFonts w:ascii="Times New Roman" w:hAnsi="Times New Roman" w:cs="Times New Roman"/>
          <w:sz w:val="24"/>
          <w:szCs w:val="24"/>
        </w:rPr>
        <w:t>r</w:t>
      </w:r>
      <w:r w:rsidR="00156E6C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156E6C" w:rsidRPr="004D0291">
        <w:rPr>
          <w:rFonts w:ascii="Times New Roman" w:hAnsi="Times New Roman" w:cs="Times New Roman"/>
          <w:i/>
          <w:sz w:val="24"/>
          <w:szCs w:val="24"/>
        </w:rPr>
        <w:t>attitude-strength perspective</w:t>
      </w:r>
      <w:r w:rsidR="00496D1E" w:rsidRPr="004D0291">
        <w:rPr>
          <w:rFonts w:ascii="Times New Roman" w:hAnsi="Times New Roman" w:cs="Times New Roman"/>
          <w:sz w:val="24"/>
          <w:szCs w:val="24"/>
        </w:rPr>
        <w:t xml:space="preserve">. </w:t>
      </w:r>
      <w:r w:rsidR="00636EAB" w:rsidRPr="004D0291">
        <w:rPr>
          <w:rFonts w:ascii="Times New Roman" w:hAnsi="Times New Roman" w:cs="Times New Roman"/>
          <w:sz w:val="24"/>
          <w:szCs w:val="24"/>
        </w:rPr>
        <w:t>P</w:t>
      </w:r>
      <w:r w:rsidR="00A2597B" w:rsidRPr="004D0291">
        <w:rPr>
          <w:rFonts w:ascii="Times New Roman" w:hAnsi="Times New Roman" w:cs="Times New Roman"/>
          <w:sz w:val="24"/>
          <w:szCs w:val="24"/>
        </w:rPr>
        <w:t>otentially p</w:t>
      </w:r>
      <w:r w:rsidR="00DE5333" w:rsidRPr="004D0291">
        <w:rPr>
          <w:rFonts w:ascii="Times New Roman" w:hAnsi="Times New Roman" w:cs="Times New Roman"/>
          <w:sz w:val="24"/>
          <w:szCs w:val="24"/>
        </w:rPr>
        <w:t xml:space="preserve">roblematic for interpretation of </w:t>
      </w:r>
      <w:r w:rsidR="00293986" w:rsidRPr="004D0291">
        <w:rPr>
          <w:rFonts w:ascii="Times New Roman" w:hAnsi="Times New Roman" w:cs="Times New Roman"/>
          <w:sz w:val="24"/>
          <w:szCs w:val="24"/>
        </w:rPr>
        <w:t>their</w:t>
      </w:r>
      <w:r w:rsidR="00270A08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E809BC" w:rsidRPr="004D0291">
        <w:rPr>
          <w:rFonts w:ascii="Times New Roman" w:hAnsi="Times New Roman" w:cs="Times New Roman"/>
          <w:sz w:val="24"/>
          <w:szCs w:val="24"/>
        </w:rPr>
        <w:t>results</w:t>
      </w:r>
      <w:r w:rsidR="007631FD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270A08" w:rsidRPr="004D0291">
        <w:rPr>
          <w:rFonts w:ascii="Times New Roman" w:hAnsi="Times New Roman" w:cs="Times New Roman"/>
          <w:sz w:val="24"/>
          <w:szCs w:val="24"/>
        </w:rPr>
        <w:t xml:space="preserve">are </w:t>
      </w:r>
      <w:r w:rsidR="00F93713" w:rsidRPr="004D0291">
        <w:rPr>
          <w:rFonts w:ascii="Times New Roman" w:hAnsi="Times New Roman" w:cs="Times New Roman"/>
          <w:sz w:val="24"/>
          <w:szCs w:val="24"/>
        </w:rPr>
        <w:t xml:space="preserve">previous research </w:t>
      </w:r>
      <w:r w:rsidR="007F0324" w:rsidRPr="004D0291">
        <w:rPr>
          <w:rFonts w:ascii="Times New Roman" w:hAnsi="Times New Roman" w:cs="Times New Roman"/>
          <w:sz w:val="24"/>
          <w:szCs w:val="24"/>
        </w:rPr>
        <w:t>findings regarding the r</w:t>
      </w:r>
      <w:r w:rsidR="00B9148F" w:rsidRPr="004D0291">
        <w:rPr>
          <w:rFonts w:ascii="Times New Roman" w:hAnsi="Times New Roman" w:cs="Times New Roman"/>
          <w:sz w:val="24"/>
          <w:szCs w:val="24"/>
        </w:rPr>
        <w:t>epresent</w:t>
      </w:r>
      <w:r w:rsidR="00F93713" w:rsidRPr="004D0291">
        <w:rPr>
          <w:rFonts w:ascii="Times New Roman" w:hAnsi="Times New Roman" w:cs="Times New Roman"/>
          <w:sz w:val="24"/>
          <w:szCs w:val="24"/>
        </w:rPr>
        <w:t>ation of</w:t>
      </w:r>
      <w:r w:rsidR="00B9148F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505A7D" w:rsidRPr="004D0291">
        <w:rPr>
          <w:rFonts w:ascii="Times New Roman" w:hAnsi="Times New Roman" w:cs="Times New Roman"/>
          <w:sz w:val="24"/>
          <w:szCs w:val="24"/>
        </w:rPr>
        <w:t xml:space="preserve">intensity </w:t>
      </w:r>
      <w:r w:rsidR="00B9148F" w:rsidRPr="004D0291">
        <w:rPr>
          <w:rFonts w:ascii="Times New Roman" w:hAnsi="Times New Roman" w:cs="Times New Roman"/>
          <w:sz w:val="24"/>
          <w:szCs w:val="24"/>
        </w:rPr>
        <w:t>on rating scales</w:t>
      </w:r>
      <w:r w:rsidR="00B50836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D266A6" w:rsidRPr="004D0291">
        <w:rPr>
          <w:rFonts w:ascii="Times New Roman" w:hAnsi="Times New Roman" w:cs="Times New Roman"/>
          <w:sz w:val="24"/>
          <w:szCs w:val="24"/>
        </w:rPr>
        <w:t xml:space="preserve">of </w:t>
      </w:r>
      <w:r w:rsidR="00B50836" w:rsidRPr="004D0291">
        <w:rPr>
          <w:rFonts w:ascii="Times New Roman" w:hAnsi="Times New Roman" w:cs="Times New Roman"/>
          <w:sz w:val="24"/>
          <w:szCs w:val="24"/>
        </w:rPr>
        <w:t>sensory</w:t>
      </w:r>
      <w:r w:rsidR="00D266A6" w:rsidRPr="004D0291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B41609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B50836" w:rsidRPr="004D0291">
        <w:rPr>
          <w:rFonts w:ascii="Times New Roman" w:hAnsi="Times New Roman" w:cs="Times New Roman"/>
          <w:sz w:val="24"/>
          <w:szCs w:val="24"/>
        </w:rPr>
        <w:t xml:space="preserve">and affective </w:t>
      </w:r>
      <w:r w:rsidR="002A75EB" w:rsidRPr="004D0291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505A7D" w:rsidRPr="004D0291">
        <w:rPr>
          <w:rFonts w:ascii="Times New Roman" w:hAnsi="Times New Roman" w:cs="Times New Roman"/>
          <w:sz w:val="24"/>
          <w:szCs w:val="24"/>
        </w:rPr>
        <w:t>(Bartoshuk</w:t>
      </w:r>
      <w:r w:rsidR="00C04D30" w:rsidRPr="004D0291">
        <w:rPr>
          <w:rFonts w:ascii="Times New Roman" w:hAnsi="Times New Roman" w:cs="Times New Roman"/>
          <w:sz w:val="24"/>
          <w:szCs w:val="24"/>
        </w:rPr>
        <w:t xml:space="preserve"> et al.</w:t>
      </w:r>
      <w:r w:rsidR="00505A7D" w:rsidRPr="004D0291">
        <w:rPr>
          <w:rFonts w:ascii="Times New Roman" w:hAnsi="Times New Roman" w:cs="Times New Roman"/>
          <w:sz w:val="24"/>
          <w:szCs w:val="24"/>
        </w:rPr>
        <w:t>, 2005; Bartoshuk &amp; Marks, 1986; Borg, 1982; Green</w:t>
      </w:r>
      <w:r w:rsidR="00C04D30" w:rsidRPr="004D0291">
        <w:rPr>
          <w:rFonts w:ascii="Times New Roman" w:hAnsi="Times New Roman" w:cs="Times New Roman"/>
          <w:sz w:val="24"/>
          <w:szCs w:val="24"/>
        </w:rPr>
        <w:t xml:space="preserve"> et al.</w:t>
      </w:r>
      <w:r w:rsidR="00505A7D" w:rsidRPr="004D0291">
        <w:rPr>
          <w:rFonts w:ascii="Times New Roman" w:hAnsi="Times New Roman" w:cs="Times New Roman"/>
          <w:sz w:val="24"/>
          <w:szCs w:val="24"/>
        </w:rPr>
        <w:t>,</w:t>
      </w:r>
      <w:r w:rsidR="00C04D30" w:rsidRPr="004D0291">
        <w:rPr>
          <w:rFonts w:ascii="Times New Roman" w:hAnsi="Times New Roman" w:cs="Times New Roman"/>
          <w:sz w:val="24"/>
          <w:szCs w:val="24"/>
        </w:rPr>
        <w:t xml:space="preserve"> 1993; Lishner et al., </w:t>
      </w:r>
      <w:r w:rsidR="00505A7D" w:rsidRPr="004D0291">
        <w:rPr>
          <w:rFonts w:ascii="Times New Roman" w:hAnsi="Times New Roman" w:cs="Times New Roman"/>
          <w:sz w:val="24"/>
          <w:szCs w:val="24"/>
        </w:rPr>
        <w:t>2008; Marks</w:t>
      </w:r>
      <w:r w:rsidR="00FD154A" w:rsidRPr="004D0291">
        <w:rPr>
          <w:rFonts w:ascii="Times New Roman" w:hAnsi="Times New Roman" w:cs="Times New Roman"/>
          <w:sz w:val="24"/>
          <w:szCs w:val="24"/>
        </w:rPr>
        <w:t xml:space="preserve"> et al., </w:t>
      </w:r>
      <w:r w:rsidR="00505A7D" w:rsidRPr="004D0291">
        <w:rPr>
          <w:rFonts w:ascii="Times New Roman" w:hAnsi="Times New Roman" w:cs="Times New Roman"/>
          <w:sz w:val="24"/>
          <w:szCs w:val="24"/>
        </w:rPr>
        <w:t>1992; Marks</w:t>
      </w:r>
      <w:r w:rsidR="00FD154A" w:rsidRPr="004D0291">
        <w:rPr>
          <w:rFonts w:ascii="Times New Roman" w:hAnsi="Times New Roman" w:cs="Times New Roman"/>
          <w:sz w:val="24"/>
          <w:szCs w:val="24"/>
        </w:rPr>
        <w:t xml:space="preserve"> et al., </w:t>
      </w:r>
      <w:r w:rsidR="00505A7D" w:rsidRPr="004D0291">
        <w:rPr>
          <w:rFonts w:ascii="Times New Roman" w:hAnsi="Times New Roman" w:cs="Times New Roman"/>
          <w:sz w:val="24"/>
          <w:szCs w:val="24"/>
        </w:rPr>
        <w:t xml:space="preserve">1988; Poultan, 1986; Stevens, 1957, 1971). 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This </w:t>
      </w:r>
      <w:r w:rsidR="00B41609" w:rsidRPr="004D0291">
        <w:rPr>
          <w:rFonts w:ascii="Times New Roman" w:hAnsi="Times New Roman" w:cs="Times New Roman"/>
          <w:sz w:val="24"/>
          <w:szCs w:val="24"/>
        </w:rPr>
        <w:t xml:space="preserve">rating scale 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work </w:t>
      </w:r>
      <w:r w:rsidR="00824FA6" w:rsidRPr="004D0291">
        <w:rPr>
          <w:rFonts w:ascii="Times New Roman" w:hAnsi="Times New Roman" w:cs="Times New Roman"/>
          <w:sz w:val="24"/>
          <w:szCs w:val="24"/>
        </w:rPr>
        <w:t>reveals</w:t>
      </w:r>
      <w:r w:rsidR="007430A8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1D3E2E" w:rsidRPr="004D0291">
        <w:rPr>
          <w:rFonts w:ascii="Times New Roman" w:hAnsi="Times New Roman" w:cs="Times New Roman"/>
          <w:sz w:val="24"/>
          <w:szCs w:val="24"/>
        </w:rPr>
        <w:t xml:space="preserve">(a) </w:t>
      </w:r>
      <w:r w:rsidR="007430A8" w:rsidRPr="004D0291">
        <w:rPr>
          <w:rFonts w:ascii="Times New Roman" w:hAnsi="Times New Roman" w:cs="Times New Roman"/>
          <w:sz w:val="24"/>
          <w:szCs w:val="24"/>
        </w:rPr>
        <w:t>respondents</w:t>
      </w:r>
      <w:r w:rsidR="00037D1C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1D3E2E" w:rsidRPr="004D0291">
        <w:rPr>
          <w:rFonts w:ascii="Times New Roman" w:hAnsi="Times New Roman" w:cs="Times New Roman"/>
          <w:sz w:val="24"/>
          <w:szCs w:val="24"/>
        </w:rPr>
        <w:t xml:space="preserve">can </w:t>
      </w:r>
      <w:r w:rsidR="00A2597B" w:rsidRPr="004D0291">
        <w:rPr>
          <w:rFonts w:ascii="Times New Roman" w:hAnsi="Times New Roman" w:cs="Times New Roman"/>
          <w:sz w:val="24"/>
          <w:szCs w:val="24"/>
        </w:rPr>
        <w:t xml:space="preserve">perceive </w:t>
      </w:r>
      <w:r w:rsidR="006F686B" w:rsidRPr="004D0291">
        <w:rPr>
          <w:rFonts w:ascii="Times New Roman" w:hAnsi="Times New Roman" w:cs="Times New Roman"/>
          <w:sz w:val="24"/>
          <w:szCs w:val="24"/>
        </w:rPr>
        <w:t xml:space="preserve">sensory and valence </w:t>
      </w:r>
      <w:r w:rsidR="00127C1F" w:rsidRPr="004D0291">
        <w:rPr>
          <w:rFonts w:ascii="Times New Roman" w:hAnsi="Times New Roman" w:cs="Times New Roman"/>
          <w:sz w:val="24"/>
          <w:szCs w:val="24"/>
        </w:rPr>
        <w:t>intensity experience</w:t>
      </w:r>
      <w:r w:rsidR="00B41609" w:rsidRPr="004D0291">
        <w:rPr>
          <w:rFonts w:ascii="Times New Roman" w:hAnsi="Times New Roman" w:cs="Times New Roman"/>
          <w:sz w:val="24"/>
          <w:szCs w:val="24"/>
        </w:rPr>
        <w:t>s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 greater than </w:t>
      </w:r>
      <w:r w:rsidR="00127C1F" w:rsidRPr="004D0291">
        <w:rPr>
          <w:rFonts w:ascii="Times New Roman" w:hAnsi="Times New Roman" w:cs="Times New Roman"/>
          <w:i/>
          <w:sz w:val="24"/>
          <w:szCs w:val="24"/>
        </w:rPr>
        <w:t>extremely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; (b) </w:t>
      </w:r>
      <w:r w:rsidR="001D3E2E" w:rsidRPr="004D0291">
        <w:rPr>
          <w:rFonts w:ascii="Times New Roman" w:hAnsi="Times New Roman" w:cs="Times New Roman"/>
          <w:sz w:val="24"/>
          <w:szCs w:val="24"/>
        </w:rPr>
        <w:t xml:space="preserve">respondents may </w:t>
      </w:r>
      <w:r w:rsidR="00A2597B" w:rsidRPr="004D0291">
        <w:rPr>
          <w:rFonts w:ascii="Times New Roman" w:hAnsi="Times New Roman" w:cs="Times New Roman"/>
          <w:sz w:val="24"/>
          <w:szCs w:val="24"/>
        </w:rPr>
        <w:t xml:space="preserve">perceive 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intensity descriptors such as </w:t>
      </w:r>
      <w:r w:rsidR="00127C1F" w:rsidRPr="004D0291">
        <w:rPr>
          <w:rFonts w:ascii="Times New Roman" w:hAnsi="Times New Roman" w:cs="Times New Roman"/>
          <w:i/>
          <w:sz w:val="24"/>
          <w:szCs w:val="24"/>
        </w:rPr>
        <w:t>slightly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, </w:t>
      </w:r>
      <w:r w:rsidR="00127C1F" w:rsidRPr="004D0291">
        <w:rPr>
          <w:rFonts w:ascii="Times New Roman" w:hAnsi="Times New Roman" w:cs="Times New Roman"/>
          <w:i/>
          <w:sz w:val="24"/>
          <w:szCs w:val="24"/>
        </w:rPr>
        <w:t>moderately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, and </w:t>
      </w:r>
      <w:r w:rsidR="00127C1F" w:rsidRPr="004D0291">
        <w:rPr>
          <w:rFonts w:ascii="Times New Roman" w:hAnsi="Times New Roman" w:cs="Times New Roman"/>
          <w:i/>
          <w:sz w:val="24"/>
          <w:szCs w:val="24"/>
        </w:rPr>
        <w:t>extremely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7430A8" w:rsidRPr="004D0291">
        <w:rPr>
          <w:rFonts w:ascii="Times New Roman" w:hAnsi="Times New Roman" w:cs="Times New Roman"/>
          <w:sz w:val="24"/>
          <w:szCs w:val="24"/>
        </w:rPr>
        <w:t>as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804C53" w:rsidRPr="004D0291">
        <w:rPr>
          <w:rFonts w:ascii="Times New Roman" w:hAnsi="Times New Roman" w:cs="Times New Roman"/>
          <w:sz w:val="24"/>
          <w:szCs w:val="24"/>
        </w:rPr>
        <w:t>quantitatively</w:t>
      </w:r>
      <w:r w:rsidR="00D51B2B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6E3EF4" w:rsidRPr="004D0291">
        <w:rPr>
          <w:rFonts w:ascii="Times New Roman" w:hAnsi="Times New Roman" w:cs="Times New Roman"/>
          <w:sz w:val="24"/>
          <w:szCs w:val="24"/>
        </w:rPr>
        <w:t>non-</w:t>
      </w:r>
      <w:r w:rsidR="00127C1F" w:rsidRPr="004D0291">
        <w:rPr>
          <w:rFonts w:ascii="Times New Roman" w:hAnsi="Times New Roman" w:cs="Times New Roman"/>
          <w:sz w:val="24"/>
          <w:szCs w:val="24"/>
        </w:rPr>
        <w:t>equidistant; and (c)</w:t>
      </w:r>
      <w:r w:rsidR="00D51B2B" w:rsidRPr="004D0291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2166FF">
        <w:rPr>
          <w:rFonts w:ascii="Times New Roman" w:hAnsi="Times New Roman" w:cs="Times New Roman"/>
          <w:sz w:val="24"/>
          <w:szCs w:val="24"/>
        </w:rPr>
        <w:t>s</w:t>
      </w:r>
      <w:r w:rsidR="00D51B2B" w:rsidRPr="004D0291">
        <w:rPr>
          <w:rFonts w:ascii="Times New Roman" w:hAnsi="Times New Roman" w:cs="Times New Roman"/>
          <w:sz w:val="24"/>
          <w:szCs w:val="24"/>
        </w:rPr>
        <w:t xml:space="preserve"> may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A2597B" w:rsidRPr="004D0291">
        <w:rPr>
          <w:rFonts w:ascii="Times New Roman" w:hAnsi="Times New Roman" w:cs="Times New Roman"/>
          <w:sz w:val="24"/>
          <w:szCs w:val="24"/>
        </w:rPr>
        <w:t xml:space="preserve">perceive </w:t>
      </w:r>
      <w:r w:rsidR="00181C54" w:rsidRPr="004D0291">
        <w:rPr>
          <w:rFonts w:ascii="Times New Roman" w:hAnsi="Times New Roman" w:cs="Times New Roman"/>
          <w:sz w:val="24"/>
          <w:szCs w:val="24"/>
        </w:rPr>
        <w:t xml:space="preserve">moderate 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intensity </w:t>
      </w:r>
      <w:r w:rsidR="00BB34D2" w:rsidRPr="004D0291">
        <w:rPr>
          <w:rFonts w:ascii="Times New Roman" w:hAnsi="Times New Roman" w:cs="Times New Roman"/>
          <w:sz w:val="24"/>
          <w:szCs w:val="24"/>
        </w:rPr>
        <w:t xml:space="preserve">as falling 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lower than the </w:t>
      </w:r>
      <w:r w:rsidR="00804C53" w:rsidRPr="004D0291">
        <w:rPr>
          <w:rFonts w:ascii="Times New Roman" w:hAnsi="Times New Roman" w:cs="Times New Roman"/>
          <w:sz w:val="24"/>
          <w:szCs w:val="24"/>
        </w:rPr>
        <w:t>quantitative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 middle </w:t>
      </w:r>
      <w:r w:rsidR="00410A95" w:rsidRPr="004D0291">
        <w:rPr>
          <w:rFonts w:ascii="Times New Roman" w:hAnsi="Times New Roman" w:cs="Times New Roman"/>
          <w:sz w:val="24"/>
          <w:szCs w:val="24"/>
        </w:rPr>
        <w:t xml:space="preserve">scale </w:t>
      </w:r>
      <w:r w:rsidR="00FE55E9" w:rsidRPr="004D0291">
        <w:rPr>
          <w:rFonts w:ascii="Times New Roman" w:hAnsi="Times New Roman" w:cs="Times New Roman"/>
          <w:sz w:val="24"/>
          <w:szCs w:val="24"/>
        </w:rPr>
        <w:t>point</w:t>
      </w:r>
      <w:r w:rsidR="00127C1F" w:rsidRPr="004D02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E4C38" w14:textId="18AD1FAC" w:rsidR="00F05314" w:rsidRPr="004D0291" w:rsidRDefault="007C5C43" w:rsidP="00725D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291">
        <w:rPr>
          <w:rFonts w:ascii="Times New Roman" w:hAnsi="Times New Roman" w:cs="Times New Roman"/>
          <w:sz w:val="24"/>
          <w:szCs w:val="24"/>
        </w:rPr>
        <w:t>Bechler et al.</w:t>
      </w:r>
      <w:r w:rsidR="00A95A7E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Pr="004D0291">
        <w:rPr>
          <w:rFonts w:ascii="Times New Roman" w:hAnsi="Times New Roman" w:cs="Times New Roman"/>
          <w:sz w:val="24"/>
          <w:szCs w:val="24"/>
        </w:rPr>
        <w:t xml:space="preserve">(2021) </w:t>
      </w:r>
      <w:r w:rsidR="005066A1" w:rsidRPr="004D0291">
        <w:rPr>
          <w:rFonts w:ascii="Times New Roman" w:hAnsi="Times New Roman" w:cs="Times New Roman"/>
          <w:sz w:val="24"/>
          <w:szCs w:val="24"/>
        </w:rPr>
        <w:t>relied</w:t>
      </w:r>
      <w:r w:rsidR="00445BC3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8A5441" w:rsidRPr="004D0291">
        <w:rPr>
          <w:rFonts w:ascii="Times New Roman" w:hAnsi="Times New Roman" w:cs="Times New Roman"/>
          <w:sz w:val="24"/>
          <w:szCs w:val="24"/>
        </w:rPr>
        <w:t xml:space="preserve">mostly </w:t>
      </w:r>
      <w:r w:rsidR="00445BC3" w:rsidRPr="004D0291">
        <w:rPr>
          <w:rFonts w:ascii="Times New Roman" w:hAnsi="Times New Roman" w:cs="Times New Roman"/>
          <w:sz w:val="24"/>
          <w:szCs w:val="24"/>
        </w:rPr>
        <w:t xml:space="preserve">on bipolar attitude measures </w:t>
      </w:r>
      <w:r w:rsidR="00370F0A" w:rsidRPr="004D0291">
        <w:rPr>
          <w:rFonts w:ascii="Times New Roman" w:hAnsi="Times New Roman" w:cs="Times New Roman"/>
          <w:sz w:val="24"/>
          <w:szCs w:val="24"/>
        </w:rPr>
        <w:t xml:space="preserve">with </w:t>
      </w:r>
      <w:r w:rsidR="007E3CC5" w:rsidRPr="004D0291">
        <w:rPr>
          <w:rFonts w:ascii="Times New Roman" w:hAnsi="Times New Roman" w:cs="Times New Roman"/>
          <w:sz w:val="24"/>
          <w:szCs w:val="24"/>
        </w:rPr>
        <w:t xml:space="preserve">unlabeled </w:t>
      </w:r>
      <w:r w:rsidR="00370F0A" w:rsidRPr="004D0291">
        <w:rPr>
          <w:rFonts w:ascii="Times New Roman" w:hAnsi="Times New Roman" w:cs="Times New Roman"/>
          <w:sz w:val="24"/>
          <w:szCs w:val="24"/>
        </w:rPr>
        <w:t xml:space="preserve">discrete </w:t>
      </w:r>
      <w:r w:rsidR="00216DE5" w:rsidRPr="004D0291">
        <w:rPr>
          <w:rFonts w:ascii="Times New Roman" w:hAnsi="Times New Roman" w:cs="Times New Roman"/>
          <w:sz w:val="24"/>
          <w:szCs w:val="24"/>
        </w:rPr>
        <w:t>points</w:t>
      </w:r>
      <w:r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7E3CC5" w:rsidRPr="004D0291">
        <w:rPr>
          <w:rFonts w:ascii="Times New Roman" w:hAnsi="Times New Roman" w:cs="Times New Roman"/>
          <w:sz w:val="24"/>
          <w:szCs w:val="24"/>
        </w:rPr>
        <w:t xml:space="preserve">between </w:t>
      </w:r>
      <w:r w:rsidR="00E07CF7" w:rsidRPr="004D0291">
        <w:rPr>
          <w:rFonts w:ascii="Times New Roman" w:hAnsi="Times New Roman" w:cs="Times New Roman"/>
          <w:sz w:val="24"/>
          <w:szCs w:val="24"/>
        </w:rPr>
        <w:t xml:space="preserve">labeled </w:t>
      </w:r>
      <w:r w:rsidR="00216DE5" w:rsidRPr="004D0291">
        <w:rPr>
          <w:rFonts w:ascii="Times New Roman" w:hAnsi="Times New Roman" w:cs="Times New Roman"/>
          <w:sz w:val="24"/>
          <w:szCs w:val="24"/>
        </w:rPr>
        <w:t>anchor points</w:t>
      </w:r>
      <w:r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BD1A9B" w:rsidRPr="004D0291">
        <w:rPr>
          <w:rFonts w:ascii="Times New Roman" w:hAnsi="Times New Roman" w:cs="Times New Roman"/>
          <w:sz w:val="24"/>
          <w:szCs w:val="24"/>
        </w:rPr>
        <w:t>(</w:t>
      </w:r>
      <w:r w:rsidR="00BD1A9B" w:rsidRPr="004D0291">
        <w:rPr>
          <w:rFonts w:ascii="Times New Roman" w:hAnsi="Times New Roman" w:cs="Times New Roman"/>
          <w:i/>
          <w:sz w:val="24"/>
          <w:szCs w:val="24"/>
        </w:rPr>
        <w:t>extremely</w:t>
      </w:r>
      <w:r w:rsidR="00BD1A9B" w:rsidRPr="004D0291">
        <w:rPr>
          <w:rFonts w:ascii="Times New Roman" w:hAnsi="Times New Roman" w:cs="Times New Roman"/>
          <w:sz w:val="24"/>
          <w:szCs w:val="24"/>
        </w:rPr>
        <w:t xml:space="preserve">) </w:t>
      </w:r>
      <w:r w:rsidR="00370F0A" w:rsidRPr="004D0291">
        <w:rPr>
          <w:rFonts w:ascii="Times New Roman" w:hAnsi="Times New Roman" w:cs="Times New Roman"/>
          <w:sz w:val="24"/>
          <w:szCs w:val="24"/>
        </w:rPr>
        <w:t xml:space="preserve">and a middle </w:t>
      </w:r>
      <w:r w:rsidR="00216DE5" w:rsidRPr="004D0291">
        <w:rPr>
          <w:rFonts w:ascii="Times New Roman" w:hAnsi="Times New Roman" w:cs="Times New Roman"/>
          <w:sz w:val="24"/>
          <w:szCs w:val="24"/>
        </w:rPr>
        <w:t>point</w:t>
      </w:r>
      <w:r w:rsidR="00BD1A9B" w:rsidRPr="004D0291">
        <w:rPr>
          <w:rFonts w:ascii="Times New Roman" w:hAnsi="Times New Roman" w:cs="Times New Roman"/>
          <w:sz w:val="24"/>
          <w:szCs w:val="24"/>
        </w:rPr>
        <w:t xml:space="preserve"> (</w:t>
      </w:r>
      <w:r w:rsidR="00BD1A9B" w:rsidRPr="004D0291">
        <w:rPr>
          <w:rFonts w:ascii="Times New Roman" w:hAnsi="Times New Roman" w:cs="Times New Roman"/>
          <w:i/>
          <w:sz w:val="24"/>
          <w:szCs w:val="24"/>
        </w:rPr>
        <w:t>neutral</w:t>
      </w:r>
      <w:r w:rsidR="00BD1A9B" w:rsidRPr="004D0291">
        <w:rPr>
          <w:rFonts w:ascii="Times New Roman" w:hAnsi="Times New Roman" w:cs="Times New Roman"/>
          <w:sz w:val="24"/>
          <w:szCs w:val="24"/>
        </w:rPr>
        <w:t>)</w:t>
      </w:r>
      <w:r w:rsidRPr="004D0291">
        <w:rPr>
          <w:rFonts w:ascii="Times New Roman" w:hAnsi="Times New Roman" w:cs="Times New Roman"/>
          <w:sz w:val="24"/>
          <w:szCs w:val="24"/>
        </w:rPr>
        <w:t xml:space="preserve">. </w:t>
      </w:r>
      <w:r w:rsidR="00764C62" w:rsidRPr="004D0291">
        <w:rPr>
          <w:rFonts w:ascii="Times New Roman" w:hAnsi="Times New Roman" w:cs="Times New Roman"/>
          <w:sz w:val="24"/>
          <w:szCs w:val="24"/>
        </w:rPr>
        <w:t>T</w:t>
      </w:r>
      <w:r w:rsidR="00B6512F" w:rsidRPr="004D0291">
        <w:rPr>
          <w:rFonts w:ascii="Times New Roman" w:hAnsi="Times New Roman" w:cs="Times New Roman"/>
          <w:sz w:val="24"/>
          <w:szCs w:val="24"/>
        </w:rPr>
        <w:t xml:space="preserve">he </w:t>
      </w:r>
      <w:r w:rsidR="00764C62" w:rsidRPr="004D0291">
        <w:rPr>
          <w:rFonts w:ascii="Times New Roman" w:hAnsi="Times New Roman" w:cs="Times New Roman"/>
          <w:sz w:val="24"/>
          <w:szCs w:val="24"/>
        </w:rPr>
        <w:t xml:space="preserve">valence </w:t>
      </w:r>
      <w:r w:rsidR="006A0DAF" w:rsidRPr="004D0291">
        <w:rPr>
          <w:rFonts w:ascii="Times New Roman" w:hAnsi="Times New Roman" w:cs="Times New Roman"/>
          <w:sz w:val="24"/>
          <w:szCs w:val="24"/>
        </w:rPr>
        <w:t xml:space="preserve">intensity </w:t>
      </w:r>
      <w:r w:rsidR="00764C62" w:rsidRPr="004D0291">
        <w:rPr>
          <w:rFonts w:ascii="Times New Roman" w:hAnsi="Times New Roman" w:cs="Times New Roman"/>
          <w:sz w:val="24"/>
          <w:szCs w:val="24"/>
        </w:rPr>
        <w:t xml:space="preserve">of the </w:t>
      </w:r>
      <w:r w:rsidR="00B6512F" w:rsidRPr="004D0291">
        <w:rPr>
          <w:rFonts w:ascii="Times New Roman" w:hAnsi="Times New Roman" w:cs="Times New Roman"/>
          <w:sz w:val="24"/>
          <w:szCs w:val="24"/>
        </w:rPr>
        <w:t>points</w:t>
      </w:r>
      <w:r w:rsidR="006E02CA" w:rsidRPr="004D0291">
        <w:rPr>
          <w:rFonts w:ascii="Times New Roman" w:hAnsi="Times New Roman" w:cs="Times New Roman"/>
          <w:sz w:val="24"/>
          <w:szCs w:val="24"/>
        </w:rPr>
        <w:t xml:space="preserve"> closest to </w:t>
      </w:r>
      <w:r w:rsidR="006E02CA" w:rsidRPr="004D0291">
        <w:rPr>
          <w:rFonts w:ascii="Times New Roman" w:hAnsi="Times New Roman" w:cs="Times New Roman"/>
          <w:i/>
          <w:sz w:val="24"/>
          <w:szCs w:val="24"/>
        </w:rPr>
        <w:t>neutral</w:t>
      </w:r>
      <w:r w:rsidR="00216DE5" w:rsidRPr="004D0291">
        <w:rPr>
          <w:rFonts w:ascii="Times New Roman" w:hAnsi="Times New Roman" w:cs="Times New Roman"/>
          <w:sz w:val="24"/>
          <w:szCs w:val="24"/>
        </w:rPr>
        <w:t xml:space="preserve"> is</w:t>
      </w:r>
      <w:r w:rsidR="006E02CA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764C62" w:rsidRPr="004D0291">
        <w:rPr>
          <w:rFonts w:ascii="Times New Roman" w:hAnsi="Times New Roman" w:cs="Times New Roman"/>
          <w:sz w:val="24"/>
          <w:szCs w:val="24"/>
        </w:rPr>
        <w:t>unknown</w:t>
      </w:r>
      <w:r w:rsidR="003A04E1" w:rsidRPr="004D0291">
        <w:rPr>
          <w:rFonts w:ascii="Times New Roman" w:hAnsi="Times New Roman" w:cs="Times New Roman"/>
          <w:sz w:val="24"/>
          <w:szCs w:val="24"/>
        </w:rPr>
        <w:t xml:space="preserve"> (the one exception is Study S1</w:t>
      </w:r>
      <w:r w:rsidR="00AB3F66" w:rsidRPr="004D0291">
        <w:rPr>
          <w:rFonts w:ascii="Times New Roman" w:hAnsi="Times New Roman" w:cs="Times New Roman"/>
          <w:sz w:val="24"/>
          <w:szCs w:val="24"/>
        </w:rPr>
        <w:t xml:space="preserve">, in which </w:t>
      </w:r>
      <w:r w:rsidR="00E92763" w:rsidRPr="004D0291">
        <w:rPr>
          <w:rFonts w:ascii="Times New Roman" w:hAnsi="Times New Roman" w:cs="Times New Roman"/>
          <w:sz w:val="24"/>
          <w:szCs w:val="24"/>
        </w:rPr>
        <w:t xml:space="preserve">labeled points for </w:t>
      </w:r>
      <w:r w:rsidR="00E92763" w:rsidRPr="004D0291">
        <w:rPr>
          <w:rFonts w:ascii="Times New Roman" w:hAnsi="Times New Roman" w:cs="Times New Roman"/>
          <w:i/>
          <w:sz w:val="24"/>
          <w:szCs w:val="24"/>
        </w:rPr>
        <w:t>slightly</w:t>
      </w:r>
      <w:r w:rsidR="00612E15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612E15" w:rsidRPr="004D0291">
        <w:rPr>
          <w:rFonts w:ascii="Times New Roman" w:hAnsi="Times New Roman" w:cs="Times New Roman"/>
          <w:i/>
          <w:sz w:val="24"/>
          <w:szCs w:val="24"/>
        </w:rPr>
        <w:t>negative</w:t>
      </w:r>
      <w:r w:rsidR="00612E15" w:rsidRPr="004D0291">
        <w:rPr>
          <w:rFonts w:ascii="Times New Roman" w:hAnsi="Times New Roman" w:cs="Times New Roman"/>
          <w:sz w:val="24"/>
          <w:szCs w:val="24"/>
        </w:rPr>
        <w:t xml:space="preserve"> and </w:t>
      </w:r>
      <w:r w:rsidR="00612E15" w:rsidRPr="004D0291">
        <w:rPr>
          <w:rFonts w:ascii="Times New Roman" w:hAnsi="Times New Roman" w:cs="Times New Roman"/>
          <w:i/>
          <w:sz w:val="24"/>
          <w:szCs w:val="24"/>
        </w:rPr>
        <w:t>slightly positive</w:t>
      </w:r>
      <w:r w:rsidR="00612E15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E92763" w:rsidRPr="004D0291">
        <w:rPr>
          <w:rFonts w:ascii="Times New Roman" w:hAnsi="Times New Roman" w:cs="Times New Roman"/>
          <w:sz w:val="24"/>
          <w:szCs w:val="24"/>
        </w:rPr>
        <w:t xml:space="preserve">were included but a labeled value for </w:t>
      </w:r>
      <w:r w:rsidR="00E92763" w:rsidRPr="004D0291">
        <w:rPr>
          <w:rFonts w:ascii="Times New Roman" w:hAnsi="Times New Roman" w:cs="Times New Roman"/>
          <w:i/>
          <w:sz w:val="24"/>
          <w:szCs w:val="24"/>
        </w:rPr>
        <w:t>neutral</w:t>
      </w:r>
      <w:r w:rsidR="00E92763" w:rsidRPr="004D0291">
        <w:rPr>
          <w:rFonts w:ascii="Times New Roman" w:hAnsi="Times New Roman" w:cs="Times New Roman"/>
          <w:sz w:val="24"/>
          <w:szCs w:val="24"/>
        </w:rPr>
        <w:t xml:space="preserve"> was </w:t>
      </w:r>
      <w:r w:rsidR="00844E9E" w:rsidRPr="004D0291">
        <w:rPr>
          <w:rFonts w:ascii="Times New Roman" w:hAnsi="Times New Roman" w:cs="Times New Roman"/>
          <w:sz w:val="24"/>
          <w:szCs w:val="24"/>
        </w:rPr>
        <w:t>not</w:t>
      </w:r>
      <w:r w:rsidR="003A04E1" w:rsidRPr="004D0291">
        <w:rPr>
          <w:rFonts w:ascii="Times New Roman" w:hAnsi="Times New Roman" w:cs="Times New Roman"/>
          <w:sz w:val="24"/>
          <w:szCs w:val="24"/>
        </w:rPr>
        <w:t>)</w:t>
      </w:r>
      <w:r w:rsidR="00764C62" w:rsidRPr="004D0291">
        <w:rPr>
          <w:rFonts w:ascii="Times New Roman" w:hAnsi="Times New Roman" w:cs="Times New Roman"/>
          <w:sz w:val="24"/>
          <w:szCs w:val="24"/>
        </w:rPr>
        <w:t xml:space="preserve">. </w:t>
      </w:r>
      <w:r w:rsidR="00216DE5" w:rsidRPr="004D0291">
        <w:rPr>
          <w:rFonts w:ascii="Times New Roman" w:hAnsi="Times New Roman" w:cs="Times New Roman"/>
          <w:sz w:val="24"/>
          <w:szCs w:val="24"/>
        </w:rPr>
        <w:t xml:space="preserve">Although </w:t>
      </w:r>
      <w:r w:rsidR="00CA0909" w:rsidRPr="004D0291">
        <w:rPr>
          <w:rFonts w:ascii="Times New Roman" w:hAnsi="Times New Roman" w:cs="Times New Roman"/>
          <w:sz w:val="24"/>
          <w:szCs w:val="24"/>
        </w:rPr>
        <w:t xml:space="preserve">Bechler et al. </w:t>
      </w:r>
      <w:r w:rsidR="00216DE5" w:rsidRPr="004D0291">
        <w:rPr>
          <w:rFonts w:ascii="Times New Roman" w:hAnsi="Times New Roman" w:cs="Times New Roman"/>
          <w:sz w:val="24"/>
          <w:szCs w:val="24"/>
        </w:rPr>
        <w:t>interpret</w:t>
      </w:r>
      <w:r w:rsidR="00234D99" w:rsidRPr="004D0291">
        <w:rPr>
          <w:rFonts w:ascii="Times New Roman" w:hAnsi="Times New Roman" w:cs="Times New Roman"/>
          <w:sz w:val="24"/>
          <w:szCs w:val="24"/>
        </w:rPr>
        <w:t>ed</w:t>
      </w:r>
      <w:r w:rsidR="00216DE5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CA0909" w:rsidRPr="004D0291">
        <w:rPr>
          <w:rFonts w:ascii="Times New Roman" w:hAnsi="Times New Roman" w:cs="Times New Roman"/>
          <w:sz w:val="24"/>
          <w:szCs w:val="24"/>
        </w:rPr>
        <w:t xml:space="preserve">these </w:t>
      </w:r>
      <w:r w:rsidR="00B043C2" w:rsidRPr="004D0291">
        <w:rPr>
          <w:rFonts w:ascii="Times New Roman" w:hAnsi="Times New Roman" w:cs="Times New Roman"/>
          <w:sz w:val="24"/>
          <w:szCs w:val="24"/>
        </w:rPr>
        <w:t xml:space="preserve">critical </w:t>
      </w:r>
      <w:r w:rsidR="00CA0909" w:rsidRPr="004D0291">
        <w:rPr>
          <w:rFonts w:ascii="Times New Roman" w:hAnsi="Times New Roman" w:cs="Times New Roman"/>
          <w:sz w:val="24"/>
          <w:szCs w:val="24"/>
        </w:rPr>
        <w:t xml:space="preserve">points as indicating </w:t>
      </w:r>
      <w:r w:rsidR="00CA0909" w:rsidRPr="004D0291">
        <w:rPr>
          <w:rFonts w:ascii="Times New Roman" w:hAnsi="Times New Roman" w:cs="Times New Roman"/>
          <w:i/>
          <w:sz w:val="24"/>
          <w:szCs w:val="24"/>
        </w:rPr>
        <w:t>slightly in favor</w:t>
      </w:r>
      <w:r w:rsidR="007F5A94" w:rsidRPr="004D0291">
        <w:rPr>
          <w:rFonts w:ascii="Times New Roman" w:hAnsi="Times New Roman" w:cs="Times New Roman"/>
          <w:sz w:val="24"/>
          <w:szCs w:val="24"/>
        </w:rPr>
        <w:t xml:space="preserve">, </w:t>
      </w:r>
      <w:r w:rsidR="00216DE5" w:rsidRPr="004D0291">
        <w:rPr>
          <w:rFonts w:ascii="Times New Roman" w:hAnsi="Times New Roman" w:cs="Times New Roman"/>
          <w:sz w:val="24"/>
          <w:szCs w:val="24"/>
        </w:rPr>
        <w:t>n</w:t>
      </w:r>
      <w:r w:rsidR="007F5A94" w:rsidRPr="004D0291">
        <w:rPr>
          <w:rFonts w:ascii="Times New Roman" w:hAnsi="Times New Roman" w:cs="Times New Roman"/>
          <w:sz w:val="24"/>
          <w:szCs w:val="24"/>
        </w:rPr>
        <w:t>o descrip</w:t>
      </w:r>
      <w:r w:rsidR="00BB34D2" w:rsidRPr="004D0291">
        <w:rPr>
          <w:rFonts w:ascii="Times New Roman" w:hAnsi="Times New Roman" w:cs="Times New Roman"/>
          <w:sz w:val="24"/>
          <w:szCs w:val="24"/>
        </w:rPr>
        <w:t xml:space="preserve">tors for these points were </w:t>
      </w:r>
      <w:r w:rsidR="007F5A94" w:rsidRPr="004D0291">
        <w:rPr>
          <w:rFonts w:ascii="Times New Roman" w:hAnsi="Times New Roman" w:cs="Times New Roman"/>
          <w:sz w:val="24"/>
          <w:szCs w:val="24"/>
        </w:rPr>
        <w:t>provided to respondents.</w:t>
      </w:r>
      <w:r w:rsidR="002978DA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0E1D12" w:rsidRPr="004D0291">
        <w:rPr>
          <w:rFonts w:ascii="Times New Roman" w:hAnsi="Times New Roman" w:cs="Times New Roman"/>
          <w:sz w:val="24"/>
          <w:szCs w:val="24"/>
        </w:rPr>
        <w:t>A</w:t>
      </w:r>
      <w:r w:rsidR="00205429" w:rsidRPr="004D0291">
        <w:rPr>
          <w:rFonts w:ascii="Times New Roman" w:hAnsi="Times New Roman" w:cs="Times New Roman"/>
          <w:sz w:val="24"/>
          <w:szCs w:val="24"/>
        </w:rPr>
        <w:t>bsent descriptor labels,</w:t>
      </w:r>
      <w:r w:rsidR="00680579" w:rsidRPr="004D0291">
        <w:rPr>
          <w:rFonts w:ascii="Times New Roman" w:hAnsi="Times New Roman" w:cs="Times New Roman"/>
          <w:sz w:val="24"/>
          <w:szCs w:val="24"/>
        </w:rPr>
        <w:t xml:space="preserve"> it is possible </w:t>
      </w:r>
      <w:r w:rsidR="00062340" w:rsidRPr="004D0291">
        <w:rPr>
          <w:rFonts w:ascii="Times New Roman" w:hAnsi="Times New Roman" w:cs="Times New Roman"/>
          <w:sz w:val="24"/>
          <w:szCs w:val="24"/>
        </w:rPr>
        <w:t xml:space="preserve">respondents interpreted </w:t>
      </w:r>
      <w:r w:rsidR="00680579" w:rsidRPr="004D0291">
        <w:rPr>
          <w:rFonts w:ascii="Times New Roman" w:hAnsi="Times New Roman" w:cs="Times New Roman"/>
          <w:sz w:val="24"/>
          <w:szCs w:val="24"/>
        </w:rPr>
        <w:t>the</w:t>
      </w:r>
      <w:r w:rsidR="00654748" w:rsidRPr="004D0291">
        <w:rPr>
          <w:rFonts w:ascii="Times New Roman" w:hAnsi="Times New Roman" w:cs="Times New Roman"/>
          <w:sz w:val="24"/>
          <w:szCs w:val="24"/>
        </w:rPr>
        <w:t xml:space="preserve"> critical points </w:t>
      </w:r>
      <w:r w:rsidR="00062340" w:rsidRPr="004D0291">
        <w:rPr>
          <w:rFonts w:ascii="Times New Roman" w:hAnsi="Times New Roman" w:cs="Times New Roman"/>
          <w:sz w:val="24"/>
          <w:szCs w:val="24"/>
        </w:rPr>
        <w:t xml:space="preserve">as indicating a valence </w:t>
      </w:r>
      <w:r w:rsidR="009C18DD" w:rsidRPr="004D0291">
        <w:rPr>
          <w:rFonts w:ascii="Times New Roman" w:hAnsi="Times New Roman" w:cs="Times New Roman"/>
          <w:sz w:val="24"/>
          <w:szCs w:val="24"/>
        </w:rPr>
        <w:t xml:space="preserve">intensity </w:t>
      </w:r>
      <w:r w:rsidR="00B27C0E" w:rsidRPr="004D0291">
        <w:rPr>
          <w:rFonts w:ascii="Times New Roman" w:hAnsi="Times New Roman" w:cs="Times New Roman"/>
          <w:sz w:val="24"/>
          <w:szCs w:val="24"/>
        </w:rPr>
        <w:t>greater</w:t>
      </w:r>
      <w:r w:rsidR="00BD0D79" w:rsidRPr="004D0291">
        <w:rPr>
          <w:rFonts w:ascii="Times New Roman" w:hAnsi="Times New Roman" w:cs="Times New Roman"/>
          <w:sz w:val="24"/>
          <w:szCs w:val="24"/>
        </w:rPr>
        <w:t xml:space="preserve"> than </w:t>
      </w:r>
      <w:r w:rsidR="00BD0D79" w:rsidRPr="004D0291">
        <w:rPr>
          <w:rFonts w:ascii="Times New Roman" w:hAnsi="Times New Roman" w:cs="Times New Roman"/>
          <w:i/>
          <w:sz w:val="24"/>
          <w:szCs w:val="24"/>
        </w:rPr>
        <w:t>slightly</w:t>
      </w:r>
      <w:r w:rsidR="008C24E5" w:rsidRPr="004D0291">
        <w:rPr>
          <w:rFonts w:ascii="Times New Roman" w:hAnsi="Times New Roman" w:cs="Times New Roman"/>
          <w:i/>
          <w:sz w:val="24"/>
          <w:szCs w:val="24"/>
        </w:rPr>
        <w:t xml:space="preserve"> in favor</w:t>
      </w:r>
      <w:r w:rsidR="00EA59B8" w:rsidRPr="004D0291">
        <w:rPr>
          <w:rFonts w:ascii="Times New Roman" w:hAnsi="Times New Roman" w:cs="Times New Roman"/>
          <w:sz w:val="24"/>
          <w:szCs w:val="24"/>
        </w:rPr>
        <w:t xml:space="preserve"> (</w:t>
      </w:r>
      <w:r w:rsidR="000E1D12" w:rsidRPr="004D0291">
        <w:rPr>
          <w:rFonts w:ascii="Times New Roman" w:hAnsi="Times New Roman" w:cs="Times New Roman"/>
          <w:sz w:val="24"/>
          <w:szCs w:val="24"/>
        </w:rPr>
        <w:t xml:space="preserve">see </w:t>
      </w:r>
      <w:r w:rsidR="00EA59B8" w:rsidRPr="004D0291">
        <w:rPr>
          <w:rFonts w:ascii="Times New Roman" w:hAnsi="Times New Roman" w:cs="Times New Roman"/>
          <w:sz w:val="24"/>
          <w:szCs w:val="24"/>
        </w:rPr>
        <w:t xml:space="preserve">(b) and (c) above). </w:t>
      </w:r>
      <w:r w:rsidR="007678AF" w:rsidRPr="004D0291">
        <w:rPr>
          <w:rFonts w:ascii="Times New Roman" w:hAnsi="Times New Roman" w:cs="Times New Roman"/>
          <w:sz w:val="24"/>
          <w:szCs w:val="24"/>
        </w:rPr>
        <w:t xml:space="preserve">For instance, the critical points mays </w:t>
      </w:r>
      <w:r w:rsidR="00CB707C" w:rsidRPr="004D0291">
        <w:rPr>
          <w:rFonts w:ascii="Times New Roman" w:hAnsi="Times New Roman" w:cs="Times New Roman"/>
          <w:sz w:val="24"/>
          <w:szCs w:val="24"/>
        </w:rPr>
        <w:t>indicate</w:t>
      </w:r>
      <w:r w:rsidR="00656F73" w:rsidRPr="004D0291">
        <w:rPr>
          <w:rFonts w:ascii="Times New Roman" w:hAnsi="Times New Roman" w:cs="Times New Roman"/>
          <w:sz w:val="24"/>
          <w:szCs w:val="24"/>
        </w:rPr>
        <w:t xml:space="preserve"> “</w:t>
      </w:r>
      <w:r w:rsidR="00F65228" w:rsidRPr="004D0291">
        <w:rPr>
          <w:rFonts w:ascii="Times New Roman" w:hAnsi="Times New Roman" w:cs="Times New Roman"/>
          <w:sz w:val="24"/>
          <w:szCs w:val="24"/>
        </w:rPr>
        <w:t>low-to-</w:t>
      </w:r>
      <w:r w:rsidR="00F65228" w:rsidRPr="004D0291">
        <w:rPr>
          <w:rFonts w:ascii="Times New Roman" w:hAnsi="Times New Roman" w:cs="Times New Roman"/>
          <w:sz w:val="24"/>
          <w:szCs w:val="24"/>
        </w:rPr>
        <w:lastRenderedPageBreak/>
        <w:t>moderate</w:t>
      </w:r>
      <w:r w:rsidR="00321059" w:rsidRPr="004D0291">
        <w:rPr>
          <w:rFonts w:ascii="Times New Roman" w:hAnsi="Times New Roman" w:cs="Times New Roman"/>
          <w:sz w:val="24"/>
          <w:szCs w:val="24"/>
        </w:rPr>
        <w:t xml:space="preserve"> valence</w:t>
      </w:r>
      <w:r w:rsidR="00CB707C" w:rsidRPr="004D0291">
        <w:rPr>
          <w:rFonts w:ascii="Times New Roman" w:hAnsi="Times New Roman" w:cs="Times New Roman"/>
          <w:sz w:val="24"/>
          <w:szCs w:val="24"/>
        </w:rPr>
        <w:t>”</w:t>
      </w:r>
      <w:r w:rsidR="00321059" w:rsidRPr="004D0291">
        <w:rPr>
          <w:rFonts w:ascii="Times New Roman" w:hAnsi="Times New Roman" w:cs="Times New Roman"/>
          <w:sz w:val="24"/>
          <w:szCs w:val="24"/>
        </w:rPr>
        <w:t xml:space="preserve"> rather than “low valence</w:t>
      </w:r>
      <w:r w:rsidR="008750E6" w:rsidRPr="004D0291">
        <w:rPr>
          <w:rFonts w:ascii="Times New Roman" w:hAnsi="Times New Roman" w:cs="Times New Roman"/>
          <w:sz w:val="24"/>
          <w:szCs w:val="24"/>
        </w:rPr>
        <w:t>,</w:t>
      </w:r>
      <w:r w:rsidR="00CB707C" w:rsidRPr="004D0291">
        <w:rPr>
          <w:rFonts w:ascii="Times New Roman" w:hAnsi="Times New Roman" w:cs="Times New Roman"/>
          <w:sz w:val="24"/>
          <w:szCs w:val="24"/>
        </w:rPr>
        <w:t>”</w:t>
      </w:r>
      <w:r w:rsidR="003568CE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8750E6" w:rsidRPr="004D0291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8914DD" w:rsidRPr="004D0291">
        <w:rPr>
          <w:rFonts w:ascii="Times New Roman" w:hAnsi="Times New Roman" w:cs="Times New Roman"/>
          <w:sz w:val="24"/>
          <w:szCs w:val="24"/>
        </w:rPr>
        <w:t xml:space="preserve">giving rise to </w:t>
      </w:r>
      <w:r w:rsidR="008750E6" w:rsidRPr="004D0291">
        <w:rPr>
          <w:rFonts w:ascii="Times New Roman" w:hAnsi="Times New Roman" w:cs="Times New Roman"/>
          <w:sz w:val="24"/>
          <w:szCs w:val="24"/>
        </w:rPr>
        <w:t xml:space="preserve">a steeper </w:t>
      </w:r>
      <w:r w:rsidR="008F7FD3" w:rsidRPr="004D0291">
        <w:rPr>
          <w:rFonts w:ascii="Times New Roman" w:hAnsi="Times New Roman" w:cs="Times New Roman"/>
          <w:sz w:val="24"/>
          <w:szCs w:val="24"/>
        </w:rPr>
        <w:t xml:space="preserve">appearing </w:t>
      </w:r>
      <w:r w:rsidR="008750E6" w:rsidRPr="004D0291">
        <w:rPr>
          <w:rFonts w:ascii="Times New Roman" w:hAnsi="Times New Roman" w:cs="Times New Roman"/>
          <w:sz w:val="24"/>
          <w:szCs w:val="24"/>
        </w:rPr>
        <w:t>attitude-behavior slope</w:t>
      </w:r>
      <w:r w:rsidR="008277F5" w:rsidRPr="004D0291">
        <w:rPr>
          <w:rFonts w:ascii="Times New Roman" w:hAnsi="Times New Roman" w:cs="Times New Roman"/>
          <w:sz w:val="24"/>
          <w:szCs w:val="24"/>
        </w:rPr>
        <w:t xml:space="preserve"> that appears to favor the categorical perspective</w:t>
      </w:r>
      <w:r w:rsidR="00093B18" w:rsidRPr="004D0291">
        <w:rPr>
          <w:rFonts w:ascii="Times New Roman" w:hAnsi="Times New Roman" w:cs="Times New Roman"/>
          <w:sz w:val="24"/>
          <w:szCs w:val="24"/>
        </w:rPr>
        <w:t xml:space="preserve"> over the competing perspectives</w:t>
      </w:r>
      <w:r w:rsidR="008750E6" w:rsidRPr="004D0291">
        <w:rPr>
          <w:rFonts w:ascii="Times New Roman" w:hAnsi="Times New Roman" w:cs="Times New Roman"/>
          <w:sz w:val="24"/>
          <w:szCs w:val="24"/>
        </w:rPr>
        <w:t xml:space="preserve">. </w:t>
      </w:r>
      <w:r w:rsidR="00752407" w:rsidRPr="004D0291">
        <w:rPr>
          <w:rFonts w:ascii="Times New Roman" w:hAnsi="Times New Roman" w:cs="Times New Roman"/>
          <w:sz w:val="24"/>
          <w:szCs w:val="24"/>
        </w:rPr>
        <w:t xml:space="preserve">The </w:t>
      </w:r>
      <w:r w:rsidR="006E36D8" w:rsidRPr="004D0291">
        <w:rPr>
          <w:rFonts w:ascii="Times New Roman" w:hAnsi="Times New Roman" w:cs="Times New Roman"/>
          <w:sz w:val="24"/>
          <w:szCs w:val="24"/>
        </w:rPr>
        <w:t>issue</w:t>
      </w:r>
      <w:r w:rsidR="00752407" w:rsidRPr="004D0291">
        <w:rPr>
          <w:rFonts w:ascii="Times New Roman" w:hAnsi="Times New Roman" w:cs="Times New Roman"/>
          <w:sz w:val="24"/>
          <w:szCs w:val="24"/>
        </w:rPr>
        <w:t xml:space="preserve"> becomes </w:t>
      </w:r>
      <w:r w:rsidR="001C1E20" w:rsidRPr="004D0291">
        <w:rPr>
          <w:rFonts w:ascii="Times New Roman" w:hAnsi="Times New Roman" w:cs="Times New Roman"/>
          <w:sz w:val="24"/>
          <w:szCs w:val="24"/>
        </w:rPr>
        <w:t>exacerbated</w:t>
      </w:r>
      <w:r w:rsidR="00752407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047CF4" w:rsidRPr="004D0291">
        <w:rPr>
          <w:rFonts w:ascii="Times New Roman" w:hAnsi="Times New Roman" w:cs="Times New Roman"/>
          <w:sz w:val="24"/>
          <w:szCs w:val="24"/>
        </w:rPr>
        <w:t xml:space="preserve">in </w:t>
      </w:r>
      <w:r w:rsidR="00F611E6" w:rsidRPr="004D0291">
        <w:rPr>
          <w:rFonts w:ascii="Times New Roman" w:hAnsi="Times New Roman" w:cs="Times New Roman"/>
          <w:sz w:val="24"/>
          <w:szCs w:val="24"/>
        </w:rPr>
        <w:t>their</w:t>
      </w:r>
      <w:r w:rsidR="00742F51" w:rsidRPr="004D0291">
        <w:rPr>
          <w:rFonts w:ascii="Times New Roman" w:hAnsi="Times New Roman" w:cs="Times New Roman"/>
          <w:sz w:val="24"/>
          <w:szCs w:val="24"/>
        </w:rPr>
        <w:t xml:space="preserve"> studies </w:t>
      </w:r>
      <w:r w:rsidR="00C55835" w:rsidRPr="004D0291">
        <w:rPr>
          <w:rFonts w:ascii="Times New Roman" w:hAnsi="Times New Roman" w:cs="Times New Roman"/>
          <w:sz w:val="24"/>
          <w:szCs w:val="24"/>
        </w:rPr>
        <w:t>with</w:t>
      </w:r>
      <w:r w:rsidR="00321059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C415DB" w:rsidRPr="004D0291">
        <w:rPr>
          <w:rFonts w:ascii="Times New Roman" w:hAnsi="Times New Roman" w:cs="Times New Roman"/>
          <w:sz w:val="24"/>
          <w:szCs w:val="24"/>
        </w:rPr>
        <w:t xml:space="preserve">attitude measures </w:t>
      </w:r>
      <w:r w:rsidR="00F611E6" w:rsidRPr="004D0291">
        <w:rPr>
          <w:rFonts w:ascii="Times New Roman" w:hAnsi="Times New Roman" w:cs="Times New Roman"/>
          <w:sz w:val="24"/>
          <w:szCs w:val="24"/>
        </w:rPr>
        <w:t>having</w:t>
      </w:r>
      <w:r w:rsidR="00321059" w:rsidRPr="004D0291">
        <w:rPr>
          <w:rFonts w:ascii="Times New Roman" w:hAnsi="Times New Roman" w:cs="Times New Roman"/>
          <w:sz w:val="24"/>
          <w:szCs w:val="24"/>
        </w:rPr>
        <w:t xml:space="preserve"> fewer points</w:t>
      </w:r>
      <w:r w:rsidR="0069222B" w:rsidRPr="004D0291">
        <w:rPr>
          <w:rFonts w:ascii="Times New Roman" w:hAnsi="Times New Roman" w:cs="Times New Roman"/>
          <w:sz w:val="24"/>
          <w:szCs w:val="24"/>
        </w:rPr>
        <w:t xml:space="preserve"> (e.g. Study 3)</w:t>
      </w:r>
      <w:r w:rsidR="00C415DB" w:rsidRPr="004D0291">
        <w:rPr>
          <w:rFonts w:ascii="Times New Roman" w:hAnsi="Times New Roman" w:cs="Times New Roman"/>
          <w:sz w:val="24"/>
          <w:szCs w:val="24"/>
        </w:rPr>
        <w:t>.</w:t>
      </w:r>
      <w:r w:rsidR="003934A7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C2255A" w:rsidRPr="004D0291">
        <w:rPr>
          <w:rFonts w:ascii="Times New Roman" w:hAnsi="Times New Roman" w:cs="Times New Roman"/>
          <w:sz w:val="24"/>
          <w:szCs w:val="24"/>
        </w:rPr>
        <w:t xml:space="preserve">In Studies 5a-c it is </w:t>
      </w:r>
      <w:r w:rsidR="001C1E20" w:rsidRPr="004D0291">
        <w:rPr>
          <w:rFonts w:ascii="Times New Roman" w:hAnsi="Times New Roman" w:cs="Times New Roman"/>
          <w:sz w:val="24"/>
          <w:szCs w:val="24"/>
        </w:rPr>
        <w:t xml:space="preserve">further unclear </w:t>
      </w:r>
      <w:r w:rsidR="008906E1" w:rsidRPr="004D0291">
        <w:rPr>
          <w:rFonts w:ascii="Times New Roman" w:hAnsi="Times New Roman" w:cs="Times New Roman"/>
          <w:sz w:val="24"/>
          <w:szCs w:val="24"/>
        </w:rPr>
        <w:t xml:space="preserve">whether </w:t>
      </w:r>
      <w:r w:rsidR="001C1E20" w:rsidRPr="004D0291">
        <w:rPr>
          <w:rFonts w:ascii="Times New Roman" w:hAnsi="Times New Roman" w:cs="Times New Roman"/>
          <w:sz w:val="24"/>
          <w:szCs w:val="24"/>
        </w:rPr>
        <w:t xml:space="preserve">respondents interpreted </w:t>
      </w:r>
      <w:r w:rsidR="008906E1" w:rsidRPr="004D0291">
        <w:rPr>
          <w:rFonts w:ascii="Times New Roman" w:hAnsi="Times New Roman" w:cs="Times New Roman"/>
          <w:sz w:val="24"/>
          <w:szCs w:val="24"/>
        </w:rPr>
        <w:t xml:space="preserve">the attitude </w:t>
      </w:r>
      <w:r w:rsidR="000E1A42" w:rsidRPr="004D0291">
        <w:rPr>
          <w:rFonts w:ascii="Times New Roman" w:hAnsi="Times New Roman" w:cs="Times New Roman"/>
          <w:sz w:val="24"/>
          <w:szCs w:val="24"/>
        </w:rPr>
        <w:t>measure</w:t>
      </w:r>
      <w:r w:rsidR="003D7289" w:rsidRPr="004D0291">
        <w:rPr>
          <w:rFonts w:ascii="Times New Roman" w:hAnsi="Times New Roman" w:cs="Times New Roman"/>
          <w:sz w:val="24"/>
          <w:szCs w:val="24"/>
        </w:rPr>
        <w:t>s</w:t>
      </w:r>
      <w:r w:rsidR="00C2255A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8906E1" w:rsidRPr="004D0291">
        <w:rPr>
          <w:rFonts w:ascii="Times New Roman" w:hAnsi="Times New Roman" w:cs="Times New Roman"/>
          <w:sz w:val="24"/>
          <w:szCs w:val="24"/>
        </w:rPr>
        <w:t>(</w:t>
      </w:r>
      <w:r w:rsidR="00E70122">
        <w:rPr>
          <w:rFonts w:ascii="Times New Roman" w:hAnsi="Times New Roman" w:cs="Times New Roman"/>
          <w:sz w:val="24"/>
          <w:szCs w:val="24"/>
        </w:rPr>
        <w:t xml:space="preserve">e.g., </w:t>
      </w:r>
      <w:r w:rsidR="00421C42">
        <w:rPr>
          <w:rFonts w:ascii="Times New Roman" w:hAnsi="Times New Roman" w:cs="Times New Roman"/>
          <w:sz w:val="24"/>
          <w:szCs w:val="24"/>
        </w:rPr>
        <w:t>Best Buy</w:t>
      </w:r>
      <w:r w:rsidR="008906E1" w:rsidRPr="004D0291">
        <w:rPr>
          <w:rFonts w:ascii="Times New Roman" w:hAnsi="Times New Roman" w:cs="Times New Roman"/>
          <w:sz w:val="24"/>
          <w:szCs w:val="24"/>
        </w:rPr>
        <w:t xml:space="preserve"> star ratings) </w:t>
      </w:r>
      <w:r w:rsidR="004E441F" w:rsidRPr="004D0291">
        <w:rPr>
          <w:rFonts w:ascii="Times New Roman" w:hAnsi="Times New Roman" w:cs="Times New Roman"/>
          <w:sz w:val="24"/>
          <w:szCs w:val="24"/>
        </w:rPr>
        <w:t>as</w:t>
      </w:r>
      <w:r w:rsidR="00C2255A" w:rsidRPr="004D0291">
        <w:rPr>
          <w:rFonts w:ascii="Times New Roman" w:hAnsi="Times New Roman" w:cs="Times New Roman"/>
          <w:sz w:val="24"/>
          <w:szCs w:val="24"/>
        </w:rPr>
        <w:t xml:space="preserve"> unipolar or bipolar.</w:t>
      </w:r>
      <w:r w:rsidR="00E83C6E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5E6F46" w:rsidRPr="004D0291">
        <w:rPr>
          <w:rFonts w:ascii="Times New Roman" w:hAnsi="Times New Roman" w:cs="Times New Roman"/>
          <w:sz w:val="24"/>
          <w:szCs w:val="24"/>
        </w:rPr>
        <w:t xml:space="preserve">Bechler et al. </w:t>
      </w:r>
      <w:r w:rsidR="00E61AC1" w:rsidRPr="004D0291">
        <w:rPr>
          <w:rFonts w:ascii="Times New Roman" w:hAnsi="Times New Roman" w:cs="Times New Roman"/>
          <w:sz w:val="24"/>
          <w:szCs w:val="24"/>
        </w:rPr>
        <w:t xml:space="preserve">also </w:t>
      </w:r>
      <w:r w:rsidR="005E6F46" w:rsidRPr="004D0291">
        <w:rPr>
          <w:rFonts w:ascii="Times New Roman" w:hAnsi="Times New Roman" w:cs="Times New Roman"/>
          <w:sz w:val="24"/>
          <w:szCs w:val="24"/>
        </w:rPr>
        <w:t xml:space="preserve">likely under-sampled the full attitude valence continuum </w:t>
      </w:r>
      <w:r w:rsidR="00E61AC1" w:rsidRPr="004D0291">
        <w:rPr>
          <w:rFonts w:ascii="Times New Roman" w:hAnsi="Times New Roman" w:cs="Times New Roman"/>
          <w:sz w:val="24"/>
          <w:szCs w:val="24"/>
        </w:rPr>
        <w:t xml:space="preserve">by not using </w:t>
      </w:r>
      <w:r w:rsidR="003D7289" w:rsidRPr="004D0291">
        <w:rPr>
          <w:rFonts w:ascii="Times New Roman" w:hAnsi="Times New Roman" w:cs="Times New Roman"/>
          <w:sz w:val="24"/>
          <w:szCs w:val="24"/>
        </w:rPr>
        <w:t>descriptor</w:t>
      </w:r>
      <w:r w:rsidR="004F7E66" w:rsidRPr="004D0291">
        <w:rPr>
          <w:rFonts w:ascii="Times New Roman" w:hAnsi="Times New Roman" w:cs="Times New Roman"/>
          <w:sz w:val="24"/>
          <w:szCs w:val="24"/>
        </w:rPr>
        <w:t>s</w:t>
      </w:r>
      <w:r w:rsidR="003D7289" w:rsidRPr="004D0291">
        <w:rPr>
          <w:rFonts w:ascii="Times New Roman" w:hAnsi="Times New Roman" w:cs="Times New Roman"/>
          <w:sz w:val="24"/>
          <w:szCs w:val="24"/>
        </w:rPr>
        <w:t xml:space="preserve"> representing</w:t>
      </w:r>
      <w:r w:rsidR="00E61AC1" w:rsidRPr="004D0291">
        <w:rPr>
          <w:rFonts w:ascii="Times New Roman" w:hAnsi="Times New Roman" w:cs="Times New Roman"/>
          <w:sz w:val="24"/>
          <w:szCs w:val="24"/>
        </w:rPr>
        <w:t xml:space="preserve"> maximum valence</w:t>
      </w:r>
      <w:r w:rsidR="005E6F46" w:rsidRPr="004D0291">
        <w:rPr>
          <w:rFonts w:ascii="Times New Roman" w:hAnsi="Times New Roman" w:cs="Times New Roman"/>
          <w:sz w:val="24"/>
          <w:szCs w:val="24"/>
        </w:rPr>
        <w:t>.</w:t>
      </w:r>
      <w:r w:rsidR="0087637A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2D0E48" w:rsidRPr="004D0291">
        <w:rPr>
          <w:rFonts w:ascii="Times New Roman" w:hAnsi="Times New Roman" w:cs="Times New Roman"/>
          <w:sz w:val="24"/>
          <w:szCs w:val="24"/>
        </w:rPr>
        <w:t>Although</w:t>
      </w:r>
      <w:r w:rsidR="004F7E66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3D0062" w:rsidRPr="004D0291">
        <w:rPr>
          <w:rFonts w:ascii="Times New Roman" w:hAnsi="Times New Roman" w:cs="Times New Roman"/>
          <w:sz w:val="24"/>
          <w:szCs w:val="24"/>
        </w:rPr>
        <w:t xml:space="preserve">the </w:t>
      </w:r>
      <w:r w:rsidR="0087637A" w:rsidRPr="004D0291">
        <w:rPr>
          <w:rFonts w:ascii="Times New Roman" w:hAnsi="Times New Roman" w:cs="Times New Roman"/>
          <w:sz w:val="24"/>
          <w:szCs w:val="24"/>
        </w:rPr>
        <w:t>diminishing</w:t>
      </w:r>
      <w:r w:rsidR="007561A2" w:rsidRPr="004D0291">
        <w:rPr>
          <w:rFonts w:ascii="Times New Roman" w:hAnsi="Times New Roman" w:cs="Times New Roman"/>
          <w:sz w:val="24"/>
          <w:szCs w:val="24"/>
        </w:rPr>
        <w:t xml:space="preserve"> of the attitude-behavior relation wi</w:t>
      </w:r>
      <w:r w:rsidR="0090016D" w:rsidRPr="004D0291">
        <w:rPr>
          <w:rFonts w:ascii="Times New Roman" w:hAnsi="Times New Roman" w:cs="Times New Roman"/>
          <w:sz w:val="24"/>
          <w:szCs w:val="24"/>
        </w:rPr>
        <w:t>th increasing attitude valence</w:t>
      </w:r>
      <w:r w:rsidR="003D0062" w:rsidRPr="004D0291">
        <w:rPr>
          <w:rFonts w:ascii="Times New Roman" w:hAnsi="Times New Roman" w:cs="Times New Roman"/>
          <w:sz w:val="24"/>
          <w:szCs w:val="24"/>
        </w:rPr>
        <w:t xml:space="preserve"> found in many of their studies</w:t>
      </w:r>
      <w:r w:rsidR="0090016D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2D0E48" w:rsidRPr="004D0291">
        <w:rPr>
          <w:rFonts w:ascii="Times New Roman" w:hAnsi="Times New Roman" w:cs="Times New Roman"/>
          <w:sz w:val="24"/>
          <w:szCs w:val="24"/>
        </w:rPr>
        <w:t xml:space="preserve">appears consistent with the categorical perspective, this </w:t>
      </w:r>
      <w:r w:rsidR="002C2305" w:rsidRPr="004D0291">
        <w:rPr>
          <w:rFonts w:ascii="Times New Roman" w:hAnsi="Times New Roman" w:cs="Times New Roman"/>
          <w:sz w:val="24"/>
          <w:szCs w:val="24"/>
        </w:rPr>
        <w:t xml:space="preserve">pattern </w:t>
      </w:r>
      <w:r w:rsidR="0090016D" w:rsidRPr="004D0291">
        <w:rPr>
          <w:rFonts w:ascii="Times New Roman" w:hAnsi="Times New Roman" w:cs="Times New Roman"/>
          <w:sz w:val="24"/>
          <w:szCs w:val="24"/>
        </w:rPr>
        <w:t xml:space="preserve">may instead reflect </w:t>
      </w:r>
      <w:r w:rsidR="008F7FD3" w:rsidRPr="004D0291">
        <w:rPr>
          <w:rFonts w:ascii="Times New Roman" w:hAnsi="Times New Roman" w:cs="Times New Roman"/>
          <w:sz w:val="24"/>
          <w:szCs w:val="24"/>
        </w:rPr>
        <w:t>empirical c</w:t>
      </w:r>
      <w:r w:rsidR="007409E2" w:rsidRPr="004D0291">
        <w:rPr>
          <w:rFonts w:ascii="Times New Roman" w:hAnsi="Times New Roman" w:cs="Times New Roman"/>
          <w:sz w:val="24"/>
          <w:szCs w:val="24"/>
        </w:rPr>
        <w:t xml:space="preserve">ompression of </w:t>
      </w:r>
      <w:r w:rsidR="008F7FD3" w:rsidRPr="004D0291">
        <w:rPr>
          <w:rFonts w:ascii="Times New Roman" w:hAnsi="Times New Roman" w:cs="Times New Roman"/>
          <w:sz w:val="24"/>
          <w:szCs w:val="24"/>
        </w:rPr>
        <w:t xml:space="preserve">the </w:t>
      </w:r>
      <w:r w:rsidR="007409E2" w:rsidRPr="004D0291">
        <w:rPr>
          <w:rFonts w:ascii="Times New Roman" w:hAnsi="Times New Roman" w:cs="Times New Roman"/>
          <w:sz w:val="24"/>
          <w:szCs w:val="24"/>
        </w:rPr>
        <w:t xml:space="preserve">relation due to </w:t>
      </w:r>
      <w:r w:rsidR="00B61D8A" w:rsidRPr="004D0291">
        <w:rPr>
          <w:rFonts w:ascii="Times New Roman" w:hAnsi="Times New Roman" w:cs="Times New Roman"/>
          <w:sz w:val="24"/>
          <w:szCs w:val="24"/>
        </w:rPr>
        <w:t xml:space="preserve">respondents’ </w:t>
      </w:r>
      <w:r w:rsidR="00F54691" w:rsidRPr="004D0291">
        <w:rPr>
          <w:rFonts w:ascii="Times New Roman" w:hAnsi="Times New Roman" w:cs="Times New Roman"/>
          <w:sz w:val="24"/>
          <w:szCs w:val="24"/>
        </w:rPr>
        <w:t>in</w:t>
      </w:r>
      <w:r w:rsidR="00B61D8A" w:rsidRPr="004D0291">
        <w:rPr>
          <w:rFonts w:ascii="Times New Roman" w:hAnsi="Times New Roman" w:cs="Times New Roman"/>
          <w:sz w:val="24"/>
          <w:szCs w:val="24"/>
        </w:rPr>
        <w:t xml:space="preserve">ability to indicate </w:t>
      </w:r>
      <w:r w:rsidR="006878DB" w:rsidRPr="004D0291">
        <w:rPr>
          <w:rFonts w:ascii="Times New Roman" w:hAnsi="Times New Roman" w:cs="Times New Roman"/>
          <w:sz w:val="24"/>
          <w:szCs w:val="24"/>
        </w:rPr>
        <w:t>attitude</w:t>
      </w:r>
      <w:r w:rsidR="006F59A3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161F24" w:rsidRPr="004D0291">
        <w:rPr>
          <w:rFonts w:ascii="Times New Roman" w:hAnsi="Times New Roman" w:cs="Times New Roman"/>
          <w:sz w:val="24"/>
          <w:szCs w:val="24"/>
        </w:rPr>
        <w:t xml:space="preserve">valence intensity </w:t>
      </w:r>
      <w:r w:rsidR="00A874F7" w:rsidRPr="004D0291">
        <w:rPr>
          <w:rFonts w:ascii="Times New Roman" w:hAnsi="Times New Roman" w:cs="Times New Roman"/>
          <w:sz w:val="24"/>
          <w:szCs w:val="24"/>
        </w:rPr>
        <w:t xml:space="preserve">beyond the “extreme” </w:t>
      </w:r>
      <w:r w:rsidR="00161F24" w:rsidRPr="004D0291">
        <w:rPr>
          <w:rFonts w:ascii="Times New Roman" w:hAnsi="Times New Roman" w:cs="Times New Roman"/>
          <w:sz w:val="24"/>
          <w:szCs w:val="24"/>
        </w:rPr>
        <w:t xml:space="preserve">level </w:t>
      </w:r>
      <w:r w:rsidR="006878DB" w:rsidRPr="004D0291">
        <w:rPr>
          <w:rFonts w:ascii="Times New Roman" w:hAnsi="Times New Roman" w:cs="Times New Roman"/>
          <w:sz w:val="24"/>
          <w:szCs w:val="24"/>
        </w:rPr>
        <w:t>(</w:t>
      </w:r>
      <w:r w:rsidR="003D1AD3">
        <w:rPr>
          <w:rFonts w:ascii="Times New Roman" w:hAnsi="Times New Roman" w:cs="Times New Roman"/>
          <w:sz w:val="24"/>
          <w:szCs w:val="24"/>
        </w:rPr>
        <w:t>see (a</w:t>
      </w:r>
      <w:r w:rsidR="00417ACF" w:rsidRPr="004D0291">
        <w:rPr>
          <w:rFonts w:ascii="Times New Roman" w:hAnsi="Times New Roman" w:cs="Times New Roman"/>
          <w:sz w:val="24"/>
          <w:szCs w:val="24"/>
        </w:rPr>
        <w:t>) above)</w:t>
      </w:r>
      <w:r w:rsidR="00077334" w:rsidRPr="004D02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2E9ED" w14:textId="71F69428" w:rsidR="00BF1195" w:rsidRDefault="00CB34B4" w:rsidP="00725D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0291">
        <w:rPr>
          <w:rFonts w:ascii="Times New Roman" w:hAnsi="Times New Roman" w:cs="Times New Roman"/>
          <w:sz w:val="24"/>
          <w:szCs w:val="24"/>
        </w:rPr>
        <w:t>Bechler et al.</w:t>
      </w:r>
      <w:r w:rsidR="00610EB9" w:rsidRPr="004D0291">
        <w:rPr>
          <w:rFonts w:ascii="Times New Roman" w:hAnsi="Times New Roman" w:cs="Times New Roman"/>
          <w:sz w:val="24"/>
          <w:szCs w:val="24"/>
        </w:rPr>
        <w:t>’s</w:t>
      </w:r>
      <w:r w:rsidRPr="004D0291">
        <w:rPr>
          <w:rFonts w:ascii="Times New Roman" w:hAnsi="Times New Roman" w:cs="Times New Roman"/>
          <w:sz w:val="24"/>
          <w:szCs w:val="24"/>
        </w:rPr>
        <w:t xml:space="preserve"> (2021) </w:t>
      </w:r>
      <w:r w:rsidR="00BF40BD" w:rsidRPr="004D0291">
        <w:rPr>
          <w:rFonts w:ascii="Times New Roman" w:hAnsi="Times New Roman" w:cs="Times New Roman"/>
          <w:sz w:val="24"/>
          <w:szCs w:val="24"/>
        </w:rPr>
        <w:t xml:space="preserve">results are intriguing. However, </w:t>
      </w:r>
      <w:r w:rsidR="004E441F" w:rsidRPr="004D0291">
        <w:rPr>
          <w:rFonts w:ascii="Times New Roman" w:hAnsi="Times New Roman" w:cs="Times New Roman"/>
          <w:sz w:val="24"/>
          <w:szCs w:val="24"/>
        </w:rPr>
        <w:t xml:space="preserve">a </w:t>
      </w:r>
      <w:r w:rsidR="00E7036B" w:rsidRPr="004D0291">
        <w:rPr>
          <w:rFonts w:ascii="Times New Roman" w:hAnsi="Times New Roman" w:cs="Times New Roman"/>
          <w:sz w:val="24"/>
          <w:szCs w:val="24"/>
        </w:rPr>
        <w:t xml:space="preserve">call for </w:t>
      </w:r>
      <w:r w:rsidR="00FE3AB3" w:rsidRPr="004D0291">
        <w:rPr>
          <w:rFonts w:ascii="Times New Roman" w:hAnsi="Times New Roman" w:cs="Times New Roman"/>
          <w:sz w:val="24"/>
          <w:szCs w:val="24"/>
        </w:rPr>
        <w:t>reorientation to the study of th</w:t>
      </w:r>
      <w:r w:rsidR="00BF40BD" w:rsidRPr="004D0291">
        <w:rPr>
          <w:rFonts w:ascii="Times New Roman" w:hAnsi="Times New Roman" w:cs="Times New Roman"/>
          <w:sz w:val="24"/>
          <w:szCs w:val="24"/>
        </w:rPr>
        <w:t>e attitude-behavior relation</w:t>
      </w:r>
      <w:r w:rsidR="00032FB7" w:rsidRPr="004D0291">
        <w:rPr>
          <w:rFonts w:ascii="Times New Roman" w:hAnsi="Times New Roman" w:cs="Times New Roman"/>
          <w:sz w:val="24"/>
          <w:szCs w:val="24"/>
        </w:rPr>
        <w:t xml:space="preserve"> seems premature. </w:t>
      </w:r>
      <w:r w:rsidR="00C4347B" w:rsidRPr="004D0291">
        <w:rPr>
          <w:rFonts w:ascii="Times New Roman" w:hAnsi="Times New Roman" w:cs="Times New Roman"/>
          <w:sz w:val="24"/>
          <w:szCs w:val="24"/>
        </w:rPr>
        <w:t xml:space="preserve">Instead, researchers </w:t>
      </w:r>
      <w:r w:rsidR="0021056E" w:rsidRPr="004D0291">
        <w:rPr>
          <w:rFonts w:ascii="Times New Roman" w:hAnsi="Times New Roman" w:cs="Times New Roman"/>
          <w:sz w:val="24"/>
          <w:szCs w:val="24"/>
        </w:rPr>
        <w:t>interested in</w:t>
      </w:r>
      <w:r w:rsidR="00911AA8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BF40BD" w:rsidRPr="004D0291">
        <w:rPr>
          <w:rFonts w:ascii="Times New Roman" w:hAnsi="Times New Roman" w:cs="Times New Roman"/>
          <w:sz w:val="24"/>
          <w:szCs w:val="24"/>
        </w:rPr>
        <w:t>mapping the relation</w:t>
      </w:r>
      <w:r w:rsidR="00B405BC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F85D24" w:rsidRPr="004D0291">
        <w:rPr>
          <w:rFonts w:ascii="Times New Roman" w:hAnsi="Times New Roman" w:cs="Times New Roman"/>
          <w:sz w:val="24"/>
          <w:szCs w:val="24"/>
        </w:rPr>
        <w:t xml:space="preserve">should </w:t>
      </w:r>
      <w:r w:rsidR="00330760" w:rsidRPr="004D0291">
        <w:rPr>
          <w:rFonts w:ascii="Times New Roman" w:hAnsi="Times New Roman" w:cs="Times New Roman"/>
          <w:sz w:val="24"/>
          <w:szCs w:val="24"/>
        </w:rPr>
        <w:t xml:space="preserve">ensure their attitude measures possess the following essential descriptor points </w:t>
      </w:r>
      <w:r w:rsidR="00AE5293" w:rsidRPr="004D0291">
        <w:rPr>
          <w:rFonts w:ascii="Times New Roman" w:hAnsi="Times New Roman" w:cs="Times New Roman"/>
          <w:sz w:val="24"/>
          <w:szCs w:val="24"/>
        </w:rPr>
        <w:t xml:space="preserve">to more </w:t>
      </w:r>
      <w:r w:rsidR="001B0A60" w:rsidRPr="004D0291">
        <w:rPr>
          <w:rFonts w:ascii="Times New Roman" w:hAnsi="Times New Roman" w:cs="Times New Roman"/>
          <w:sz w:val="24"/>
          <w:szCs w:val="24"/>
        </w:rPr>
        <w:t>decisively</w:t>
      </w:r>
      <w:r w:rsidR="00BF40BD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330760" w:rsidRPr="004D0291">
        <w:rPr>
          <w:rFonts w:ascii="Times New Roman" w:hAnsi="Times New Roman" w:cs="Times New Roman"/>
          <w:sz w:val="24"/>
          <w:szCs w:val="24"/>
        </w:rPr>
        <w:t>distinguish among attitude-beha</w:t>
      </w:r>
      <w:r w:rsidR="00AE5293" w:rsidRPr="004D0291">
        <w:rPr>
          <w:rFonts w:ascii="Times New Roman" w:hAnsi="Times New Roman" w:cs="Times New Roman"/>
          <w:sz w:val="24"/>
          <w:szCs w:val="24"/>
        </w:rPr>
        <w:t xml:space="preserve">vior theoretical perspectives: </w:t>
      </w:r>
      <w:r w:rsidR="003E685B" w:rsidRPr="004D0291">
        <w:rPr>
          <w:rFonts w:ascii="Times New Roman" w:hAnsi="Times New Roman" w:cs="Times New Roman"/>
          <w:sz w:val="24"/>
          <w:szCs w:val="24"/>
        </w:rPr>
        <w:t xml:space="preserve">(a) </w:t>
      </w:r>
      <w:r w:rsidR="0079159F" w:rsidRPr="004D0291">
        <w:rPr>
          <w:rFonts w:ascii="Times New Roman" w:hAnsi="Times New Roman" w:cs="Times New Roman"/>
          <w:sz w:val="24"/>
          <w:szCs w:val="24"/>
        </w:rPr>
        <w:t xml:space="preserve">a </w:t>
      </w:r>
      <w:r w:rsidR="00397144" w:rsidRPr="004D0291">
        <w:rPr>
          <w:rFonts w:ascii="Times New Roman" w:hAnsi="Times New Roman" w:cs="Times New Roman"/>
          <w:sz w:val="24"/>
          <w:szCs w:val="24"/>
        </w:rPr>
        <w:t xml:space="preserve">point indicating </w:t>
      </w:r>
      <w:r w:rsidR="0079159F" w:rsidRPr="004D0291">
        <w:rPr>
          <w:rFonts w:ascii="Times New Roman" w:hAnsi="Times New Roman" w:cs="Times New Roman"/>
          <w:sz w:val="24"/>
          <w:szCs w:val="24"/>
        </w:rPr>
        <w:t>neutral/</w:t>
      </w:r>
      <w:r w:rsidR="00397144" w:rsidRPr="004D0291">
        <w:rPr>
          <w:rFonts w:ascii="Times New Roman" w:hAnsi="Times New Roman" w:cs="Times New Roman"/>
          <w:sz w:val="24"/>
          <w:szCs w:val="24"/>
        </w:rPr>
        <w:t>no valence;</w:t>
      </w:r>
      <w:r w:rsidR="0031794E" w:rsidRPr="004D0291">
        <w:rPr>
          <w:rFonts w:ascii="Times New Roman" w:hAnsi="Times New Roman" w:cs="Times New Roman"/>
          <w:sz w:val="24"/>
          <w:szCs w:val="24"/>
        </w:rPr>
        <w:t xml:space="preserve"> </w:t>
      </w:r>
      <w:r w:rsidR="00397144" w:rsidRPr="004D0291">
        <w:rPr>
          <w:rFonts w:ascii="Times New Roman" w:hAnsi="Times New Roman" w:cs="Times New Roman"/>
          <w:sz w:val="24"/>
          <w:szCs w:val="24"/>
        </w:rPr>
        <w:t>(b) a point indicating the lowest discernable valence; and (c) a point indicting t</w:t>
      </w:r>
      <w:r w:rsidR="001938B1" w:rsidRPr="004D0291">
        <w:rPr>
          <w:rFonts w:ascii="Times New Roman" w:hAnsi="Times New Roman" w:cs="Times New Roman"/>
          <w:sz w:val="24"/>
          <w:szCs w:val="24"/>
        </w:rPr>
        <w:t>he</w:t>
      </w:r>
      <w:r w:rsidR="001F2AB7" w:rsidRPr="004D0291">
        <w:rPr>
          <w:rFonts w:ascii="Times New Roman" w:hAnsi="Times New Roman" w:cs="Times New Roman"/>
          <w:sz w:val="24"/>
          <w:szCs w:val="24"/>
        </w:rPr>
        <w:t xml:space="preserve"> greatest</w:t>
      </w:r>
      <w:r w:rsidR="00A262CA" w:rsidRPr="004D0291">
        <w:rPr>
          <w:rFonts w:ascii="Times New Roman" w:hAnsi="Times New Roman" w:cs="Times New Roman"/>
          <w:sz w:val="24"/>
          <w:szCs w:val="24"/>
        </w:rPr>
        <w:t xml:space="preserve"> possible valence</w:t>
      </w:r>
      <w:r w:rsidR="00397144" w:rsidRPr="004D0291">
        <w:rPr>
          <w:rFonts w:ascii="Times New Roman" w:hAnsi="Times New Roman" w:cs="Times New Roman"/>
          <w:sz w:val="24"/>
          <w:szCs w:val="24"/>
        </w:rPr>
        <w:t>.</w:t>
      </w:r>
      <w:r w:rsidR="00A97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509AF" w14:textId="65653C3A" w:rsidR="00A16BA3" w:rsidRDefault="00BC193E" w:rsidP="004444F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A. Lishner</w:t>
      </w:r>
    </w:p>
    <w:p w14:paraId="48C5317E" w14:textId="761D0DAA" w:rsidR="004444FB" w:rsidRPr="00C55418" w:rsidRDefault="004444FB" w:rsidP="004444FB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5418">
        <w:rPr>
          <w:rFonts w:ascii="Times New Roman" w:hAnsi="Times New Roman" w:cs="Times New Roman"/>
          <w:i/>
          <w:sz w:val="24"/>
          <w:szCs w:val="24"/>
        </w:rPr>
        <w:t xml:space="preserve">Department of Psychology, University of </w:t>
      </w:r>
      <w:r w:rsidR="00BC193E">
        <w:rPr>
          <w:rFonts w:ascii="Times New Roman" w:hAnsi="Times New Roman" w:cs="Times New Roman"/>
          <w:i/>
          <w:sz w:val="24"/>
          <w:szCs w:val="24"/>
        </w:rPr>
        <w:t>Wisconsin Oshkosh</w:t>
      </w:r>
    </w:p>
    <w:p w14:paraId="4C069D73" w14:textId="52CBD9F9" w:rsidR="00C55418" w:rsidRDefault="001F20BA" w:rsidP="004444F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305B8" w:rsidRPr="007305B8">
          <w:rPr>
            <w:rStyle w:val="Hyperlink"/>
            <w:rFonts w:ascii="Times New Roman" w:hAnsi="Times New Roman" w:cs="Times New Roman"/>
            <w:sz w:val="24"/>
            <w:szCs w:val="24"/>
          </w:rPr>
          <w:t>lishnerd@uwosh.edu</w:t>
        </w:r>
      </w:hyperlink>
    </w:p>
    <w:p w14:paraId="73104578" w14:textId="1DB544E5" w:rsidR="00BA5410" w:rsidRDefault="00A16BA3" w:rsidP="008A5C69">
      <w:pPr>
        <w:keepNext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BA3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5245FC9C" w14:textId="77777777" w:rsidR="00373B3C" w:rsidRPr="002F0AD8" w:rsidRDefault="00373B3C" w:rsidP="00266EF9">
      <w:pPr>
        <w:autoSpaceDE w:val="0"/>
        <w:autoSpaceDN w:val="0"/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0AD8">
        <w:rPr>
          <w:rFonts w:ascii="Times New Roman" w:eastAsia="Times New Roman" w:hAnsi="Times New Roman" w:cs="Times New Roman"/>
          <w:sz w:val="24"/>
          <w:szCs w:val="24"/>
        </w:rPr>
        <w:t xml:space="preserve">Bartoshuk, L. M., Fast, K., &amp; Snyder, D. J. (2005) Differences in our sensory worlds: Invalid comparisons with labeled scales. </w:t>
      </w:r>
      <w:r w:rsidRPr="002F0AD8">
        <w:rPr>
          <w:rFonts w:ascii="Times New Roman" w:eastAsia="Times New Roman" w:hAnsi="Times New Roman" w:cs="Times New Roman"/>
          <w:i/>
          <w:sz w:val="24"/>
          <w:szCs w:val="24"/>
        </w:rPr>
        <w:t>Current Directions in Psychological Science, 14,</w:t>
      </w:r>
      <w:r w:rsidRPr="002F0AD8">
        <w:rPr>
          <w:rFonts w:ascii="Times New Roman" w:eastAsia="Times New Roman" w:hAnsi="Times New Roman" w:cs="Times New Roman"/>
          <w:sz w:val="24"/>
          <w:szCs w:val="24"/>
        </w:rPr>
        <w:t xml:space="preserve"> 122-125.</w:t>
      </w:r>
    </w:p>
    <w:p w14:paraId="61F8DBCA" w14:textId="77777777" w:rsidR="002F0AD8" w:rsidRDefault="002F0AD8" w:rsidP="00266EF9">
      <w:pPr>
        <w:autoSpaceDE w:val="0"/>
        <w:autoSpaceDN w:val="0"/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0AD8">
        <w:rPr>
          <w:rFonts w:ascii="Times New Roman" w:eastAsia="Times New Roman" w:hAnsi="Times New Roman" w:cs="Times New Roman"/>
          <w:sz w:val="24"/>
          <w:szCs w:val="24"/>
        </w:rPr>
        <w:t xml:space="preserve">Bartoshuk, L. M., &amp; Marks, L. E. (1986). Ratio scaling. In H.L. Meiselman, &amp; Rivlin, R.S. (Eds.), </w:t>
      </w:r>
      <w:r w:rsidRPr="002F0AD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measurement of taste and smell</w:t>
      </w:r>
      <w:r w:rsidRPr="002F0AD8">
        <w:rPr>
          <w:rFonts w:ascii="Times New Roman" w:eastAsia="Times New Roman" w:hAnsi="Times New Roman" w:cs="Times New Roman"/>
          <w:sz w:val="24"/>
          <w:szCs w:val="24"/>
        </w:rPr>
        <w:t xml:space="preserve"> (pp. 50-65). </w:t>
      </w:r>
      <w:smartTag w:uri="urn:schemas-microsoft-com:office:smarttags" w:element="place">
        <w:smartTag w:uri="urn:schemas-microsoft-com:office:smarttags" w:element="State">
          <w:r w:rsidRPr="002F0AD8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2F0AD8">
        <w:rPr>
          <w:rFonts w:ascii="Times New Roman" w:eastAsia="Times New Roman" w:hAnsi="Times New Roman" w:cs="Times New Roman"/>
          <w:sz w:val="24"/>
          <w:szCs w:val="24"/>
        </w:rPr>
        <w:t xml:space="preserve">: Macmillan Publishing Company. </w:t>
      </w:r>
    </w:p>
    <w:p w14:paraId="2314BC89" w14:textId="000ACCBA" w:rsidR="00C860C5" w:rsidRPr="002F0AD8" w:rsidRDefault="00C860C5" w:rsidP="00266EF9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62F44">
        <w:rPr>
          <w:rFonts w:ascii="Times New Roman" w:hAnsi="Times New Roman" w:cs="Times New Roman"/>
          <w:sz w:val="24"/>
          <w:szCs w:val="24"/>
        </w:rPr>
        <w:t xml:space="preserve">echler, C. J., Tormala, Z. L., &amp; Rucker, D. D. </w:t>
      </w:r>
      <w:r>
        <w:rPr>
          <w:rFonts w:ascii="Times New Roman" w:hAnsi="Times New Roman" w:cs="Times New Roman"/>
          <w:sz w:val="24"/>
          <w:szCs w:val="24"/>
        </w:rPr>
        <w:t>(2021)</w:t>
      </w:r>
      <w:r w:rsidR="00B62F4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B62F44">
        <w:rPr>
          <w:rFonts w:ascii="Times New Roman" w:hAnsi="Times New Roman" w:cs="Times New Roman"/>
          <w:sz w:val="24"/>
          <w:szCs w:val="24"/>
        </w:rPr>
        <w:t>The attitude</w:t>
      </w:r>
      <w:r w:rsidR="00837217">
        <w:rPr>
          <w:rFonts w:ascii="Times New Roman" w:hAnsi="Times New Roman" w:cs="Times New Roman"/>
          <w:sz w:val="24"/>
          <w:szCs w:val="24"/>
        </w:rPr>
        <w:t>–</w:t>
      </w:r>
      <w:r w:rsidR="00B62F44">
        <w:rPr>
          <w:rFonts w:ascii="Times New Roman" w:hAnsi="Times New Roman" w:cs="Times New Roman"/>
          <w:sz w:val="24"/>
          <w:szCs w:val="24"/>
        </w:rPr>
        <w:t xml:space="preserve">behavior relationship </w:t>
      </w:r>
      <w:r w:rsidR="005B03CA">
        <w:rPr>
          <w:rFonts w:ascii="Times New Roman" w:hAnsi="Times New Roman" w:cs="Times New Roman"/>
          <w:sz w:val="24"/>
          <w:szCs w:val="24"/>
        </w:rPr>
        <w:t>revisited</w:t>
      </w:r>
      <w:bookmarkEnd w:id="0"/>
      <w:r w:rsidR="00B62F44">
        <w:rPr>
          <w:rFonts w:ascii="Times New Roman" w:hAnsi="Times New Roman" w:cs="Times New Roman"/>
          <w:sz w:val="24"/>
          <w:szCs w:val="24"/>
        </w:rPr>
        <w:t xml:space="preserve">. </w:t>
      </w:r>
      <w:r w:rsidR="00B62F44" w:rsidRPr="004219C9">
        <w:rPr>
          <w:rFonts w:ascii="Times New Roman" w:hAnsi="Times New Roman" w:cs="Times New Roman"/>
          <w:i/>
          <w:sz w:val="24"/>
          <w:szCs w:val="24"/>
        </w:rPr>
        <w:t xml:space="preserve">Psychological Science, </w:t>
      </w:r>
      <w:r w:rsidR="004219C9" w:rsidRPr="004219C9">
        <w:rPr>
          <w:rFonts w:ascii="Times New Roman" w:hAnsi="Times New Roman" w:cs="Times New Roman"/>
          <w:i/>
          <w:sz w:val="24"/>
          <w:szCs w:val="24"/>
        </w:rPr>
        <w:t>32,</w:t>
      </w:r>
      <w:r w:rsidR="004219C9">
        <w:rPr>
          <w:rFonts w:ascii="Times New Roman" w:hAnsi="Times New Roman" w:cs="Times New Roman"/>
          <w:sz w:val="24"/>
          <w:szCs w:val="24"/>
        </w:rPr>
        <w:t xml:space="preserve"> 1285-1297.</w:t>
      </w:r>
    </w:p>
    <w:p w14:paraId="6D9199AD" w14:textId="77777777" w:rsidR="002F0AD8" w:rsidRPr="002F0AD8" w:rsidRDefault="002F0AD8" w:rsidP="00266EF9">
      <w:pPr>
        <w:autoSpaceDE w:val="0"/>
        <w:autoSpaceDN w:val="0"/>
        <w:spacing w:after="0" w:line="480" w:lineRule="auto"/>
        <w:ind w:left="720" w:hanging="720"/>
        <w:rPr>
          <w:rFonts w:ascii="Times New Roman" w:eastAsia="Times New Roman" w:hAnsi="Times New Roman" w:cs="Times"/>
          <w:sz w:val="24"/>
          <w:szCs w:val="24"/>
        </w:rPr>
      </w:pPr>
      <w:r w:rsidRPr="002F0AD8">
        <w:rPr>
          <w:rFonts w:ascii="Times New Roman" w:eastAsia="Times New Roman" w:hAnsi="Times New Roman" w:cs="Times"/>
          <w:sz w:val="24"/>
          <w:szCs w:val="24"/>
        </w:rPr>
        <w:t xml:space="preserve">Borg, G. (1982). A category scale with ratio properties for intermodal and interindividual comparisons. In H. G. Geissler, &amp; P. Petxold (Eds.), </w:t>
      </w:r>
      <w:r w:rsidRPr="002F0AD8">
        <w:rPr>
          <w:rFonts w:ascii="Times New Roman" w:eastAsia="Times New Roman" w:hAnsi="Times New Roman" w:cs="Times"/>
          <w:i/>
          <w:iCs/>
          <w:sz w:val="24"/>
          <w:szCs w:val="24"/>
        </w:rPr>
        <w:t>Psychophysical judgment and the process of perception</w:t>
      </w:r>
      <w:r w:rsidRPr="002F0AD8">
        <w:rPr>
          <w:rFonts w:ascii="Times New Roman" w:eastAsia="Times New Roman" w:hAnsi="Times New Roman" w:cs="Times"/>
          <w:sz w:val="24"/>
          <w:szCs w:val="24"/>
        </w:rPr>
        <w:t xml:space="preserve"> (pp. 25-34). </w:t>
      </w:r>
      <w:smartTag w:uri="urn:schemas-microsoft-com:office:smarttags" w:element="place">
        <w:smartTag w:uri="urn:schemas-microsoft-com:office:smarttags" w:element="State">
          <w:r w:rsidRPr="002F0AD8">
            <w:rPr>
              <w:rFonts w:ascii="Times New Roman" w:eastAsia="Times New Roman" w:hAnsi="Times New Roman" w:cs="Times"/>
              <w:sz w:val="24"/>
              <w:szCs w:val="24"/>
            </w:rPr>
            <w:t>Berlin</w:t>
          </w:r>
        </w:smartTag>
      </w:smartTag>
      <w:r w:rsidRPr="002F0AD8">
        <w:rPr>
          <w:rFonts w:ascii="Times New Roman" w:eastAsia="Times New Roman" w:hAnsi="Times New Roman" w:cs="Times"/>
          <w:sz w:val="24"/>
          <w:szCs w:val="24"/>
        </w:rPr>
        <w:t>: VEB Deutscher Verlag der Wisscnschaften.</w:t>
      </w:r>
    </w:p>
    <w:p w14:paraId="05C16DC0" w14:textId="77777777" w:rsidR="002F0AD8" w:rsidRPr="002F0AD8" w:rsidRDefault="002F0AD8" w:rsidP="00266EF9">
      <w:pPr>
        <w:autoSpaceDE w:val="0"/>
        <w:autoSpaceDN w:val="0"/>
        <w:spacing w:after="0" w:line="480" w:lineRule="auto"/>
        <w:ind w:left="720" w:hanging="720"/>
        <w:rPr>
          <w:rFonts w:ascii="Times New Roman" w:eastAsia="Times New Roman" w:hAnsi="Times New Roman" w:cs="Times"/>
          <w:sz w:val="24"/>
          <w:szCs w:val="24"/>
        </w:rPr>
      </w:pPr>
      <w:r w:rsidRPr="002F0AD8">
        <w:rPr>
          <w:rFonts w:ascii="Times New Roman" w:eastAsia="Times New Roman" w:hAnsi="Times New Roman" w:cs="Times"/>
          <w:sz w:val="24"/>
          <w:szCs w:val="24"/>
        </w:rPr>
        <w:t xml:space="preserve">Green, B. G., Shaffer, G. S., &amp; Gilmore, M.G. (1993). Derivation and evaluation of a semantic scale of oral sensation magnitude with apparent ratio properties. </w:t>
      </w:r>
      <w:r w:rsidRPr="002F0AD8">
        <w:rPr>
          <w:rFonts w:ascii="Times New Roman" w:eastAsia="Times New Roman" w:hAnsi="Times New Roman" w:cs="Times"/>
          <w:i/>
          <w:iCs/>
          <w:sz w:val="24"/>
          <w:szCs w:val="24"/>
        </w:rPr>
        <w:t>Chemical Senses, 18,</w:t>
      </w:r>
      <w:r w:rsidRPr="002F0AD8">
        <w:rPr>
          <w:rFonts w:ascii="Times New Roman" w:eastAsia="Times New Roman" w:hAnsi="Times New Roman" w:cs="Times"/>
          <w:sz w:val="24"/>
          <w:szCs w:val="24"/>
        </w:rPr>
        <w:t xml:space="preserve"> 683-702. </w:t>
      </w:r>
    </w:p>
    <w:p w14:paraId="689C0171" w14:textId="77777777" w:rsidR="00C860C5" w:rsidRPr="002F0AD8" w:rsidRDefault="00C860C5" w:rsidP="00266EF9">
      <w:pPr>
        <w:autoSpaceDE w:val="0"/>
        <w:autoSpaceDN w:val="0"/>
        <w:spacing w:after="0" w:line="480" w:lineRule="auto"/>
        <w:ind w:left="720" w:hanging="720"/>
        <w:rPr>
          <w:rFonts w:ascii="Times New Roman" w:eastAsia="Times New Roman" w:hAnsi="Times New Roman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Lishner, </w:t>
      </w:r>
      <w:r w:rsidR="004219C9">
        <w:rPr>
          <w:rFonts w:ascii="Times New Roman" w:hAnsi="Times New Roman" w:cs="Times New Roman"/>
          <w:sz w:val="24"/>
          <w:szCs w:val="24"/>
        </w:rPr>
        <w:t xml:space="preserve">D. A., </w:t>
      </w:r>
      <w:r>
        <w:rPr>
          <w:rFonts w:ascii="Times New Roman" w:hAnsi="Times New Roman" w:cs="Times New Roman"/>
          <w:sz w:val="24"/>
          <w:szCs w:val="24"/>
        </w:rPr>
        <w:t>Cooter,</w:t>
      </w:r>
      <w:r w:rsidR="004219C9">
        <w:rPr>
          <w:rFonts w:ascii="Times New Roman" w:hAnsi="Times New Roman" w:cs="Times New Roman"/>
          <w:sz w:val="24"/>
          <w:szCs w:val="24"/>
        </w:rPr>
        <w:t xml:space="preserve"> A. B., </w:t>
      </w:r>
      <w:r>
        <w:rPr>
          <w:rFonts w:ascii="Times New Roman" w:hAnsi="Times New Roman" w:cs="Times New Roman"/>
          <w:sz w:val="24"/>
          <w:szCs w:val="24"/>
        </w:rPr>
        <w:t>&amp; Zald,</w:t>
      </w:r>
      <w:r w:rsidR="004219C9">
        <w:rPr>
          <w:rFonts w:ascii="Times New Roman" w:hAnsi="Times New Roman" w:cs="Times New Roman"/>
          <w:sz w:val="24"/>
          <w:szCs w:val="24"/>
        </w:rPr>
        <w:t xml:space="preserve"> D</w:t>
      </w:r>
      <w:r w:rsidR="00E84718">
        <w:rPr>
          <w:rFonts w:ascii="Times New Roman" w:hAnsi="Times New Roman" w:cs="Times New Roman"/>
          <w:sz w:val="24"/>
          <w:szCs w:val="24"/>
        </w:rPr>
        <w:t>.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7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E84718">
        <w:rPr>
          <w:rFonts w:ascii="Times New Roman" w:hAnsi="Times New Roman" w:cs="Times New Roman"/>
          <w:sz w:val="24"/>
          <w:szCs w:val="24"/>
        </w:rPr>
        <w:t xml:space="preserve">). Addressing limitations in affective rating scales: Development of an empirical valence scale. </w:t>
      </w:r>
      <w:r w:rsidR="00E84718" w:rsidRPr="00782F2E">
        <w:rPr>
          <w:rFonts w:ascii="Times New Roman" w:hAnsi="Times New Roman" w:cs="Times New Roman"/>
          <w:i/>
          <w:sz w:val="24"/>
          <w:szCs w:val="24"/>
        </w:rPr>
        <w:t xml:space="preserve">Cognition and Emotion, </w:t>
      </w:r>
      <w:r w:rsidR="00782F2E" w:rsidRPr="00782F2E">
        <w:rPr>
          <w:rFonts w:ascii="Times New Roman" w:hAnsi="Times New Roman" w:cs="Times New Roman"/>
          <w:i/>
          <w:sz w:val="24"/>
          <w:szCs w:val="24"/>
        </w:rPr>
        <w:t>22,</w:t>
      </w:r>
      <w:r w:rsidR="00782F2E">
        <w:rPr>
          <w:rFonts w:ascii="Times New Roman" w:hAnsi="Times New Roman" w:cs="Times New Roman"/>
          <w:sz w:val="24"/>
          <w:szCs w:val="24"/>
        </w:rPr>
        <w:t xml:space="preserve"> 180-192.</w:t>
      </w:r>
    </w:p>
    <w:p w14:paraId="43F029B6" w14:textId="77777777" w:rsidR="002F0AD8" w:rsidRPr="002F0AD8" w:rsidRDefault="002F0AD8" w:rsidP="00266EF9">
      <w:pPr>
        <w:autoSpaceDE w:val="0"/>
        <w:autoSpaceDN w:val="0"/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0AD8">
        <w:rPr>
          <w:rFonts w:ascii="Times New Roman" w:eastAsia="Times New Roman" w:hAnsi="Times New Roman" w:cs="Times New Roman"/>
          <w:sz w:val="24"/>
          <w:szCs w:val="24"/>
        </w:rPr>
        <w:t xml:space="preserve">Marks, L. E., Borg, G., &amp; Westerlund, J. (1992). Differences in taste perception assessed by magnitude matching and by category-ratio scaling. </w:t>
      </w:r>
      <w:r w:rsidRPr="002F0AD8">
        <w:rPr>
          <w:rFonts w:ascii="Times New Roman" w:eastAsia="Times New Roman" w:hAnsi="Times New Roman" w:cs="Times New Roman"/>
          <w:i/>
          <w:iCs/>
          <w:sz w:val="24"/>
          <w:szCs w:val="24"/>
        </w:rPr>
        <w:t>Chemical Senses, 17,</w:t>
      </w:r>
      <w:r w:rsidRPr="002F0AD8">
        <w:rPr>
          <w:rFonts w:ascii="Times New Roman" w:eastAsia="Times New Roman" w:hAnsi="Times New Roman" w:cs="Times New Roman"/>
          <w:sz w:val="24"/>
          <w:szCs w:val="24"/>
        </w:rPr>
        <w:t xml:space="preserve"> 493-506. </w:t>
      </w:r>
    </w:p>
    <w:p w14:paraId="6F7D06E7" w14:textId="77777777" w:rsidR="002F0AD8" w:rsidRPr="002F0AD8" w:rsidRDefault="002F0AD8" w:rsidP="00266EF9">
      <w:pPr>
        <w:autoSpaceDE w:val="0"/>
        <w:autoSpaceDN w:val="0"/>
        <w:spacing w:after="0" w:line="480" w:lineRule="auto"/>
        <w:ind w:left="720" w:hanging="720"/>
        <w:rPr>
          <w:rFonts w:ascii="Times New Roman" w:eastAsia="Times New Roman" w:hAnsi="Times New Roman" w:cs="Times"/>
          <w:sz w:val="24"/>
          <w:szCs w:val="24"/>
        </w:rPr>
      </w:pPr>
      <w:r w:rsidRPr="002F0AD8">
        <w:rPr>
          <w:rFonts w:ascii="Times New Roman" w:eastAsia="Times New Roman" w:hAnsi="Times New Roman" w:cs="Times"/>
          <w:sz w:val="24"/>
          <w:szCs w:val="24"/>
        </w:rPr>
        <w:t xml:space="preserve">Marks, L. E., Stevens, J. C., &amp; Bartoshuk, L. M. (1988). Magnitude matching: The measurement of taste and smell. </w:t>
      </w:r>
      <w:r w:rsidRPr="002F0AD8">
        <w:rPr>
          <w:rFonts w:ascii="Times New Roman" w:eastAsia="Times New Roman" w:hAnsi="Times New Roman" w:cs="Times"/>
          <w:i/>
          <w:iCs/>
          <w:sz w:val="24"/>
          <w:szCs w:val="24"/>
        </w:rPr>
        <w:t>Chemical Senses, 13,</w:t>
      </w:r>
      <w:r w:rsidRPr="002F0AD8">
        <w:rPr>
          <w:rFonts w:ascii="Times New Roman" w:eastAsia="Times New Roman" w:hAnsi="Times New Roman" w:cs="Times"/>
          <w:sz w:val="24"/>
          <w:szCs w:val="24"/>
        </w:rPr>
        <w:t xml:space="preserve"> 63-87.</w:t>
      </w:r>
    </w:p>
    <w:p w14:paraId="7274182F" w14:textId="46064E6C" w:rsidR="00A16BA3" w:rsidRPr="0009588D" w:rsidRDefault="002F0AD8" w:rsidP="00CE0B09">
      <w:pPr>
        <w:autoSpaceDE w:val="0"/>
        <w:autoSpaceDN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AD8">
        <w:rPr>
          <w:rFonts w:ascii="Times New Roman" w:eastAsia="Times New Roman" w:hAnsi="Times New Roman" w:cs="Times New Roman"/>
          <w:sz w:val="24"/>
          <w:szCs w:val="24"/>
        </w:rPr>
        <w:t xml:space="preserve">Poultan, E. C. (1968). The new psychophysics: Six models for magnitude estimation. </w:t>
      </w:r>
      <w:r w:rsidRPr="002F0AD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Bulletin, 69,</w:t>
      </w:r>
      <w:r w:rsidRPr="002F0AD8">
        <w:rPr>
          <w:rFonts w:ascii="Times New Roman" w:eastAsia="Times New Roman" w:hAnsi="Times New Roman" w:cs="Times New Roman"/>
          <w:sz w:val="24"/>
          <w:szCs w:val="24"/>
        </w:rPr>
        <w:t xml:space="preserve"> 1-19.</w:t>
      </w:r>
    </w:p>
    <w:sectPr w:rsidR="00A16BA3" w:rsidRPr="0009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8466" w14:textId="77777777" w:rsidR="00E40384" w:rsidRDefault="00E40384" w:rsidP="004C76E8">
      <w:pPr>
        <w:spacing w:after="0" w:line="240" w:lineRule="auto"/>
      </w:pPr>
      <w:r>
        <w:separator/>
      </w:r>
    </w:p>
  </w:endnote>
  <w:endnote w:type="continuationSeparator" w:id="0">
    <w:p w14:paraId="5C962A3B" w14:textId="77777777" w:rsidR="00E40384" w:rsidRDefault="00E40384" w:rsidP="004C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3F5A" w14:textId="77777777" w:rsidR="00E40384" w:rsidRDefault="00E40384" w:rsidP="004C76E8">
      <w:pPr>
        <w:spacing w:after="0" w:line="240" w:lineRule="auto"/>
      </w:pPr>
      <w:r>
        <w:separator/>
      </w:r>
    </w:p>
  </w:footnote>
  <w:footnote w:type="continuationSeparator" w:id="0">
    <w:p w14:paraId="7F37E0BF" w14:textId="77777777" w:rsidR="00E40384" w:rsidRDefault="00E40384" w:rsidP="004C7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44"/>
    <w:rsid w:val="000007CA"/>
    <w:rsid w:val="00001635"/>
    <w:rsid w:val="00001D7B"/>
    <w:rsid w:val="00003C76"/>
    <w:rsid w:val="00012AC2"/>
    <w:rsid w:val="000133B4"/>
    <w:rsid w:val="0001447E"/>
    <w:rsid w:val="00014BD1"/>
    <w:rsid w:val="00015A62"/>
    <w:rsid w:val="00017913"/>
    <w:rsid w:val="00021866"/>
    <w:rsid w:val="000234A0"/>
    <w:rsid w:val="000311FE"/>
    <w:rsid w:val="00032FB7"/>
    <w:rsid w:val="00033B8E"/>
    <w:rsid w:val="00034F83"/>
    <w:rsid w:val="000368C9"/>
    <w:rsid w:val="0003733C"/>
    <w:rsid w:val="00037D1C"/>
    <w:rsid w:val="00043213"/>
    <w:rsid w:val="00045377"/>
    <w:rsid w:val="00047747"/>
    <w:rsid w:val="00047CF4"/>
    <w:rsid w:val="000504B5"/>
    <w:rsid w:val="00050850"/>
    <w:rsid w:val="0005090B"/>
    <w:rsid w:val="00052828"/>
    <w:rsid w:val="00053701"/>
    <w:rsid w:val="000556D6"/>
    <w:rsid w:val="00062340"/>
    <w:rsid w:val="00062E74"/>
    <w:rsid w:val="00064930"/>
    <w:rsid w:val="00065B6D"/>
    <w:rsid w:val="00070A37"/>
    <w:rsid w:val="000732BB"/>
    <w:rsid w:val="00075152"/>
    <w:rsid w:val="00076631"/>
    <w:rsid w:val="00077334"/>
    <w:rsid w:val="000779EA"/>
    <w:rsid w:val="00080C76"/>
    <w:rsid w:val="00083826"/>
    <w:rsid w:val="000864B3"/>
    <w:rsid w:val="0009108D"/>
    <w:rsid w:val="000914CA"/>
    <w:rsid w:val="0009348F"/>
    <w:rsid w:val="00093B18"/>
    <w:rsid w:val="0009588D"/>
    <w:rsid w:val="00095EA3"/>
    <w:rsid w:val="000A4392"/>
    <w:rsid w:val="000A4F3B"/>
    <w:rsid w:val="000A7974"/>
    <w:rsid w:val="000B2694"/>
    <w:rsid w:val="000B2AAE"/>
    <w:rsid w:val="000C3FC1"/>
    <w:rsid w:val="000C556C"/>
    <w:rsid w:val="000D23F6"/>
    <w:rsid w:val="000D38B8"/>
    <w:rsid w:val="000D6D67"/>
    <w:rsid w:val="000D6F9D"/>
    <w:rsid w:val="000E1A42"/>
    <w:rsid w:val="000E1D12"/>
    <w:rsid w:val="000E48CD"/>
    <w:rsid w:val="000E623F"/>
    <w:rsid w:val="000F09CA"/>
    <w:rsid w:val="000F31C1"/>
    <w:rsid w:val="000F4056"/>
    <w:rsid w:val="000F4837"/>
    <w:rsid w:val="000F6A38"/>
    <w:rsid w:val="00102AC7"/>
    <w:rsid w:val="0011066E"/>
    <w:rsid w:val="001159FF"/>
    <w:rsid w:val="00120B0B"/>
    <w:rsid w:val="00121E09"/>
    <w:rsid w:val="00123B03"/>
    <w:rsid w:val="00124DCE"/>
    <w:rsid w:val="001255B5"/>
    <w:rsid w:val="00126D98"/>
    <w:rsid w:val="00127C1F"/>
    <w:rsid w:val="001309E4"/>
    <w:rsid w:val="001313FB"/>
    <w:rsid w:val="00132F76"/>
    <w:rsid w:val="00134164"/>
    <w:rsid w:val="00135F64"/>
    <w:rsid w:val="00136F1E"/>
    <w:rsid w:val="00140625"/>
    <w:rsid w:val="00141E71"/>
    <w:rsid w:val="00146482"/>
    <w:rsid w:val="00150114"/>
    <w:rsid w:val="00156E6C"/>
    <w:rsid w:val="00161F24"/>
    <w:rsid w:val="001643B3"/>
    <w:rsid w:val="00165407"/>
    <w:rsid w:val="0016554F"/>
    <w:rsid w:val="001669EC"/>
    <w:rsid w:val="00166B38"/>
    <w:rsid w:val="00175044"/>
    <w:rsid w:val="001755B9"/>
    <w:rsid w:val="00175DA6"/>
    <w:rsid w:val="001778F1"/>
    <w:rsid w:val="00181C54"/>
    <w:rsid w:val="0018200A"/>
    <w:rsid w:val="00184715"/>
    <w:rsid w:val="00186034"/>
    <w:rsid w:val="00186D3E"/>
    <w:rsid w:val="001870CC"/>
    <w:rsid w:val="00192E7E"/>
    <w:rsid w:val="001938B1"/>
    <w:rsid w:val="00193B21"/>
    <w:rsid w:val="00194F01"/>
    <w:rsid w:val="001B0A00"/>
    <w:rsid w:val="001B0A60"/>
    <w:rsid w:val="001B1575"/>
    <w:rsid w:val="001B27BD"/>
    <w:rsid w:val="001B506C"/>
    <w:rsid w:val="001B509A"/>
    <w:rsid w:val="001B60E1"/>
    <w:rsid w:val="001B6A14"/>
    <w:rsid w:val="001B6CDC"/>
    <w:rsid w:val="001C0FA6"/>
    <w:rsid w:val="001C1E20"/>
    <w:rsid w:val="001C2747"/>
    <w:rsid w:val="001C3E74"/>
    <w:rsid w:val="001C4536"/>
    <w:rsid w:val="001C5229"/>
    <w:rsid w:val="001D028A"/>
    <w:rsid w:val="001D3E2E"/>
    <w:rsid w:val="001D6AC4"/>
    <w:rsid w:val="001E0E7E"/>
    <w:rsid w:val="001E177E"/>
    <w:rsid w:val="001E230B"/>
    <w:rsid w:val="001E542B"/>
    <w:rsid w:val="001E7DA3"/>
    <w:rsid w:val="001F08D3"/>
    <w:rsid w:val="001F20BA"/>
    <w:rsid w:val="001F2AB7"/>
    <w:rsid w:val="001F3C72"/>
    <w:rsid w:val="001F513C"/>
    <w:rsid w:val="001F5FB0"/>
    <w:rsid w:val="001F70A4"/>
    <w:rsid w:val="001F72FD"/>
    <w:rsid w:val="001F7AA0"/>
    <w:rsid w:val="00204E1F"/>
    <w:rsid w:val="00205429"/>
    <w:rsid w:val="0021056E"/>
    <w:rsid w:val="0021308B"/>
    <w:rsid w:val="00213F2E"/>
    <w:rsid w:val="0021441A"/>
    <w:rsid w:val="0021589F"/>
    <w:rsid w:val="002166FF"/>
    <w:rsid w:val="00216DE5"/>
    <w:rsid w:val="00220BB0"/>
    <w:rsid w:val="002238AB"/>
    <w:rsid w:val="00224CED"/>
    <w:rsid w:val="00225191"/>
    <w:rsid w:val="00225EF9"/>
    <w:rsid w:val="00233039"/>
    <w:rsid w:val="00233AD7"/>
    <w:rsid w:val="00233F5B"/>
    <w:rsid w:val="00234D99"/>
    <w:rsid w:val="00235F84"/>
    <w:rsid w:val="002405B7"/>
    <w:rsid w:val="00240EE2"/>
    <w:rsid w:val="0024132C"/>
    <w:rsid w:val="002477C1"/>
    <w:rsid w:val="00250A1A"/>
    <w:rsid w:val="00253334"/>
    <w:rsid w:val="0025362E"/>
    <w:rsid w:val="00254640"/>
    <w:rsid w:val="002574B8"/>
    <w:rsid w:val="00257A6B"/>
    <w:rsid w:val="00263857"/>
    <w:rsid w:val="0026513E"/>
    <w:rsid w:val="00266EF9"/>
    <w:rsid w:val="002676B0"/>
    <w:rsid w:val="00267722"/>
    <w:rsid w:val="00270A08"/>
    <w:rsid w:val="002737F0"/>
    <w:rsid w:val="00280D16"/>
    <w:rsid w:val="00282237"/>
    <w:rsid w:val="0028353B"/>
    <w:rsid w:val="00287ED7"/>
    <w:rsid w:val="002914C9"/>
    <w:rsid w:val="00292E73"/>
    <w:rsid w:val="00293650"/>
    <w:rsid w:val="00293986"/>
    <w:rsid w:val="00293EF1"/>
    <w:rsid w:val="00296ED5"/>
    <w:rsid w:val="002978DA"/>
    <w:rsid w:val="002A75EB"/>
    <w:rsid w:val="002B0323"/>
    <w:rsid w:val="002B12DA"/>
    <w:rsid w:val="002B6208"/>
    <w:rsid w:val="002B6AFA"/>
    <w:rsid w:val="002B6C5F"/>
    <w:rsid w:val="002B6E36"/>
    <w:rsid w:val="002C0726"/>
    <w:rsid w:val="002C0B4A"/>
    <w:rsid w:val="002C2305"/>
    <w:rsid w:val="002C293F"/>
    <w:rsid w:val="002C2DB5"/>
    <w:rsid w:val="002C4989"/>
    <w:rsid w:val="002C5AFD"/>
    <w:rsid w:val="002C78C3"/>
    <w:rsid w:val="002D00F4"/>
    <w:rsid w:val="002D0E48"/>
    <w:rsid w:val="002D30D1"/>
    <w:rsid w:val="002D5B05"/>
    <w:rsid w:val="002D5D3D"/>
    <w:rsid w:val="002D69F4"/>
    <w:rsid w:val="002E5F04"/>
    <w:rsid w:val="002E6002"/>
    <w:rsid w:val="002E79FF"/>
    <w:rsid w:val="002F0AD8"/>
    <w:rsid w:val="002F2C34"/>
    <w:rsid w:val="002F2C6E"/>
    <w:rsid w:val="002F5107"/>
    <w:rsid w:val="003002C6"/>
    <w:rsid w:val="0031201D"/>
    <w:rsid w:val="00313021"/>
    <w:rsid w:val="00314CE0"/>
    <w:rsid w:val="00315983"/>
    <w:rsid w:val="0031794E"/>
    <w:rsid w:val="00321059"/>
    <w:rsid w:val="00321A8D"/>
    <w:rsid w:val="00330760"/>
    <w:rsid w:val="00331727"/>
    <w:rsid w:val="00334BBF"/>
    <w:rsid w:val="003351C6"/>
    <w:rsid w:val="00340C5B"/>
    <w:rsid w:val="00340D10"/>
    <w:rsid w:val="003433B1"/>
    <w:rsid w:val="00343A86"/>
    <w:rsid w:val="00343CD3"/>
    <w:rsid w:val="003448E5"/>
    <w:rsid w:val="00344C36"/>
    <w:rsid w:val="00344F0B"/>
    <w:rsid w:val="0035044B"/>
    <w:rsid w:val="00351B41"/>
    <w:rsid w:val="003568CE"/>
    <w:rsid w:val="00370330"/>
    <w:rsid w:val="00370F0A"/>
    <w:rsid w:val="00373B3C"/>
    <w:rsid w:val="003934A7"/>
    <w:rsid w:val="00394D28"/>
    <w:rsid w:val="0039509B"/>
    <w:rsid w:val="00395A08"/>
    <w:rsid w:val="00395EB4"/>
    <w:rsid w:val="00397144"/>
    <w:rsid w:val="0039720A"/>
    <w:rsid w:val="003A04E1"/>
    <w:rsid w:val="003A1A31"/>
    <w:rsid w:val="003A1EE5"/>
    <w:rsid w:val="003A1F1B"/>
    <w:rsid w:val="003A4B94"/>
    <w:rsid w:val="003B39B1"/>
    <w:rsid w:val="003B4F7F"/>
    <w:rsid w:val="003B54CC"/>
    <w:rsid w:val="003B5975"/>
    <w:rsid w:val="003B5CBF"/>
    <w:rsid w:val="003B7A9B"/>
    <w:rsid w:val="003C0F37"/>
    <w:rsid w:val="003C14C2"/>
    <w:rsid w:val="003C1552"/>
    <w:rsid w:val="003C7C36"/>
    <w:rsid w:val="003C7F1D"/>
    <w:rsid w:val="003D0062"/>
    <w:rsid w:val="003D1AD3"/>
    <w:rsid w:val="003D3B12"/>
    <w:rsid w:val="003D56F5"/>
    <w:rsid w:val="003D6F3D"/>
    <w:rsid w:val="003D7289"/>
    <w:rsid w:val="003E217F"/>
    <w:rsid w:val="003E475F"/>
    <w:rsid w:val="003E4906"/>
    <w:rsid w:val="003E4FF3"/>
    <w:rsid w:val="003E672C"/>
    <w:rsid w:val="003E685B"/>
    <w:rsid w:val="003E76E2"/>
    <w:rsid w:val="004004F6"/>
    <w:rsid w:val="00402F34"/>
    <w:rsid w:val="00403566"/>
    <w:rsid w:val="00403872"/>
    <w:rsid w:val="00410A95"/>
    <w:rsid w:val="00412184"/>
    <w:rsid w:val="0041221A"/>
    <w:rsid w:val="00412E73"/>
    <w:rsid w:val="00417ACF"/>
    <w:rsid w:val="004219C9"/>
    <w:rsid w:val="00421C42"/>
    <w:rsid w:val="004246E0"/>
    <w:rsid w:val="0042588D"/>
    <w:rsid w:val="00426048"/>
    <w:rsid w:val="004324C5"/>
    <w:rsid w:val="00436D74"/>
    <w:rsid w:val="004444FB"/>
    <w:rsid w:val="00445933"/>
    <w:rsid w:val="00445BC3"/>
    <w:rsid w:val="004469DD"/>
    <w:rsid w:val="004518BB"/>
    <w:rsid w:val="00451C0B"/>
    <w:rsid w:val="00453B5A"/>
    <w:rsid w:val="004548B5"/>
    <w:rsid w:val="00456C5C"/>
    <w:rsid w:val="00457C94"/>
    <w:rsid w:val="00460748"/>
    <w:rsid w:val="004621E5"/>
    <w:rsid w:val="004638A6"/>
    <w:rsid w:val="00464618"/>
    <w:rsid w:val="004668D1"/>
    <w:rsid w:val="0046791F"/>
    <w:rsid w:val="00467EB5"/>
    <w:rsid w:val="00470AFD"/>
    <w:rsid w:val="00473C94"/>
    <w:rsid w:val="00474082"/>
    <w:rsid w:val="00474C17"/>
    <w:rsid w:val="00475EE0"/>
    <w:rsid w:val="00480230"/>
    <w:rsid w:val="0048394F"/>
    <w:rsid w:val="00484D8D"/>
    <w:rsid w:val="004868F6"/>
    <w:rsid w:val="00487B8F"/>
    <w:rsid w:val="00495F12"/>
    <w:rsid w:val="00496D1E"/>
    <w:rsid w:val="004A37E9"/>
    <w:rsid w:val="004A5D8B"/>
    <w:rsid w:val="004B1320"/>
    <w:rsid w:val="004B1C99"/>
    <w:rsid w:val="004B231C"/>
    <w:rsid w:val="004B23E2"/>
    <w:rsid w:val="004B661A"/>
    <w:rsid w:val="004C05CE"/>
    <w:rsid w:val="004C2CD2"/>
    <w:rsid w:val="004C2EB7"/>
    <w:rsid w:val="004C329F"/>
    <w:rsid w:val="004C3B40"/>
    <w:rsid w:val="004C6F2F"/>
    <w:rsid w:val="004C76E8"/>
    <w:rsid w:val="004D0291"/>
    <w:rsid w:val="004D1C89"/>
    <w:rsid w:val="004D3586"/>
    <w:rsid w:val="004D4D73"/>
    <w:rsid w:val="004D5538"/>
    <w:rsid w:val="004E0D6C"/>
    <w:rsid w:val="004E441F"/>
    <w:rsid w:val="004E6AE6"/>
    <w:rsid w:val="004F1BF9"/>
    <w:rsid w:val="004F41BA"/>
    <w:rsid w:val="004F52E9"/>
    <w:rsid w:val="004F59CC"/>
    <w:rsid w:val="004F7E66"/>
    <w:rsid w:val="00505566"/>
    <w:rsid w:val="00505A14"/>
    <w:rsid w:val="00505A7D"/>
    <w:rsid w:val="005066A1"/>
    <w:rsid w:val="0051138C"/>
    <w:rsid w:val="00511DD2"/>
    <w:rsid w:val="005120B4"/>
    <w:rsid w:val="00514128"/>
    <w:rsid w:val="00517FDE"/>
    <w:rsid w:val="00520443"/>
    <w:rsid w:val="00520C8B"/>
    <w:rsid w:val="00525C17"/>
    <w:rsid w:val="00527463"/>
    <w:rsid w:val="00527EC3"/>
    <w:rsid w:val="0053476A"/>
    <w:rsid w:val="00535E10"/>
    <w:rsid w:val="00536697"/>
    <w:rsid w:val="00537154"/>
    <w:rsid w:val="00541B9F"/>
    <w:rsid w:val="00542CFC"/>
    <w:rsid w:val="00550AF6"/>
    <w:rsid w:val="00550D8A"/>
    <w:rsid w:val="00550DA8"/>
    <w:rsid w:val="00551882"/>
    <w:rsid w:val="00551FE9"/>
    <w:rsid w:val="0055268F"/>
    <w:rsid w:val="00552B9F"/>
    <w:rsid w:val="0055364B"/>
    <w:rsid w:val="00553B3D"/>
    <w:rsid w:val="00554BDD"/>
    <w:rsid w:val="005562A6"/>
    <w:rsid w:val="0055748E"/>
    <w:rsid w:val="0056023C"/>
    <w:rsid w:val="00560B8A"/>
    <w:rsid w:val="005616CE"/>
    <w:rsid w:val="00563523"/>
    <w:rsid w:val="005649E7"/>
    <w:rsid w:val="00565BE8"/>
    <w:rsid w:val="0056703D"/>
    <w:rsid w:val="00575CD9"/>
    <w:rsid w:val="00575F61"/>
    <w:rsid w:val="00577D3A"/>
    <w:rsid w:val="00583B9B"/>
    <w:rsid w:val="0058588D"/>
    <w:rsid w:val="00593149"/>
    <w:rsid w:val="00593E87"/>
    <w:rsid w:val="005945D6"/>
    <w:rsid w:val="00594739"/>
    <w:rsid w:val="00594763"/>
    <w:rsid w:val="005952D3"/>
    <w:rsid w:val="00596546"/>
    <w:rsid w:val="00596ECF"/>
    <w:rsid w:val="00597D82"/>
    <w:rsid w:val="005A47A1"/>
    <w:rsid w:val="005A50C5"/>
    <w:rsid w:val="005A722E"/>
    <w:rsid w:val="005B03CA"/>
    <w:rsid w:val="005B0D56"/>
    <w:rsid w:val="005B23B5"/>
    <w:rsid w:val="005B38ED"/>
    <w:rsid w:val="005B6F91"/>
    <w:rsid w:val="005B7287"/>
    <w:rsid w:val="005C1013"/>
    <w:rsid w:val="005C4085"/>
    <w:rsid w:val="005C7D2A"/>
    <w:rsid w:val="005D272D"/>
    <w:rsid w:val="005D3B84"/>
    <w:rsid w:val="005E0035"/>
    <w:rsid w:val="005E22BC"/>
    <w:rsid w:val="005E636A"/>
    <w:rsid w:val="005E6F46"/>
    <w:rsid w:val="005E7E90"/>
    <w:rsid w:val="005F1071"/>
    <w:rsid w:val="005F59E4"/>
    <w:rsid w:val="005F5DCA"/>
    <w:rsid w:val="00604227"/>
    <w:rsid w:val="00604723"/>
    <w:rsid w:val="0060646F"/>
    <w:rsid w:val="0060681C"/>
    <w:rsid w:val="0060723F"/>
    <w:rsid w:val="00610E00"/>
    <w:rsid w:val="00610E64"/>
    <w:rsid w:val="00610EB9"/>
    <w:rsid w:val="00612E15"/>
    <w:rsid w:val="00617C83"/>
    <w:rsid w:val="00622927"/>
    <w:rsid w:val="00622B98"/>
    <w:rsid w:val="0062791A"/>
    <w:rsid w:val="006315CA"/>
    <w:rsid w:val="0063466A"/>
    <w:rsid w:val="00636EAB"/>
    <w:rsid w:val="006401A2"/>
    <w:rsid w:val="00640E02"/>
    <w:rsid w:val="006428BF"/>
    <w:rsid w:val="00643ECB"/>
    <w:rsid w:val="00651E8B"/>
    <w:rsid w:val="00654748"/>
    <w:rsid w:val="00656F73"/>
    <w:rsid w:val="00657B35"/>
    <w:rsid w:val="006604B3"/>
    <w:rsid w:val="00662778"/>
    <w:rsid w:val="00662CBC"/>
    <w:rsid w:val="0067059A"/>
    <w:rsid w:val="00670B28"/>
    <w:rsid w:val="006724F7"/>
    <w:rsid w:val="00680579"/>
    <w:rsid w:val="00682BAB"/>
    <w:rsid w:val="006842C3"/>
    <w:rsid w:val="006878DB"/>
    <w:rsid w:val="0069222B"/>
    <w:rsid w:val="00694D7E"/>
    <w:rsid w:val="00696361"/>
    <w:rsid w:val="006A0821"/>
    <w:rsid w:val="006A0DAF"/>
    <w:rsid w:val="006A2F97"/>
    <w:rsid w:val="006A50A4"/>
    <w:rsid w:val="006A5C28"/>
    <w:rsid w:val="006B2EC4"/>
    <w:rsid w:val="006B6262"/>
    <w:rsid w:val="006C0981"/>
    <w:rsid w:val="006C50C1"/>
    <w:rsid w:val="006C5234"/>
    <w:rsid w:val="006C5C23"/>
    <w:rsid w:val="006D0A16"/>
    <w:rsid w:val="006D75F2"/>
    <w:rsid w:val="006E02CA"/>
    <w:rsid w:val="006E36D8"/>
    <w:rsid w:val="006E3EF4"/>
    <w:rsid w:val="006E4307"/>
    <w:rsid w:val="006E7F4B"/>
    <w:rsid w:val="006F12D9"/>
    <w:rsid w:val="006F1894"/>
    <w:rsid w:val="006F1A93"/>
    <w:rsid w:val="006F2431"/>
    <w:rsid w:val="006F59A3"/>
    <w:rsid w:val="006F5E00"/>
    <w:rsid w:val="006F686B"/>
    <w:rsid w:val="0070015D"/>
    <w:rsid w:val="00700D43"/>
    <w:rsid w:val="00702D67"/>
    <w:rsid w:val="00703F14"/>
    <w:rsid w:val="007061A3"/>
    <w:rsid w:val="007068A4"/>
    <w:rsid w:val="007075BD"/>
    <w:rsid w:val="00711014"/>
    <w:rsid w:val="00714EEF"/>
    <w:rsid w:val="007214EB"/>
    <w:rsid w:val="00721552"/>
    <w:rsid w:val="00724867"/>
    <w:rsid w:val="00725779"/>
    <w:rsid w:val="00725D77"/>
    <w:rsid w:val="00727A51"/>
    <w:rsid w:val="007304B1"/>
    <w:rsid w:val="007305B8"/>
    <w:rsid w:val="0073288E"/>
    <w:rsid w:val="00734F07"/>
    <w:rsid w:val="007367E9"/>
    <w:rsid w:val="007409E2"/>
    <w:rsid w:val="00740A94"/>
    <w:rsid w:val="00742F51"/>
    <w:rsid w:val="007430A8"/>
    <w:rsid w:val="0074704C"/>
    <w:rsid w:val="007479F6"/>
    <w:rsid w:val="00752407"/>
    <w:rsid w:val="00755916"/>
    <w:rsid w:val="007561A2"/>
    <w:rsid w:val="00761E02"/>
    <w:rsid w:val="007631FD"/>
    <w:rsid w:val="00764C62"/>
    <w:rsid w:val="007659A1"/>
    <w:rsid w:val="00765B9B"/>
    <w:rsid w:val="00765DCD"/>
    <w:rsid w:val="007678AF"/>
    <w:rsid w:val="0077312E"/>
    <w:rsid w:val="00775CA2"/>
    <w:rsid w:val="0077751B"/>
    <w:rsid w:val="007801F9"/>
    <w:rsid w:val="00782F2E"/>
    <w:rsid w:val="00785712"/>
    <w:rsid w:val="00786B97"/>
    <w:rsid w:val="0079159F"/>
    <w:rsid w:val="007929C1"/>
    <w:rsid w:val="00794A80"/>
    <w:rsid w:val="007A28F8"/>
    <w:rsid w:val="007A3E01"/>
    <w:rsid w:val="007A6C4E"/>
    <w:rsid w:val="007B20D8"/>
    <w:rsid w:val="007B48D2"/>
    <w:rsid w:val="007B5A8E"/>
    <w:rsid w:val="007B70DC"/>
    <w:rsid w:val="007C0C25"/>
    <w:rsid w:val="007C2B57"/>
    <w:rsid w:val="007C4ACA"/>
    <w:rsid w:val="007C5C43"/>
    <w:rsid w:val="007C7177"/>
    <w:rsid w:val="007C740D"/>
    <w:rsid w:val="007D39B3"/>
    <w:rsid w:val="007D65B7"/>
    <w:rsid w:val="007D726B"/>
    <w:rsid w:val="007E0458"/>
    <w:rsid w:val="007E3303"/>
    <w:rsid w:val="007E3CC5"/>
    <w:rsid w:val="007F0127"/>
    <w:rsid w:val="007F0324"/>
    <w:rsid w:val="007F5355"/>
    <w:rsid w:val="007F5A94"/>
    <w:rsid w:val="008007FC"/>
    <w:rsid w:val="00800B4D"/>
    <w:rsid w:val="00803716"/>
    <w:rsid w:val="00803C53"/>
    <w:rsid w:val="00804C53"/>
    <w:rsid w:val="00806AE9"/>
    <w:rsid w:val="00806B7C"/>
    <w:rsid w:val="00807E92"/>
    <w:rsid w:val="00811C55"/>
    <w:rsid w:val="00813520"/>
    <w:rsid w:val="008144BD"/>
    <w:rsid w:val="008245D1"/>
    <w:rsid w:val="00824FA6"/>
    <w:rsid w:val="008259EC"/>
    <w:rsid w:val="00825C28"/>
    <w:rsid w:val="00826D9C"/>
    <w:rsid w:val="008277F5"/>
    <w:rsid w:val="00830032"/>
    <w:rsid w:val="008301CF"/>
    <w:rsid w:val="00833F08"/>
    <w:rsid w:val="00837217"/>
    <w:rsid w:val="00840186"/>
    <w:rsid w:val="00840B74"/>
    <w:rsid w:val="008440AD"/>
    <w:rsid w:val="00844E9E"/>
    <w:rsid w:val="0084530C"/>
    <w:rsid w:val="00853371"/>
    <w:rsid w:val="008537ED"/>
    <w:rsid w:val="0085792E"/>
    <w:rsid w:val="008617B5"/>
    <w:rsid w:val="00862474"/>
    <w:rsid w:val="00864728"/>
    <w:rsid w:val="008710A7"/>
    <w:rsid w:val="008750E6"/>
    <w:rsid w:val="00876003"/>
    <w:rsid w:val="0087637A"/>
    <w:rsid w:val="00876584"/>
    <w:rsid w:val="00881539"/>
    <w:rsid w:val="0088171F"/>
    <w:rsid w:val="00884E40"/>
    <w:rsid w:val="008906E1"/>
    <w:rsid w:val="008914DD"/>
    <w:rsid w:val="00893C79"/>
    <w:rsid w:val="0089443D"/>
    <w:rsid w:val="008A33C5"/>
    <w:rsid w:val="008A3FB8"/>
    <w:rsid w:val="008A43FD"/>
    <w:rsid w:val="008A4BA7"/>
    <w:rsid w:val="008A5441"/>
    <w:rsid w:val="008A5C69"/>
    <w:rsid w:val="008A60EB"/>
    <w:rsid w:val="008A694A"/>
    <w:rsid w:val="008A784C"/>
    <w:rsid w:val="008B1FBC"/>
    <w:rsid w:val="008B384E"/>
    <w:rsid w:val="008B7084"/>
    <w:rsid w:val="008C1268"/>
    <w:rsid w:val="008C24E5"/>
    <w:rsid w:val="008D05DD"/>
    <w:rsid w:val="008D0F6C"/>
    <w:rsid w:val="008D2214"/>
    <w:rsid w:val="008D26D3"/>
    <w:rsid w:val="008D49FB"/>
    <w:rsid w:val="008E0455"/>
    <w:rsid w:val="008E23A4"/>
    <w:rsid w:val="008F67A8"/>
    <w:rsid w:val="008F7DD2"/>
    <w:rsid w:val="008F7FD3"/>
    <w:rsid w:val="0090016D"/>
    <w:rsid w:val="0090104B"/>
    <w:rsid w:val="009056BE"/>
    <w:rsid w:val="00910E7C"/>
    <w:rsid w:val="00911AA8"/>
    <w:rsid w:val="0091361B"/>
    <w:rsid w:val="00913A57"/>
    <w:rsid w:val="009163EE"/>
    <w:rsid w:val="00924471"/>
    <w:rsid w:val="00930164"/>
    <w:rsid w:val="0093105D"/>
    <w:rsid w:val="009334FD"/>
    <w:rsid w:val="00935D3D"/>
    <w:rsid w:val="00945342"/>
    <w:rsid w:val="00946AAA"/>
    <w:rsid w:val="009513E8"/>
    <w:rsid w:val="00956746"/>
    <w:rsid w:val="00956E10"/>
    <w:rsid w:val="00957678"/>
    <w:rsid w:val="00963A69"/>
    <w:rsid w:val="009657AE"/>
    <w:rsid w:val="00982485"/>
    <w:rsid w:val="00983AE3"/>
    <w:rsid w:val="0098517A"/>
    <w:rsid w:val="009875C8"/>
    <w:rsid w:val="00990760"/>
    <w:rsid w:val="009916E4"/>
    <w:rsid w:val="0099357B"/>
    <w:rsid w:val="0099613E"/>
    <w:rsid w:val="00997508"/>
    <w:rsid w:val="00997634"/>
    <w:rsid w:val="009A0697"/>
    <w:rsid w:val="009A06CF"/>
    <w:rsid w:val="009A28D3"/>
    <w:rsid w:val="009A307A"/>
    <w:rsid w:val="009A6E42"/>
    <w:rsid w:val="009B26EB"/>
    <w:rsid w:val="009B390A"/>
    <w:rsid w:val="009B3A81"/>
    <w:rsid w:val="009C18DD"/>
    <w:rsid w:val="009C1DFC"/>
    <w:rsid w:val="009C2498"/>
    <w:rsid w:val="009D3FAC"/>
    <w:rsid w:val="009F018F"/>
    <w:rsid w:val="009F7EFC"/>
    <w:rsid w:val="00A048C6"/>
    <w:rsid w:val="00A07BA3"/>
    <w:rsid w:val="00A142E8"/>
    <w:rsid w:val="00A1500D"/>
    <w:rsid w:val="00A164E6"/>
    <w:rsid w:val="00A16BA3"/>
    <w:rsid w:val="00A17869"/>
    <w:rsid w:val="00A24E60"/>
    <w:rsid w:val="00A2597B"/>
    <w:rsid w:val="00A262CA"/>
    <w:rsid w:val="00A26593"/>
    <w:rsid w:val="00A2771B"/>
    <w:rsid w:val="00A27748"/>
    <w:rsid w:val="00A30476"/>
    <w:rsid w:val="00A37C09"/>
    <w:rsid w:val="00A40A36"/>
    <w:rsid w:val="00A4114E"/>
    <w:rsid w:val="00A420FD"/>
    <w:rsid w:val="00A45A3C"/>
    <w:rsid w:val="00A45D96"/>
    <w:rsid w:val="00A46F5A"/>
    <w:rsid w:val="00A4768A"/>
    <w:rsid w:val="00A47DD7"/>
    <w:rsid w:val="00A5149D"/>
    <w:rsid w:val="00A5188C"/>
    <w:rsid w:val="00A51935"/>
    <w:rsid w:val="00A53ACD"/>
    <w:rsid w:val="00A55647"/>
    <w:rsid w:val="00A55BD1"/>
    <w:rsid w:val="00A5694E"/>
    <w:rsid w:val="00A576EC"/>
    <w:rsid w:val="00A63307"/>
    <w:rsid w:val="00A66460"/>
    <w:rsid w:val="00A72C72"/>
    <w:rsid w:val="00A73A7C"/>
    <w:rsid w:val="00A81C83"/>
    <w:rsid w:val="00A86C6B"/>
    <w:rsid w:val="00A874F7"/>
    <w:rsid w:val="00A95A7E"/>
    <w:rsid w:val="00A9788F"/>
    <w:rsid w:val="00A97D56"/>
    <w:rsid w:val="00AA00F8"/>
    <w:rsid w:val="00AA4819"/>
    <w:rsid w:val="00AB0D50"/>
    <w:rsid w:val="00AB268C"/>
    <w:rsid w:val="00AB3F66"/>
    <w:rsid w:val="00AB56A8"/>
    <w:rsid w:val="00AB78A2"/>
    <w:rsid w:val="00AC02A4"/>
    <w:rsid w:val="00AC2ECE"/>
    <w:rsid w:val="00AC50F1"/>
    <w:rsid w:val="00AC6F6E"/>
    <w:rsid w:val="00AD73A7"/>
    <w:rsid w:val="00AE4AC0"/>
    <w:rsid w:val="00AE5293"/>
    <w:rsid w:val="00AE653F"/>
    <w:rsid w:val="00AF0177"/>
    <w:rsid w:val="00AF1207"/>
    <w:rsid w:val="00AF483F"/>
    <w:rsid w:val="00B02F8B"/>
    <w:rsid w:val="00B03522"/>
    <w:rsid w:val="00B04195"/>
    <w:rsid w:val="00B043C2"/>
    <w:rsid w:val="00B045AB"/>
    <w:rsid w:val="00B05327"/>
    <w:rsid w:val="00B0640B"/>
    <w:rsid w:val="00B06A4F"/>
    <w:rsid w:val="00B07610"/>
    <w:rsid w:val="00B10106"/>
    <w:rsid w:val="00B101F3"/>
    <w:rsid w:val="00B10595"/>
    <w:rsid w:val="00B11DBB"/>
    <w:rsid w:val="00B1512E"/>
    <w:rsid w:val="00B176FF"/>
    <w:rsid w:val="00B20697"/>
    <w:rsid w:val="00B24E47"/>
    <w:rsid w:val="00B2522A"/>
    <w:rsid w:val="00B25762"/>
    <w:rsid w:val="00B26EF8"/>
    <w:rsid w:val="00B27C0E"/>
    <w:rsid w:val="00B30040"/>
    <w:rsid w:val="00B32282"/>
    <w:rsid w:val="00B32609"/>
    <w:rsid w:val="00B33A65"/>
    <w:rsid w:val="00B360DC"/>
    <w:rsid w:val="00B37DD0"/>
    <w:rsid w:val="00B37EDD"/>
    <w:rsid w:val="00B405BC"/>
    <w:rsid w:val="00B41609"/>
    <w:rsid w:val="00B430CC"/>
    <w:rsid w:val="00B43516"/>
    <w:rsid w:val="00B445EC"/>
    <w:rsid w:val="00B45049"/>
    <w:rsid w:val="00B45E79"/>
    <w:rsid w:val="00B46744"/>
    <w:rsid w:val="00B473B9"/>
    <w:rsid w:val="00B50836"/>
    <w:rsid w:val="00B50996"/>
    <w:rsid w:val="00B51FD0"/>
    <w:rsid w:val="00B60007"/>
    <w:rsid w:val="00B61033"/>
    <w:rsid w:val="00B61D8A"/>
    <w:rsid w:val="00B62F44"/>
    <w:rsid w:val="00B6512F"/>
    <w:rsid w:val="00B65172"/>
    <w:rsid w:val="00B6706C"/>
    <w:rsid w:val="00B73836"/>
    <w:rsid w:val="00B73C99"/>
    <w:rsid w:val="00B75121"/>
    <w:rsid w:val="00B8311D"/>
    <w:rsid w:val="00B90EA7"/>
    <w:rsid w:val="00B9148F"/>
    <w:rsid w:val="00B95B94"/>
    <w:rsid w:val="00B96A94"/>
    <w:rsid w:val="00B96E72"/>
    <w:rsid w:val="00BA1125"/>
    <w:rsid w:val="00BA1631"/>
    <w:rsid w:val="00BA3B21"/>
    <w:rsid w:val="00BA5410"/>
    <w:rsid w:val="00BB07A2"/>
    <w:rsid w:val="00BB103B"/>
    <w:rsid w:val="00BB3202"/>
    <w:rsid w:val="00BB34D2"/>
    <w:rsid w:val="00BB43E6"/>
    <w:rsid w:val="00BB4A2E"/>
    <w:rsid w:val="00BB75F7"/>
    <w:rsid w:val="00BB77E4"/>
    <w:rsid w:val="00BC07A2"/>
    <w:rsid w:val="00BC193E"/>
    <w:rsid w:val="00BC71FF"/>
    <w:rsid w:val="00BC7376"/>
    <w:rsid w:val="00BD07F6"/>
    <w:rsid w:val="00BD0D79"/>
    <w:rsid w:val="00BD18FA"/>
    <w:rsid w:val="00BD1A9B"/>
    <w:rsid w:val="00BD57A1"/>
    <w:rsid w:val="00BD5BBF"/>
    <w:rsid w:val="00BD6C8A"/>
    <w:rsid w:val="00BE03A2"/>
    <w:rsid w:val="00BE1F2F"/>
    <w:rsid w:val="00BF0BB0"/>
    <w:rsid w:val="00BF1195"/>
    <w:rsid w:val="00BF1307"/>
    <w:rsid w:val="00BF40BD"/>
    <w:rsid w:val="00BF4DB3"/>
    <w:rsid w:val="00BF5DBA"/>
    <w:rsid w:val="00BF6D2E"/>
    <w:rsid w:val="00C00C04"/>
    <w:rsid w:val="00C0284E"/>
    <w:rsid w:val="00C04D30"/>
    <w:rsid w:val="00C05F4A"/>
    <w:rsid w:val="00C100C8"/>
    <w:rsid w:val="00C102A9"/>
    <w:rsid w:val="00C14DE7"/>
    <w:rsid w:val="00C2007E"/>
    <w:rsid w:val="00C22482"/>
    <w:rsid w:val="00C2255A"/>
    <w:rsid w:val="00C232D0"/>
    <w:rsid w:val="00C23B49"/>
    <w:rsid w:val="00C250E1"/>
    <w:rsid w:val="00C318CE"/>
    <w:rsid w:val="00C31DF4"/>
    <w:rsid w:val="00C327DF"/>
    <w:rsid w:val="00C333E4"/>
    <w:rsid w:val="00C33DF7"/>
    <w:rsid w:val="00C340BC"/>
    <w:rsid w:val="00C3606B"/>
    <w:rsid w:val="00C36CAE"/>
    <w:rsid w:val="00C415DB"/>
    <w:rsid w:val="00C42F9F"/>
    <w:rsid w:val="00C4347B"/>
    <w:rsid w:val="00C4389E"/>
    <w:rsid w:val="00C47372"/>
    <w:rsid w:val="00C50BFD"/>
    <w:rsid w:val="00C533BE"/>
    <w:rsid w:val="00C55418"/>
    <w:rsid w:val="00C55835"/>
    <w:rsid w:val="00C55E00"/>
    <w:rsid w:val="00C55EBD"/>
    <w:rsid w:val="00C56C72"/>
    <w:rsid w:val="00C56D4E"/>
    <w:rsid w:val="00C56ED8"/>
    <w:rsid w:val="00C62759"/>
    <w:rsid w:val="00C6490F"/>
    <w:rsid w:val="00C66199"/>
    <w:rsid w:val="00C66AAE"/>
    <w:rsid w:val="00C66B55"/>
    <w:rsid w:val="00C673E2"/>
    <w:rsid w:val="00C71DB1"/>
    <w:rsid w:val="00C727A5"/>
    <w:rsid w:val="00C72A2B"/>
    <w:rsid w:val="00C72FBC"/>
    <w:rsid w:val="00C75389"/>
    <w:rsid w:val="00C8262D"/>
    <w:rsid w:val="00C834AE"/>
    <w:rsid w:val="00C83904"/>
    <w:rsid w:val="00C85956"/>
    <w:rsid w:val="00C860C5"/>
    <w:rsid w:val="00C959AB"/>
    <w:rsid w:val="00C96B64"/>
    <w:rsid w:val="00CA0909"/>
    <w:rsid w:val="00CA17BC"/>
    <w:rsid w:val="00CA2CA9"/>
    <w:rsid w:val="00CA3EF4"/>
    <w:rsid w:val="00CA67F4"/>
    <w:rsid w:val="00CB18C7"/>
    <w:rsid w:val="00CB34B4"/>
    <w:rsid w:val="00CB707C"/>
    <w:rsid w:val="00CC03C8"/>
    <w:rsid w:val="00CC1597"/>
    <w:rsid w:val="00CC1F1D"/>
    <w:rsid w:val="00CC23DE"/>
    <w:rsid w:val="00CC41B0"/>
    <w:rsid w:val="00CC6CE5"/>
    <w:rsid w:val="00CC7B47"/>
    <w:rsid w:val="00CD3440"/>
    <w:rsid w:val="00CD4284"/>
    <w:rsid w:val="00CE0B09"/>
    <w:rsid w:val="00CE0F7F"/>
    <w:rsid w:val="00CE3266"/>
    <w:rsid w:val="00CE49E6"/>
    <w:rsid w:val="00CE6694"/>
    <w:rsid w:val="00CF192B"/>
    <w:rsid w:val="00CF259E"/>
    <w:rsid w:val="00CF2DC4"/>
    <w:rsid w:val="00CF453F"/>
    <w:rsid w:val="00CF4D4F"/>
    <w:rsid w:val="00CF7445"/>
    <w:rsid w:val="00CF7781"/>
    <w:rsid w:val="00D030FA"/>
    <w:rsid w:val="00D034A9"/>
    <w:rsid w:val="00D04C85"/>
    <w:rsid w:val="00D060F8"/>
    <w:rsid w:val="00D07F49"/>
    <w:rsid w:val="00D10308"/>
    <w:rsid w:val="00D10BAC"/>
    <w:rsid w:val="00D14053"/>
    <w:rsid w:val="00D17396"/>
    <w:rsid w:val="00D206C4"/>
    <w:rsid w:val="00D2269F"/>
    <w:rsid w:val="00D249EF"/>
    <w:rsid w:val="00D252C9"/>
    <w:rsid w:val="00D266A6"/>
    <w:rsid w:val="00D35E02"/>
    <w:rsid w:val="00D37819"/>
    <w:rsid w:val="00D40EF2"/>
    <w:rsid w:val="00D41243"/>
    <w:rsid w:val="00D426E8"/>
    <w:rsid w:val="00D4587C"/>
    <w:rsid w:val="00D4777D"/>
    <w:rsid w:val="00D508DB"/>
    <w:rsid w:val="00D51B2B"/>
    <w:rsid w:val="00D5328B"/>
    <w:rsid w:val="00D55F37"/>
    <w:rsid w:val="00D5612D"/>
    <w:rsid w:val="00D625D1"/>
    <w:rsid w:val="00D6388C"/>
    <w:rsid w:val="00D64134"/>
    <w:rsid w:val="00D64639"/>
    <w:rsid w:val="00D66BBB"/>
    <w:rsid w:val="00D67AD0"/>
    <w:rsid w:val="00D67B68"/>
    <w:rsid w:val="00D67FD2"/>
    <w:rsid w:val="00D728E6"/>
    <w:rsid w:val="00D76913"/>
    <w:rsid w:val="00D76BF5"/>
    <w:rsid w:val="00D77A8D"/>
    <w:rsid w:val="00D80C2D"/>
    <w:rsid w:val="00D846DB"/>
    <w:rsid w:val="00D8659D"/>
    <w:rsid w:val="00D902D8"/>
    <w:rsid w:val="00D92523"/>
    <w:rsid w:val="00D97150"/>
    <w:rsid w:val="00DA639F"/>
    <w:rsid w:val="00DB2114"/>
    <w:rsid w:val="00DB3307"/>
    <w:rsid w:val="00DB4897"/>
    <w:rsid w:val="00DC1764"/>
    <w:rsid w:val="00DC3CB3"/>
    <w:rsid w:val="00DD0B5C"/>
    <w:rsid w:val="00DD71CA"/>
    <w:rsid w:val="00DD730A"/>
    <w:rsid w:val="00DD7AEF"/>
    <w:rsid w:val="00DE5333"/>
    <w:rsid w:val="00DE6D66"/>
    <w:rsid w:val="00DF08F7"/>
    <w:rsid w:val="00DF3CBD"/>
    <w:rsid w:val="00DF456C"/>
    <w:rsid w:val="00DF68EB"/>
    <w:rsid w:val="00E000EC"/>
    <w:rsid w:val="00E00529"/>
    <w:rsid w:val="00E0109B"/>
    <w:rsid w:val="00E02208"/>
    <w:rsid w:val="00E07CF7"/>
    <w:rsid w:val="00E131AC"/>
    <w:rsid w:val="00E13AF5"/>
    <w:rsid w:val="00E15484"/>
    <w:rsid w:val="00E236F2"/>
    <w:rsid w:val="00E308FF"/>
    <w:rsid w:val="00E33F28"/>
    <w:rsid w:val="00E341A6"/>
    <w:rsid w:val="00E34326"/>
    <w:rsid w:val="00E37578"/>
    <w:rsid w:val="00E40384"/>
    <w:rsid w:val="00E4272E"/>
    <w:rsid w:val="00E4434B"/>
    <w:rsid w:val="00E44DB0"/>
    <w:rsid w:val="00E45F7A"/>
    <w:rsid w:val="00E50915"/>
    <w:rsid w:val="00E51ABE"/>
    <w:rsid w:val="00E531EF"/>
    <w:rsid w:val="00E5395B"/>
    <w:rsid w:val="00E54166"/>
    <w:rsid w:val="00E54DB5"/>
    <w:rsid w:val="00E61AC1"/>
    <w:rsid w:val="00E62894"/>
    <w:rsid w:val="00E66BCE"/>
    <w:rsid w:val="00E70122"/>
    <w:rsid w:val="00E7036B"/>
    <w:rsid w:val="00E72534"/>
    <w:rsid w:val="00E74C44"/>
    <w:rsid w:val="00E755A4"/>
    <w:rsid w:val="00E75A23"/>
    <w:rsid w:val="00E76EA0"/>
    <w:rsid w:val="00E809BC"/>
    <w:rsid w:val="00E8211C"/>
    <w:rsid w:val="00E83C6E"/>
    <w:rsid w:val="00E8453F"/>
    <w:rsid w:val="00E84718"/>
    <w:rsid w:val="00E851A0"/>
    <w:rsid w:val="00E85757"/>
    <w:rsid w:val="00E869B1"/>
    <w:rsid w:val="00E903D4"/>
    <w:rsid w:val="00E91DBC"/>
    <w:rsid w:val="00E92763"/>
    <w:rsid w:val="00EA004B"/>
    <w:rsid w:val="00EA59B8"/>
    <w:rsid w:val="00EB020E"/>
    <w:rsid w:val="00EB3C17"/>
    <w:rsid w:val="00EC1250"/>
    <w:rsid w:val="00EC43B6"/>
    <w:rsid w:val="00EC5F6B"/>
    <w:rsid w:val="00EC645B"/>
    <w:rsid w:val="00EC68AD"/>
    <w:rsid w:val="00EC6B27"/>
    <w:rsid w:val="00EC7E92"/>
    <w:rsid w:val="00ED15B5"/>
    <w:rsid w:val="00ED2231"/>
    <w:rsid w:val="00ED2F6D"/>
    <w:rsid w:val="00ED49C3"/>
    <w:rsid w:val="00ED4A90"/>
    <w:rsid w:val="00ED77FB"/>
    <w:rsid w:val="00ED7BCB"/>
    <w:rsid w:val="00EE1E45"/>
    <w:rsid w:val="00EE2D62"/>
    <w:rsid w:val="00EE48BD"/>
    <w:rsid w:val="00EF00B1"/>
    <w:rsid w:val="00EF22C7"/>
    <w:rsid w:val="00EF55BD"/>
    <w:rsid w:val="00EF7A7F"/>
    <w:rsid w:val="00F00769"/>
    <w:rsid w:val="00F011B4"/>
    <w:rsid w:val="00F018B1"/>
    <w:rsid w:val="00F05314"/>
    <w:rsid w:val="00F06A2D"/>
    <w:rsid w:val="00F06C51"/>
    <w:rsid w:val="00F1017D"/>
    <w:rsid w:val="00F10541"/>
    <w:rsid w:val="00F14E36"/>
    <w:rsid w:val="00F17AFA"/>
    <w:rsid w:val="00F20B46"/>
    <w:rsid w:val="00F223B6"/>
    <w:rsid w:val="00F2616E"/>
    <w:rsid w:val="00F26F33"/>
    <w:rsid w:val="00F27ECF"/>
    <w:rsid w:val="00F308AC"/>
    <w:rsid w:val="00F46164"/>
    <w:rsid w:val="00F46539"/>
    <w:rsid w:val="00F46E54"/>
    <w:rsid w:val="00F52340"/>
    <w:rsid w:val="00F54691"/>
    <w:rsid w:val="00F60016"/>
    <w:rsid w:val="00F611E6"/>
    <w:rsid w:val="00F62459"/>
    <w:rsid w:val="00F62F65"/>
    <w:rsid w:val="00F63DA8"/>
    <w:rsid w:val="00F65078"/>
    <w:rsid w:val="00F65228"/>
    <w:rsid w:val="00F66B19"/>
    <w:rsid w:val="00F67972"/>
    <w:rsid w:val="00F72284"/>
    <w:rsid w:val="00F74A08"/>
    <w:rsid w:val="00F849F0"/>
    <w:rsid w:val="00F85BCC"/>
    <w:rsid w:val="00F85D24"/>
    <w:rsid w:val="00F86993"/>
    <w:rsid w:val="00F912C0"/>
    <w:rsid w:val="00F93713"/>
    <w:rsid w:val="00F93EBE"/>
    <w:rsid w:val="00FA4691"/>
    <w:rsid w:val="00FA4754"/>
    <w:rsid w:val="00FA53FD"/>
    <w:rsid w:val="00FB3DD1"/>
    <w:rsid w:val="00FB4B1E"/>
    <w:rsid w:val="00FB5125"/>
    <w:rsid w:val="00FB5ADF"/>
    <w:rsid w:val="00FB7892"/>
    <w:rsid w:val="00FC0995"/>
    <w:rsid w:val="00FC1B6B"/>
    <w:rsid w:val="00FC7583"/>
    <w:rsid w:val="00FD154A"/>
    <w:rsid w:val="00FD1947"/>
    <w:rsid w:val="00FD2084"/>
    <w:rsid w:val="00FD2D12"/>
    <w:rsid w:val="00FD37BE"/>
    <w:rsid w:val="00FD45EB"/>
    <w:rsid w:val="00FE1829"/>
    <w:rsid w:val="00FE2ECB"/>
    <w:rsid w:val="00FE3AB3"/>
    <w:rsid w:val="00FE55E9"/>
    <w:rsid w:val="00FE5702"/>
    <w:rsid w:val="00FE7582"/>
    <w:rsid w:val="00FF2DFE"/>
    <w:rsid w:val="00FF32F2"/>
    <w:rsid w:val="00FF4C9C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1F3A4DA"/>
  <w15:chartTrackingRefBased/>
  <w15:docId w15:val="{EF398C0D-6CD4-4F17-9504-5A8E6D6B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E8"/>
  </w:style>
  <w:style w:type="paragraph" w:styleId="Footer">
    <w:name w:val="footer"/>
    <w:basedOn w:val="Normal"/>
    <w:link w:val="FooterChar"/>
    <w:uiPriority w:val="99"/>
    <w:unhideWhenUsed/>
    <w:rsid w:val="004C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E8"/>
  </w:style>
  <w:style w:type="paragraph" w:styleId="BalloonText">
    <w:name w:val="Balloon Text"/>
    <w:basedOn w:val="Normal"/>
    <w:link w:val="BalloonTextChar"/>
    <w:uiPriority w:val="99"/>
    <w:semiHidden/>
    <w:unhideWhenUsed/>
    <w:rsid w:val="0079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5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hnerd@uwosh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6AC1037A4904DBF8C8BDF0C96F361" ma:contentTypeVersion="15" ma:contentTypeDescription="Create a new document." ma:contentTypeScope="" ma:versionID="4fe6a968a67ddaf39cfa4e11ee16cea9">
  <xsd:schema xmlns:xsd="http://www.w3.org/2001/XMLSchema" xmlns:xs="http://www.w3.org/2001/XMLSchema" xmlns:p="http://schemas.microsoft.com/office/2006/metadata/properties" xmlns:ns1="http://schemas.microsoft.com/sharepoint/v3" xmlns:ns3="fe2f2482-3afc-4355-a44a-67d75bf080fe" xmlns:ns4="455ac5ab-e414-49c8-a306-40c30eba6b15" targetNamespace="http://schemas.microsoft.com/office/2006/metadata/properties" ma:root="true" ma:fieldsID="c5a3b855d206a652a352942ae9197f63" ns1:_="" ns3:_="" ns4:_="">
    <xsd:import namespace="http://schemas.microsoft.com/sharepoint/v3"/>
    <xsd:import namespace="fe2f2482-3afc-4355-a44a-67d75bf080fe"/>
    <xsd:import namespace="455ac5ab-e414-49c8-a306-40c30eba6b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2482-3afc-4355-a44a-67d75bf080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ac5ab-e414-49c8-a306-40c30eba6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2AC2-5E2E-4FA0-8C60-CF7CC204E31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e2f2482-3afc-4355-a44a-67d75bf080f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55ac5ab-e414-49c8-a306-40c30eba6b1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FAD338-AC3C-452E-B02F-58F1C10C3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1838C-6951-4E8E-8E92-A2D80818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2f2482-3afc-4355-a44a-67d75bf080fe"/>
    <ds:schemaRef ds:uri="455ac5ab-e414-49c8-a306-40c30eba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0EC29-0801-49FA-8022-3560736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Lishner</dc:creator>
  <cp:keywords/>
  <dc:description/>
  <cp:lastModifiedBy>Peter Geraghty</cp:lastModifiedBy>
  <cp:revision>2</cp:revision>
  <cp:lastPrinted>2021-09-15T18:16:00Z</cp:lastPrinted>
  <dcterms:created xsi:type="dcterms:W3CDTF">2021-12-13T20:36:00Z</dcterms:created>
  <dcterms:modified xsi:type="dcterms:W3CDTF">2021-12-13T20:36:00Z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0x010100D456AC1037A4904DBF8C8BDF0C96F361</vt:lpwstr>
  </property>
</Properties>
</file>