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20" w:type="dxa"/>
        <w:tblLook w:val="04A0" w:firstRow="1" w:lastRow="0" w:firstColumn="1" w:lastColumn="0" w:noHBand="0" w:noVBand="1"/>
      </w:tblPr>
      <w:tblGrid>
        <w:gridCol w:w="3226"/>
        <w:gridCol w:w="3394"/>
      </w:tblGrid>
      <w:tr w:rsidR="009D663E" w:rsidRPr="00722A3C" w14:paraId="34837789" w14:textId="77777777" w:rsidTr="002645C4">
        <w:trPr>
          <w:trHeight w:val="320"/>
        </w:trPr>
        <w:tc>
          <w:tcPr>
            <w:tcW w:w="6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FDFA5" w14:textId="2B59BA18" w:rsidR="00BE0BBD" w:rsidRPr="00722A3C" w:rsidRDefault="005421EC" w:rsidP="00363D1C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Supplementary table </w:t>
            </w:r>
            <w:r w:rsidR="009D663E"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 Missing number (%) for included variables in the dataset </w:t>
            </w:r>
          </w:p>
        </w:tc>
      </w:tr>
      <w:tr w:rsidR="009D663E" w:rsidRPr="00722A3C" w14:paraId="7214C8F3" w14:textId="77777777" w:rsidTr="002645C4">
        <w:trPr>
          <w:trHeight w:val="320"/>
        </w:trPr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D9E42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D1B7F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Missing, N (%)</w:t>
            </w:r>
          </w:p>
        </w:tc>
      </w:tr>
      <w:tr w:rsidR="009D663E" w:rsidRPr="00722A3C" w14:paraId="5E938B21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0F2F" w14:textId="1E0FB580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Temperature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(°C)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501E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0.88 </w:t>
            </w:r>
          </w:p>
        </w:tc>
      </w:tr>
      <w:tr w:rsidR="009D663E" w:rsidRPr="00722A3C" w14:paraId="4F099024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511F" w14:textId="0B979D30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(mmHg)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EDD2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2.83 </w:t>
            </w:r>
          </w:p>
        </w:tc>
      </w:tr>
      <w:tr w:rsidR="009D663E" w:rsidRPr="00722A3C" w14:paraId="60CA494D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A2D9" w14:textId="6C34CB43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Heart rate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(min)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3CA5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0.41 </w:t>
            </w:r>
          </w:p>
        </w:tc>
      </w:tr>
      <w:tr w:rsidR="009D663E" w:rsidRPr="00722A3C" w14:paraId="495F5DAD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F420" w14:textId="707D2A90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Respiratory rate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(min)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1B4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 </w:t>
            </w:r>
          </w:p>
        </w:tc>
      </w:tr>
      <w:tr w:rsidR="009D663E" w:rsidRPr="00722A3C" w14:paraId="73FFB470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9647" w14:textId="6CBB32A1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RBC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(×10</w:t>
            </w:r>
            <w:r w:rsidRPr="00876987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9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193B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0.59 </w:t>
            </w:r>
          </w:p>
        </w:tc>
      </w:tr>
      <w:tr w:rsidR="009D663E" w:rsidRPr="00722A3C" w14:paraId="0FD23AB6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1BE2" w14:textId="4840A8A2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WBC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(×10</w:t>
            </w:r>
            <w:r w:rsidRPr="00876987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9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75DC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0.59 </w:t>
            </w:r>
          </w:p>
        </w:tc>
      </w:tr>
      <w:tr w:rsidR="009D663E" w:rsidRPr="00722A3C" w14:paraId="2DF9A052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1E07" w14:textId="19E3BCB2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Hemoglobin</w:t>
            </w:r>
            <w:r w:rsidR="006E1BCA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(g/dL</w:t>
            </w:r>
            <w:r w:rsidR="006E1BCA">
              <w:rPr>
                <w:rFonts w:ascii="Times New Roman" w:eastAsia="DengXi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B813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0.59 </w:t>
            </w:r>
          </w:p>
        </w:tc>
      </w:tr>
      <w:tr w:rsidR="009D663E" w:rsidRPr="00722A3C" w14:paraId="28E59BB6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4773" w14:textId="382CFB58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LT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(×10</w:t>
            </w:r>
            <w:r w:rsidRPr="00876987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9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E290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0.59 </w:t>
            </w:r>
          </w:p>
        </w:tc>
      </w:tr>
      <w:tr w:rsidR="009D663E" w:rsidRPr="00722A3C" w14:paraId="5DFA2148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5017" w14:textId="4575C4D7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RDW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33F6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2.42 </w:t>
            </w:r>
          </w:p>
        </w:tc>
      </w:tr>
      <w:tr w:rsidR="009D663E" w:rsidRPr="00722A3C" w14:paraId="7547EC5D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BAD8" w14:textId="4C046844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CT</w:t>
            </w: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BB2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0.59 </w:t>
            </w:r>
          </w:p>
        </w:tc>
      </w:tr>
      <w:tr w:rsidR="009D663E" w:rsidRPr="00722A3C" w14:paraId="24104FAC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AE88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pH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9643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23.76 </w:t>
            </w:r>
          </w:p>
        </w:tc>
      </w:tr>
      <w:tr w:rsidR="009D663E" w:rsidRPr="00722A3C" w14:paraId="3C7BB46A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5054" w14:textId="46D22C1A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Bicarbonate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(mmol/L)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6DFE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1.59 </w:t>
            </w:r>
          </w:p>
        </w:tc>
      </w:tr>
      <w:tr w:rsidR="009D663E" w:rsidRPr="00722A3C" w14:paraId="5859027A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2C2F" w14:textId="202D604D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Lactate</w:t>
            </w:r>
            <w:r w:rsidR="00FE3E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E3ECB"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(mmol/L)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F392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33.08 </w:t>
            </w:r>
          </w:p>
        </w:tc>
      </w:tr>
      <w:tr w:rsidR="009D663E" w:rsidRPr="00722A3C" w14:paraId="4C378E9E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E560" w14:textId="786B1082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BE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(mmol/L)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72A9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29.48 </w:t>
            </w:r>
          </w:p>
        </w:tc>
      </w:tr>
      <w:tr w:rsidR="009D663E" w:rsidRPr="00722A3C" w14:paraId="3C960874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1958" w14:textId="3921445C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Anion gap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(mmol/L)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058F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8.61 </w:t>
            </w:r>
          </w:p>
        </w:tc>
      </w:tr>
      <w:tr w:rsidR="009D663E" w:rsidRPr="00722A3C" w14:paraId="5FFB3B57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2B3F" w14:textId="7026D4C0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7698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PaO</w:t>
            </w:r>
            <w:r w:rsidRPr="00876987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bscript"/>
              </w:rPr>
              <w:t xml:space="preserve">2 </w:t>
            </w:r>
            <w:r w:rsidRPr="0087698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(mmHg)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F950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22.88 </w:t>
            </w:r>
          </w:p>
        </w:tc>
      </w:tr>
      <w:tr w:rsidR="009D663E" w:rsidRPr="00722A3C" w14:paraId="13E5F24E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6B2C" w14:textId="77F33161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7698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PaCO</w:t>
            </w:r>
            <w:r w:rsidRPr="00876987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87698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4669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22.88 </w:t>
            </w:r>
          </w:p>
        </w:tc>
      </w:tr>
      <w:tr w:rsidR="009D663E" w:rsidRPr="00722A3C" w14:paraId="7B223FBE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4ABD" w14:textId="6D020C41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FiO</w:t>
            </w: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87698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1B8A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29.54 </w:t>
            </w:r>
          </w:p>
        </w:tc>
      </w:tr>
      <w:tr w:rsidR="009D663E" w:rsidRPr="00722A3C" w14:paraId="7212AFD8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4838" w14:textId="6AD6B2B0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Pa</w:t>
            </w:r>
            <w:r w:rsidR="00594BA2"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O</w:t>
            </w:r>
            <w:r w:rsidR="00594BA2"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2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/Fi</w:t>
            </w:r>
            <w:r w:rsidR="00594BA2"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O</w:t>
            </w:r>
            <w:r w:rsidR="00594BA2"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885A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30.78 </w:t>
            </w:r>
          </w:p>
        </w:tc>
      </w:tr>
      <w:tr w:rsidR="009D663E" w:rsidRPr="00722A3C" w14:paraId="25E95447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8CA" w14:textId="1B8BD841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Chloride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(mmol/L)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3906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0.35 </w:t>
            </w:r>
          </w:p>
        </w:tc>
      </w:tr>
      <w:tr w:rsidR="009D663E" w:rsidRPr="00722A3C" w14:paraId="05028418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EB02" w14:textId="5EEF3D47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Calcium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(mmol/L)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5C95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1.36 </w:t>
            </w:r>
          </w:p>
        </w:tc>
      </w:tr>
      <w:tr w:rsidR="009D663E" w:rsidRPr="00722A3C" w14:paraId="7A517EAB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4D88" w14:textId="055E5B79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Sodium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(mmol/L)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38D1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0.35 </w:t>
            </w:r>
          </w:p>
        </w:tc>
      </w:tr>
      <w:tr w:rsidR="009D663E" w:rsidRPr="00722A3C" w14:paraId="53026061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50AC" w14:textId="0FF3994C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Potassium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(mmol/L)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9559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0.35 </w:t>
            </w:r>
          </w:p>
        </w:tc>
      </w:tr>
      <w:tr w:rsidR="009D663E" w:rsidRPr="00722A3C" w14:paraId="596ACA9F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5C68" w14:textId="1D8D70D7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Glucose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(mmol/L)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BC3A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0.35 </w:t>
            </w:r>
          </w:p>
        </w:tc>
      </w:tr>
      <w:tr w:rsidR="009D663E" w:rsidRPr="00722A3C" w14:paraId="7E5114F8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F86" w14:textId="1DAEF91A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CRE</w:t>
            </w:r>
            <w:r w:rsidR="001C6172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(mg/dL)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78C0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0.35 </w:t>
            </w:r>
          </w:p>
        </w:tc>
      </w:tr>
      <w:tr w:rsidR="009D663E" w:rsidRPr="00722A3C" w14:paraId="32ED8BDF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6948" w14:textId="1B0FDA3A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BUN</w:t>
            </w:r>
            <w:r w:rsidR="00B87AD4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(mg/dL)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93F2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0.35 </w:t>
            </w:r>
          </w:p>
        </w:tc>
      </w:tr>
      <w:tr w:rsidR="009D663E" w:rsidRPr="00722A3C" w14:paraId="14EC5EA3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C57F" w14:textId="3E95A8F3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Urine output 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(m</w:t>
            </w:r>
            <w:r w:rsidR="00F22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9105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8.61 </w:t>
            </w:r>
          </w:p>
        </w:tc>
      </w:tr>
      <w:tr w:rsidR="009D663E" w:rsidRPr="00722A3C" w14:paraId="11DA1DC5" w14:textId="77777777" w:rsidTr="002645C4">
        <w:trPr>
          <w:trHeight w:val="28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4352" w14:textId="006C4C8A" w:rsidR="009D663E" w:rsidRPr="00722A3C" w:rsidRDefault="00B87AD4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F32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BMI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D2353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kg/m</w:t>
            </w:r>
            <w:r w:rsidRPr="00876987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6BCC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24.59 </w:t>
            </w:r>
          </w:p>
        </w:tc>
      </w:tr>
      <w:tr w:rsidR="009D663E" w:rsidRPr="00722A3C" w14:paraId="1F86A03B" w14:textId="77777777" w:rsidTr="002645C4">
        <w:trPr>
          <w:trHeight w:val="290"/>
        </w:trPr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4CBEE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APSIII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06098" w14:textId="77777777" w:rsidR="009D663E" w:rsidRPr="00722A3C" w:rsidRDefault="009D663E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2.83 </w:t>
            </w:r>
          </w:p>
        </w:tc>
      </w:tr>
    </w:tbl>
    <w:p w14:paraId="0ABDB866" w14:textId="3459088B" w:rsidR="009D663E" w:rsidRPr="00722A3C" w:rsidRDefault="007D6597" w:rsidP="00B87E6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>MAP,</w:t>
      </w:r>
      <w:r w:rsidR="00BF2F8A"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 artery pressure;</w:t>
      </w:r>
      <w:r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RBC</w:t>
      </w:r>
      <w:r w:rsidR="00BF2F8A"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>, red blood cell;</w:t>
      </w:r>
      <w:r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WBC</w:t>
      </w:r>
      <w:r w:rsidR="00BF2F8A"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>, white blood cell;</w:t>
      </w:r>
      <w:r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PLT, </w:t>
      </w:r>
      <w:r w:rsidR="00F81DD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</w:t>
      </w:r>
      <w:r w:rsidR="00F81D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81DD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telet</w:t>
      </w:r>
      <w:r w:rsidR="00F8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>RDW</w:t>
      </w:r>
      <w:r w:rsidR="00BF2F8A"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 blood cell volume distribution width; </w:t>
      </w:r>
      <w:r w:rsidR="00E8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HCT, hematocrit; </w:t>
      </w:r>
      <w:r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BF2F8A"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buffer excess; CRE, creatinine; BUN, blood urea nitrogen; </w:t>
      </w:r>
      <w:r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>BMI</w:t>
      </w:r>
      <w:r w:rsidR="00BF2F8A"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>, body mass index;</w:t>
      </w:r>
      <w:r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A3C">
        <w:rPr>
          <w:rFonts w:ascii="Times New Roman" w:eastAsia="DengXian" w:hAnsi="Times New Roman" w:cs="Times New Roman"/>
          <w:color w:val="000000" w:themeColor="text1"/>
          <w:kern w:val="0"/>
          <w:sz w:val="24"/>
          <w:szCs w:val="24"/>
        </w:rPr>
        <w:t>APSIII</w:t>
      </w:r>
      <w:r w:rsidR="00BF2F8A"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>, acute physiology score III</w:t>
      </w:r>
    </w:p>
    <w:p w14:paraId="774CB072" w14:textId="541A0E4F" w:rsidR="009D663E" w:rsidRPr="00722A3C" w:rsidRDefault="009D663E" w:rsidP="00B87E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A3CF89" w14:textId="77777777" w:rsidR="009D663E" w:rsidRPr="00722A3C" w:rsidRDefault="009D663E" w:rsidP="00B87E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06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1218"/>
      </w:tblGrid>
      <w:tr w:rsidR="00124DCE" w:rsidRPr="00722A3C" w14:paraId="49A5C387" w14:textId="77777777" w:rsidTr="002645C4">
        <w:trPr>
          <w:trHeight w:val="320"/>
        </w:trPr>
        <w:tc>
          <w:tcPr>
            <w:tcW w:w="83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B7008" w14:textId="7E497EB0" w:rsidR="00B93F86" w:rsidRPr="00722A3C" w:rsidRDefault="00B93F86" w:rsidP="00B87E6B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Supplementary table </w:t>
            </w:r>
            <w:r w:rsidR="00D40109"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Baseline characteristics of the eICU-CRD cohorts.</w:t>
            </w:r>
          </w:p>
        </w:tc>
      </w:tr>
      <w:tr w:rsidR="00124DCE" w:rsidRPr="00722A3C" w14:paraId="7AA348CF" w14:textId="77777777" w:rsidTr="002645C4">
        <w:trPr>
          <w:trHeight w:val="320"/>
        </w:trPr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4AE15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57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2C103" w14:textId="0526B3D7" w:rsidR="00B93F86" w:rsidRPr="00722A3C" w:rsidRDefault="009C7E82" w:rsidP="00B87E6B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eICU-CRD</w:t>
            </w:r>
          </w:p>
        </w:tc>
      </w:tr>
      <w:tr w:rsidR="00124DCE" w:rsidRPr="00722A3C" w14:paraId="55A449B1" w14:textId="77777777" w:rsidTr="002645C4">
        <w:trPr>
          <w:trHeight w:val="630"/>
        </w:trPr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2D1A4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569B12" w14:textId="77777777" w:rsidR="00B93F86" w:rsidRPr="00722A3C" w:rsidRDefault="00B93F86" w:rsidP="00B87E6B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Coagulopathy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  <w:t xml:space="preserve"> (n = 285)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87C3A1" w14:textId="77777777" w:rsidR="00B93F86" w:rsidRPr="00722A3C" w:rsidRDefault="00B93F86" w:rsidP="00B87E6B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Non-Coagulopathy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  <w:t xml:space="preserve"> (n = 412)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8B2E9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P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Value</w:t>
            </w:r>
          </w:p>
        </w:tc>
      </w:tr>
      <w:tr w:rsidR="00124DCE" w:rsidRPr="00722A3C" w14:paraId="1FDEFABE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FC3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Demographics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BFE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707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53C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DCE" w:rsidRPr="00722A3C" w14:paraId="201899AF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0684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Age (y),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D85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56.00 (33.00, 72.00)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21A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55.00 (35.00, 73.25)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B9C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0.520 </w:t>
            </w:r>
          </w:p>
        </w:tc>
      </w:tr>
      <w:tr w:rsidR="00124DCE" w:rsidRPr="00722A3C" w14:paraId="53C6100C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887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Male,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334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198 (69.47)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D4AF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260 (63.26)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DF4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0.106 </w:t>
            </w:r>
          </w:p>
        </w:tc>
      </w:tr>
      <w:tr w:rsidR="00124DCE" w:rsidRPr="00722A3C" w14:paraId="66AF0CBA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6C7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Race,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14EA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014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5B23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0.682 </w:t>
            </w:r>
          </w:p>
        </w:tc>
      </w:tr>
      <w:tr w:rsidR="00124DCE" w:rsidRPr="00722A3C" w14:paraId="40124AF6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328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Black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5C8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26 (9.12)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C8C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39 (9.47)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8D8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DCE" w:rsidRPr="00722A3C" w14:paraId="6987D5E1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8DD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White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6B9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219 (76.84)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191C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320 (77.67)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2D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DCE" w:rsidRPr="00722A3C" w14:paraId="5770334B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D4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Hispanic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F6F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16 (5.61)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6D7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15 (3.64)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657C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DCE" w:rsidRPr="00722A3C" w14:paraId="43958DAA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97CC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Asian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0E8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5 (1.75)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2B5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5 (1.21)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310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DCE" w:rsidRPr="00722A3C" w14:paraId="4C577D7C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833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Others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4B6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19 (6.67)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31A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33 (8.01)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593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DCE" w:rsidRPr="00722A3C" w14:paraId="6FA5FBF4" w14:textId="77777777" w:rsidTr="002645C4">
        <w:trPr>
          <w:trHeight w:val="3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CF5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BMI (kg/m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2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3FE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26.54 (23.42, 30.41)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7D9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25.81 (22.53, 29.90)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13EC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0.126 </w:t>
            </w:r>
          </w:p>
        </w:tc>
      </w:tr>
      <w:tr w:rsidR="00124DCE" w:rsidRPr="00722A3C" w14:paraId="2AF77865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BAD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Family history of stroke,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FBC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16 (5.61)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EECA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35 (8.50)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BD3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0.198 </w:t>
            </w:r>
          </w:p>
        </w:tc>
      </w:tr>
      <w:tr w:rsidR="00124DCE" w:rsidRPr="00722A3C" w14:paraId="0B156A18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8D1C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Coexisting disorders,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63E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A08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3E0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DCE" w:rsidRPr="00722A3C" w14:paraId="440EF4AE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C76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Myocardial infarction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919A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8 (2.81)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B81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17 (4.13)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D04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0.475 </w:t>
            </w:r>
          </w:p>
        </w:tc>
      </w:tr>
      <w:tr w:rsidR="00124DCE" w:rsidRPr="00722A3C" w14:paraId="33A732E0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9CB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Congestive heart failure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D3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13 (4.56)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900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16 (3.88)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187C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0.804 </w:t>
            </w:r>
          </w:p>
        </w:tc>
      </w:tr>
      <w:tr w:rsidR="00124DCE" w:rsidRPr="00722A3C" w14:paraId="40DD7A30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8F7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Peripheral vascular disease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DA9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4 (1.40)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767A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7 (1.70)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E1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</w:tr>
      <w:tr w:rsidR="00124DCE" w:rsidRPr="00722A3C" w14:paraId="11FB57EE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5D2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Cerebrovascular disease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7EB9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19 (6.67)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60D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39 (9.47)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E594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0.240 </w:t>
            </w:r>
          </w:p>
        </w:tc>
      </w:tr>
      <w:tr w:rsidR="00124DCE" w:rsidRPr="00722A3C" w14:paraId="127546C4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EDFF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Dementia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33B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7 (2.46)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CD4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13 (3.16)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DAB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0.754 </w:t>
            </w:r>
          </w:p>
        </w:tc>
      </w:tr>
      <w:tr w:rsidR="00124DCE" w:rsidRPr="00722A3C" w14:paraId="4223C474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82DA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Chronic pulmonary disease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C123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15 (5.26)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0A5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20 (4.85)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C4E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0.947 </w:t>
            </w:r>
          </w:p>
        </w:tc>
      </w:tr>
      <w:tr w:rsidR="00124DCE" w:rsidRPr="00722A3C" w14:paraId="5AB97734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726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Rheumatic disease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BDB9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 (0.70)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049A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4 (0.97)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49B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1.000 </w:t>
            </w:r>
          </w:p>
        </w:tc>
      </w:tr>
      <w:tr w:rsidR="00124DCE" w:rsidRPr="00722A3C" w14:paraId="5E7BAA88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F1D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Peptic ulcer disease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7B4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4 (1.40)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5F3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 (0.49)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836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0.233 </w:t>
            </w:r>
          </w:p>
        </w:tc>
      </w:tr>
      <w:tr w:rsidR="00124DCE" w:rsidRPr="00722A3C" w14:paraId="372DA630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126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Diabetes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C71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51 (17.89)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8B8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57 (13.83)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F0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0.177 </w:t>
            </w:r>
          </w:p>
        </w:tc>
      </w:tr>
      <w:tr w:rsidR="00124DCE" w:rsidRPr="00722A3C" w14:paraId="2BF70C65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5FF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Paraplegia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9EF4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0 (0.00)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E0F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0 (0.00)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33E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DCE" w:rsidRPr="00722A3C" w14:paraId="5D4F8ED1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52B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Renal disease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F52A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19 (6.67)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343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11 (2.67)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C68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0.018 </w:t>
            </w:r>
          </w:p>
        </w:tc>
      </w:tr>
      <w:tr w:rsidR="00124DCE" w:rsidRPr="00722A3C" w14:paraId="027FED45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DD9A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Malignant cancer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2DD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0 (0.00)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7E1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 (0.73)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BCC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0.274 </w:t>
            </w:r>
          </w:p>
        </w:tc>
      </w:tr>
      <w:tr w:rsidR="00124DCE" w:rsidRPr="00722A3C" w14:paraId="25108EBE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34C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Severe liver disease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7F6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8 (2.81)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4DD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 (0.24)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D2B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0.004 </w:t>
            </w:r>
          </w:p>
        </w:tc>
      </w:tr>
      <w:tr w:rsidR="00124DCE" w:rsidRPr="00722A3C" w14:paraId="4CD7C5CE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45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Metastatic solid tumor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E70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 (0.70)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5B3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 (0.24)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B50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0.571 </w:t>
            </w:r>
          </w:p>
        </w:tc>
      </w:tr>
      <w:tr w:rsidR="00124DCE" w:rsidRPr="00722A3C" w14:paraId="4B9A4507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4EC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AIDS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BABA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 (0.35)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3F4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0 (0.00)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21C4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0.409 </w:t>
            </w:r>
          </w:p>
        </w:tc>
      </w:tr>
      <w:tr w:rsidR="00124DCE" w:rsidRPr="00722A3C" w14:paraId="1F74C05F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FBC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CCI,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D4A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2.00 (0.00, 4.00)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8A7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2.00 (0.00, 4.00)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FC59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0.473 </w:t>
            </w:r>
          </w:p>
        </w:tc>
      </w:tr>
      <w:tr w:rsidR="00124DCE" w:rsidRPr="00722A3C" w14:paraId="1EE51C81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AE6A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Vital signs (1st 24h)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F14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D3D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BF4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DCE" w:rsidRPr="00722A3C" w14:paraId="60BF7AF7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3157" w14:textId="1959F6B2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Temperature (°C</w:t>
            </w:r>
            <w:r w:rsidR="00363D1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C474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37.10 (36.70, 37.60)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548F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37.20 (36.88, 37.60)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B13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0.071 </w:t>
            </w:r>
          </w:p>
        </w:tc>
      </w:tr>
      <w:tr w:rsidR="00124DCE" w:rsidRPr="00722A3C" w14:paraId="6B89D46A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519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MAP (mmHg),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CAFF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80.00 (72.00, 87.00)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7AD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84.00 (77.00, 91.00)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758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3CEFDECD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DEB2" w14:textId="4217E39C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Heart rate (min),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13A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93.00 (80.00, 107.00)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CD79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84.00 (75.00, 97.00)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677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310C94AD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3C82" w14:textId="2983BC8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Respiratory rate (min),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1F7F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18.00 (16.00, 21.00)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FD9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18.00 (16.00, 20.00)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6084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0.174 </w:t>
            </w:r>
          </w:p>
        </w:tc>
      </w:tr>
      <w:tr w:rsidR="00124DCE" w:rsidRPr="00722A3C" w14:paraId="0388C59B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79E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Laboratory findings (1st 24h)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7093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B98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43B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DCE" w:rsidRPr="00722A3C" w14:paraId="3CFC6247" w14:textId="77777777" w:rsidTr="002645C4">
        <w:trPr>
          <w:trHeight w:val="3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78C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RBC (10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/L),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C10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3.70 (3.20, 4.12)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667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4.10 (3.60, 4.40)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AD4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1CA3AECA" w14:textId="77777777" w:rsidTr="002645C4">
        <w:trPr>
          <w:trHeight w:val="3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089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WBC (×10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/L),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AD8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12.30 (9.20, 15.70)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910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12.80 (10.00, 15.75)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490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0.122 </w:t>
            </w:r>
          </w:p>
        </w:tc>
      </w:tr>
      <w:tr w:rsidR="00124DCE" w:rsidRPr="00722A3C" w14:paraId="299B8339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45C9" w14:textId="7239E4D3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HGB (g/d</w:t>
            </w:r>
            <w:r w:rsidR="00D50444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L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180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11.00 (10.00, 13.00)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562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13.00 (11.00, 14.00)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E3F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12573F94" w14:textId="77777777" w:rsidTr="002645C4">
        <w:trPr>
          <w:trHeight w:val="3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E00C" w14:textId="65B6BADF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PLT (×10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/L),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0AF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144.50 (117.00, 196.50)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9BEC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220.00 (176.50, 265.00)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8AEC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1052056F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BAF3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RDW (%),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03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14.30 (13.60, 15.40)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1D1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13.70 (13.10, 14.60)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A7BF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6940AC27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2BE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HCT (%),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CF59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32.20 (28.48, 37.00)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7D6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37.10 (32.80, 40.60)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7364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72E7DA32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3280" w14:textId="581410D5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APTT (s),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4CA3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31.40 (28.00, 37.10)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F80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26.20 (24.00, 29.10)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3DA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05578464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9D69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PT (s),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A41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16.80 (14.80, 20.40)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726C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13.45 (11.90, 14.40)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8D4C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59C7AE11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936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INR,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63D4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1.40 (1.20, 1.80)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A99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1.10 (1.00, 1.20)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C23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178B9405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A634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pH,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0589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7.37 (7.33, 7.42)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412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7.40 (7.36, 7.43)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0354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074B4371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49DF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Bicarbonate (mmol/L),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E9D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22.00 (19.60, 24.00)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EAA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23.30 (21.00, 25.50)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9A59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25749D5A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0A4F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Lactate (mmol/L),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64BF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2.80 (1.70, 3.70)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CA8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2.00 (1.50, 2.90)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806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211357AD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467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BE (mEq/L),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E7C3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-2.00 (-4.60, 0.86)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231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-0.71 (-3.05, 1.00)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2D7F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0.013 </w:t>
            </w:r>
          </w:p>
        </w:tc>
      </w:tr>
      <w:tr w:rsidR="00124DCE" w:rsidRPr="00722A3C" w14:paraId="6631C222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491B" w14:textId="20D30862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Anion</w:t>
            </w:r>
            <w:r w:rsidR="009F5C6E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gap,</w:t>
            </w:r>
            <w:r w:rsidR="00360AE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360AED"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(mmol/L</w:t>
            </w:r>
            <w:r w:rsidR="00360AED">
              <w:rPr>
                <w:rFonts w:ascii="Times New Roman" w:eastAsia="DengXi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990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11.50 (9.00, 14.30)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8413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11.30 (8.78, 13.75)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A14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0.329 </w:t>
            </w:r>
          </w:p>
        </w:tc>
      </w:tr>
      <w:tr w:rsidR="00124DCE" w:rsidRPr="00722A3C" w14:paraId="6C9AE586" w14:textId="77777777" w:rsidTr="002645C4">
        <w:trPr>
          <w:trHeight w:val="3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8C0A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PaO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2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(mmHg),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0E8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142.15 (105.19, 197.50)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77E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157.50 (115.46, 217.38)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C6B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0.029 </w:t>
            </w:r>
          </w:p>
        </w:tc>
      </w:tr>
      <w:tr w:rsidR="00124DCE" w:rsidRPr="00722A3C" w14:paraId="644B06DA" w14:textId="77777777" w:rsidTr="002645C4">
        <w:trPr>
          <w:trHeight w:val="3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2D9C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PaCO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 xml:space="preserve">2 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(mmHg),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6AC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37.30 (34.01, 41.24)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209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37.06 (34.00, 41.26)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113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0.955 </w:t>
            </w:r>
          </w:p>
        </w:tc>
      </w:tr>
      <w:tr w:rsidR="00124DCE" w:rsidRPr="00722A3C" w14:paraId="33F6BFCC" w14:textId="77777777" w:rsidTr="002645C4">
        <w:trPr>
          <w:trHeight w:val="3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C8EA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FiO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2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(%),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8C2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52.50 (40.00, 70.00)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8C0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50.00 (40.00, 60.00)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3DF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0.011 </w:t>
            </w:r>
          </w:p>
        </w:tc>
      </w:tr>
      <w:tr w:rsidR="00124DCE" w:rsidRPr="00722A3C" w14:paraId="3C87992C" w14:textId="77777777" w:rsidTr="002645C4">
        <w:trPr>
          <w:trHeight w:val="3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B80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PaO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2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/FiO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2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798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2.95 (2.13, 3.88)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DE1F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3.45 (2.54, 4.55)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404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01E23FEE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0699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Chloride (mmol/L),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FEB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107.50 (103.50, 112.00)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71D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105.30 (102.00, 108.62)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451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2C9FCB9E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517F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Calcium (mmol/L),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4C4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7.15 (6.00, 8.20)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3A2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8.00 (6.90, 8.60)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B56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01F76E53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43C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Sodium, (mmol/L),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8819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140.30 (137.80, 142.80)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156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139.15 (137.00, 141.30)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EC19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063257C3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279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Potassium (mmol/L),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AF1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3.90 (3.60, 4.20)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8FF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3.80 (3.60, 4.10)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E5E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0.036 </w:t>
            </w:r>
          </w:p>
        </w:tc>
      </w:tr>
      <w:tr w:rsidR="00124DCE" w:rsidRPr="00722A3C" w14:paraId="0C3C22BF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97F3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Glucose (mmol/L),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2364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145.65 (123.38, 174.00)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6C33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136.75 (118.00, 159.68)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B53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0.003 </w:t>
            </w:r>
          </w:p>
        </w:tc>
      </w:tr>
      <w:tr w:rsidR="00124DCE" w:rsidRPr="00722A3C" w14:paraId="45411A87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BC38" w14:textId="02FD1B15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</w:t>
            </w:r>
            <w:r w:rsidR="0095688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RE</w:t>
            </w:r>
            <w:r w:rsidR="00C2587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mg/dL</w:t>
            </w:r>
            <w:r w:rsidR="00C2587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B17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0.90 (0.80, 1.20)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3B0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0.80 (0.70, 1.00)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5D6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2AD51F20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783" w14:textId="7B119F2F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BUN </w:t>
            </w:r>
            <w:r w:rsidR="00C2587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mg/dL</w:t>
            </w:r>
            <w:r w:rsidR="00C2587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811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14.50 (11.00, 19.72)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220C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13.00 (9.50, 18.00)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FB0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0.001 </w:t>
            </w:r>
          </w:p>
        </w:tc>
      </w:tr>
      <w:tr w:rsidR="00124DCE" w:rsidRPr="00722A3C" w14:paraId="2EDEB292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D176" w14:textId="4DDC8079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Urine output (m</w:t>
            </w:r>
            <w:r w:rsidR="00A92114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L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), median [Q1, Q3]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769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2071.00 (1191.00, 3512.50)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F0E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1891.00 (1235.00, 2962.50)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8FA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0.169 </w:t>
            </w:r>
          </w:p>
        </w:tc>
      </w:tr>
      <w:tr w:rsidR="00124DCE" w:rsidRPr="00722A3C" w14:paraId="599848D4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2E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Type of injury,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FC73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98C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CB5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DCE" w:rsidRPr="00722A3C" w14:paraId="04B17C72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DBC3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Subarachnoid hemorrhage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8D2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80 (28.07)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C55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148 (35.92)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9E7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0.037 </w:t>
            </w:r>
          </w:p>
        </w:tc>
      </w:tr>
      <w:tr w:rsidR="00124DCE" w:rsidRPr="00722A3C" w14:paraId="597DFCFC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CCC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Cranial extradural hematoma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8E7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18 (6.32)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5BB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24 (5.83)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E2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0.916 </w:t>
            </w:r>
          </w:p>
        </w:tc>
      </w:tr>
      <w:tr w:rsidR="00124DCE" w:rsidRPr="00722A3C" w14:paraId="108264AA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423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Cerebral contusion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01D4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21 (7.37)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0C6A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33 (8.01)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15A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0.867 </w:t>
            </w:r>
          </w:p>
        </w:tc>
      </w:tr>
      <w:tr w:rsidR="00124DCE" w:rsidRPr="00722A3C" w14:paraId="23DD9353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7BB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Therapy strategy (1st 24h),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F609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B51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72D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DCE" w:rsidRPr="00722A3C" w14:paraId="258AF6DB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9C3D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MV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95C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256 (89.82)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769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341 (82.77)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5865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0.012 </w:t>
            </w:r>
          </w:p>
        </w:tc>
      </w:tr>
      <w:tr w:rsidR="00124DCE" w:rsidRPr="00722A3C" w14:paraId="2B665129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F311" w14:textId="3381EF17" w:rsidR="00B93F86" w:rsidRPr="00722A3C" w:rsidRDefault="006338B5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Blood t</w:t>
            </w:r>
            <w:r w:rsidR="00B93F86"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ransfusion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C644" w14:textId="3FE2E96D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49 (17.1</w:t>
            </w:r>
            <w:r w:rsidR="000B2E4A"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9</w:t>
            </w: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F88A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14 (3.40)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E2C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6182FB9F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6E0F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Hyperosmolar therapy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F8F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51 (17.89)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C21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52 (12.62)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EC8F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0.069 </w:t>
            </w:r>
          </w:p>
        </w:tc>
      </w:tr>
      <w:tr w:rsidR="00124DCE" w:rsidRPr="00722A3C" w14:paraId="64333214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DC2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Neurosurgical intervention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9264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29 (10.18)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F872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46 (11.17)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F97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0.772 </w:t>
            </w:r>
          </w:p>
        </w:tc>
      </w:tr>
      <w:tr w:rsidR="00124DCE" w:rsidRPr="00722A3C" w14:paraId="35621FE9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202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Scoring system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424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69A7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F1CE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DCE" w:rsidRPr="00722A3C" w14:paraId="33C3C952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10B4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GCS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81D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5.00 (3.00, 8.00)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D9C9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6.00 (3.00, 8.00)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C9F6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0.012 </w:t>
            </w:r>
          </w:p>
        </w:tc>
      </w:tr>
      <w:tr w:rsidR="00124DCE" w:rsidRPr="00722A3C" w14:paraId="50845D5E" w14:textId="77777777" w:rsidTr="002645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187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SOFA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9618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8.00 (6.00, 10.00)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F80C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6.00 (4.00, 8.00)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E2B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  <w:tr w:rsidR="00124DCE" w:rsidRPr="00722A3C" w14:paraId="427EE879" w14:textId="77777777" w:rsidTr="002645C4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EBA6A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APSIII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23120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65.00 (45.00, 87.00)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37071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51.00 (35.00, 71.00)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D7FDB" w14:textId="77777777" w:rsidR="00B93F86" w:rsidRPr="00722A3C" w:rsidRDefault="00B93F86" w:rsidP="00B87E6B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A3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 0.001</w:t>
            </w:r>
          </w:p>
        </w:tc>
      </w:tr>
    </w:tbl>
    <w:p w14:paraId="5DF6992C" w14:textId="56A66554" w:rsidR="00303672" w:rsidRPr="00722A3C" w:rsidRDefault="00303672" w:rsidP="00B87E6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eICU-CRD, eICU Collaborative Research Database; BMI, body mass index; AIDS, acquired immunodeficiency syndrome; CCI, Charlson comorbidity index; MAP, mean artery pressure; RBC, red blood cell; WBC, white blood cell; HGB, hemoglobin; PLT, platelet; </w:t>
      </w:r>
      <w:r w:rsidR="00382209"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>RDW, red blood cell volume distribution width;</w:t>
      </w:r>
      <w:r w:rsidR="00382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HCT, hematocrit; APTT, activated partial thromboplastin time; PT, prothrombin time; INR, international normalized ratio; BE, buffer excess; CRE, creatinine; BUN, blood urea nitrogen; MV, mechanical ventilation; GCS, Glasgow coma score; SOFA, sepsis related organ failure assessment; APSIII acute physiology score III; </w:t>
      </w:r>
      <w:r w:rsidR="005B2A67">
        <w:rPr>
          <w:rFonts w:ascii="Times New Roman" w:hAnsi="Times New Roman" w:cs="Times New Roman"/>
          <w:color w:val="000000" w:themeColor="text1"/>
          <w:sz w:val="24"/>
          <w:szCs w:val="24"/>
        </w:rPr>
        <w:t>Blood t</w:t>
      </w:r>
      <w:r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>ransfusion: defined as RBC, Plasma, PLT product administered; Hyperosmolar therapy: defined as HTS or mannitol</w:t>
      </w:r>
    </w:p>
    <w:p w14:paraId="3447F436" w14:textId="77777777" w:rsidR="00026C7D" w:rsidRDefault="00303672" w:rsidP="00B87E6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>Neurosurgical intervention: defined as craniectomy or ventriculostomy</w:t>
      </w:r>
    </w:p>
    <w:p w14:paraId="410F0A1F" w14:textId="77777777" w:rsidR="00026C7D" w:rsidRDefault="00026C7D" w:rsidP="00B87E6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CD548" w14:textId="77777777" w:rsidR="00026C7D" w:rsidRDefault="00026C7D" w:rsidP="00B87E6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C0F9E4" w14:textId="7904206C" w:rsidR="00B93F86" w:rsidRPr="00722A3C" w:rsidRDefault="00303672" w:rsidP="00B87E6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2A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1AFFC60" w14:textId="77777777" w:rsidR="00D3476D" w:rsidRPr="00722A3C" w:rsidRDefault="00D3476D" w:rsidP="00B87E6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3476D" w:rsidRPr="00722A3C" w:rsidSect="00A70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3C70" w14:textId="77777777" w:rsidR="004623CA" w:rsidRDefault="004623CA" w:rsidP="00B93F86">
      <w:r>
        <w:separator/>
      </w:r>
    </w:p>
  </w:endnote>
  <w:endnote w:type="continuationSeparator" w:id="0">
    <w:p w14:paraId="00FD9A2B" w14:textId="77777777" w:rsidR="004623CA" w:rsidRDefault="004623CA" w:rsidP="00B9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0297" w14:textId="77777777" w:rsidR="004623CA" w:rsidRDefault="004623CA" w:rsidP="00B93F86">
      <w:r>
        <w:separator/>
      </w:r>
    </w:p>
  </w:footnote>
  <w:footnote w:type="continuationSeparator" w:id="0">
    <w:p w14:paraId="6D9970D1" w14:textId="77777777" w:rsidR="004623CA" w:rsidRDefault="004623CA" w:rsidP="00B9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2A"/>
    <w:rsid w:val="00026C7D"/>
    <w:rsid w:val="000B2E4A"/>
    <w:rsid w:val="0010211A"/>
    <w:rsid w:val="00124DCE"/>
    <w:rsid w:val="001C6172"/>
    <w:rsid w:val="001D3837"/>
    <w:rsid w:val="001E562A"/>
    <w:rsid w:val="00247885"/>
    <w:rsid w:val="002A6EB2"/>
    <w:rsid w:val="00303672"/>
    <w:rsid w:val="00326C06"/>
    <w:rsid w:val="00360AED"/>
    <w:rsid w:val="00363D1C"/>
    <w:rsid w:val="00382209"/>
    <w:rsid w:val="003C3AF5"/>
    <w:rsid w:val="004324CF"/>
    <w:rsid w:val="004623CA"/>
    <w:rsid w:val="00495C32"/>
    <w:rsid w:val="005421EC"/>
    <w:rsid w:val="00594BA2"/>
    <w:rsid w:val="005B2A67"/>
    <w:rsid w:val="005C74AD"/>
    <w:rsid w:val="006338B5"/>
    <w:rsid w:val="006E1BCA"/>
    <w:rsid w:val="006E2735"/>
    <w:rsid w:val="0071032A"/>
    <w:rsid w:val="00722A3C"/>
    <w:rsid w:val="007D6597"/>
    <w:rsid w:val="007E250C"/>
    <w:rsid w:val="008050FC"/>
    <w:rsid w:val="008F01C8"/>
    <w:rsid w:val="00931E9B"/>
    <w:rsid w:val="00932960"/>
    <w:rsid w:val="0095688C"/>
    <w:rsid w:val="009C7E82"/>
    <w:rsid w:val="009D663E"/>
    <w:rsid w:val="009F5C6E"/>
    <w:rsid w:val="00A91DAA"/>
    <w:rsid w:val="00A92114"/>
    <w:rsid w:val="00B87AD4"/>
    <w:rsid w:val="00B87E6B"/>
    <w:rsid w:val="00B93F86"/>
    <w:rsid w:val="00BB4C20"/>
    <w:rsid w:val="00BE0BBD"/>
    <w:rsid w:val="00BF2F8A"/>
    <w:rsid w:val="00C2587C"/>
    <w:rsid w:val="00D3476D"/>
    <w:rsid w:val="00D40109"/>
    <w:rsid w:val="00D50444"/>
    <w:rsid w:val="00DB1A18"/>
    <w:rsid w:val="00E84FB7"/>
    <w:rsid w:val="00F22F38"/>
    <w:rsid w:val="00F81DD0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073F8"/>
  <w15:chartTrackingRefBased/>
  <w15:docId w15:val="{AB045CB2-B233-4A51-9FB9-21FCA9C3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F8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3F8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3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3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4644-DC00-40FD-B174-476E3A38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Fan</dc:creator>
  <cp:keywords/>
  <dc:description/>
  <cp:lastModifiedBy>Tom Flint</cp:lastModifiedBy>
  <cp:revision>2</cp:revision>
  <dcterms:created xsi:type="dcterms:W3CDTF">2021-11-30T08:22:00Z</dcterms:created>
  <dcterms:modified xsi:type="dcterms:W3CDTF">2021-11-30T08:22:00Z</dcterms:modified>
</cp:coreProperties>
</file>