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767"/>
        <w:tblW w:w="893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95"/>
        <w:gridCol w:w="1796"/>
        <w:gridCol w:w="1796"/>
      </w:tblGrid>
      <w:tr w:rsidR="00472D91" w:rsidRPr="00472D91" w:rsidTr="008F57CE">
        <w:tc>
          <w:tcPr>
            <w:tcW w:w="893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D78BF" w:rsidRPr="00472D91" w:rsidRDefault="000D78BF" w:rsidP="000C7A93"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bookmarkStart w:id="0" w:name="_GoBack"/>
            <w:r w:rsidRPr="00472D91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Supplementary Table </w:t>
            </w:r>
            <w:r w:rsidR="000C7A93" w:rsidRPr="00472D91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>3</w:t>
            </w:r>
            <w:r w:rsidRPr="00472D91">
              <w:rPr>
                <w:rFonts w:ascii="Times New Roman" w:eastAsia="맑은 고딕" w:hAnsi="Times New Roman" w:cs="Times New Roman"/>
                <w:b/>
                <w:color w:val="000000" w:themeColor="text1"/>
                <w:szCs w:val="20"/>
              </w:rPr>
              <w:t xml:space="preserve">. </w:t>
            </w:r>
            <w:r w:rsidR="0087041C" w:rsidRPr="00472D91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Hematologic toxicities </w:t>
            </w:r>
            <w:r w:rsidR="000C5F08" w:rsidRPr="00472D91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and other adverse events </w:t>
            </w:r>
            <w:r w:rsidR="003A2E9C" w:rsidRPr="00472D91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in</w:t>
            </w:r>
            <w:r w:rsidR="0087041C" w:rsidRPr="00472D91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 </w:t>
            </w:r>
            <w:r w:rsidR="00C32441" w:rsidRPr="00472D91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study population</w:t>
            </w:r>
          </w:p>
        </w:tc>
      </w:tr>
      <w:tr w:rsidR="00472D91" w:rsidRPr="00472D91" w:rsidTr="008F57CE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BF" w:rsidRPr="00472D91" w:rsidRDefault="000C5F08" w:rsidP="005C3F7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바탕" w:hAnsi="Times New Roman" w:cs="Times New Roman"/>
                <w:b/>
                <w:color w:val="000000" w:themeColor="text1"/>
                <w:sz w:val="18"/>
                <w:szCs w:val="18"/>
              </w:rPr>
              <w:t>Characteristics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8BF" w:rsidRPr="00472D91" w:rsidRDefault="000D78BF" w:rsidP="000D78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  <w:t>Control group</w:t>
            </w:r>
          </w:p>
          <w:p w:rsidR="000D78BF" w:rsidRPr="00472D91" w:rsidRDefault="000D78BF" w:rsidP="000D78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  <w:t>(n=137, %)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BF" w:rsidRPr="00472D91" w:rsidRDefault="000D78BF" w:rsidP="006E718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  <w:t>Study group</w:t>
            </w:r>
          </w:p>
          <w:p w:rsidR="000D78BF" w:rsidRPr="00472D91" w:rsidRDefault="000D78BF" w:rsidP="000D78B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  <w:t>(n=61, %)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BF" w:rsidRPr="00472D91" w:rsidRDefault="000D78BF" w:rsidP="006E718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b/>
                <w:i/>
                <w:color w:val="000000" w:themeColor="text1"/>
                <w:sz w:val="18"/>
                <w:szCs w:val="18"/>
              </w:rPr>
              <w:t>P</w:t>
            </w:r>
          </w:p>
        </w:tc>
      </w:tr>
      <w:tr w:rsidR="00472D91" w:rsidRPr="00472D91" w:rsidTr="008F57CE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2DD3" w:rsidRPr="00472D91" w:rsidRDefault="00E52DD3" w:rsidP="00E52DD3"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>Neutropenia</w:t>
            </w:r>
            <w:r w:rsidR="00170A60" w:rsidRPr="00472D91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2DD3" w:rsidRPr="00472D91" w:rsidRDefault="00E52DD3" w:rsidP="00E52DD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52DD3" w:rsidRPr="00472D91" w:rsidRDefault="00E52DD3" w:rsidP="00E52DD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E52DD3" w:rsidRPr="00472D91" w:rsidRDefault="00E52DD3" w:rsidP="00E52DD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2D91" w:rsidRPr="00472D91" w:rsidTr="008F57CE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0A60" w:rsidRPr="00472D91" w:rsidRDefault="00170A60" w:rsidP="00E52DD3"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바탕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472D91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 xml:space="preserve"> Any grade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0A60" w:rsidRPr="00472D91" w:rsidRDefault="00170A60" w:rsidP="00E52DD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18"/>
                <w:szCs w:val="18"/>
              </w:rPr>
              <w:t>7</w:t>
            </w:r>
            <w:r w:rsidRPr="00472D91">
              <w:rPr>
                <w:rFonts w:ascii="Times New Roman" w:eastAsia="맑은 고딕" w:hAnsi="Times New Roman" w:cs="Times New Roman"/>
                <w:bCs/>
                <w:color w:val="000000" w:themeColor="text1"/>
                <w:sz w:val="18"/>
                <w:szCs w:val="18"/>
              </w:rPr>
              <w:t>1 (51.8)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170A60" w:rsidRPr="00472D91" w:rsidRDefault="00170A60" w:rsidP="00E52DD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18"/>
                <w:szCs w:val="18"/>
              </w:rPr>
              <w:t>5</w:t>
            </w:r>
            <w:r w:rsidRPr="00472D91">
              <w:rPr>
                <w:rFonts w:ascii="Times New Roman" w:eastAsia="맑은 고딕" w:hAnsi="Times New Roman" w:cs="Times New Roman"/>
                <w:bCs/>
                <w:color w:val="000000" w:themeColor="text1"/>
                <w:sz w:val="18"/>
                <w:szCs w:val="18"/>
              </w:rPr>
              <w:t>9 (96.7)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170A60" w:rsidRPr="00472D91" w:rsidRDefault="00170A60" w:rsidP="00E52DD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18"/>
                <w:szCs w:val="18"/>
              </w:rPr>
              <w:t>&lt;</w:t>
            </w:r>
            <w:r w:rsidRPr="00472D91">
              <w:rPr>
                <w:rFonts w:ascii="Times New Roman" w:eastAsia="맑은 고딕" w:hAnsi="Times New Roman" w:cs="Times New Roman"/>
                <w:bCs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472D91" w:rsidRPr="00472D91" w:rsidTr="008F57CE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바탕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472D91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 xml:space="preserve"> Grade </w:t>
            </w:r>
            <w:r w:rsidRPr="00472D91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≥</w:t>
            </w:r>
            <w:r w:rsidRPr="00472D91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18"/>
                <w:szCs w:val="18"/>
              </w:rPr>
              <w:t>1</w:t>
            </w:r>
            <w:r w:rsidRPr="00472D91">
              <w:rPr>
                <w:rFonts w:ascii="Times New Roman" w:eastAsia="맑은 고딕" w:hAnsi="Times New Roman" w:cs="Times New Roman"/>
                <w:bCs/>
                <w:color w:val="000000" w:themeColor="text1"/>
                <w:sz w:val="18"/>
                <w:szCs w:val="18"/>
              </w:rPr>
              <w:t>9 (13.9)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18"/>
                <w:szCs w:val="18"/>
              </w:rPr>
              <w:t>4</w:t>
            </w:r>
            <w:r w:rsidRPr="00472D91">
              <w:rPr>
                <w:rFonts w:ascii="Times New Roman" w:eastAsia="맑은 고딕" w:hAnsi="Times New Roman" w:cs="Times New Roman"/>
                <w:bCs/>
                <w:color w:val="000000" w:themeColor="text1"/>
                <w:sz w:val="18"/>
                <w:szCs w:val="18"/>
              </w:rPr>
              <w:t>2 (68.9)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bCs/>
                <w:color w:val="000000" w:themeColor="text1"/>
                <w:sz w:val="18"/>
                <w:szCs w:val="18"/>
              </w:rPr>
              <w:t>&lt;</w:t>
            </w:r>
            <w:r w:rsidRPr="00472D91">
              <w:rPr>
                <w:rFonts w:ascii="Times New Roman" w:eastAsia="맑은 고딕" w:hAnsi="Times New Roman" w:cs="Times New Roman"/>
                <w:bCs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472D91" w:rsidRPr="00472D91" w:rsidTr="008F57CE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>Anemia</w:t>
            </w:r>
            <w:r w:rsidRPr="00472D91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2D91" w:rsidRPr="00472D91" w:rsidTr="008F57CE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바탕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472D91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 xml:space="preserve"> Any grade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472D91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16 (84.7)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  <w:r w:rsidRPr="00472D91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1 (100.0)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472D91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.001</w:t>
            </w:r>
          </w:p>
        </w:tc>
      </w:tr>
      <w:tr w:rsidR="00472D91" w:rsidRPr="00472D91" w:rsidTr="008F57CE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바탕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472D91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 xml:space="preserve"> Grade </w:t>
            </w:r>
            <w:r w:rsidRPr="00472D91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≥</w:t>
            </w:r>
            <w:r w:rsidRPr="00472D91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  <w:r w:rsidRPr="00472D91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(4.4)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10</w:t>
            </w:r>
            <w:r w:rsidRPr="00472D91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(16.4)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472D91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.009</w:t>
            </w:r>
          </w:p>
        </w:tc>
      </w:tr>
      <w:tr w:rsidR="00472D91" w:rsidRPr="00472D91" w:rsidTr="008F57CE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>Thrombocytopenia</w:t>
            </w:r>
            <w:r w:rsidRPr="00472D91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472D91" w:rsidRPr="00472D91" w:rsidTr="008F57CE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바탕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472D91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 xml:space="preserve"> Any grade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color w:val="000000" w:themeColor="text1"/>
                <w:kern w:val="24"/>
                <w:sz w:val="18"/>
                <w:szCs w:val="18"/>
              </w:rPr>
              <w:t>5</w:t>
            </w:r>
            <w:r w:rsidRPr="00472D91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  <w:t>0 (36.5)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color w:val="000000" w:themeColor="text1"/>
                <w:kern w:val="24"/>
                <w:sz w:val="18"/>
                <w:szCs w:val="18"/>
              </w:rPr>
              <w:t>3</w:t>
            </w:r>
            <w:r w:rsidRPr="00472D91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  <w:t>1 (50.8)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color w:val="000000" w:themeColor="text1"/>
                <w:kern w:val="24"/>
                <w:sz w:val="18"/>
                <w:szCs w:val="18"/>
              </w:rPr>
              <w:t>0</w:t>
            </w:r>
            <w:r w:rsidRPr="00472D91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  <w:t>.058</w:t>
            </w:r>
          </w:p>
        </w:tc>
      </w:tr>
      <w:tr w:rsidR="00472D91" w:rsidRPr="00472D91" w:rsidTr="008F57CE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바탕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472D91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 xml:space="preserve"> Grade </w:t>
            </w:r>
            <w:r w:rsidRPr="00472D91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≥</w:t>
            </w:r>
            <w:r w:rsidRPr="00472D91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color w:val="000000" w:themeColor="text1"/>
                <w:kern w:val="24"/>
                <w:sz w:val="18"/>
                <w:szCs w:val="18"/>
              </w:rPr>
              <w:t>2</w:t>
            </w:r>
            <w:r w:rsidRPr="00472D91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(1.5)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color w:val="000000" w:themeColor="text1"/>
                <w:kern w:val="24"/>
                <w:sz w:val="18"/>
                <w:szCs w:val="18"/>
              </w:rPr>
              <w:t>5</w:t>
            </w:r>
            <w:r w:rsidRPr="00472D91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(8.2)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color w:val="000000" w:themeColor="text1"/>
                <w:kern w:val="24"/>
                <w:sz w:val="18"/>
                <w:szCs w:val="18"/>
              </w:rPr>
              <w:t>0</w:t>
            </w:r>
            <w:r w:rsidRPr="00472D91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  <w:t>.030</w:t>
            </w:r>
          </w:p>
        </w:tc>
      </w:tr>
      <w:tr w:rsidR="00472D91" w:rsidRPr="00472D91" w:rsidTr="008F57CE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>Other adverse events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2D91" w:rsidRPr="00472D91" w:rsidTr="008F57CE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Febrile neutropenia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color w:val="000000" w:themeColor="text1"/>
                <w:kern w:val="24"/>
                <w:sz w:val="18"/>
                <w:szCs w:val="18"/>
              </w:rPr>
              <w:t>2</w:t>
            </w:r>
            <w:r w:rsidRPr="00472D91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(1.5)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color w:val="000000" w:themeColor="text1"/>
                <w:kern w:val="24"/>
                <w:sz w:val="18"/>
                <w:szCs w:val="18"/>
              </w:rPr>
              <w:t>2</w:t>
            </w:r>
            <w:r w:rsidRPr="00472D91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(3.3)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color w:val="000000" w:themeColor="text1"/>
                <w:kern w:val="24"/>
                <w:sz w:val="18"/>
                <w:szCs w:val="18"/>
              </w:rPr>
              <w:t>0</w:t>
            </w:r>
            <w:r w:rsidRPr="00472D91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  <w:t>.588</w:t>
            </w:r>
          </w:p>
        </w:tc>
      </w:tr>
      <w:tr w:rsidR="00472D91" w:rsidRPr="00472D91" w:rsidTr="008F57CE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Septic shock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color w:val="000000" w:themeColor="text1"/>
                <w:kern w:val="24"/>
                <w:sz w:val="18"/>
                <w:szCs w:val="18"/>
              </w:rPr>
              <w:t>1</w:t>
            </w:r>
            <w:r w:rsidRPr="00472D91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(1.6)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color w:val="000000" w:themeColor="text1"/>
                <w:kern w:val="24"/>
                <w:sz w:val="18"/>
                <w:szCs w:val="18"/>
              </w:rPr>
              <w:t>0</w:t>
            </w:r>
            <w:r w:rsidRPr="00472D91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  <w:t>.308</w:t>
            </w:r>
          </w:p>
        </w:tc>
      </w:tr>
      <w:tr w:rsidR="00472D91" w:rsidRPr="00472D91" w:rsidTr="008F57CE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0A60" w:rsidRPr="00472D91" w:rsidRDefault="00170A60" w:rsidP="00974ED9">
            <w:pPr>
              <w:adjustRightInd w:val="0"/>
              <w:snapToGrid w:val="0"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ICU </w:t>
            </w:r>
            <w:r w:rsidR="00974ED9" w:rsidRPr="00472D91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admission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color w:val="000000" w:themeColor="text1"/>
                <w:kern w:val="24"/>
                <w:sz w:val="18"/>
                <w:szCs w:val="18"/>
              </w:rPr>
              <w:t>1</w:t>
            </w:r>
            <w:r w:rsidRPr="00472D91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(1.6)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color w:val="000000" w:themeColor="text1"/>
                <w:kern w:val="24"/>
                <w:sz w:val="18"/>
                <w:szCs w:val="18"/>
              </w:rPr>
              <w:t>0</w:t>
            </w:r>
            <w:r w:rsidRPr="00472D91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  <w:t>.308</w:t>
            </w:r>
          </w:p>
        </w:tc>
      </w:tr>
      <w:tr w:rsidR="00472D91" w:rsidRPr="00472D91" w:rsidTr="008F57CE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Death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color w:val="000000" w:themeColor="text1"/>
                <w:kern w:val="24"/>
                <w:sz w:val="18"/>
                <w:szCs w:val="18"/>
              </w:rPr>
              <w:t>0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472D91">
              <w:rPr>
                <w:rFonts w:ascii="Times New Roman" w:eastAsia="맑은 고딕" w:hAnsi="Times New Roman" w:cs="Times New Roman" w:hint="eastAsia"/>
                <w:color w:val="000000" w:themeColor="text1"/>
                <w:kern w:val="24"/>
                <w:sz w:val="18"/>
                <w:szCs w:val="18"/>
              </w:rPr>
              <w:t>N</w:t>
            </w:r>
            <w:r w:rsidRPr="00472D91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8"/>
                <w:szCs w:val="18"/>
              </w:rPr>
              <w:t>/A</w:t>
            </w:r>
          </w:p>
        </w:tc>
      </w:tr>
      <w:tr w:rsidR="00472D91" w:rsidRPr="00472D91" w:rsidTr="008F57CE">
        <w:tc>
          <w:tcPr>
            <w:tcW w:w="893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70A60" w:rsidRPr="00472D91" w:rsidRDefault="00170A60" w:rsidP="00170A60">
            <w:pPr>
              <w:adjustRightInd w:val="0"/>
              <w:snapToGrid w:val="0"/>
              <w:spacing w:after="0" w:line="240" w:lineRule="auto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16"/>
                <w:szCs w:val="16"/>
              </w:rPr>
            </w:pPr>
            <w:r w:rsidRPr="00472D91">
              <w:rPr>
                <w:rFonts w:ascii="Times New Roman" w:eastAsia="맑은 고딕" w:hAnsi="Times New Roman" w:cs="Times New Roman"/>
                <w:color w:val="000000" w:themeColor="text1"/>
                <w:sz w:val="16"/>
                <w:szCs w:val="16"/>
              </w:rPr>
              <w:t>Abbreviations: ICU, intensive care unit; N/A, not applicable.</w:t>
            </w:r>
            <w:r w:rsidRPr="00472D91">
              <w:rPr>
                <w:rFonts w:ascii="Times New Roman" w:eastAsia="맑은 고딕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472D91">
              <w:rPr>
                <w:rFonts w:ascii="Times New Roman" w:eastAsia="맑은 고딕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  <w:r w:rsidRPr="00472D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Common Terminology Criteria for Adverse Events (CTCAE) version 5.0.</w:t>
            </w:r>
          </w:p>
        </w:tc>
      </w:tr>
      <w:bookmarkEnd w:id="0"/>
    </w:tbl>
    <w:p w:rsidR="00AD1082" w:rsidRPr="00472D91" w:rsidRDefault="00AD1082">
      <w:pPr>
        <w:rPr>
          <w:color w:val="000000" w:themeColor="text1"/>
        </w:rPr>
      </w:pPr>
    </w:p>
    <w:sectPr w:rsidR="00AD1082" w:rsidRPr="00472D91" w:rsidSect="00613779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81" w:rsidRDefault="006E7181" w:rsidP="006E7181">
      <w:pPr>
        <w:spacing w:after="0" w:line="240" w:lineRule="auto"/>
      </w:pPr>
      <w:r>
        <w:separator/>
      </w:r>
    </w:p>
  </w:endnote>
  <w:endnote w:type="continuationSeparator" w:id="0">
    <w:p w:rsidR="006E7181" w:rsidRDefault="006E7181" w:rsidP="006E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81" w:rsidRDefault="006E7181" w:rsidP="006E7181">
      <w:pPr>
        <w:spacing w:after="0" w:line="240" w:lineRule="auto"/>
      </w:pPr>
      <w:r>
        <w:separator/>
      </w:r>
    </w:p>
  </w:footnote>
  <w:footnote w:type="continuationSeparator" w:id="0">
    <w:p w:rsidR="006E7181" w:rsidRDefault="006E7181" w:rsidP="006E7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79"/>
    <w:rsid w:val="0002615C"/>
    <w:rsid w:val="000B3829"/>
    <w:rsid w:val="000C5F08"/>
    <w:rsid w:val="000C7A93"/>
    <w:rsid w:val="000D78BF"/>
    <w:rsid w:val="0011234D"/>
    <w:rsid w:val="001205A7"/>
    <w:rsid w:val="00170A60"/>
    <w:rsid w:val="001923CB"/>
    <w:rsid w:val="00242E0C"/>
    <w:rsid w:val="00246E89"/>
    <w:rsid w:val="00353EF8"/>
    <w:rsid w:val="00361C25"/>
    <w:rsid w:val="003A2E9C"/>
    <w:rsid w:val="003C4FD2"/>
    <w:rsid w:val="003D27FF"/>
    <w:rsid w:val="003D3AA4"/>
    <w:rsid w:val="004460E5"/>
    <w:rsid w:val="00462F0B"/>
    <w:rsid w:val="00472D91"/>
    <w:rsid w:val="004774F3"/>
    <w:rsid w:val="0049141A"/>
    <w:rsid w:val="004B6BEF"/>
    <w:rsid w:val="004C1D8C"/>
    <w:rsid w:val="004D152C"/>
    <w:rsid w:val="004D7B4A"/>
    <w:rsid w:val="004E0719"/>
    <w:rsid w:val="005241B5"/>
    <w:rsid w:val="005B619F"/>
    <w:rsid w:val="005C3F74"/>
    <w:rsid w:val="00613779"/>
    <w:rsid w:val="006E7181"/>
    <w:rsid w:val="006F5E5D"/>
    <w:rsid w:val="007B2333"/>
    <w:rsid w:val="007F5854"/>
    <w:rsid w:val="008537CD"/>
    <w:rsid w:val="00856437"/>
    <w:rsid w:val="0087041C"/>
    <w:rsid w:val="00883551"/>
    <w:rsid w:val="008C09FB"/>
    <w:rsid w:val="008F57CE"/>
    <w:rsid w:val="00952BB9"/>
    <w:rsid w:val="00974ED9"/>
    <w:rsid w:val="009E2374"/>
    <w:rsid w:val="00A07EC5"/>
    <w:rsid w:val="00A11476"/>
    <w:rsid w:val="00A326A2"/>
    <w:rsid w:val="00A473B7"/>
    <w:rsid w:val="00A60882"/>
    <w:rsid w:val="00AD1082"/>
    <w:rsid w:val="00AE3100"/>
    <w:rsid w:val="00AF6240"/>
    <w:rsid w:val="00B57336"/>
    <w:rsid w:val="00B60B9F"/>
    <w:rsid w:val="00BA61D9"/>
    <w:rsid w:val="00C201D6"/>
    <w:rsid w:val="00C32441"/>
    <w:rsid w:val="00D06881"/>
    <w:rsid w:val="00D224DC"/>
    <w:rsid w:val="00D86C6A"/>
    <w:rsid w:val="00E34E1C"/>
    <w:rsid w:val="00E52DD3"/>
    <w:rsid w:val="00E811F9"/>
    <w:rsid w:val="00EB128D"/>
    <w:rsid w:val="00F10C1C"/>
    <w:rsid w:val="00F23D75"/>
    <w:rsid w:val="00FC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97F281E-786B-4E89-911D-C7A8584F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C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1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E7181"/>
  </w:style>
  <w:style w:type="paragraph" w:styleId="a4">
    <w:name w:val="footer"/>
    <w:basedOn w:val="a"/>
    <w:link w:val="Char0"/>
    <w:uiPriority w:val="99"/>
    <w:unhideWhenUsed/>
    <w:rsid w:val="006E71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E7181"/>
  </w:style>
  <w:style w:type="paragraph" w:styleId="a5">
    <w:name w:val="Balloon Text"/>
    <w:basedOn w:val="a"/>
    <w:link w:val="Char1"/>
    <w:uiPriority w:val="99"/>
    <w:semiHidden/>
    <w:unhideWhenUsed/>
    <w:rsid w:val="005B61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B61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 Ik Kim</dc:creator>
  <cp:keywords/>
  <dc:description/>
  <cp:lastModifiedBy>Microsoft 계정</cp:lastModifiedBy>
  <cp:revision>5</cp:revision>
  <dcterms:created xsi:type="dcterms:W3CDTF">2021-09-06T06:28:00Z</dcterms:created>
  <dcterms:modified xsi:type="dcterms:W3CDTF">2021-11-11T05:13:00Z</dcterms:modified>
</cp:coreProperties>
</file>