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B70B4" w14:textId="77777777" w:rsidR="00E20C9D" w:rsidRPr="002F71A7" w:rsidRDefault="00E20C9D" w:rsidP="00E20C9D">
      <w:pPr>
        <w:spacing w:after="0"/>
        <w:rPr>
          <w:rFonts w:ascii="Segoe UI" w:hAnsi="Segoe UI" w:cs="Segoe UI"/>
          <w:noProof/>
        </w:rPr>
      </w:pPr>
      <w:r w:rsidRPr="002F71A7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CDB68" wp14:editId="26AA1E64">
                <wp:simplePos x="0" y="0"/>
                <wp:positionH relativeFrom="margin">
                  <wp:posOffset>5124450</wp:posOffset>
                </wp:positionH>
                <wp:positionV relativeFrom="paragraph">
                  <wp:posOffset>5403850</wp:posOffset>
                </wp:positionV>
                <wp:extent cx="1051560" cy="298450"/>
                <wp:effectExtent l="0" t="0" r="1524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8BA5B7" w14:textId="77777777" w:rsidR="00E20C9D" w:rsidRPr="00A90EC4" w:rsidRDefault="00E20C9D" w:rsidP="00E20C9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0EC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ART uptake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CDB6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3.5pt;margin-top:425.5pt;width:82.8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" fillcolor="white [3201]" strokecolor="white [3212]" strokeweight=".5pt">
                <v:textbox>
                  <w:txbxContent>
                    <w:p w14:paraId="5B8BA5B7" w14:textId="77777777" w:rsidR="00E20C9D" w:rsidRPr="00A90EC4" w:rsidRDefault="00E20C9D" w:rsidP="00E20C9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90EC4">
                        <w:rPr>
                          <w:b/>
                          <w:bCs/>
                          <w:sz w:val="18"/>
                          <w:szCs w:val="18"/>
                        </w:rPr>
                        <w:t>ART uptake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71A7">
        <w:rPr>
          <w:rFonts w:ascii="Segoe UI" w:hAnsi="Segoe UI" w:cs="Segoe UI"/>
          <w:noProof/>
        </w:rPr>
        <w:drawing>
          <wp:inline distT="0" distB="0" distL="0" distR="0" wp14:anchorId="675CB4AC" wp14:editId="6A8C1C39">
            <wp:extent cx="5731510" cy="59448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F4E55" w14:textId="3CCB7AB4" w:rsidR="00E20C9D" w:rsidRPr="002F71A7" w:rsidRDefault="00E20C9D" w:rsidP="00E20C9D">
      <w:pPr>
        <w:spacing w:line="240" w:lineRule="auto"/>
        <w:jc w:val="both"/>
        <w:rPr>
          <w:rFonts w:ascii="Segoe UI" w:hAnsi="Segoe UI" w:cs="Segoe UI"/>
          <w:b/>
          <w:bCs/>
        </w:rPr>
      </w:pPr>
      <w:r w:rsidRPr="002F71A7">
        <w:rPr>
          <w:rFonts w:ascii="Segoe UI" w:hAnsi="Segoe UI" w:cs="Segoe UI"/>
          <w:b/>
          <w:bCs/>
        </w:rPr>
        <w:t xml:space="preserve">Supplementary file 5: Forest plot showing pooled ART uptake stratified by WHO TB/HIV treatment guideline. </w:t>
      </w:r>
      <w:r w:rsidRPr="002F71A7">
        <w:rPr>
          <w:rFonts w:ascii="Segoe UI" w:hAnsi="Segoe UI" w:cs="Segoe UI"/>
          <w:i/>
          <w:sz w:val="20"/>
          <w:szCs w:val="20"/>
        </w:rPr>
        <w:t>The dashed line on the Forest plot represents the overall pooled estimate. The grey squares and horizontal lines represent the individual study ART uptakes and their 95% confidence intervals. The size of the grey square represents the weight contributed by each study in the meta-analysis. The diamond represents the pooled estimate and its 95% confidence intervals.</w:t>
      </w:r>
    </w:p>
    <w:p w14:paraId="3526C325" w14:textId="77777777" w:rsidR="00E642C7" w:rsidRDefault="00E642C7"/>
    <w:sectPr w:rsidR="00E64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F1"/>
    <w:rsid w:val="001800F1"/>
    <w:rsid w:val="002F71A7"/>
    <w:rsid w:val="00E20C9D"/>
    <w:rsid w:val="00E6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F201"/>
  <w15:chartTrackingRefBased/>
  <w15:docId w15:val="{DF8B5345-283D-47C0-80C3-367D3935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Kadia</dc:creator>
  <cp:keywords/>
  <dc:description/>
  <cp:lastModifiedBy>Benjamin Kadia</cp:lastModifiedBy>
  <cp:revision>3</cp:revision>
  <dcterms:created xsi:type="dcterms:W3CDTF">2021-01-24T22:24:00Z</dcterms:created>
  <dcterms:modified xsi:type="dcterms:W3CDTF">2021-01-24T22:30:00Z</dcterms:modified>
</cp:coreProperties>
</file>