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8D4D1" w14:textId="5E35EC0A" w:rsidR="001D1FA7" w:rsidRPr="001D1FA7" w:rsidRDefault="001D1FA7"/>
    <w:p w14:paraId="1CD1BA2E" w14:textId="77777777" w:rsidR="001D1FA7" w:rsidRPr="001D1FA7" w:rsidRDefault="001D1FA7" w:rsidP="001D1FA7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1D1FA7">
        <w:rPr>
          <w:rFonts w:ascii="Times New Roman" w:eastAsia="Times New Roman" w:hAnsi="Times New Roman" w:cs="Times New Roman"/>
          <w:b/>
          <w:bCs/>
          <w:color w:val="000000"/>
          <w:shd w:val="clear" w:color="auto" w:fill="FAFAFA"/>
          <w:lang w:eastAsia="en-GB"/>
        </w:rPr>
        <w:t>Supplementary table 1: Clinical chemistry reference values for serum samples established at NIMR-MMRC</w:t>
      </w:r>
    </w:p>
    <w:p w14:paraId="55AD19E4" w14:textId="0A244D4F" w:rsidR="001D1FA7" w:rsidRDefault="001D1FA7"/>
    <w:tbl>
      <w:tblPr>
        <w:tblW w:w="4472" w:type="dxa"/>
        <w:tblLook w:val="04A0" w:firstRow="1" w:lastRow="0" w:firstColumn="1" w:lastColumn="0" w:noHBand="0" w:noVBand="1"/>
      </w:tblPr>
      <w:tblGrid>
        <w:gridCol w:w="1448"/>
        <w:gridCol w:w="1724"/>
        <w:gridCol w:w="1300"/>
      </w:tblGrid>
      <w:tr w:rsidR="001D1FA7" w:rsidRPr="001D1FA7" w14:paraId="70B5E665" w14:textId="77777777" w:rsidTr="001D1FA7">
        <w:trPr>
          <w:trHeight w:val="3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073BB6" w14:textId="77777777" w:rsidR="001D1FA7" w:rsidRPr="001D1FA7" w:rsidRDefault="001D1FA7" w:rsidP="008405A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8A95B3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Male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9DD308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Female </w:t>
            </w:r>
          </w:p>
        </w:tc>
      </w:tr>
      <w:tr w:rsidR="001D1FA7" w:rsidRPr="001D1FA7" w14:paraId="71A9562A" w14:textId="77777777" w:rsidTr="001D1FA7">
        <w:trPr>
          <w:trHeight w:val="3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A0B6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Analyte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62EE0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Range(mmol/L)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092A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D1FA7" w:rsidRPr="001D1FA7" w14:paraId="3C9ECC18" w14:textId="77777777" w:rsidTr="001D1FA7">
        <w:trPr>
          <w:trHeight w:val="3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85B8C29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Triglycerides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CC0F5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0.38-2.18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9235C75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0.39-2.88</w:t>
            </w:r>
          </w:p>
        </w:tc>
      </w:tr>
      <w:tr w:rsidR="001D1FA7" w:rsidRPr="001D1FA7" w14:paraId="7326EF9E" w14:textId="77777777" w:rsidTr="001D1FA7">
        <w:trPr>
          <w:trHeight w:val="3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9B85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HDL-c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31F3F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1.10-2.10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9D3C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1.10-2.10</w:t>
            </w:r>
          </w:p>
        </w:tc>
      </w:tr>
      <w:tr w:rsidR="001D1FA7" w:rsidRPr="001D1FA7" w14:paraId="7F885E59" w14:textId="77777777" w:rsidTr="001D1FA7">
        <w:trPr>
          <w:trHeight w:val="3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7C38506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LDL-c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D2FE23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1.10-4.30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6C5F14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1.10-4.30</w:t>
            </w:r>
          </w:p>
        </w:tc>
      </w:tr>
      <w:tr w:rsidR="001D1FA7" w:rsidRPr="001D1FA7" w14:paraId="7B6F9ACF" w14:textId="77777777" w:rsidTr="001D1FA7">
        <w:trPr>
          <w:trHeight w:val="32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8859A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Cholesterol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35CB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2.5-5.5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E8635" w14:textId="77777777" w:rsidR="001D1FA7" w:rsidRPr="001D1FA7" w:rsidRDefault="001D1FA7" w:rsidP="008405A7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D1FA7">
              <w:rPr>
                <w:rFonts w:ascii="Calibri" w:eastAsia="Times New Roman" w:hAnsi="Calibri" w:cs="Calibri"/>
                <w:color w:val="000000"/>
                <w:lang w:eastAsia="en-GB"/>
              </w:rPr>
              <w:t>2.8-5.5</w:t>
            </w:r>
          </w:p>
        </w:tc>
      </w:tr>
    </w:tbl>
    <w:p w14:paraId="21171876" w14:textId="77777777" w:rsidR="001D1FA7" w:rsidRDefault="001D1FA7" w:rsidP="001D1FA7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AFAFA"/>
          <w:lang w:eastAsia="en-GB"/>
        </w:rPr>
      </w:pPr>
    </w:p>
    <w:p w14:paraId="36B59184" w14:textId="54717EB7" w:rsidR="001D1FA7" w:rsidRPr="001D1FA7" w:rsidRDefault="001D1FA7" w:rsidP="001D1FA7">
      <w:pPr>
        <w:rPr>
          <w:rFonts w:ascii="Times New Roman" w:eastAsia="Times New Roman" w:hAnsi="Times New Roman" w:cs="Times New Roman"/>
          <w:lang w:eastAsia="en-GB"/>
        </w:rPr>
      </w:pPr>
      <w:r w:rsidRPr="001D1FA7">
        <w:rPr>
          <w:rFonts w:ascii="Times New Roman" w:eastAsia="Times New Roman" w:hAnsi="Times New Roman" w:cs="Times New Roman"/>
          <w:color w:val="000000"/>
          <w:shd w:val="clear" w:color="auto" w:fill="FAFAFA"/>
          <w:lang w:eastAsia="en-GB"/>
        </w:rPr>
        <w:t>For each analyte, values out of the specified range are considered abnormal</w:t>
      </w:r>
    </w:p>
    <w:p w14:paraId="2DB67730" w14:textId="77777777" w:rsidR="001D1FA7" w:rsidRDefault="001D1FA7"/>
    <w:sectPr w:rsidR="001D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A7"/>
    <w:rsid w:val="001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45EC7"/>
  <w15:chartTrackingRefBased/>
  <w15:docId w15:val="{60926AE5-E47B-8A47-9666-F407355E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W.Mbuya</dc:creator>
  <cp:keywords/>
  <dc:description/>
  <cp:lastModifiedBy>W.Mbuya</cp:lastModifiedBy>
  <cp:revision>1</cp:revision>
  <dcterms:created xsi:type="dcterms:W3CDTF">2021-06-05T10:50:00Z</dcterms:created>
  <dcterms:modified xsi:type="dcterms:W3CDTF">2021-06-05T10:57:00Z</dcterms:modified>
</cp:coreProperties>
</file>