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066E6" w14:textId="77777777" w:rsidR="00D227F0" w:rsidRPr="0040603A" w:rsidRDefault="00D227F0" w:rsidP="00D227F0">
      <w:pPr>
        <w:rPr>
          <w:rFonts w:ascii="Times" w:hAnsi="Times"/>
        </w:rPr>
      </w:pPr>
      <w:r w:rsidRPr="0040603A"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6E7FB3" wp14:editId="0425B62C">
                <wp:simplePos x="0" y="0"/>
                <wp:positionH relativeFrom="column">
                  <wp:posOffset>71919</wp:posOffset>
                </wp:positionH>
                <wp:positionV relativeFrom="paragraph">
                  <wp:posOffset>7570820</wp:posOffset>
                </wp:positionV>
                <wp:extent cx="5655365" cy="770561"/>
                <wp:effectExtent l="0" t="0" r="8890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365" cy="7705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4B3BBE" w14:textId="77777777" w:rsidR="00D227F0" w:rsidRDefault="00D227F0" w:rsidP="00D227F0">
                            <w:pPr>
                              <w:pStyle w:val="NormalWeb"/>
                              <w:shd w:val="clear" w:color="auto" w:fill="FFFFFF" w:themeFill="background1"/>
                              <w:rPr>
                                <w:rFonts w:ascii="Times" w:hAnsi="Time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219CE">
                              <w:rPr>
                                <w:rFonts w:ascii="Times" w:hAnsi="Times"/>
                              </w:rPr>
                              <w:t>Appendix A.</w:t>
                            </w:r>
                            <w:r w:rsidRPr="00CA617C">
                              <w:rPr>
                                <w:rFonts w:ascii="Times" w:hAnsi="Times"/>
                                <w:b/>
                              </w:rPr>
                              <w:t xml:space="preserve"> </w:t>
                            </w:r>
                            <w:hyperlink r:id="rId4" w:history="1">
                              <w:r w:rsidRPr="001219CE">
                                <w:rPr>
                                  <w:rFonts w:ascii="Times" w:hAnsi="Times"/>
                                  <w:b/>
                                  <w:sz w:val="22"/>
                                  <w:szCs w:val="22"/>
                                </w:rPr>
                                <w:t>PPE Portraits How-To</w:t>
                              </w:r>
                            </w:hyperlink>
                            <w:r w:rsidRPr="00F85D7F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 can be found at </w:t>
                            </w:r>
                            <w:hyperlink r:id="rId5" w:history="1">
                              <w:r w:rsidRPr="00F85D7F">
                                <w:rPr>
                                  <w:rStyle w:val="Hyperlink"/>
                                  <w:rFonts w:ascii="Times" w:hAnsi="Times"/>
                                  <w:sz w:val="22"/>
                                  <w:szCs w:val="22"/>
                                </w:rPr>
                                <w:t>https://www.ppeportrait.org/create/2020/06/20/a-quick-ppe-portrait-how-to/</w:t>
                              </w:r>
                            </w:hyperlink>
                            <w:r w:rsidRPr="00F85D7F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. It is a quick guide to learning about PPE Portrait creation. This figure is our own, created by authorship team. Written consent for participation has been obtained from the participants shown.</w:t>
                            </w:r>
                            <w:r>
                              <w:rPr>
                                <w:rFonts w:ascii="Times" w:hAnsi="Time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5F3FA9A9" w14:textId="77777777" w:rsidR="00D227F0" w:rsidRPr="00CA617C" w:rsidRDefault="00D227F0" w:rsidP="00D227F0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285C96BB" w14:textId="77777777" w:rsidR="00D227F0" w:rsidRDefault="00D227F0" w:rsidP="00D227F0"/>
                          <w:p w14:paraId="030F51B7" w14:textId="77777777" w:rsidR="00D227F0" w:rsidRPr="00CA617C" w:rsidRDefault="00D227F0" w:rsidP="00D227F0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7DBE7B6B" w14:textId="77777777" w:rsidR="00D227F0" w:rsidRDefault="00D227F0" w:rsidP="00D227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E7F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.65pt;margin-top:596.15pt;width:445.3pt;height:60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" fillcolor="white [3201]" strokeweight=".5pt">
                <v:textbox>
                  <w:txbxContent>
                    <w:p w14:paraId="164B3BBE" w14:textId="77777777" w:rsidR="00D227F0" w:rsidRDefault="00D227F0" w:rsidP="00D227F0">
                      <w:pPr>
                        <w:pStyle w:val="NormalWeb"/>
                        <w:shd w:val="clear" w:color="auto" w:fill="FFFFFF" w:themeFill="background1"/>
                        <w:rPr>
                          <w:rFonts w:ascii="Times" w:hAnsi="Times"/>
                          <w:color w:val="000000" w:themeColor="text1"/>
                          <w:sz w:val="22"/>
                          <w:szCs w:val="22"/>
                        </w:rPr>
                      </w:pPr>
                      <w:r w:rsidRPr="001219CE">
                        <w:rPr>
                          <w:rFonts w:ascii="Times" w:hAnsi="Times"/>
                        </w:rPr>
                        <w:t>Appendix A.</w:t>
                      </w:r>
                      <w:r w:rsidRPr="00CA617C">
                        <w:rPr>
                          <w:rFonts w:ascii="Times" w:hAnsi="Times"/>
                          <w:b/>
                        </w:rPr>
                        <w:t xml:space="preserve"> </w:t>
                      </w:r>
                      <w:hyperlink r:id="rId6" w:history="1">
                        <w:r w:rsidRPr="001219CE">
                          <w:rPr>
                            <w:rFonts w:ascii="Times" w:hAnsi="Times"/>
                            <w:b/>
                            <w:sz w:val="22"/>
                            <w:szCs w:val="22"/>
                          </w:rPr>
                          <w:t>PPE Portraits How-To</w:t>
                        </w:r>
                      </w:hyperlink>
                      <w:r w:rsidRPr="00F85D7F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 can be found at </w:t>
                      </w:r>
                      <w:hyperlink r:id="rId7" w:history="1">
                        <w:r w:rsidRPr="00F85D7F">
                          <w:rPr>
                            <w:rStyle w:val="Hyperlink"/>
                            <w:rFonts w:ascii="Times" w:hAnsi="Times"/>
                            <w:sz w:val="22"/>
                            <w:szCs w:val="22"/>
                          </w:rPr>
                          <w:t>https://www.ppeportrait.org/create/2020/06/20/a-quick-ppe-portrait-how-to/</w:t>
                        </w:r>
                      </w:hyperlink>
                      <w:r w:rsidRPr="00F85D7F">
                        <w:rPr>
                          <w:rFonts w:ascii="Times" w:hAnsi="Times"/>
                          <w:sz w:val="22"/>
                          <w:szCs w:val="22"/>
                        </w:rPr>
                        <w:t>. It is a quick guide to learning about PPE Portrait creation. This figure is our own, created by authorship team. Written consent for participation has been obtained from the participants shown.</w:t>
                      </w:r>
                      <w:r>
                        <w:rPr>
                          <w:rFonts w:ascii="Times" w:hAnsi="Times"/>
                          <w:color w:val="000000" w:themeColor="text1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5F3FA9A9" w14:textId="77777777" w:rsidR="00D227F0" w:rsidRPr="00CA617C" w:rsidRDefault="00D227F0" w:rsidP="00D227F0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285C96BB" w14:textId="77777777" w:rsidR="00D227F0" w:rsidRDefault="00D227F0" w:rsidP="00D227F0"/>
                    <w:p w14:paraId="030F51B7" w14:textId="77777777" w:rsidR="00D227F0" w:rsidRPr="00CA617C" w:rsidRDefault="00D227F0" w:rsidP="00D227F0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7DBE7B6B" w14:textId="77777777" w:rsidR="00D227F0" w:rsidRDefault="00D227F0" w:rsidP="00D227F0"/>
                  </w:txbxContent>
                </v:textbox>
              </v:shape>
            </w:pict>
          </mc:Fallback>
        </mc:AlternateContent>
      </w:r>
      <w:r w:rsidRPr="0040603A">
        <w:rPr>
          <w:rFonts w:ascii="Times" w:hAnsi="Times"/>
          <w:noProof/>
        </w:rPr>
        <w:drawing>
          <wp:inline distT="0" distB="0" distL="0" distR="0" wp14:anchorId="35CA55AE" wp14:editId="2E45C7AF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6D1B" w14:textId="77777777" w:rsidR="00D227F0" w:rsidRPr="0040603A" w:rsidRDefault="00D227F0" w:rsidP="00D227F0">
      <w:pPr>
        <w:rPr>
          <w:rFonts w:ascii="Times" w:hAnsi="Times"/>
        </w:rPr>
      </w:pPr>
    </w:p>
    <w:p w14:paraId="6012365A" w14:textId="77777777" w:rsidR="004B54BD" w:rsidRDefault="004B54BD"/>
    <w:sectPr w:rsidR="004B54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﷽﷽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7F0"/>
    <w:rsid w:val="000D58E5"/>
    <w:rsid w:val="004B54BD"/>
    <w:rsid w:val="00566AEA"/>
    <w:rsid w:val="00D2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1EF53A"/>
  <w15:chartTrackingRefBased/>
  <w15:docId w15:val="{40D7DA38-B360-D545-A70D-20E28AA24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7F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227F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D227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yperlink" Target="https://www.ppeportrait.org/create/2020/06/20/a-quick-ppe-portrait-how-t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peportrait.org/create/2020/06/20/a-quick-ppe-portrait-how-to/" TargetMode="External"/><Relationship Id="rId5" Type="http://schemas.openxmlformats.org/officeDocument/2006/relationships/hyperlink" Target="https://www.ppeportrait.org/create/2020/06/20/a-quick-ppe-portrait-how-to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ppeportrait.org/create/2020/06/20/a-quick-ppe-portrait-how-to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Marie Baratta</dc:creator>
  <cp:keywords/>
  <dc:description/>
  <cp:lastModifiedBy>Juliana Marie Baratta</cp:lastModifiedBy>
  <cp:revision>1</cp:revision>
  <dcterms:created xsi:type="dcterms:W3CDTF">2021-08-16T20:55:00Z</dcterms:created>
  <dcterms:modified xsi:type="dcterms:W3CDTF">2021-08-16T20:55:00Z</dcterms:modified>
</cp:coreProperties>
</file>