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7502" w14:textId="77777777" w:rsidR="002839EC" w:rsidRPr="00A94F0C" w:rsidRDefault="002839EC" w:rsidP="002839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120" w:line="360" w:lineRule="auto"/>
        <w:rPr>
          <w:rFonts w:ascii="Calibri" w:hAnsi="Calibri" w:cs="Calibri"/>
          <w:b/>
          <w:bCs/>
          <w:lang w:val="en-US"/>
        </w:rPr>
      </w:pPr>
      <w:r>
        <w:rPr>
          <w:rFonts w:ascii="Calibri" w:hAnsi="Calibri" w:cs="Calibri"/>
          <w:b/>
          <w:bCs/>
          <w:lang w:val="en-US"/>
        </w:rPr>
        <w:t>Supplementary Table 1: Summary of Scoping Review of Literature on</w:t>
      </w:r>
      <w:r>
        <w:t xml:space="preserve"> </w:t>
      </w:r>
      <w:r w:rsidRPr="00A94F0C">
        <w:rPr>
          <w:rFonts w:ascii="Calibri" w:hAnsi="Calibri" w:cs="Calibri"/>
          <w:b/>
          <w:bCs/>
          <w:lang w:val="en-US"/>
        </w:rPr>
        <w:t>FGM and CGM in non-ICU hospital settings</w:t>
      </w:r>
    </w:p>
    <w:tbl>
      <w:tblPr>
        <w:tblStyle w:val="TableGrid"/>
        <w:tblW w:w="0" w:type="auto"/>
        <w:tblLook w:val="04A0" w:firstRow="1" w:lastRow="0" w:firstColumn="1" w:lastColumn="0" w:noHBand="0" w:noVBand="1"/>
      </w:tblPr>
      <w:tblGrid>
        <w:gridCol w:w="3663"/>
        <w:gridCol w:w="541"/>
        <w:gridCol w:w="975"/>
        <w:gridCol w:w="1830"/>
        <w:gridCol w:w="808"/>
        <w:gridCol w:w="1199"/>
      </w:tblGrid>
      <w:tr w:rsidR="001F0DC1" w:rsidRPr="00B841D3" w14:paraId="2152A8BE" w14:textId="77777777" w:rsidTr="00591BC0">
        <w:trPr>
          <w:trHeight w:val="180"/>
        </w:trPr>
        <w:tc>
          <w:tcPr>
            <w:tcW w:w="0" w:type="auto"/>
          </w:tcPr>
          <w:p w14:paraId="67AAA16B"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b/>
                <w:bCs/>
                <w:color w:val="000000"/>
                <w:sz w:val="16"/>
                <w:szCs w:val="16"/>
              </w:rPr>
              <w:t>Reference</w:t>
            </w:r>
          </w:p>
        </w:tc>
        <w:tc>
          <w:tcPr>
            <w:tcW w:w="0" w:type="auto"/>
          </w:tcPr>
          <w:p w14:paraId="17FF81F5"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b/>
                <w:bCs/>
                <w:color w:val="000000"/>
                <w:sz w:val="16"/>
                <w:szCs w:val="16"/>
              </w:rPr>
              <w:t>Year</w:t>
            </w:r>
          </w:p>
        </w:tc>
        <w:tc>
          <w:tcPr>
            <w:tcW w:w="0" w:type="auto"/>
          </w:tcPr>
          <w:p w14:paraId="40293FB0"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b/>
                <w:bCs/>
                <w:color w:val="000000"/>
                <w:sz w:val="16"/>
                <w:szCs w:val="16"/>
              </w:rPr>
              <w:t>Jurisdiction</w:t>
            </w:r>
          </w:p>
        </w:tc>
        <w:tc>
          <w:tcPr>
            <w:tcW w:w="0" w:type="auto"/>
          </w:tcPr>
          <w:p w14:paraId="097D18C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b/>
                <w:bCs/>
                <w:color w:val="000000"/>
                <w:sz w:val="16"/>
                <w:szCs w:val="16"/>
              </w:rPr>
              <w:t>Notes</w:t>
            </w:r>
          </w:p>
        </w:tc>
        <w:tc>
          <w:tcPr>
            <w:tcW w:w="0" w:type="auto"/>
          </w:tcPr>
          <w:p w14:paraId="1F2D76D2"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b/>
                <w:bCs/>
                <w:color w:val="000000"/>
                <w:sz w:val="16"/>
                <w:szCs w:val="16"/>
              </w:rPr>
              <w:t>Setting</w:t>
            </w:r>
          </w:p>
        </w:tc>
        <w:tc>
          <w:tcPr>
            <w:tcW w:w="0" w:type="auto"/>
          </w:tcPr>
          <w:p w14:paraId="2E3423EB"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b/>
                <w:bCs/>
                <w:color w:val="000000"/>
                <w:sz w:val="16"/>
                <w:szCs w:val="16"/>
              </w:rPr>
              <w:t>Target Population</w:t>
            </w:r>
          </w:p>
        </w:tc>
      </w:tr>
      <w:tr w:rsidR="001F0DC1" w:rsidRPr="00B841D3" w14:paraId="1759B883" w14:textId="77777777" w:rsidTr="00591BC0">
        <w:trPr>
          <w:trHeight w:val="180"/>
        </w:trPr>
        <w:tc>
          <w:tcPr>
            <w:tcW w:w="0" w:type="auto"/>
          </w:tcPr>
          <w:p w14:paraId="23FDE824" w14:textId="13439A51"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0" w:name="_Hlk81900663"/>
            <w:r w:rsidRPr="00511B5B">
              <w:rPr>
                <w:rFonts w:ascii="Calibri" w:hAnsi="Calibri" w:cs="Calibri"/>
                <w:color w:val="000000"/>
                <w:sz w:val="16"/>
                <w:szCs w:val="16"/>
              </w:rPr>
              <w:t xml:space="preserve">Dungan, KM, Han, W, Miele, A, </w:t>
            </w:r>
            <w:proofErr w:type="spellStart"/>
            <w:r w:rsidRPr="00511B5B">
              <w:rPr>
                <w:rFonts w:ascii="Calibri" w:hAnsi="Calibri" w:cs="Calibri"/>
                <w:color w:val="000000"/>
                <w:sz w:val="16"/>
                <w:szCs w:val="16"/>
              </w:rPr>
              <w:t>Zeidan</w:t>
            </w:r>
            <w:proofErr w:type="spellEnd"/>
            <w:r w:rsidRPr="00511B5B">
              <w:rPr>
                <w:rFonts w:ascii="Calibri" w:hAnsi="Calibri" w:cs="Calibri"/>
                <w:color w:val="000000"/>
                <w:sz w:val="16"/>
                <w:szCs w:val="16"/>
              </w:rPr>
              <w:t>, T, Weiland, K. Determinants of the accuracy of continuous glucose monitoring in non-critically ill patients with heart failure or severe hyperglycemia. J Diabetes Sci Technol. 2012;6(4):884</w:t>
            </w:r>
            <w:bookmarkEnd w:id="0"/>
          </w:p>
        </w:tc>
        <w:tc>
          <w:tcPr>
            <w:tcW w:w="0" w:type="auto"/>
          </w:tcPr>
          <w:p w14:paraId="5EBF6BA4" w14:textId="265986DF"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2012</w:t>
            </w:r>
          </w:p>
        </w:tc>
        <w:tc>
          <w:tcPr>
            <w:tcW w:w="0" w:type="auto"/>
          </w:tcPr>
          <w:p w14:paraId="7091661D" w14:textId="38D7AD3D"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15076A30" w14:textId="22BDC1B4"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511B5B">
              <w:rPr>
                <w:rFonts w:ascii="Calibri" w:hAnsi="Calibri" w:cs="Calibri"/>
                <w:color w:val="000000"/>
                <w:sz w:val="16"/>
                <w:szCs w:val="16"/>
              </w:rPr>
              <w:t>Hospitalized patients with congestive heart failure (CHF) exacerbation (receiving IV or subcutaneous insulin) or SH requiring insulin infusion were compared to outpatients referred for retrospective CGM.</w:t>
            </w:r>
          </w:p>
        </w:tc>
        <w:tc>
          <w:tcPr>
            <w:tcW w:w="0" w:type="auto"/>
          </w:tcPr>
          <w:p w14:paraId="58816C75" w14:textId="628557B9"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 xml:space="preserve">Non-ICU </w:t>
            </w:r>
            <w:r w:rsidRPr="00441934">
              <w:rPr>
                <w:rFonts w:ascii="Calibri" w:hAnsi="Calibri" w:cs="Calibri"/>
                <w:color w:val="000000"/>
                <w:sz w:val="16"/>
                <w:szCs w:val="16"/>
              </w:rPr>
              <w:t>general wards</w:t>
            </w:r>
          </w:p>
        </w:tc>
        <w:tc>
          <w:tcPr>
            <w:tcW w:w="0" w:type="auto"/>
          </w:tcPr>
          <w:p w14:paraId="782AA71B" w14:textId="6A7EB590" w:rsidR="00511B5B" w:rsidRPr="00441934"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 xml:space="preserve">T1D and T2D on subcutaneous insulin </w:t>
            </w:r>
          </w:p>
        </w:tc>
      </w:tr>
      <w:tr w:rsidR="001F0DC1" w:rsidRPr="00B841D3" w14:paraId="73C2606F" w14:textId="77777777" w:rsidTr="00591BC0">
        <w:trPr>
          <w:trHeight w:val="180"/>
        </w:trPr>
        <w:tc>
          <w:tcPr>
            <w:tcW w:w="0" w:type="auto"/>
          </w:tcPr>
          <w:p w14:paraId="2003E6E6" w14:textId="329F5E73" w:rsidR="00511B5B" w:rsidRP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1" w:name="_Hlk81814600"/>
            <w:r w:rsidRPr="00511B5B">
              <w:rPr>
                <w:rFonts w:ascii="Calibri" w:hAnsi="Calibri" w:cs="Calibri"/>
                <w:color w:val="000000"/>
                <w:sz w:val="16"/>
                <w:szCs w:val="16"/>
              </w:rPr>
              <w:t>Burt, MG, Roberts, GW, Aguilar-</w:t>
            </w:r>
            <w:proofErr w:type="spellStart"/>
            <w:r w:rsidRPr="00511B5B">
              <w:rPr>
                <w:rFonts w:ascii="Calibri" w:hAnsi="Calibri" w:cs="Calibri"/>
                <w:color w:val="000000"/>
                <w:sz w:val="16"/>
                <w:szCs w:val="16"/>
              </w:rPr>
              <w:t>Loza</w:t>
            </w:r>
            <w:proofErr w:type="spellEnd"/>
            <w:r w:rsidRPr="00511B5B">
              <w:rPr>
                <w:rFonts w:ascii="Calibri" w:hAnsi="Calibri" w:cs="Calibri"/>
                <w:color w:val="000000"/>
                <w:sz w:val="16"/>
                <w:szCs w:val="16"/>
              </w:rPr>
              <w:t xml:space="preserve">, NR, </w:t>
            </w:r>
            <w:proofErr w:type="spellStart"/>
            <w:r w:rsidRPr="00511B5B">
              <w:rPr>
                <w:rFonts w:ascii="Calibri" w:hAnsi="Calibri" w:cs="Calibri"/>
                <w:color w:val="000000"/>
                <w:sz w:val="16"/>
                <w:szCs w:val="16"/>
              </w:rPr>
              <w:t>Stranks</w:t>
            </w:r>
            <w:proofErr w:type="spellEnd"/>
            <w:r w:rsidRPr="00511B5B">
              <w:rPr>
                <w:rFonts w:ascii="Calibri" w:hAnsi="Calibri" w:cs="Calibri"/>
                <w:color w:val="000000"/>
                <w:sz w:val="16"/>
                <w:szCs w:val="16"/>
              </w:rPr>
              <w:t xml:space="preserve">, SN. Brief report: comparison of continuous glucose monitoring and finger-prick blood glucose levels in hospitalized patients administered basal-bolus insulin. Diabetes Technol </w:t>
            </w:r>
            <w:proofErr w:type="spellStart"/>
            <w:r w:rsidRPr="00511B5B">
              <w:rPr>
                <w:rFonts w:ascii="Calibri" w:hAnsi="Calibri" w:cs="Calibri"/>
                <w:color w:val="000000"/>
                <w:sz w:val="16"/>
                <w:szCs w:val="16"/>
              </w:rPr>
              <w:t>Ther</w:t>
            </w:r>
            <w:proofErr w:type="spellEnd"/>
            <w:r w:rsidRPr="00511B5B">
              <w:rPr>
                <w:rFonts w:ascii="Calibri" w:hAnsi="Calibri" w:cs="Calibri"/>
                <w:color w:val="000000"/>
                <w:sz w:val="16"/>
                <w:szCs w:val="16"/>
              </w:rPr>
              <w:t>. 2013;15(3):241-245.</w:t>
            </w:r>
          </w:p>
        </w:tc>
        <w:tc>
          <w:tcPr>
            <w:tcW w:w="0" w:type="auto"/>
          </w:tcPr>
          <w:p w14:paraId="50BDD0EF" w14:textId="71222860"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2013</w:t>
            </w:r>
          </w:p>
        </w:tc>
        <w:tc>
          <w:tcPr>
            <w:tcW w:w="0" w:type="auto"/>
          </w:tcPr>
          <w:p w14:paraId="1D053053" w14:textId="5EA2329A"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Australia</w:t>
            </w:r>
          </w:p>
        </w:tc>
        <w:tc>
          <w:tcPr>
            <w:tcW w:w="0" w:type="auto"/>
          </w:tcPr>
          <w:p w14:paraId="6B1BAF46" w14:textId="7D13510B" w:rsidR="00511B5B" w:rsidRP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 xml:space="preserve">Evaluated glycaemic control and accuracy. Finger prick testing </w:t>
            </w:r>
            <w:r w:rsidRPr="00511B5B">
              <w:rPr>
                <w:rFonts w:ascii="Calibri" w:hAnsi="Calibri" w:cs="Calibri"/>
                <w:color w:val="000000"/>
                <w:sz w:val="16"/>
                <w:szCs w:val="16"/>
              </w:rPr>
              <w:t>underestimates the prevalence of postprandial hyperglycemia and hypoglycemia.</w:t>
            </w:r>
          </w:p>
        </w:tc>
        <w:tc>
          <w:tcPr>
            <w:tcW w:w="0" w:type="auto"/>
          </w:tcPr>
          <w:p w14:paraId="20200971" w14:textId="1FD9BE85"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Non-ICU</w:t>
            </w:r>
            <w:r w:rsidRPr="00441934">
              <w:rPr>
                <w:rFonts w:ascii="Calibri" w:hAnsi="Calibri" w:cs="Calibri"/>
                <w:color w:val="000000"/>
                <w:sz w:val="16"/>
                <w:szCs w:val="16"/>
              </w:rPr>
              <w:t xml:space="preserve"> general wards</w:t>
            </w:r>
          </w:p>
        </w:tc>
        <w:tc>
          <w:tcPr>
            <w:tcW w:w="0" w:type="auto"/>
          </w:tcPr>
          <w:p w14:paraId="0816F504" w14:textId="251F3C7E"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T1D and T2D on basal bolus insulin</w:t>
            </w:r>
          </w:p>
        </w:tc>
      </w:tr>
      <w:tr w:rsidR="001F0DC1" w:rsidRPr="00B841D3" w14:paraId="1921529E" w14:textId="77777777" w:rsidTr="00591BC0">
        <w:trPr>
          <w:trHeight w:val="180"/>
        </w:trPr>
        <w:tc>
          <w:tcPr>
            <w:tcW w:w="0" w:type="auto"/>
          </w:tcPr>
          <w:p w14:paraId="56B8B2BE" w14:textId="1CE6295E" w:rsidR="00511B5B" w:rsidRP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roofErr w:type="spellStart"/>
            <w:r w:rsidRPr="00511B5B">
              <w:rPr>
                <w:rFonts w:ascii="Calibri" w:hAnsi="Calibri" w:cs="Calibri"/>
                <w:color w:val="000000"/>
                <w:sz w:val="16"/>
                <w:szCs w:val="16"/>
              </w:rPr>
              <w:t>Schaupp</w:t>
            </w:r>
            <w:proofErr w:type="spellEnd"/>
            <w:r w:rsidRPr="00511B5B">
              <w:rPr>
                <w:rFonts w:ascii="Calibri" w:hAnsi="Calibri" w:cs="Calibri"/>
                <w:color w:val="000000"/>
                <w:sz w:val="16"/>
                <w:szCs w:val="16"/>
              </w:rPr>
              <w:t xml:space="preserve">, L, </w:t>
            </w:r>
            <w:proofErr w:type="spellStart"/>
            <w:r w:rsidRPr="00511B5B">
              <w:rPr>
                <w:rFonts w:ascii="Calibri" w:hAnsi="Calibri" w:cs="Calibri"/>
                <w:color w:val="000000"/>
                <w:sz w:val="16"/>
                <w:szCs w:val="16"/>
              </w:rPr>
              <w:t>Donsa</w:t>
            </w:r>
            <w:proofErr w:type="spellEnd"/>
            <w:r w:rsidRPr="00511B5B">
              <w:rPr>
                <w:rFonts w:ascii="Calibri" w:hAnsi="Calibri" w:cs="Calibri"/>
                <w:color w:val="000000"/>
                <w:sz w:val="16"/>
                <w:szCs w:val="16"/>
              </w:rPr>
              <w:t xml:space="preserve">, K, Neubauer, KM, et al. Taking a closer look—continuous glucose monitoring in non-critically Ill hospitalized patients with type 2 diabetes mellitus under basal-bolus insulin therapy. Diabetes Technol </w:t>
            </w:r>
            <w:proofErr w:type="spellStart"/>
            <w:r w:rsidRPr="00511B5B">
              <w:rPr>
                <w:rFonts w:ascii="Calibri" w:hAnsi="Calibri" w:cs="Calibri"/>
                <w:color w:val="000000"/>
                <w:sz w:val="16"/>
                <w:szCs w:val="16"/>
              </w:rPr>
              <w:t>Ther</w:t>
            </w:r>
            <w:proofErr w:type="spellEnd"/>
            <w:r w:rsidRPr="00511B5B">
              <w:rPr>
                <w:rFonts w:ascii="Calibri" w:hAnsi="Calibri" w:cs="Calibri"/>
                <w:color w:val="000000"/>
                <w:sz w:val="16"/>
                <w:szCs w:val="16"/>
              </w:rPr>
              <w:t>. 2015;17(9):611-618.</w:t>
            </w:r>
          </w:p>
        </w:tc>
        <w:tc>
          <w:tcPr>
            <w:tcW w:w="0" w:type="auto"/>
          </w:tcPr>
          <w:p w14:paraId="06AE1A17" w14:textId="2FE50A0E"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2015</w:t>
            </w:r>
          </w:p>
        </w:tc>
        <w:tc>
          <w:tcPr>
            <w:tcW w:w="0" w:type="auto"/>
          </w:tcPr>
          <w:p w14:paraId="602B8985" w14:textId="1F1E2A1A"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Austria</w:t>
            </w:r>
          </w:p>
        </w:tc>
        <w:tc>
          <w:tcPr>
            <w:tcW w:w="0" w:type="auto"/>
          </w:tcPr>
          <w:p w14:paraId="014790C2" w14:textId="68ACA5E3"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511B5B">
              <w:rPr>
                <w:rFonts w:ascii="Calibri" w:hAnsi="Calibri" w:cs="Calibri"/>
                <w:color w:val="000000"/>
                <w:sz w:val="16"/>
                <w:szCs w:val="16"/>
              </w:rPr>
              <w:t>CGM and BG measurements</w:t>
            </w:r>
            <w:r>
              <w:rPr>
                <w:rFonts w:ascii="Calibri" w:hAnsi="Calibri" w:cs="Calibri"/>
                <w:color w:val="000000"/>
                <w:sz w:val="16"/>
                <w:szCs w:val="16"/>
              </w:rPr>
              <w:t xml:space="preserve"> were consistent</w:t>
            </w:r>
            <w:r w:rsidRPr="00511B5B">
              <w:rPr>
                <w:rFonts w:ascii="Calibri" w:hAnsi="Calibri" w:cs="Calibri"/>
                <w:color w:val="000000"/>
                <w:sz w:val="16"/>
                <w:szCs w:val="16"/>
              </w:rPr>
              <w:t>, but there were a high number of missed hypo- and hyperglycemic episodes with BG measurements, particularly during nighttime.</w:t>
            </w:r>
          </w:p>
        </w:tc>
        <w:tc>
          <w:tcPr>
            <w:tcW w:w="0" w:type="auto"/>
          </w:tcPr>
          <w:p w14:paraId="318902FF" w14:textId="08BE668B"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Non-ICU</w:t>
            </w:r>
            <w:r w:rsidRPr="00441934">
              <w:rPr>
                <w:rFonts w:ascii="Calibri" w:hAnsi="Calibri" w:cs="Calibri"/>
                <w:color w:val="000000"/>
                <w:sz w:val="16"/>
                <w:szCs w:val="16"/>
              </w:rPr>
              <w:t xml:space="preserve"> general wards</w:t>
            </w:r>
          </w:p>
        </w:tc>
        <w:tc>
          <w:tcPr>
            <w:tcW w:w="0" w:type="auto"/>
          </w:tcPr>
          <w:p w14:paraId="7044C408" w14:textId="39809D04" w:rsidR="00511B5B" w:rsidRDefault="00511B5B"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T2D on Insulin</w:t>
            </w:r>
          </w:p>
        </w:tc>
      </w:tr>
      <w:tr w:rsidR="001F0DC1" w:rsidRPr="00B841D3" w14:paraId="4C97C1E8" w14:textId="77777777" w:rsidTr="00591BC0">
        <w:trPr>
          <w:trHeight w:val="180"/>
        </w:trPr>
        <w:tc>
          <w:tcPr>
            <w:tcW w:w="0" w:type="auto"/>
          </w:tcPr>
          <w:p w14:paraId="2F3E7FB3" w14:textId="704F96D8" w:rsidR="00511B5B" w:rsidRP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2" w:name="_Hlk81814710"/>
            <w:bookmarkEnd w:id="1"/>
            <w:proofErr w:type="spellStart"/>
            <w:r w:rsidRPr="00D657B9">
              <w:rPr>
                <w:rFonts w:ascii="Calibri" w:hAnsi="Calibri" w:cs="Calibri"/>
                <w:color w:val="000000"/>
                <w:sz w:val="16"/>
                <w:szCs w:val="16"/>
              </w:rPr>
              <w:t>Ushigome</w:t>
            </w:r>
            <w:proofErr w:type="spellEnd"/>
            <w:r w:rsidRPr="00D657B9">
              <w:rPr>
                <w:rFonts w:ascii="Calibri" w:hAnsi="Calibri" w:cs="Calibri"/>
                <w:color w:val="000000"/>
                <w:sz w:val="16"/>
                <w:szCs w:val="16"/>
              </w:rPr>
              <w:t xml:space="preserve"> E, Yamazaki M, Hamaguchi M, Ito T, Matsubara S, </w:t>
            </w:r>
            <w:proofErr w:type="spellStart"/>
            <w:r w:rsidRPr="00D657B9">
              <w:rPr>
                <w:rFonts w:ascii="Calibri" w:hAnsi="Calibri" w:cs="Calibri"/>
                <w:color w:val="000000"/>
                <w:sz w:val="16"/>
                <w:szCs w:val="16"/>
              </w:rPr>
              <w:t>Tsuchido</w:t>
            </w:r>
            <w:proofErr w:type="spellEnd"/>
            <w:r w:rsidRPr="00D657B9">
              <w:rPr>
                <w:rFonts w:ascii="Calibri" w:hAnsi="Calibri" w:cs="Calibri"/>
                <w:color w:val="000000"/>
                <w:sz w:val="16"/>
                <w:szCs w:val="16"/>
              </w:rPr>
              <w:t xml:space="preserve"> Y, </w:t>
            </w:r>
            <w:proofErr w:type="spellStart"/>
            <w:r w:rsidRPr="00D657B9">
              <w:rPr>
                <w:rFonts w:ascii="Calibri" w:hAnsi="Calibri" w:cs="Calibri"/>
                <w:color w:val="000000"/>
                <w:sz w:val="16"/>
                <w:szCs w:val="16"/>
              </w:rPr>
              <w:t>Kasamatsu</w:t>
            </w:r>
            <w:proofErr w:type="spellEnd"/>
            <w:r w:rsidRPr="00D657B9">
              <w:rPr>
                <w:rFonts w:ascii="Calibri" w:hAnsi="Calibri" w:cs="Calibri"/>
                <w:color w:val="000000"/>
                <w:sz w:val="16"/>
                <w:szCs w:val="16"/>
              </w:rPr>
              <w:t xml:space="preserve"> Y, Nakanishi M, Fujita N, Fukui M. Usefulness and Safety of Remote Continuous Glucose Monitoring for a Severe COVID-19 Patient with Diabetes. Diabetes Technol </w:t>
            </w:r>
            <w:proofErr w:type="spellStart"/>
            <w:r w:rsidRPr="00D657B9">
              <w:rPr>
                <w:rFonts w:ascii="Calibri" w:hAnsi="Calibri" w:cs="Calibri"/>
                <w:color w:val="000000"/>
                <w:sz w:val="16"/>
                <w:szCs w:val="16"/>
              </w:rPr>
              <w:t>Ther</w:t>
            </w:r>
            <w:proofErr w:type="spellEnd"/>
            <w:r w:rsidRPr="00D657B9">
              <w:rPr>
                <w:rFonts w:ascii="Calibri" w:hAnsi="Calibri" w:cs="Calibri"/>
                <w:color w:val="000000"/>
                <w:sz w:val="16"/>
                <w:szCs w:val="16"/>
              </w:rPr>
              <w:t>. 2021</w:t>
            </w:r>
            <w:bookmarkEnd w:id="2"/>
          </w:p>
        </w:tc>
        <w:tc>
          <w:tcPr>
            <w:tcW w:w="0" w:type="auto"/>
          </w:tcPr>
          <w:p w14:paraId="0BB5D3B1" w14:textId="26B85A57" w:rsid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2021</w:t>
            </w:r>
          </w:p>
        </w:tc>
        <w:tc>
          <w:tcPr>
            <w:tcW w:w="0" w:type="auto"/>
          </w:tcPr>
          <w:p w14:paraId="5986E2B9" w14:textId="23C5C2FA" w:rsid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Japan</w:t>
            </w:r>
          </w:p>
        </w:tc>
        <w:tc>
          <w:tcPr>
            <w:tcW w:w="0" w:type="auto"/>
          </w:tcPr>
          <w:p w14:paraId="26B4C09B" w14:textId="3B8CBEF8" w:rsidR="00511B5B" w:rsidRP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D657B9">
              <w:rPr>
                <w:rFonts w:ascii="Calibri" w:hAnsi="Calibri" w:cs="Calibri"/>
                <w:color w:val="000000"/>
                <w:sz w:val="16"/>
                <w:szCs w:val="16"/>
              </w:rPr>
              <w:t>Real-time CGM made it possible to track BG trends and prevent dramatic variations in BG, although the rate of insulin infusion changed dynamic.</w:t>
            </w:r>
          </w:p>
        </w:tc>
        <w:tc>
          <w:tcPr>
            <w:tcW w:w="0" w:type="auto"/>
          </w:tcPr>
          <w:p w14:paraId="7F4DB546" w14:textId="51226F33" w:rsid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Non-ICU</w:t>
            </w:r>
            <w:r w:rsidRPr="00441934">
              <w:rPr>
                <w:rFonts w:ascii="Calibri" w:hAnsi="Calibri" w:cs="Calibri"/>
                <w:color w:val="000000"/>
                <w:sz w:val="16"/>
                <w:szCs w:val="16"/>
              </w:rPr>
              <w:t xml:space="preserve"> general wards</w:t>
            </w:r>
          </w:p>
        </w:tc>
        <w:tc>
          <w:tcPr>
            <w:tcW w:w="0" w:type="auto"/>
          </w:tcPr>
          <w:p w14:paraId="63303CC2" w14:textId="05D6D9EF" w:rsidR="00511B5B" w:rsidRDefault="00D657B9"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Diabetes with Covid</w:t>
            </w:r>
          </w:p>
        </w:tc>
      </w:tr>
      <w:tr w:rsidR="001F0DC1" w:rsidRPr="00B841D3" w14:paraId="436F4772" w14:textId="77777777" w:rsidTr="00591BC0">
        <w:trPr>
          <w:trHeight w:val="180"/>
        </w:trPr>
        <w:tc>
          <w:tcPr>
            <w:tcW w:w="0" w:type="auto"/>
          </w:tcPr>
          <w:p w14:paraId="7B20479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Nair, </w:t>
            </w:r>
            <w:proofErr w:type="spellStart"/>
            <w:r w:rsidRPr="00441934">
              <w:rPr>
                <w:rFonts w:ascii="Calibri" w:hAnsi="Calibri" w:cs="Calibri"/>
                <w:color w:val="000000"/>
                <w:sz w:val="16"/>
                <w:szCs w:val="16"/>
              </w:rPr>
              <w:t>Bala</w:t>
            </w:r>
            <w:proofErr w:type="spellEnd"/>
            <w:r w:rsidRPr="00441934">
              <w:rPr>
                <w:rFonts w:ascii="Calibri" w:hAnsi="Calibri" w:cs="Calibri"/>
                <w:color w:val="000000"/>
                <w:sz w:val="16"/>
                <w:szCs w:val="16"/>
              </w:rPr>
              <w:t xml:space="preserve"> G, Dellinger, E. </w:t>
            </w:r>
            <w:proofErr w:type="spellStart"/>
            <w:r w:rsidRPr="00441934">
              <w:rPr>
                <w:rFonts w:ascii="Calibri" w:hAnsi="Calibri" w:cs="Calibri"/>
                <w:color w:val="000000"/>
                <w:sz w:val="16"/>
                <w:szCs w:val="16"/>
              </w:rPr>
              <w:t>Patchen</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Flum</w:t>
            </w:r>
            <w:proofErr w:type="spellEnd"/>
            <w:r w:rsidRPr="00441934">
              <w:rPr>
                <w:rFonts w:ascii="Calibri" w:hAnsi="Calibri" w:cs="Calibri"/>
                <w:color w:val="000000"/>
                <w:sz w:val="16"/>
                <w:szCs w:val="16"/>
              </w:rPr>
              <w:t xml:space="preserve">, David R, Rooke, G. Alec, &amp; Hirsch, </w:t>
            </w:r>
            <w:proofErr w:type="spellStart"/>
            <w:r w:rsidRPr="00441934">
              <w:rPr>
                <w:rFonts w:ascii="Calibri" w:hAnsi="Calibri" w:cs="Calibri"/>
                <w:color w:val="000000"/>
                <w:sz w:val="16"/>
                <w:szCs w:val="16"/>
              </w:rPr>
              <w:t>Irl</w:t>
            </w:r>
            <w:proofErr w:type="spellEnd"/>
            <w:r w:rsidRPr="00441934">
              <w:rPr>
                <w:rFonts w:ascii="Calibri" w:hAnsi="Calibri" w:cs="Calibri"/>
                <w:color w:val="000000"/>
                <w:sz w:val="16"/>
                <w:szCs w:val="16"/>
              </w:rPr>
              <w:t xml:space="preserve"> B. (2020). A Pilot Study of the Feasibility and Accuracy of Inpatient Continuous Glucose Monitoring. Diabetes Care, dc200670. https://doi.org/10.2337/dc20-0670</w:t>
            </w:r>
          </w:p>
        </w:tc>
        <w:tc>
          <w:tcPr>
            <w:tcW w:w="0" w:type="auto"/>
          </w:tcPr>
          <w:p w14:paraId="2067E332"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4C83BF91"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755905AC"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Pilot Study of ten participants</w:t>
            </w:r>
          </w:p>
        </w:tc>
        <w:tc>
          <w:tcPr>
            <w:tcW w:w="0" w:type="auto"/>
          </w:tcPr>
          <w:p w14:paraId="733B9C2E"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CGM in Non-ICU general wards</w:t>
            </w:r>
          </w:p>
        </w:tc>
        <w:tc>
          <w:tcPr>
            <w:tcW w:w="0" w:type="auto"/>
          </w:tcPr>
          <w:p w14:paraId="50E384ED"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Insulin dependent T1D and T2D</w:t>
            </w:r>
          </w:p>
        </w:tc>
      </w:tr>
      <w:tr w:rsidR="001F0DC1" w:rsidRPr="00B841D3" w14:paraId="17C864DD" w14:textId="77777777" w:rsidTr="00591BC0">
        <w:trPr>
          <w:trHeight w:val="180"/>
        </w:trPr>
        <w:tc>
          <w:tcPr>
            <w:tcW w:w="0" w:type="auto"/>
          </w:tcPr>
          <w:p w14:paraId="1F14C7F8"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proofErr w:type="spellStart"/>
            <w:r w:rsidRPr="00441934">
              <w:rPr>
                <w:rFonts w:ascii="Calibri" w:hAnsi="Calibri" w:cs="Calibri"/>
                <w:color w:val="000000"/>
                <w:sz w:val="16"/>
                <w:szCs w:val="16"/>
              </w:rPr>
              <w:t>Korytkowski</w:t>
            </w:r>
            <w:proofErr w:type="spellEnd"/>
            <w:r w:rsidRPr="00441934">
              <w:rPr>
                <w:rFonts w:ascii="Calibri" w:hAnsi="Calibri" w:cs="Calibri"/>
                <w:color w:val="000000"/>
                <w:sz w:val="16"/>
                <w:szCs w:val="16"/>
              </w:rPr>
              <w:t xml:space="preserve"> M, </w:t>
            </w:r>
            <w:proofErr w:type="spellStart"/>
            <w:r w:rsidRPr="00441934">
              <w:rPr>
                <w:rFonts w:ascii="Calibri" w:hAnsi="Calibri" w:cs="Calibri"/>
                <w:color w:val="000000"/>
                <w:sz w:val="16"/>
                <w:szCs w:val="16"/>
              </w:rPr>
              <w:t>Antinori</w:t>
            </w:r>
            <w:proofErr w:type="spellEnd"/>
            <w:r w:rsidRPr="00441934">
              <w:rPr>
                <w:rFonts w:ascii="Calibri" w:hAnsi="Calibri" w:cs="Calibri"/>
                <w:color w:val="000000"/>
                <w:sz w:val="16"/>
                <w:szCs w:val="16"/>
              </w:rPr>
              <w:t xml:space="preserve">-Lent K, </w:t>
            </w:r>
            <w:proofErr w:type="spellStart"/>
            <w:r w:rsidRPr="00441934">
              <w:rPr>
                <w:rFonts w:ascii="Calibri" w:hAnsi="Calibri" w:cs="Calibri"/>
                <w:color w:val="000000"/>
                <w:sz w:val="16"/>
                <w:szCs w:val="16"/>
              </w:rPr>
              <w:t>Drincic</w:t>
            </w:r>
            <w:proofErr w:type="spellEnd"/>
            <w:r w:rsidRPr="00441934">
              <w:rPr>
                <w:rFonts w:ascii="Calibri" w:hAnsi="Calibri" w:cs="Calibri"/>
                <w:color w:val="000000"/>
                <w:sz w:val="16"/>
                <w:szCs w:val="16"/>
              </w:rPr>
              <w:t xml:space="preserve"> A, Hirsch IB, McDonnell ME, </w:t>
            </w:r>
            <w:proofErr w:type="spellStart"/>
            <w:r w:rsidRPr="00441934">
              <w:rPr>
                <w:rFonts w:ascii="Calibri" w:hAnsi="Calibri" w:cs="Calibri"/>
                <w:color w:val="000000"/>
                <w:sz w:val="16"/>
                <w:szCs w:val="16"/>
              </w:rPr>
              <w:t>Rushakoff</w:t>
            </w:r>
            <w:proofErr w:type="spellEnd"/>
            <w:r w:rsidRPr="00441934">
              <w:rPr>
                <w:rFonts w:ascii="Calibri" w:hAnsi="Calibri" w:cs="Calibri"/>
                <w:color w:val="000000"/>
                <w:sz w:val="16"/>
                <w:szCs w:val="16"/>
              </w:rPr>
              <w:t xml:space="preserve"> R, </w:t>
            </w:r>
            <w:proofErr w:type="spellStart"/>
            <w:r w:rsidRPr="00441934">
              <w:rPr>
                <w:rFonts w:ascii="Calibri" w:hAnsi="Calibri" w:cs="Calibri"/>
                <w:color w:val="000000"/>
                <w:sz w:val="16"/>
                <w:szCs w:val="16"/>
              </w:rPr>
              <w:t>Muniyappa</w:t>
            </w:r>
            <w:proofErr w:type="spellEnd"/>
            <w:r w:rsidRPr="00441934">
              <w:rPr>
                <w:rFonts w:ascii="Calibri" w:hAnsi="Calibri" w:cs="Calibri"/>
                <w:color w:val="000000"/>
                <w:sz w:val="16"/>
                <w:szCs w:val="16"/>
              </w:rPr>
              <w:t xml:space="preserve"> R. A Pragmatic Approach to Inpatient Diabetes Management during the COVID-19 Pandemic. J Clin Endocrinol </w:t>
            </w:r>
            <w:proofErr w:type="spellStart"/>
            <w:r w:rsidRPr="00441934">
              <w:rPr>
                <w:rFonts w:ascii="Calibri" w:hAnsi="Calibri" w:cs="Calibri"/>
                <w:color w:val="000000"/>
                <w:sz w:val="16"/>
                <w:szCs w:val="16"/>
              </w:rPr>
              <w:t>Metab</w:t>
            </w:r>
            <w:proofErr w:type="spellEnd"/>
            <w:r w:rsidRPr="00441934">
              <w:rPr>
                <w:rFonts w:ascii="Calibri" w:hAnsi="Calibri" w:cs="Calibri"/>
                <w:color w:val="000000"/>
                <w:sz w:val="16"/>
                <w:szCs w:val="16"/>
              </w:rPr>
              <w:t>. 2020 Sep 1;105(9</w:t>
            </w:r>
            <w:proofErr w:type="gramStart"/>
            <w:r w:rsidRPr="00441934">
              <w:rPr>
                <w:rFonts w:ascii="Calibri" w:hAnsi="Calibri" w:cs="Calibri"/>
                <w:color w:val="000000"/>
                <w:sz w:val="16"/>
                <w:szCs w:val="16"/>
              </w:rPr>
              <w:t>):dgaa</w:t>
            </w:r>
            <w:proofErr w:type="gramEnd"/>
            <w:r w:rsidRPr="00441934">
              <w:rPr>
                <w:rFonts w:ascii="Calibri" w:hAnsi="Calibri" w:cs="Calibri"/>
                <w:color w:val="000000"/>
                <w:sz w:val="16"/>
                <w:szCs w:val="16"/>
              </w:rPr>
              <w:t xml:space="preserve">342.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10.1210/</w:t>
            </w:r>
            <w:proofErr w:type="spellStart"/>
            <w:r w:rsidRPr="00441934">
              <w:rPr>
                <w:rFonts w:ascii="Calibri" w:hAnsi="Calibri" w:cs="Calibri"/>
                <w:color w:val="000000"/>
                <w:sz w:val="16"/>
                <w:szCs w:val="16"/>
              </w:rPr>
              <w:t>clinem</w:t>
            </w:r>
            <w:proofErr w:type="spellEnd"/>
            <w:r w:rsidRPr="00441934">
              <w:rPr>
                <w:rFonts w:ascii="Calibri" w:hAnsi="Calibri" w:cs="Calibri"/>
                <w:color w:val="000000"/>
                <w:sz w:val="16"/>
                <w:szCs w:val="16"/>
              </w:rPr>
              <w:t>/dgaa342. PMID: 32498085; PMCID: PMC7313952.</w:t>
            </w:r>
          </w:p>
        </w:tc>
        <w:tc>
          <w:tcPr>
            <w:tcW w:w="0" w:type="auto"/>
          </w:tcPr>
          <w:p w14:paraId="7B48299D"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1A7178E7"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0E37FBFB" w14:textId="600E0B75" w:rsidR="002839EC" w:rsidRPr="00441934" w:rsidRDefault="00AF358E"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Pr>
                <w:rFonts w:ascii="Calibri" w:hAnsi="Calibri" w:cs="Calibri"/>
                <w:color w:val="000000"/>
                <w:sz w:val="16"/>
                <w:szCs w:val="16"/>
              </w:rPr>
              <w:t>C</w:t>
            </w:r>
            <w:r w:rsidR="002839EC" w:rsidRPr="00441934">
              <w:rPr>
                <w:rFonts w:ascii="Calibri" w:hAnsi="Calibri" w:cs="Calibri"/>
                <w:color w:val="000000"/>
                <w:sz w:val="16"/>
                <w:szCs w:val="16"/>
              </w:rPr>
              <w:t>ase study</w:t>
            </w:r>
          </w:p>
        </w:tc>
        <w:tc>
          <w:tcPr>
            <w:tcW w:w="0" w:type="auto"/>
          </w:tcPr>
          <w:p w14:paraId="14CA794B"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Non-ICU general wards</w:t>
            </w:r>
          </w:p>
        </w:tc>
        <w:tc>
          <w:tcPr>
            <w:tcW w:w="0" w:type="auto"/>
          </w:tcPr>
          <w:p w14:paraId="369BF30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T2D</w:t>
            </w:r>
          </w:p>
        </w:tc>
      </w:tr>
      <w:tr w:rsidR="001F0DC1" w:rsidRPr="00B841D3" w14:paraId="74C481CA" w14:textId="77777777" w:rsidTr="00591BC0">
        <w:trPr>
          <w:trHeight w:val="180"/>
        </w:trPr>
        <w:tc>
          <w:tcPr>
            <w:tcW w:w="0" w:type="auto"/>
          </w:tcPr>
          <w:p w14:paraId="6CF338DB"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proofErr w:type="spellStart"/>
            <w:r w:rsidRPr="00441934">
              <w:rPr>
                <w:rFonts w:ascii="Calibri" w:hAnsi="Calibri" w:cs="Calibri"/>
                <w:color w:val="000000"/>
                <w:sz w:val="16"/>
                <w:szCs w:val="16"/>
              </w:rPr>
              <w:t>Klonoff</w:t>
            </w:r>
            <w:proofErr w:type="spellEnd"/>
            <w:r w:rsidRPr="00441934">
              <w:rPr>
                <w:rFonts w:ascii="Calibri" w:hAnsi="Calibri" w:cs="Calibri"/>
                <w:color w:val="000000"/>
                <w:sz w:val="16"/>
                <w:szCs w:val="16"/>
              </w:rPr>
              <w:t xml:space="preserve"> DC, </w:t>
            </w:r>
            <w:proofErr w:type="spellStart"/>
            <w:r w:rsidRPr="00441934">
              <w:rPr>
                <w:rFonts w:ascii="Calibri" w:hAnsi="Calibri" w:cs="Calibri"/>
                <w:color w:val="000000"/>
                <w:sz w:val="16"/>
                <w:szCs w:val="16"/>
              </w:rPr>
              <w:t>Messler</w:t>
            </w:r>
            <w:proofErr w:type="spellEnd"/>
            <w:r w:rsidRPr="00441934">
              <w:rPr>
                <w:rFonts w:ascii="Calibri" w:hAnsi="Calibri" w:cs="Calibri"/>
                <w:color w:val="000000"/>
                <w:sz w:val="16"/>
                <w:szCs w:val="16"/>
              </w:rPr>
              <w:t xml:space="preserve"> JC, </w:t>
            </w:r>
            <w:proofErr w:type="spellStart"/>
            <w:r w:rsidRPr="00441934">
              <w:rPr>
                <w:rFonts w:ascii="Calibri" w:hAnsi="Calibri" w:cs="Calibri"/>
                <w:color w:val="000000"/>
                <w:sz w:val="16"/>
                <w:szCs w:val="16"/>
              </w:rPr>
              <w:t>Umpierrez</w:t>
            </w:r>
            <w:proofErr w:type="spellEnd"/>
            <w:r w:rsidRPr="00441934">
              <w:rPr>
                <w:rFonts w:ascii="Calibri" w:hAnsi="Calibri" w:cs="Calibri"/>
                <w:color w:val="000000"/>
                <w:sz w:val="16"/>
                <w:szCs w:val="16"/>
              </w:rPr>
              <w:t xml:space="preserve"> GE, Peng L, Booth R, Crowe J, Garrett V, McFarland R, </w:t>
            </w:r>
            <w:proofErr w:type="spellStart"/>
            <w:r w:rsidRPr="00441934">
              <w:rPr>
                <w:rFonts w:ascii="Calibri" w:hAnsi="Calibri" w:cs="Calibri"/>
                <w:color w:val="000000"/>
                <w:sz w:val="16"/>
                <w:szCs w:val="16"/>
              </w:rPr>
              <w:t>Pasquel</w:t>
            </w:r>
            <w:proofErr w:type="spellEnd"/>
            <w:r w:rsidRPr="00441934">
              <w:rPr>
                <w:rFonts w:ascii="Calibri" w:hAnsi="Calibri" w:cs="Calibri"/>
                <w:color w:val="000000"/>
                <w:sz w:val="16"/>
                <w:szCs w:val="16"/>
              </w:rPr>
              <w:t xml:space="preserve"> FJ. Association Between Achieving Inpatient Glycemic Control and Clinical Outcomes in Hospitalized Patients With COVID-19: A Multicenter, Retrospective Hospital-Based Analysis. Diabetes Care. 2021 Feb;44(2):578-585.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10.2337/dc20-1857.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2020 Dec 15. PMID: 33323475; PMCID: PMC7818335.</w:t>
            </w:r>
          </w:p>
        </w:tc>
        <w:tc>
          <w:tcPr>
            <w:tcW w:w="0" w:type="auto"/>
          </w:tcPr>
          <w:p w14:paraId="49D9183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2021</w:t>
            </w:r>
          </w:p>
        </w:tc>
        <w:tc>
          <w:tcPr>
            <w:tcW w:w="0" w:type="auto"/>
          </w:tcPr>
          <w:p w14:paraId="28834DD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504E636F" w14:textId="201CC39E" w:rsidR="002839EC" w:rsidRPr="00441934" w:rsidRDefault="005C4BF0"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Pr>
                <w:rFonts w:ascii="Calibri" w:hAnsi="Calibri" w:cs="Calibri"/>
                <w:color w:val="000000"/>
                <w:sz w:val="16"/>
                <w:szCs w:val="16"/>
              </w:rPr>
              <w:t>Retrospective observational study</w:t>
            </w:r>
          </w:p>
        </w:tc>
        <w:tc>
          <w:tcPr>
            <w:tcW w:w="0" w:type="auto"/>
          </w:tcPr>
          <w:p w14:paraId="6A497ED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CGM in non-ICU and ICU</w:t>
            </w:r>
          </w:p>
        </w:tc>
        <w:tc>
          <w:tcPr>
            <w:tcW w:w="0" w:type="auto"/>
          </w:tcPr>
          <w:p w14:paraId="20944FC2" w14:textId="1E73522F"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w:t>
            </w:r>
            <w:r w:rsidR="00D657B9">
              <w:rPr>
                <w:rFonts w:ascii="Calibri" w:hAnsi="Calibri" w:cs="Calibri"/>
                <w:color w:val="000000"/>
                <w:sz w:val="16"/>
                <w:szCs w:val="16"/>
              </w:rPr>
              <w:t>D</w:t>
            </w:r>
            <w:r w:rsidRPr="00441934">
              <w:rPr>
                <w:rFonts w:ascii="Calibri" w:hAnsi="Calibri" w:cs="Calibri"/>
                <w:color w:val="000000"/>
                <w:sz w:val="16"/>
                <w:szCs w:val="16"/>
              </w:rPr>
              <w:t xml:space="preserve"> and T2D in Covid </w:t>
            </w:r>
            <w:proofErr w:type="spellStart"/>
            <w:r w:rsidRPr="00441934">
              <w:rPr>
                <w:rFonts w:ascii="Calibri" w:hAnsi="Calibri" w:cs="Calibri"/>
                <w:color w:val="000000"/>
                <w:sz w:val="16"/>
                <w:szCs w:val="16"/>
              </w:rPr>
              <w:t>Pateints</w:t>
            </w:r>
            <w:proofErr w:type="spellEnd"/>
          </w:p>
        </w:tc>
      </w:tr>
      <w:tr w:rsidR="001F0DC1" w:rsidRPr="00B841D3" w14:paraId="247BE52B" w14:textId="77777777" w:rsidTr="00591BC0">
        <w:trPr>
          <w:trHeight w:val="180"/>
        </w:trPr>
        <w:tc>
          <w:tcPr>
            <w:tcW w:w="0" w:type="auto"/>
          </w:tcPr>
          <w:p w14:paraId="7DFAF75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Galindo, Rodolfo J, Migdal, Alexandra L, Davis, Georgia M, Urrutia, Maria A, Albury, Bonnie, Zambrano, Cesar, </w:t>
            </w:r>
            <w:proofErr w:type="spellStart"/>
            <w:r w:rsidRPr="00441934">
              <w:rPr>
                <w:rFonts w:ascii="Calibri" w:hAnsi="Calibri" w:cs="Calibri"/>
                <w:color w:val="000000"/>
                <w:sz w:val="16"/>
                <w:szCs w:val="16"/>
              </w:rPr>
              <w:t>Vellanki</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Priyathama</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Pasquel</w:t>
            </w:r>
            <w:proofErr w:type="spellEnd"/>
            <w:r w:rsidRPr="00441934">
              <w:rPr>
                <w:rFonts w:ascii="Calibri" w:hAnsi="Calibri" w:cs="Calibri"/>
                <w:color w:val="000000"/>
                <w:sz w:val="16"/>
                <w:szCs w:val="16"/>
              </w:rPr>
              <w:t xml:space="preserve">, Francisco J, </w:t>
            </w:r>
            <w:proofErr w:type="spellStart"/>
            <w:r w:rsidRPr="00441934">
              <w:rPr>
                <w:rFonts w:ascii="Calibri" w:hAnsi="Calibri" w:cs="Calibri"/>
                <w:color w:val="000000"/>
                <w:sz w:val="16"/>
                <w:szCs w:val="16"/>
              </w:rPr>
              <w:t>Fayfman</w:t>
            </w:r>
            <w:proofErr w:type="spellEnd"/>
            <w:r w:rsidRPr="00441934">
              <w:rPr>
                <w:rFonts w:ascii="Calibri" w:hAnsi="Calibri" w:cs="Calibri"/>
                <w:color w:val="000000"/>
                <w:sz w:val="16"/>
                <w:szCs w:val="16"/>
              </w:rPr>
              <w:t xml:space="preserve">, Maya, Peng, </w:t>
            </w:r>
            <w:proofErr w:type="spellStart"/>
            <w:r w:rsidRPr="00441934">
              <w:rPr>
                <w:rFonts w:ascii="Calibri" w:hAnsi="Calibri" w:cs="Calibri"/>
                <w:color w:val="000000"/>
                <w:sz w:val="16"/>
                <w:szCs w:val="16"/>
              </w:rPr>
              <w:t>Limin</w:t>
            </w:r>
            <w:proofErr w:type="spellEnd"/>
            <w:r w:rsidRPr="00441934">
              <w:rPr>
                <w:rFonts w:ascii="Calibri" w:hAnsi="Calibri" w:cs="Calibri"/>
                <w:color w:val="000000"/>
                <w:sz w:val="16"/>
                <w:szCs w:val="16"/>
              </w:rPr>
              <w:t xml:space="preserve">, &amp; </w:t>
            </w:r>
            <w:proofErr w:type="spellStart"/>
            <w:r w:rsidRPr="00441934">
              <w:rPr>
                <w:rFonts w:ascii="Calibri" w:hAnsi="Calibri" w:cs="Calibri"/>
                <w:color w:val="000000"/>
                <w:sz w:val="16"/>
                <w:szCs w:val="16"/>
              </w:rPr>
              <w:t>Umpierrez</w:t>
            </w:r>
            <w:proofErr w:type="spellEnd"/>
            <w:r w:rsidRPr="00441934">
              <w:rPr>
                <w:rFonts w:ascii="Calibri" w:hAnsi="Calibri" w:cs="Calibri"/>
                <w:color w:val="000000"/>
                <w:sz w:val="16"/>
                <w:szCs w:val="16"/>
              </w:rPr>
              <w:t xml:space="preserve">, Guillermo E. (2020). Comparison of the </w:t>
            </w:r>
            <w:proofErr w:type="spellStart"/>
            <w:r w:rsidRPr="00441934">
              <w:rPr>
                <w:rFonts w:ascii="Calibri" w:hAnsi="Calibri" w:cs="Calibri"/>
                <w:color w:val="000000"/>
                <w:sz w:val="16"/>
                <w:szCs w:val="16"/>
              </w:rPr>
              <w:t>FreeStyle</w:t>
            </w:r>
            <w:proofErr w:type="spellEnd"/>
            <w:r w:rsidRPr="00441934">
              <w:rPr>
                <w:rFonts w:ascii="Calibri" w:hAnsi="Calibri" w:cs="Calibri"/>
                <w:color w:val="000000"/>
                <w:sz w:val="16"/>
                <w:szCs w:val="16"/>
              </w:rPr>
              <w:t xml:space="preserve"> Libre Pro Flash Continuous Glucose Monitoring (CGM) System and Point-of-Care Capillary Glucose Testing (POC) in Hospitalized </w:t>
            </w:r>
            <w:r w:rsidRPr="00441934">
              <w:rPr>
                <w:rFonts w:ascii="Calibri" w:hAnsi="Calibri" w:cs="Calibri"/>
                <w:color w:val="000000"/>
                <w:sz w:val="16"/>
                <w:szCs w:val="16"/>
              </w:rPr>
              <w:lastRenderedPageBreak/>
              <w:t xml:space="preserve">Patients </w:t>
            </w:r>
            <w:proofErr w:type="gramStart"/>
            <w:r w:rsidRPr="00441934">
              <w:rPr>
                <w:rFonts w:ascii="Calibri" w:hAnsi="Calibri" w:cs="Calibri"/>
                <w:color w:val="000000"/>
                <w:sz w:val="16"/>
                <w:szCs w:val="16"/>
              </w:rPr>
              <w:t>With</w:t>
            </w:r>
            <w:proofErr w:type="gramEnd"/>
            <w:r w:rsidRPr="00441934">
              <w:rPr>
                <w:rFonts w:ascii="Calibri" w:hAnsi="Calibri" w:cs="Calibri"/>
                <w:color w:val="000000"/>
                <w:sz w:val="16"/>
                <w:szCs w:val="16"/>
              </w:rPr>
              <w:t xml:space="preserve"> Type 2 Diabetes (T2D) Treated With Basal-Bolus Insulin Regimen. </w:t>
            </w:r>
            <w:r w:rsidRPr="00441934">
              <w:rPr>
                <w:rFonts w:ascii="Source Sans Pro" w:hAnsi="Source Sans Pro" w:cs="Calibri"/>
                <w:i/>
                <w:iCs/>
                <w:color w:val="3A3A3A"/>
                <w:sz w:val="16"/>
                <w:szCs w:val="16"/>
              </w:rPr>
              <w:t>Diabetes Care</w:t>
            </w:r>
            <w:r w:rsidRPr="00441934">
              <w:rPr>
                <w:rFonts w:ascii="Source Sans Pro" w:hAnsi="Source Sans Pro" w:cs="Calibri"/>
                <w:color w:val="3A3A3A"/>
                <w:sz w:val="16"/>
                <w:szCs w:val="16"/>
              </w:rPr>
              <w:t>, dc192073. https://doi.org/10.2337/dc19-2073</w:t>
            </w:r>
          </w:p>
        </w:tc>
        <w:tc>
          <w:tcPr>
            <w:tcW w:w="0" w:type="auto"/>
          </w:tcPr>
          <w:p w14:paraId="1FF0E0F0"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lastRenderedPageBreak/>
              <w:t>2020</w:t>
            </w:r>
          </w:p>
        </w:tc>
        <w:tc>
          <w:tcPr>
            <w:tcW w:w="0" w:type="auto"/>
          </w:tcPr>
          <w:p w14:paraId="76F2208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41D747AB" w14:textId="6D30F827" w:rsidR="002839EC" w:rsidRPr="00441934" w:rsidRDefault="005C4BF0"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Pr>
                <w:rFonts w:ascii="Calibri" w:hAnsi="Calibri" w:cs="Calibri"/>
                <w:color w:val="000000"/>
                <w:sz w:val="16"/>
                <w:szCs w:val="16"/>
              </w:rPr>
              <w:t xml:space="preserve">Clinical trial </w:t>
            </w:r>
          </w:p>
        </w:tc>
        <w:tc>
          <w:tcPr>
            <w:tcW w:w="0" w:type="auto"/>
          </w:tcPr>
          <w:p w14:paraId="7AE53692"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w:t>
            </w:r>
          </w:p>
        </w:tc>
        <w:tc>
          <w:tcPr>
            <w:tcW w:w="0" w:type="auto"/>
          </w:tcPr>
          <w:p w14:paraId="466B7BD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T2D</w:t>
            </w:r>
          </w:p>
        </w:tc>
      </w:tr>
      <w:tr w:rsidR="001F0DC1" w:rsidRPr="00B841D3" w14:paraId="55B8B352" w14:textId="77777777" w:rsidTr="00591BC0">
        <w:trPr>
          <w:trHeight w:val="180"/>
        </w:trPr>
        <w:tc>
          <w:tcPr>
            <w:tcW w:w="0" w:type="auto"/>
          </w:tcPr>
          <w:p w14:paraId="7B692026"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Gómez, Ana M, </w:t>
            </w:r>
            <w:proofErr w:type="spellStart"/>
            <w:r w:rsidRPr="00441934">
              <w:rPr>
                <w:rFonts w:ascii="Calibri" w:hAnsi="Calibri" w:cs="Calibri"/>
                <w:color w:val="000000"/>
                <w:sz w:val="16"/>
                <w:szCs w:val="16"/>
              </w:rPr>
              <w:t>Umpierrez</w:t>
            </w:r>
            <w:proofErr w:type="spellEnd"/>
            <w:r w:rsidRPr="00441934">
              <w:rPr>
                <w:rFonts w:ascii="Calibri" w:hAnsi="Calibri" w:cs="Calibri"/>
                <w:color w:val="000000"/>
                <w:sz w:val="16"/>
                <w:szCs w:val="16"/>
              </w:rPr>
              <w:t xml:space="preserve">, Guillermo E, Muñoz, Oscar M, Herrera, Felipe, Rubio, Claudia, </w:t>
            </w:r>
            <w:proofErr w:type="spellStart"/>
            <w:r w:rsidRPr="00441934">
              <w:rPr>
                <w:rFonts w:ascii="Calibri" w:hAnsi="Calibri" w:cs="Calibri"/>
                <w:color w:val="000000"/>
                <w:sz w:val="16"/>
                <w:szCs w:val="16"/>
              </w:rPr>
              <w:t>Aschner</w:t>
            </w:r>
            <w:proofErr w:type="spellEnd"/>
            <w:r w:rsidRPr="00441934">
              <w:rPr>
                <w:rFonts w:ascii="Calibri" w:hAnsi="Calibri" w:cs="Calibri"/>
                <w:color w:val="000000"/>
                <w:sz w:val="16"/>
                <w:szCs w:val="16"/>
              </w:rPr>
              <w:t xml:space="preserve">, Pablo, &amp; </w:t>
            </w:r>
            <w:proofErr w:type="spellStart"/>
            <w:r w:rsidRPr="00441934">
              <w:rPr>
                <w:rFonts w:ascii="Calibri" w:hAnsi="Calibri" w:cs="Calibri"/>
                <w:color w:val="000000"/>
                <w:sz w:val="16"/>
                <w:szCs w:val="16"/>
              </w:rPr>
              <w:t>Buendia</w:t>
            </w:r>
            <w:proofErr w:type="spellEnd"/>
            <w:r w:rsidRPr="00441934">
              <w:rPr>
                <w:rFonts w:ascii="Calibri" w:hAnsi="Calibri" w:cs="Calibri"/>
                <w:color w:val="000000"/>
                <w:sz w:val="16"/>
                <w:szCs w:val="16"/>
              </w:rPr>
              <w:t xml:space="preserve">, Richard. (2016). Continuous Glucose Monitoring Versus Capillary Point-of-Care Testing for Inpatient Glycemic Control in Type 2 Diabetes Patients Hospitalized in the General Ward and Treated </w:t>
            </w:r>
            <w:proofErr w:type="gramStart"/>
            <w:r w:rsidRPr="00441934">
              <w:rPr>
                <w:rFonts w:ascii="Calibri" w:hAnsi="Calibri" w:cs="Calibri"/>
                <w:color w:val="000000"/>
                <w:sz w:val="16"/>
                <w:szCs w:val="16"/>
              </w:rPr>
              <w:t>With</w:t>
            </w:r>
            <w:proofErr w:type="gramEnd"/>
            <w:r w:rsidRPr="00441934">
              <w:rPr>
                <w:rFonts w:ascii="Calibri" w:hAnsi="Calibri" w:cs="Calibri"/>
                <w:color w:val="000000"/>
                <w:sz w:val="16"/>
                <w:szCs w:val="16"/>
              </w:rPr>
              <w:t xml:space="preserve"> a Basal Bolus Insulin Regimen. </w:t>
            </w:r>
            <w:r w:rsidRPr="00441934">
              <w:rPr>
                <w:rFonts w:ascii="Calibri" w:hAnsi="Calibri" w:cs="Calibri"/>
                <w:i/>
                <w:iCs/>
                <w:color w:val="3A3A3A"/>
                <w:sz w:val="16"/>
                <w:szCs w:val="16"/>
              </w:rPr>
              <w:t>Journal of Diabetes Science and Technology</w:t>
            </w:r>
            <w:r w:rsidRPr="00441934">
              <w:rPr>
                <w:rFonts w:ascii="Calibri" w:hAnsi="Calibri" w:cs="Calibri"/>
                <w:color w:val="3A3A3A"/>
                <w:sz w:val="16"/>
                <w:szCs w:val="16"/>
              </w:rPr>
              <w:t>, </w:t>
            </w:r>
            <w:r w:rsidRPr="00441934">
              <w:rPr>
                <w:rFonts w:ascii="Calibri" w:hAnsi="Calibri" w:cs="Calibri"/>
                <w:i/>
                <w:iCs/>
                <w:color w:val="3A3A3A"/>
                <w:sz w:val="16"/>
                <w:szCs w:val="16"/>
              </w:rPr>
              <w:t>10</w:t>
            </w:r>
            <w:r w:rsidRPr="00441934">
              <w:rPr>
                <w:rFonts w:ascii="Calibri" w:hAnsi="Calibri" w:cs="Calibri"/>
                <w:color w:val="3A3A3A"/>
                <w:sz w:val="16"/>
                <w:szCs w:val="16"/>
              </w:rPr>
              <w:t>(2), 325–329. https://doi.org/10.1177/1932296815602905</w:t>
            </w:r>
          </w:p>
        </w:tc>
        <w:tc>
          <w:tcPr>
            <w:tcW w:w="0" w:type="auto"/>
          </w:tcPr>
          <w:p w14:paraId="0B034905"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2016</w:t>
            </w:r>
          </w:p>
        </w:tc>
        <w:tc>
          <w:tcPr>
            <w:tcW w:w="0" w:type="auto"/>
          </w:tcPr>
          <w:p w14:paraId="1814F7F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777AA76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No differences in average daily glucose levels were observed between CGM and POC (176.2 ± 33.9 vs 176.6 ± 33.7 mg/dl, P = .828). However, CGM detected a higher number of hypoglycemic episodes than POC</w:t>
            </w:r>
          </w:p>
        </w:tc>
        <w:tc>
          <w:tcPr>
            <w:tcW w:w="0" w:type="auto"/>
          </w:tcPr>
          <w:p w14:paraId="37763733"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 General Wards</w:t>
            </w:r>
          </w:p>
        </w:tc>
        <w:tc>
          <w:tcPr>
            <w:tcW w:w="0" w:type="auto"/>
          </w:tcPr>
          <w:p w14:paraId="4D306C54"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proofErr w:type="spellStart"/>
            <w:r w:rsidRPr="00441934">
              <w:rPr>
                <w:rFonts w:ascii="Calibri" w:hAnsi="Calibri" w:cs="Calibri"/>
                <w:color w:val="000000"/>
                <w:sz w:val="16"/>
                <w:szCs w:val="16"/>
              </w:rPr>
              <w:t>Pateints</w:t>
            </w:r>
            <w:proofErr w:type="spellEnd"/>
            <w:r w:rsidRPr="00441934">
              <w:rPr>
                <w:rFonts w:ascii="Calibri" w:hAnsi="Calibri" w:cs="Calibri"/>
                <w:color w:val="000000"/>
                <w:sz w:val="16"/>
                <w:szCs w:val="16"/>
              </w:rPr>
              <w:t xml:space="preserve"> treated With a Basal Bolus Insulin Regimen</w:t>
            </w:r>
          </w:p>
        </w:tc>
      </w:tr>
      <w:tr w:rsidR="001F0DC1" w:rsidRPr="00B841D3" w14:paraId="10525DAD" w14:textId="77777777" w:rsidTr="00591BC0">
        <w:trPr>
          <w:trHeight w:val="180"/>
        </w:trPr>
        <w:tc>
          <w:tcPr>
            <w:tcW w:w="0" w:type="auto"/>
          </w:tcPr>
          <w:p w14:paraId="427F6147"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Kyi M, Colman PG, </w:t>
            </w:r>
            <w:proofErr w:type="spellStart"/>
            <w:r w:rsidRPr="00441934">
              <w:rPr>
                <w:rFonts w:ascii="Calibri" w:hAnsi="Calibri" w:cs="Calibri"/>
                <w:color w:val="000000"/>
                <w:sz w:val="16"/>
                <w:szCs w:val="16"/>
              </w:rPr>
              <w:t>Wraight</w:t>
            </w:r>
            <w:proofErr w:type="spellEnd"/>
            <w:r w:rsidRPr="00441934">
              <w:rPr>
                <w:rFonts w:ascii="Calibri" w:hAnsi="Calibri" w:cs="Calibri"/>
                <w:color w:val="000000"/>
                <w:sz w:val="16"/>
                <w:szCs w:val="16"/>
              </w:rPr>
              <w:t xml:space="preserve"> PR, Reid J, Gorelik A, Galligan A, Kumar S, Rowan LM, Marley KA, Nankervis AJ, Russell DM, </w:t>
            </w:r>
            <w:proofErr w:type="spellStart"/>
            <w:r w:rsidRPr="00441934">
              <w:rPr>
                <w:rFonts w:ascii="Calibri" w:hAnsi="Calibri" w:cs="Calibri"/>
                <w:color w:val="000000"/>
                <w:sz w:val="16"/>
                <w:szCs w:val="16"/>
              </w:rPr>
              <w:t>Fourlanos</w:t>
            </w:r>
            <w:proofErr w:type="spellEnd"/>
            <w:r w:rsidRPr="00441934">
              <w:rPr>
                <w:rFonts w:ascii="Calibri" w:hAnsi="Calibri" w:cs="Calibri"/>
                <w:color w:val="000000"/>
                <w:sz w:val="16"/>
                <w:szCs w:val="16"/>
              </w:rPr>
              <w:t xml:space="preserve"> S. Early Intervention for Diabetes in Medical and Surgical Inpatients Decreases Hyperglycemia and Hospital-Acquired Infections: A Cluster Randomized Trial. Diabetes Care. 2019 May;42(5):832-840.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10.2337/dc18-2342.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2019 Mar 28. PMID: 30923164.</w:t>
            </w:r>
          </w:p>
        </w:tc>
        <w:tc>
          <w:tcPr>
            <w:tcW w:w="0" w:type="auto"/>
          </w:tcPr>
          <w:p w14:paraId="2BC3BBA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2019</w:t>
            </w:r>
          </w:p>
        </w:tc>
        <w:tc>
          <w:tcPr>
            <w:tcW w:w="0" w:type="auto"/>
          </w:tcPr>
          <w:p w14:paraId="0F03E8B7"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Australia</w:t>
            </w:r>
          </w:p>
        </w:tc>
        <w:tc>
          <w:tcPr>
            <w:tcW w:w="0" w:type="auto"/>
          </w:tcPr>
          <w:p w14:paraId="24037A8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With no use of CGM or FGM early identification and management of inpatients with diabetes decreased hyperglycemia and hospital-acquired infections.</w:t>
            </w:r>
          </w:p>
        </w:tc>
        <w:tc>
          <w:tcPr>
            <w:tcW w:w="0" w:type="auto"/>
          </w:tcPr>
          <w:p w14:paraId="3480D39B"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w:t>
            </w:r>
          </w:p>
        </w:tc>
        <w:tc>
          <w:tcPr>
            <w:tcW w:w="0" w:type="auto"/>
          </w:tcPr>
          <w:p w14:paraId="4D42A21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33ECB6D9" w14:textId="77777777" w:rsidTr="00591BC0">
        <w:trPr>
          <w:trHeight w:val="180"/>
        </w:trPr>
        <w:tc>
          <w:tcPr>
            <w:tcW w:w="0" w:type="auto"/>
          </w:tcPr>
          <w:p w14:paraId="42E0643A"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proofErr w:type="spellStart"/>
            <w:r w:rsidRPr="00441934">
              <w:rPr>
                <w:rFonts w:ascii="Calibri" w:hAnsi="Calibri" w:cs="Calibri"/>
                <w:color w:val="000000"/>
                <w:sz w:val="16"/>
                <w:szCs w:val="16"/>
              </w:rPr>
              <w:t>Reutrakul</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Sirimon</w:t>
            </w:r>
            <w:proofErr w:type="spellEnd"/>
            <w:r w:rsidRPr="00441934">
              <w:rPr>
                <w:rFonts w:ascii="Calibri" w:hAnsi="Calibri" w:cs="Calibri"/>
                <w:color w:val="000000"/>
                <w:sz w:val="16"/>
                <w:szCs w:val="16"/>
              </w:rPr>
              <w:t xml:space="preserve">, Genco, Matthew, Salinas, Harley, </w:t>
            </w:r>
            <w:proofErr w:type="spellStart"/>
            <w:r w:rsidRPr="00441934">
              <w:rPr>
                <w:rFonts w:ascii="Calibri" w:hAnsi="Calibri" w:cs="Calibri"/>
                <w:color w:val="000000"/>
                <w:sz w:val="16"/>
                <w:szCs w:val="16"/>
              </w:rPr>
              <w:t>Sargis</w:t>
            </w:r>
            <w:proofErr w:type="spellEnd"/>
            <w:r w:rsidRPr="00441934">
              <w:rPr>
                <w:rFonts w:ascii="Calibri" w:hAnsi="Calibri" w:cs="Calibri"/>
                <w:color w:val="000000"/>
                <w:sz w:val="16"/>
                <w:szCs w:val="16"/>
              </w:rPr>
              <w:t xml:space="preserve">, Robert M, Paul, Carlie, Eisenberg, Yuval, Fang, </w:t>
            </w:r>
            <w:proofErr w:type="spellStart"/>
            <w:r w:rsidRPr="00441934">
              <w:rPr>
                <w:rFonts w:ascii="Calibri" w:hAnsi="Calibri" w:cs="Calibri"/>
                <w:color w:val="000000"/>
                <w:sz w:val="16"/>
                <w:szCs w:val="16"/>
              </w:rPr>
              <w:t>Jiali</w:t>
            </w:r>
            <w:proofErr w:type="spellEnd"/>
            <w:r w:rsidRPr="00441934">
              <w:rPr>
                <w:rFonts w:ascii="Calibri" w:hAnsi="Calibri" w:cs="Calibri"/>
                <w:color w:val="000000"/>
                <w:sz w:val="16"/>
                <w:szCs w:val="16"/>
              </w:rPr>
              <w:t xml:space="preserve">, Caskey, Rachel N, </w:t>
            </w:r>
            <w:proofErr w:type="spellStart"/>
            <w:r w:rsidRPr="00441934">
              <w:rPr>
                <w:rFonts w:ascii="Calibri" w:hAnsi="Calibri" w:cs="Calibri"/>
                <w:color w:val="000000"/>
                <w:sz w:val="16"/>
                <w:szCs w:val="16"/>
              </w:rPr>
              <w:t>Henkle</w:t>
            </w:r>
            <w:proofErr w:type="spellEnd"/>
            <w:r w:rsidRPr="00441934">
              <w:rPr>
                <w:rFonts w:ascii="Calibri" w:hAnsi="Calibri" w:cs="Calibri"/>
                <w:color w:val="000000"/>
                <w:sz w:val="16"/>
                <w:szCs w:val="16"/>
              </w:rPr>
              <w:t xml:space="preserve">, Sarah, </w:t>
            </w:r>
            <w:proofErr w:type="spellStart"/>
            <w:r w:rsidRPr="00441934">
              <w:rPr>
                <w:rFonts w:ascii="Calibri" w:hAnsi="Calibri" w:cs="Calibri"/>
                <w:color w:val="000000"/>
                <w:sz w:val="16"/>
                <w:szCs w:val="16"/>
              </w:rPr>
              <w:t>Fatoorehchi</w:t>
            </w:r>
            <w:proofErr w:type="spellEnd"/>
            <w:r w:rsidRPr="00441934">
              <w:rPr>
                <w:rFonts w:ascii="Calibri" w:hAnsi="Calibri" w:cs="Calibri"/>
                <w:color w:val="000000"/>
                <w:sz w:val="16"/>
                <w:szCs w:val="16"/>
              </w:rPr>
              <w:t xml:space="preserve">, Sam, </w:t>
            </w:r>
            <w:proofErr w:type="spellStart"/>
            <w:r w:rsidRPr="00441934">
              <w:rPr>
                <w:rFonts w:ascii="Calibri" w:hAnsi="Calibri" w:cs="Calibri"/>
                <w:color w:val="000000"/>
                <w:sz w:val="16"/>
                <w:szCs w:val="16"/>
              </w:rPr>
              <w:t>Osta</w:t>
            </w:r>
            <w:proofErr w:type="spellEnd"/>
            <w:r w:rsidRPr="00441934">
              <w:rPr>
                <w:rFonts w:ascii="Calibri" w:hAnsi="Calibri" w:cs="Calibri"/>
                <w:color w:val="000000"/>
                <w:sz w:val="16"/>
                <w:szCs w:val="16"/>
              </w:rPr>
              <w:t xml:space="preserve">, Amanda, Srivastava, Pavan, Johnson, Alexia, Messmer, Sarah E, Barnes, Michelle, </w:t>
            </w:r>
            <w:proofErr w:type="spellStart"/>
            <w:r w:rsidRPr="00441934">
              <w:rPr>
                <w:rFonts w:ascii="Calibri" w:hAnsi="Calibri" w:cs="Calibri"/>
                <w:color w:val="000000"/>
                <w:sz w:val="16"/>
                <w:szCs w:val="16"/>
              </w:rPr>
              <w:t>Pratuangtham</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Sarida</w:t>
            </w:r>
            <w:proofErr w:type="spellEnd"/>
            <w:r w:rsidRPr="00441934">
              <w:rPr>
                <w:rFonts w:ascii="Calibri" w:hAnsi="Calibri" w:cs="Calibri"/>
                <w:color w:val="000000"/>
                <w:sz w:val="16"/>
                <w:szCs w:val="16"/>
              </w:rPr>
              <w:t xml:space="preserve">, &amp; </w:t>
            </w:r>
            <w:proofErr w:type="spellStart"/>
            <w:r w:rsidRPr="00441934">
              <w:rPr>
                <w:rFonts w:ascii="Calibri" w:hAnsi="Calibri" w:cs="Calibri"/>
                <w:color w:val="000000"/>
                <w:sz w:val="16"/>
                <w:szCs w:val="16"/>
              </w:rPr>
              <w:t>Layden</w:t>
            </w:r>
            <w:proofErr w:type="spellEnd"/>
            <w:r w:rsidRPr="00441934">
              <w:rPr>
                <w:rFonts w:ascii="Calibri" w:hAnsi="Calibri" w:cs="Calibri"/>
                <w:color w:val="000000"/>
                <w:sz w:val="16"/>
                <w:szCs w:val="16"/>
              </w:rPr>
              <w:t>, Brian T. (2020). Feasibility of Inpatient Continuous Glucose Monitoring During the COVID-19 Pandemic: Early Experience. </w:t>
            </w:r>
            <w:r w:rsidRPr="00441934">
              <w:rPr>
                <w:rFonts w:ascii="Source Sans Pro" w:hAnsi="Source Sans Pro" w:cs="Calibri"/>
                <w:i/>
                <w:iCs/>
                <w:color w:val="3A3A3A"/>
                <w:sz w:val="16"/>
                <w:szCs w:val="16"/>
              </w:rPr>
              <w:t>Diabetes Care</w:t>
            </w:r>
            <w:r w:rsidRPr="00441934">
              <w:rPr>
                <w:rFonts w:ascii="Source Sans Pro" w:hAnsi="Source Sans Pro" w:cs="Calibri"/>
                <w:color w:val="3A3A3A"/>
                <w:sz w:val="16"/>
                <w:szCs w:val="16"/>
              </w:rPr>
              <w:t>, </w:t>
            </w:r>
            <w:r w:rsidRPr="00441934">
              <w:rPr>
                <w:rFonts w:ascii="Source Sans Pro" w:hAnsi="Source Sans Pro" w:cs="Calibri"/>
                <w:i/>
                <w:iCs/>
                <w:color w:val="3A3A3A"/>
                <w:sz w:val="16"/>
                <w:szCs w:val="16"/>
              </w:rPr>
              <w:t>43</w:t>
            </w:r>
            <w:r w:rsidRPr="00441934">
              <w:rPr>
                <w:rFonts w:ascii="Source Sans Pro" w:hAnsi="Source Sans Pro" w:cs="Calibri"/>
                <w:color w:val="3A3A3A"/>
                <w:sz w:val="16"/>
                <w:szCs w:val="16"/>
              </w:rPr>
              <w:t>(10), e137–e138. https://doi.org/10.2337/dc20-1503</w:t>
            </w:r>
          </w:p>
        </w:tc>
        <w:tc>
          <w:tcPr>
            <w:tcW w:w="0" w:type="auto"/>
          </w:tcPr>
          <w:p w14:paraId="3571EF9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6F026579"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49FBD46F" w14:textId="5796E2CF" w:rsidR="002839EC" w:rsidRPr="00441934" w:rsidRDefault="005C4BF0"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Pr>
                <w:rFonts w:ascii="Calibri" w:hAnsi="Calibri" w:cs="Calibri"/>
                <w:color w:val="000000"/>
                <w:sz w:val="16"/>
                <w:szCs w:val="16"/>
              </w:rPr>
              <w:t>P</w:t>
            </w:r>
            <w:r w:rsidR="002839EC" w:rsidRPr="00441934">
              <w:rPr>
                <w:rFonts w:ascii="Calibri" w:hAnsi="Calibri" w:cs="Calibri"/>
                <w:color w:val="000000"/>
                <w:sz w:val="16"/>
                <w:szCs w:val="16"/>
              </w:rPr>
              <w:t>ilot study found that CGM use is feasible in noncritically ill COVID-19 patients. Further confirmation is needed through large randomized clinical trials</w:t>
            </w:r>
          </w:p>
        </w:tc>
        <w:tc>
          <w:tcPr>
            <w:tcW w:w="0" w:type="auto"/>
          </w:tcPr>
          <w:p w14:paraId="5D117B5E"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Hospital for non-critically ill </w:t>
            </w:r>
            <w:proofErr w:type="spellStart"/>
            <w:r w:rsidRPr="00441934">
              <w:rPr>
                <w:rFonts w:ascii="Calibri" w:hAnsi="Calibri" w:cs="Calibri"/>
                <w:color w:val="000000"/>
                <w:sz w:val="16"/>
                <w:szCs w:val="16"/>
              </w:rPr>
              <w:t>pateints</w:t>
            </w:r>
            <w:proofErr w:type="spellEnd"/>
          </w:p>
        </w:tc>
        <w:tc>
          <w:tcPr>
            <w:tcW w:w="0" w:type="auto"/>
          </w:tcPr>
          <w:p w14:paraId="02B6A536"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5AC00E09" w14:textId="77777777" w:rsidTr="00591BC0">
        <w:trPr>
          <w:trHeight w:val="180"/>
        </w:trPr>
        <w:tc>
          <w:tcPr>
            <w:tcW w:w="0" w:type="auto"/>
          </w:tcPr>
          <w:p w14:paraId="1B2F7F73"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Kyi M, Colman PG, Rowan LM, Marley KA, </w:t>
            </w:r>
            <w:proofErr w:type="spellStart"/>
            <w:r w:rsidRPr="00441934">
              <w:rPr>
                <w:rFonts w:ascii="Calibri" w:hAnsi="Calibri" w:cs="Calibri"/>
                <w:color w:val="000000"/>
                <w:sz w:val="16"/>
                <w:szCs w:val="16"/>
              </w:rPr>
              <w:t>Wraight</w:t>
            </w:r>
            <w:proofErr w:type="spellEnd"/>
            <w:r w:rsidRPr="00441934">
              <w:rPr>
                <w:rFonts w:ascii="Calibri" w:hAnsi="Calibri" w:cs="Calibri"/>
                <w:color w:val="000000"/>
                <w:sz w:val="16"/>
                <w:szCs w:val="16"/>
              </w:rPr>
              <w:t xml:space="preserve"> PR, </w:t>
            </w:r>
            <w:proofErr w:type="spellStart"/>
            <w:r w:rsidRPr="00441934">
              <w:rPr>
                <w:rFonts w:ascii="Calibri" w:hAnsi="Calibri" w:cs="Calibri"/>
                <w:color w:val="000000"/>
                <w:sz w:val="16"/>
                <w:szCs w:val="16"/>
              </w:rPr>
              <w:t>Fourlanos</w:t>
            </w:r>
            <w:proofErr w:type="spellEnd"/>
            <w:r w:rsidRPr="00441934">
              <w:rPr>
                <w:rFonts w:ascii="Calibri" w:hAnsi="Calibri" w:cs="Calibri"/>
                <w:color w:val="000000"/>
                <w:sz w:val="16"/>
                <w:szCs w:val="16"/>
              </w:rPr>
              <w:t xml:space="preserve"> S. </w:t>
            </w:r>
            <w:proofErr w:type="spellStart"/>
            <w:r w:rsidRPr="00441934">
              <w:rPr>
                <w:rFonts w:ascii="Calibri" w:hAnsi="Calibri" w:cs="Calibri"/>
                <w:color w:val="000000"/>
                <w:sz w:val="16"/>
                <w:szCs w:val="16"/>
              </w:rPr>
              <w:t>Glucometric</w:t>
            </w:r>
            <w:proofErr w:type="spellEnd"/>
            <w:r w:rsidRPr="00441934">
              <w:rPr>
                <w:rFonts w:ascii="Calibri" w:hAnsi="Calibri" w:cs="Calibri"/>
                <w:color w:val="000000"/>
                <w:sz w:val="16"/>
                <w:szCs w:val="16"/>
              </w:rPr>
              <w:t xml:space="preserve"> benchmarking in an Australian hospital enabled by networked glucose meter technology. Med J Aust. 2019 Aug;211(4):175-180.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10.5694/mja2.50247.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2019 Jun 23. PMID: 31231826.</w:t>
            </w:r>
          </w:p>
        </w:tc>
        <w:tc>
          <w:tcPr>
            <w:tcW w:w="0" w:type="auto"/>
          </w:tcPr>
          <w:p w14:paraId="08391661"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2019</w:t>
            </w:r>
          </w:p>
        </w:tc>
        <w:tc>
          <w:tcPr>
            <w:tcW w:w="0" w:type="auto"/>
          </w:tcPr>
          <w:p w14:paraId="111C322D"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Australia</w:t>
            </w:r>
          </w:p>
        </w:tc>
        <w:tc>
          <w:tcPr>
            <w:tcW w:w="0" w:type="auto"/>
          </w:tcPr>
          <w:p w14:paraId="01BD9EE6"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proofErr w:type="spellStart"/>
            <w:r w:rsidRPr="00441934">
              <w:rPr>
                <w:rFonts w:ascii="Calibri" w:hAnsi="Calibri" w:cs="Calibri"/>
                <w:color w:val="000000"/>
                <w:sz w:val="16"/>
                <w:szCs w:val="16"/>
              </w:rPr>
              <w:t>Glucometric</w:t>
            </w:r>
            <w:proofErr w:type="spellEnd"/>
            <w:r w:rsidRPr="00441934">
              <w:rPr>
                <w:rFonts w:ascii="Calibri" w:hAnsi="Calibri" w:cs="Calibri"/>
                <w:color w:val="000000"/>
                <w:sz w:val="16"/>
                <w:szCs w:val="16"/>
              </w:rPr>
              <w:t xml:space="preserve"> analysis supported by networked glucose meter technology provides detailed inpatient data that could enable local benchmarking for promoting safe diabetes care in Australian hospitals.</w:t>
            </w:r>
          </w:p>
        </w:tc>
        <w:tc>
          <w:tcPr>
            <w:tcW w:w="0" w:type="auto"/>
          </w:tcPr>
          <w:p w14:paraId="62859A05"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w:t>
            </w:r>
          </w:p>
        </w:tc>
        <w:tc>
          <w:tcPr>
            <w:tcW w:w="0" w:type="auto"/>
          </w:tcPr>
          <w:p w14:paraId="3A72A210"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People with Diabetes in Hospital</w:t>
            </w:r>
          </w:p>
        </w:tc>
      </w:tr>
      <w:tr w:rsidR="001F0DC1" w:rsidRPr="00B841D3" w14:paraId="339F1E2D" w14:textId="77777777" w:rsidTr="00591BC0">
        <w:trPr>
          <w:trHeight w:val="180"/>
        </w:trPr>
        <w:tc>
          <w:tcPr>
            <w:tcW w:w="0" w:type="auto"/>
          </w:tcPr>
          <w:p w14:paraId="14E76163"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Kyi M, </w:t>
            </w:r>
            <w:proofErr w:type="spellStart"/>
            <w:r w:rsidRPr="00441934">
              <w:rPr>
                <w:rFonts w:ascii="Calibri" w:hAnsi="Calibri" w:cs="Calibri"/>
                <w:color w:val="000000"/>
                <w:sz w:val="16"/>
                <w:szCs w:val="16"/>
              </w:rPr>
              <w:t>Wraight</w:t>
            </w:r>
            <w:proofErr w:type="spellEnd"/>
            <w:r w:rsidRPr="00441934">
              <w:rPr>
                <w:rFonts w:ascii="Calibri" w:hAnsi="Calibri" w:cs="Calibri"/>
                <w:color w:val="000000"/>
                <w:sz w:val="16"/>
                <w:szCs w:val="16"/>
              </w:rPr>
              <w:t xml:space="preserve"> PR, Rowan LM, Marley KA, Colman PG, </w:t>
            </w:r>
            <w:proofErr w:type="spellStart"/>
            <w:r w:rsidRPr="00441934">
              <w:rPr>
                <w:rFonts w:ascii="Calibri" w:hAnsi="Calibri" w:cs="Calibri"/>
                <w:color w:val="000000"/>
                <w:sz w:val="16"/>
                <w:szCs w:val="16"/>
              </w:rPr>
              <w:t>Fourlanos</w:t>
            </w:r>
            <w:proofErr w:type="spellEnd"/>
            <w:r w:rsidRPr="00441934">
              <w:rPr>
                <w:rFonts w:ascii="Calibri" w:hAnsi="Calibri" w:cs="Calibri"/>
                <w:color w:val="000000"/>
                <w:sz w:val="16"/>
                <w:szCs w:val="16"/>
              </w:rPr>
              <w:t xml:space="preserve"> S. Glucose alert system improves health professional responses to adverse glycaemia and reduces the number of </w:t>
            </w:r>
            <w:proofErr w:type="spellStart"/>
            <w:r w:rsidRPr="00441934">
              <w:rPr>
                <w:rFonts w:ascii="Calibri" w:hAnsi="Calibri" w:cs="Calibri"/>
                <w:color w:val="000000"/>
                <w:sz w:val="16"/>
                <w:szCs w:val="16"/>
              </w:rPr>
              <w:t>hyperglycaemic</w:t>
            </w:r>
            <w:proofErr w:type="spellEnd"/>
            <w:r w:rsidRPr="00441934">
              <w:rPr>
                <w:rFonts w:ascii="Calibri" w:hAnsi="Calibri" w:cs="Calibri"/>
                <w:color w:val="000000"/>
                <w:sz w:val="16"/>
                <w:szCs w:val="16"/>
              </w:rPr>
              <w:t xml:space="preserve"> episodes in non-critical care inpatients. </w:t>
            </w:r>
            <w:proofErr w:type="spellStart"/>
            <w:r w:rsidRPr="00441934">
              <w:rPr>
                <w:rFonts w:ascii="Calibri" w:hAnsi="Calibri" w:cs="Calibri"/>
                <w:color w:val="000000"/>
                <w:sz w:val="16"/>
                <w:szCs w:val="16"/>
              </w:rPr>
              <w:t>Diabet</w:t>
            </w:r>
            <w:proofErr w:type="spellEnd"/>
            <w:r w:rsidRPr="00441934">
              <w:rPr>
                <w:rFonts w:ascii="Calibri" w:hAnsi="Calibri" w:cs="Calibri"/>
                <w:color w:val="000000"/>
                <w:sz w:val="16"/>
                <w:szCs w:val="16"/>
              </w:rPr>
              <w:t xml:space="preserve"> Med. 2018 Jun;35(6):816-823.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10.1111/dme.13623.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2018 Apr 10. PMID: 29575134.</w:t>
            </w:r>
          </w:p>
        </w:tc>
        <w:tc>
          <w:tcPr>
            <w:tcW w:w="0" w:type="auto"/>
          </w:tcPr>
          <w:p w14:paraId="0B8FDEF2"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2018</w:t>
            </w:r>
          </w:p>
        </w:tc>
        <w:tc>
          <w:tcPr>
            <w:tcW w:w="0" w:type="auto"/>
          </w:tcPr>
          <w:p w14:paraId="2968A46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Australia</w:t>
            </w:r>
          </w:p>
        </w:tc>
        <w:tc>
          <w:tcPr>
            <w:tcW w:w="0" w:type="auto"/>
          </w:tcPr>
          <w:p w14:paraId="2E790AD8"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Use of a </w:t>
            </w:r>
            <w:proofErr w:type="gramStart"/>
            <w:r w:rsidRPr="00441934">
              <w:rPr>
                <w:rFonts w:ascii="Calibri" w:hAnsi="Calibri" w:cs="Calibri"/>
                <w:color w:val="000000"/>
                <w:sz w:val="16"/>
                <w:szCs w:val="16"/>
              </w:rPr>
              <w:t>novel glucose alert system improved health professional responses</w:t>
            </w:r>
            <w:proofErr w:type="gramEnd"/>
            <w:r w:rsidRPr="00441934">
              <w:rPr>
                <w:rFonts w:ascii="Calibri" w:hAnsi="Calibri" w:cs="Calibri"/>
                <w:color w:val="000000"/>
                <w:sz w:val="16"/>
                <w:szCs w:val="16"/>
              </w:rPr>
              <w:t xml:space="preserve"> to adverse glycaemia and decreased </w:t>
            </w:r>
            <w:proofErr w:type="spellStart"/>
            <w:r w:rsidRPr="00441934">
              <w:rPr>
                <w:rFonts w:ascii="Calibri" w:hAnsi="Calibri" w:cs="Calibri"/>
                <w:color w:val="000000"/>
                <w:sz w:val="16"/>
                <w:szCs w:val="16"/>
              </w:rPr>
              <w:t>hyperglycaemia</w:t>
            </w:r>
            <w:proofErr w:type="spellEnd"/>
            <w:r w:rsidRPr="00441934">
              <w:rPr>
                <w:rFonts w:ascii="Calibri" w:hAnsi="Calibri" w:cs="Calibri"/>
                <w:color w:val="000000"/>
                <w:sz w:val="16"/>
                <w:szCs w:val="16"/>
              </w:rPr>
              <w:t xml:space="preserve"> in the hospital setting.</w:t>
            </w:r>
          </w:p>
        </w:tc>
        <w:tc>
          <w:tcPr>
            <w:tcW w:w="0" w:type="auto"/>
          </w:tcPr>
          <w:p w14:paraId="74A1D61C"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w:t>
            </w:r>
          </w:p>
        </w:tc>
        <w:tc>
          <w:tcPr>
            <w:tcW w:w="0" w:type="auto"/>
          </w:tcPr>
          <w:p w14:paraId="7F9FE19C" w14:textId="20F3ED88" w:rsidR="002839EC" w:rsidRPr="00441934" w:rsidRDefault="00A510BE"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Pr>
                <w:rFonts w:ascii="Calibri" w:hAnsi="Calibri" w:cs="Calibri"/>
                <w:color w:val="000000"/>
                <w:sz w:val="16"/>
                <w:szCs w:val="16"/>
              </w:rPr>
              <w:t>T1D &amp; T2D</w:t>
            </w:r>
            <w:r w:rsidR="002839EC" w:rsidRPr="00441934">
              <w:rPr>
                <w:rFonts w:ascii="Calibri" w:hAnsi="Calibri" w:cs="Calibri"/>
                <w:color w:val="000000"/>
                <w:sz w:val="16"/>
                <w:szCs w:val="16"/>
              </w:rPr>
              <w:t xml:space="preserve"> in Hospital</w:t>
            </w:r>
          </w:p>
        </w:tc>
      </w:tr>
      <w:tr w:rsidR="001F0DC1" w:rsidRPr="00B841D3" w14:paraId="34CAE35E" w14:textId="77777777" w:rsidTr="00591BC0">
        <w:trPr>
          <w:trHeight w:val="180"/>
        </w:trPr>
        <w:tc>
          <w:tcPr>
            <w:tcW w:w="0" w:type="auto"/>
          </w:tcPr>
          <w:p w14:paraId="7A556B9A" w14:textId="3E19722B"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bookmarkStart w:id="3" w:name="_Hlk81917210"/>
            <w:proofErr w:type="spellStart"/>
            <w:r w:rsidRPr="00441934">
              <w:rPr>
                <w:rFonts w:ascii="Calibri" w:hAnsi="Calibri" w:cs="Calibri"/>
                <w:color w:val="000000"/>
                <w:sz w:val="16"/>
                <w:szCs w:val="16"/>
              </w:rPr>
              <w:t>Fortmann</w:t>
            </w:r>
            <w:proofErr w:type="spellEnd"/>
            <w:r w:rsidRPr="00441934">
              <w:rPr>
                <w:rFonts w:ascii="Calibri" w:hAnsi="Calibri" w:cs="Calibri"/>
                <w:color w:val="000000"/>
                <w:sz w:val="16"/>
                <w:szCs w:val="16"/>
              </w:rPr>
              <w:t xml:space="preserve">, Addie L, </w:t>
            </w:r>
            <w:proofErr w:type="spellStart"/>
            <w:r w:rsidRPr="00441934">
              <w:rPr>
                <w:rFonts w:ascii="Calibri" w:hAnsi="Calibri" w:cs="Calibri"/>
                <w:color w:val="000000"/>
                <w:sz w:val="16"/>
                <w:szCs w:val="16"/>
              </w:rPr>
              <w:t>Spierling</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Bagsic</w:t>
            </w:r>
            <w:proofErr w:type="spellEnd"/>
            <w:r w:rsidRPr="00441934">
              <w:rPr>
                <w:rFonts w:ascii="Calibri" w:hAnsi="Calibri" w:cs="Calibri"/>
                <w:color w:val="000000"/>
                <w:sz w:val="16"/>
                <w:szCs w:val="16"/>
              </w:rPr>
              <w:t xml:space="preserve">, Samantha R, Talavera, Laura, Garcia, Isabel Maria, Sandoval, Haley, </w:t>
            </w:r>
            <w:proofErr w:type="spellStart"/>
            <w:r w:rsidRPr="00441934">
              <w:rPr>
                <w:rFonts w:ascii="Calibri" w:hAnsi="Calibri" w:cs="Calibri"/>
                <w:color w:val="000000"/>
                <w:sz w:val="16"/>
                <w:szCs w:val="16"/>
              </w:rPr>
              <w:t>Hottinger</w:t>
            </w:r>
            <w:proofErr w:type="spellEnd"/>
            <w:r w:rsidRPr="00441934">
              <w:rPr>
                <w:rFonts w:ascii="Calibri" w:hAnsi="Calibri" w:cs="Calibri"/>
                <w:color w:val="000000"/>
                <w:sz w:val="16"/>
                <w:szCs w:val="16"/>
              </w:rPr>
              <w:t xml:space="preserve">, </w:t>
            </w:r>
            <w:proofErr w:type="spellStart"/>
            <w:r w:rsidRPr="00441934">
              <w:rPr>
                <w:rFonts w:ascii="Calibri" w:hAnsi="Calibri" w:cs="Calibri"/>
                <w:color w:val="000000"/>
                <w:sz w:val="16"/>
                <w:szCs w:val="16"/>
              </w:rPr>
              <w:t>Amiry</w:t>
            </w:r>
            <w:proofErr w:type="spellEnd"/>
            <w:r w:rsidRPr="00441934">
              <w:rPr>
                <w:rFonts w:ascii="Calibri" w:hAnsi="Calibri" w:cs="Calibri"/>
                <w:color w:val="000000"/>
                <w:sz w:val="16"/>
                <w:szCs w:val="16"/>
              </w:rPr>
              <w:t xml:space="preserve">, &amp; </w:t>
            </w:r>
            <w:proofErr w:type="spellStart"/>
            <w:r w:rsidRPr="00441934">
              <w:rPr>
                <w:rFonts w:ascii="Calibri" w:hAnsi="Calibri" w:cs="Calibri"/>
                <w:color w:val="000000"/>
                <w:sz w:val="16"/>
                <w:szCs w:val="16"/>
              </w:rPr>
              <w:t>Philis-Tsimikas</w:t>
            </w:r>
            <w:proofErr w:type="spellEnd"/>
            <w:r w:rsidRPr="00441934">
              <w:rPr>
                <w:rFonts w:ascii="Calibri" w:hAnsi="Calibri" w:cs="Calibri"/>
                <w:color w:val="000000"/>
                <w:sz w:val="16"/>
                <w:szCs w:val="16"/>
              </w:rPr>
              <w:t>, Athena. (2020). Glucose as the Fifth Vital Sign: A Randomized Controlled Trial of Continuous Glucose Monitoring in a Non-ICU Hospital Setting. </w:t>
            </w:r>
            <w:r w:rsidRPr="00441934">
              <w:rPr>
                <w:rFonts w:ascii="Source Sans Pro" w:hAnsi="Source Sans Pro" w:cs="Calibri"/>
                <w:i/>
                <w:iCs/>
                <w:color w:val="3A3A3A"/>
                <w:sz w:val="16"/>
                <w:szCs w:val="16"/>
              </w:rPr>
              <w:t>Diabetes Care</w:t>
            </w:r>
            <w:r w:rsidRPr="00441934">
              <w:rPr>
                <w:rFonts w:ascii="Source Sans Pro" w:hAnsi="Source Sans Pro" w:cs="Calibri"/>
                <w:color w:val="3A3A3A"/>
                <w:sz w:val="16"/>
                <w:szCs w:val="16"/>
              </w:rPr>
              <w:t>, dc201016. https://doi.org/10.2337/dc20-101</w:t>
            </w:r>
            <w:bookmarkEnd w:id="3"/>
          </w:p>
        </w:tc>
        <w:tc>
          <w:tcPr>
            <w:tcW w:w="0" w:type="auto"/>
          </w:tcPr>
          <w:p w14:paraId="3A0DE92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42B77BD4"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14163FFF"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bookmarkStart w:id="4" w:name="_Hlk81917032"/>
            <w:r w:rsidRPr="00441934">
              <w:rPr>
                <w:rFonts w:ascii="Calibri" w:hAnsi="Calibri" w:cs="Calibri"/>
                <w:color w:val="000000"/>
                <w:sz w:val="16"/>
                <w:szCs w:val="16"/>
              </w:rPr>
              <w:t>The RT-CGM group demonstrated significantly lower mean glucose (M∆ = -18.5 mg/dL) and percentage of time in hyperglycemia &gt;250 mg/dL (-11.41%) and higher time in range 70-250 mg/dL (+11.26%) compared with UC (P values &lt;0.05). Percentage of time in hypoglycemia was very low.</w:t>
            </w:r>
            <w:bookmarkEnd w:id="4"/>
          </w:p>
        </w:tc>
        <w:tc>
          <w:tcPr>
            <w:tcW w:w="0" w:type="auto"/>
          </w:tcPr>
          <w:p w14:paraId="34A1D428"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Non-ICU general wards</w:t>
            </w:r>
          </w:p>
        </w:tc>
        <w:tc>
          <w:tcPr>
            <w:tcW w:w="0" w:type="auto"/>
          </w:tcPr>
          <w:p w14:paraId="3F54D70D" w14:textId="77777777" w:rsidR="002839EC" w:rsidRPr="00441934" w:rsidRDefault="002839EC" w:rsidP="00962E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T2D</w:t>
            </w:r>
          </w:p>
        </w:tc>
      </w:tr>
      <w:tr w:rsidR="001F0DC1" w:rsidRPr="00B841D3" w14:paraId="4A629968" w14:textId="77777777" w:rsidTr="00591BC0">
        <w:trPr>
          <w:trHeight w:val="180"/>
        </w:trPr>
        <w:tc>
          <w:tcPr>
            <w:tcW w:w="0" w:type="auto"/>
          </w:tcPr>
          <w:p w14:paraId="77FA2DAE" w14:textId="000925C8"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roofErr w:type="spellStart"/>
            <w:r w:rsidRPr="00A510BE">
              <w:rPr>
                <w:rFonts w:ascii="Calibri" w:hAnsi="Calibri" w:cs="Calibri"/>
                <w:color w:val="000000"/>
                <w:sz w:val="16"/>
                <w:szCs w:val="16"/>
              </w:rPr>
              <w:t>Shehav-Zaltzman</w:t>
            </w:r>
            <w:proofErr w:type="spellEnd"/>
            <w:r w:rsidRPr="00A510BE">
              <w:rPr>
                <w:rFonts w:ascii="Calibri" w:hAnsi="Calibri" w:cs="Calibri"/>
                <w:color w:val="000000"/>
                <w:sz w:val="16"/>
                <w:szCs w:val="16"/>
              </w:rPr>
              <w:t xml:space="preserve">, </w:t>
            </w:r>
            <w:r>
              <w:rPr>
                <w:rFonts w:ascii="Calibri" w:hAnsi="Calibri" w:cs="Calibri"/>
                <w:color w:val="000000"/>
                <w:sz w:val="16"/>
                <w:szCs w:val="16"/>
              </w:rPr>
              <w:t xml:space="preserve">G. </w:t>
            </w:r>
            <w:r w:rsidRPr="00A510BE">
              <w:rPr>
                <w:rFonts w:ascii="Calibri" w:hAnsi="Calibri" w:cs="Calibri"/>
                <w:color w:val="000000"/>
                <w:sz w:val="16"/>
                <w:szCs w:val="16"/>
              </w:rPr>
              <w:t xml:space="preserve">Segal, </w:t>
            </w:r>
            <w:r>
              <w:rPr>
                <w:rFonts w:ascii="Calibri" w:hAnsi="Calibri" w:cs="Calibri"/>
                <w:color w:val="000000"/>
                <w:sz w:val="16"/>
                <w:szCs w:val="16"/>
              </w:rPr>
              <w:t xml:space="preserve">G. </w:t>
            </w:r>
            <w:proofErr w:type="spellStart"/>
            <w:r w:rsidRPr="00A510BE">
              <w:rPr>
                <w:rFonts w:ascii="Calibri" w:hAnsi="Calibri" w:cs="Calibri"/>
                <w:color w:val="000000"/>
                <w:sz w:val="16"/>
                <w:szCs w:val="16"/>
              </w:rPr>
              <w:t>Konvalina</w:t>
            </w:r>
            <w:proofErr w:type="spellEnd"/>
            <w:r w:rsidRPr="00A510BE">
              <w:rPr>
                <w:rFonts w:ascii="Calibri" w:hAnsi="Calibri" w:cs="Calibri"/>
                <w:color w:val="000000"/>
                <w:sz w:val="16"/>
                <w:szCs w:val="16"/>
              </w:rPr>
              <w:t xml:space="preserve">, </w:t>
            </w:r>
            <w:r>
              <w:rPr>
                <w:rFonts w:ascii="Calibri" w:hAnsi="Calibri" w:cs="Calibri"/>
                <w:color w:val="000000"/>
                <w:sz w:val="16"/>
                <w:szCs w:val="16"/>
              </w:rPr>
              <w:t xml:space="preserve">N. </w:t>
            </w:r>
            <w:r w:rsidRPr="00A510BE">
              <w:rPr>
                <w:rFonts w:ascii="Calibri" w:hAnsi="Calibri" w:cs="Calibri"/>
                <w:color w:val="000000"/>
                <w:sz w:val="16"/>
                <w:szCs w:val="16"/>
              </w:rPr>
              <w:t>Tirosh</w:t>
            </w:r>
            <w:r>
              <w:rPr>
                <w:rFonts w:ascii="Calibri" w:hAnsi="Calibri" w:cs="Calibri"/>
                <w:color w:val="000000"/>
                <w:sz w:val="16"/>
                <w:szCs w:val="16"/>
              </w:rPr>
              <w:t xml:space="preserve">, A. </w:t>
            </w:r>
            <w:r w:rsidRPr="00A510BE">
              <w:rPr>
                <w:rFonts w:ascii="Calibri" w:hAnsi="Calibri" w:cs="Calibri"/>
                <w:color w:val="000000"/>
                <w:sz w:val="16"/>
                <w:szCs w:val="16"/>
              </w:rPr>
              <w:t xml:space="preserve">Remote Glucose Monitoring of Hospitalized, Quarantined Patients </w:t>
            </w:r>
            <w:proofErr w:type="gramStart"/>
            <w:r w:rsidRPr="00A510BE">
              <w:rPr>
                <w:rFonts w:ascii="Calibri" w:hAnsi="Calibri" w:cs="Calibri"/>
                <w:color w:val="000000"/>
                <w:sz w:val="16"/>
                <w:szCs w:val="16"/>
              </w:rPr>
              <w:t>With</w:t>
            </w:r>
            <w:proofErr w:type="gramEnd"/>
            <w:r w:rsidRPr="00A510BE">
              <w:rPr>
                <w:rFonts w:ascii="Calibri" w:hAnsi="Calibri" w:cs="Calibri"/>
                <w:color w:val="000000"/>
                <w:sz w:val="16"/>
                <w:szCs w:val="16"/>
              </w:rPr>
              <w:t xml:space="preserve"> Diabetes and COVID-19</w:t>
            </w:r>
            <w:r>
              <w:rPr>
                <w:rFonts w:ascii="Calibri" w:hAnsi="Calibri" w:cs="Calibri"/>
                <w:color w:val="000000"/>
                <w:sz w:val="16"/>
                <w:szCs w:val="16"/>
              </w:rPr>
              <w:t xml:space="preserve">, </w:t>
            </w:r>
            <w:r w:rsidRPr="00A510BE">
              <w:rPr>
                <w:rFonts w:ascii="Calibri" w:hAnsi="Calibri" w:cs="Calibri"/>
                <w:color w:val="000000"/>
                <w:sz w:val="16"/>
                <w:szCs w:val="16"/>
              </w:rPr>
              <w:t>Diabetes Care Jul 2020, 43 (7) e75-e76;</w:t>
            </w:r>
          </w:p>
        </w:tc>
        <w:tc>
          <w:tcPr>
            <w:tcW w:w="0" w:type="auto"/>
          </w:tcPr>
          <w:p w14:paraId="53B776E7"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
        </w:tc>
        <w:tc>
          <w:tcPr>
            <w:tcW w:w="0" w:type="auto"/>
          </w:tcPr>
          <w:p w14:paraId="40595E26"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
        </w:tc>
        <w:tc>
          <w:tcPr>
            <w:tcW w:w="0" w:type="auto"/>
          </w:tcPr>
          <w:p w14:paraId="3F7DB6AA" w14:textId="4C0A88E3"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441934">
              <w:rPr>
                <w:rFonts w:ascii="Calibri" w:hAnsi="Calibri" w:cs="Calibri"/>
                <w:color w:val="000000"/>
                <w:sz w:val="16"/>
                <w:szCs w:val="16"/>
              </w:rPr>
              <w:t xml:space="preserve">CGM for remote real-time diabetes management feasible and added to the quality of care while minimizing </w:t>
            </w:r>
            <w:r w:rsidRPr="00441934">
              <w:rPr>
                <w:rFonts w:ascii="Calibri" w:hAnsi="Calibri" w:cs="Calibri"/>
                <w:color w:val="000000"/>
                <w:sz w:val="16"/>
                <w:szCs w:val="16"/>
              </w:rPr>
              <w:lastRenderedPageBreak/>
              <w:t>health care work exposure risk.</w:t>
            </w:r>
          </w:p>
        </w:tc>
        <w:tc>
          <w:tcPr>
            <w:tcW w:w="0" w:type="auto"/>
          </w:tcPr>
          <w:p w14:paraId="54D56FF3" w14:textId="21EA5492"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441934">
              <w:rPr>
                <w:rFonts w:ascii="Calibri" w:hAnsi="Calibri" w:cs="Calibri"/>
                <w:color w:val="000000"/>
                <w:sz w:val="16"/>
                <w:szCs w:val="16"/>
              </w:rPr>
              <w:lastRenderedPageBreak/>
              <w:t>Hospital</w:t>
            </w:r>
          </w:p>
        </w:tc>
        <w:tc>
          <w:tcPr>
            <w:tcW w:w="0" w:type="auto"/>
          </w:tcPr>
          <w:p w14:paraId="1B348F1A" w14:textId="35BB275A"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441934">
              <w:rPr>
                <w:rFonts w:ascii="Calibri" w:hAnsi="Calibri" w:cs="Calibri"/>
                <w:color w:val="000000"/>
                <w:sz w:val="16"/>
                <w:szCs w:val="16"/>
              </w:rPr>
              <w:t>T1D and T2D</w:t>
            </w:r>
          </w:p>
        </w:tc>
      </w:tr>
      <w:tr w:rsidR="001F0DC1" w:rsidRPr="00B841D3" w14:paraId="26FE63FF" w14:textId="77777777" w:rsidTr="00591BC0">
        <w:trPr>
          <w:trHeight w:val="180"/>
        </w:trPr>
        <w:tc>
          <w:tcPr>
            <w:tcW w:w="0" w:type="auto"/>
          </w:tcPr>
          <w:p w14:paraId="71C5A14E"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Garg, S. Norman, G. J. Impact of COVID-19 on Health Economics and Technology of Diabetes Care: Use Cases of Real-Time Continuous Glucose Monitoring to Transform Health Care During a Global Pandemic. (2021). Diabetes Technology &amp; Therapeutics, 23(S1), S–15–S–20. https://doi.org/10.1089/dia.2020.0656</w:t>
            </w:r>
          </w:p>
        </w:tc>
        <w:tc>
          <w:tcPr>
            <w:tcW w:w="0" w:type="auto"/>
          </w:tcPr>
          <w:p w14:paraId="45CA2B5E"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2021</w:t>
            </w:r>
          </w:p>
        </w:tc>
        <w:tc>
          <w:tcPr>
            <w:tcW w:w="0" w:type="auto"/>
          </w:tcPr>
          <w:p w14:paraId="77EE7CB4"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1332F124" w14:textId="48CF20A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Pr>
                <w:rFonts w:ascii="Calibri" w:hAnsi="Calibri" w:cs="Calibri"/>
                <w:color w:val="000000"/>
                <w:sz w:val="16"/>
                <w:szCs w:val="16"/>
              </w:rPr>
              <w:t>Case studies indicate increased</w:t>
            </w:r>
            <w:r w:rsidRPr="00441934">
              <w:rPr>
                <w:rFonts w:ascii="Calibri" w:hAnsi="Calibri" w:cs="Calibri"/>
                <w:color w:val="000000"/>
                <w:sz w:val="16"/>
                <w:szCs w:val="16"/>
              </w:rPr>
              <w:t xml:space="preserve"> infrastructure needs for safe implementation of CGM in the hospital, including staff education, establishing protocols for device placement and replacement, monitoring device accuracy, and integrating CGM readings into the medical record.</w:t>
            </w:r>
          </w:p>
        </w:tc>
        <w:tc>
          <w:tcPr>
            <w:tcW w:w="0" w:type="auto"/>
          </w:tcPr>
          <w:p w14:paraId="2459AD59"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Hospital</w:t>
            </w:r>
          </w:p>
        </w:tc>
        <w:tc>
          <w:tcPr>
            <w:tcW w:w="0" w:type="auto"/>
          </w:tcPr>
          <w:p w14:paraId="1F5BFCCF"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2ADAE369" w14:textId="77777777" w:rsidTr="00591BC0">
        <w:trPr>
          <w:trHeight w:val="180"/>
        </w:trPr>
        <w:tc>
          <w:tcPr>
            <w:tcW w:w="0" w:type="auto"/>
          </w:tcPr>
          <w:p w14:paraId="5B4FCE51"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Levitt DL, </w:t>
            </w:r>
            <w:proofErr w:type="spellStart"/>
            <w:r w:rsidRPr="00441934">
              <w:rPr>
                <w:rFonts w:ascii="Calibri" w:hAnsi="Calibri" w:cs="Calibri"/>
                <w:color w:val="000000"/>
                <w:sz w:val="16"/>
                <w:szCs w:val="16"/>
              </w:rPr>
              <w:t>Spanakis</w:t>
            </w:r>
            <w:proofErr w:type="spellEnd"/>
            <w:r w:rsidRPr="00441934">
              <w:rPr>
                <w:rFonts w:ascii="Calibri" w:hAnsi="Calibri" w:cs="Calibri"/>
                <w:color w:val="000000"/>
                <w:sz w:val="16"/>
                <w:szCs w:val="16"/>
              </w:rPr>
              <w:t xml:space="preserve"> EK, Ryan KA, Silver KD. Insulin Pump and Continuous Glucose Monitor Initiation in Hospitalized Patients with Type 2 Diabetes Mellitus. Diabetes Technol </w:t>
            </w:r>
            <w:proofErr w:type="spellStart"/>
            <w:r w:rsidRPr="00441934">
              <w:rPr>
                <w:rFonts w:ascii="Calibri" w:hAnsi="Calibri" w:cs="Calibri"/>
                <w:color w:val="000000"/>
                <w:sz w:val="16"/>
                <w:szCs w:val="16"/>
              </w:rPr>
              <w:t>Ther</w:t>
            </w:r>
            <w:proofErr w:type="spellEnd"/>
            <w:r w:rsidRPr="00441934">
              <w:rPr>
                <w:rFonts w:ascii="Calibri" w:hAnsi="Calibri" w:cs="Calibri"/>
                <w:color w:val="000000"/>
                <w:sz w:val="16"/>
                <w:szCs w:val="16"/>
              </w:rPr>
              <w:t xml:space="preserve">. 2018 Jan;20(1):32-38.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10.1089/dia.2017.0250.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2018 Jan 2. PMID: 29293367; PMCID: PMC5770096.</w:t>
            </w:r>
          </w:p>
        </w:tc>
        <w:tc>
          <w:tcPr>
            <w:tcW w:w="0" w:type="auto"/>
          </w:tcPr>
          <w:p w14:paraId="1FAACED9"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2018</w:t>
            </w:r>
          </w:p>
        </w:tc>
        <w:tc>
          <w:tcPr>
            <w:tcW w:w="0" w:type="auto"/>
          </w:tcPr>
          <w:p w14:paraId="76CE1101"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5A6F39B7"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Insulin pump and CGM initiation are feasible during hospitalization, although they are labor intensive. Although insulin pump initiation may not lead to improved glycemic control, there is a trend toward CGM detecting a greater number of hypoglycemic episodes. Larger studies are needed to determine whether use of this technology can lower inpatient morbidity and mortality</w:t>
            </w:r>
          </w:p>
        </w:tc>
        <w:tc>
          <w:tcPr>
            <w:tcW w:w="0" w:type="auto"/>
          </w:tcPr>
          <w:p w14:paraId="7806001D"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Non-ICU</w:t>
            </w:r>
          </w:p>
        </w:tc>
        <w:tc>
          <w:tcPr>
            <w:tcW w:w="0" w:type="auto"/>
          </w:tcPr>
          <w:p w14:paraId="193F4230"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T2D</w:t>
            </w:r>
          </w:p>
        </w:tc>
      </w:tr>
      <w:tr w:rsidR="001F0DC1" w:rsidRPr="00B841D3" w14:paraId="6F60F3BA" w14:textId="77777777" w:rsidTr="00591BC0">
        <w:trPr>
          <w:trHeight w:val="180"/>
        </w:trPr>
        <w:tc>
          <w:tcPr>
            <w:tcW w:w="0" w:type="auto"/>
          </w:tcPr>
          <w:p w14:paraId="2A5300EC" w14:textId="2284BBFE"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bookmarkStart w:id="5" w:name="_Hlk81901860"/>
            <w:r w:rsidRPr="00441934">
              <w:rPr>
                <w:rFonts w:ascii="Calibri" w:hAnsi="Calibri" w:cs="Calibri"/>
                <w:color w:val="000000"/>
                <w:sz w:val="16"/>
                <w:szCs w:val="16"/>
              </w:rPr>
              <w:t xml:space="preserve">Singh LG, </w:t>
            </w:r>
            <w:proofErr w:type="spellStart"/>
            <w:r w:rsidRPr="00441934">
              <w:rPr>
                <w:rFonts w:ascii="Calibri" w:hAnsi="Calibri" w:cs="Calibri"/>
                <w:color w:val="000000"/>
                <w:sz w:val="16"/>
                <w:szCs w:val="16"/>
              </w:rPr>
              <w:t>Satyarengga</w:t>
            </w:r>
            <w:proofErr w:type="spellEnd"/>
            <w:r w:rsidRPr="00441934">
              <w:rPr>
                <w:rFonts w:ascii="Calibri" w:hAnsi="Calibri" w:cs="Calibri"/>
                <w:color w:val="000000"/>
                <w:sz w:val="16"/>
                <w:szCs w:val="16"/>
              </w:rPr>
              <w:t xml:space="preserve"> M, </w:t>
            </w:r>
            <w:proofErr w:type="spellStart"/>
            <w:r w:rsidRPr="00441934">
              <w:rPr>
                <w:rFonts w:ascii="Calibri" w:hAnsi="Calibri" w:cs="Calibri"/>
                <w:color w:val="000000"/>
                <w:sz w:val="16"/>
                <w:szCs w:val="16"/>
              </w:rPr>
              <w:t>Marcano</w:t>
            </w:r>
            <w:proofErr w:type="spellEnd"/>
            <w:r w:rsidRPr="00441934">
              <w:rPr>
                <w:rFonts w:ascii="Calibri" w:hAnsi="Calibri" w:cs="Calibri"/>
                <w:color w:val="000000"/>
                <w:sz w:val="16"/>
                <w:szCs w:val="16"/>
              </w:rPr>
              <w:t xml:space="preserve"> I, Scott WH, Pinault LF, Feng Z, Sorkin JD, </w:t>
            </w:r>
            <w:proofErr w:type="spellStart"/>
            <w:r w:rsidRPr="00441934">
              <w:rPr>
                <w:rFonts w:ascii="Calibri" w:hAnsi="Calibri" w:cs="Calibri"/>
                <w:color w:val="000000"/>
                <w:sz w:val="16"/>
                <w:szCs w:val="16"/>
              </w:rPr>
              <w:t>Umpierrez</w:t>
            </w:r>
            <w:proofErr w:type="spellEnd"/>
            <w:r w:rsidRPr="00441934">
              <w:rPr>
                <w:rFonts w:ascii="Calibri" w:hAnsi="Calibri" w:cs="Calibri"/>
                <w:color w:val="000000"/>
                <w:sz w:val="16"/>
                <w:szCs w:val="16"/>
              </w:rPr>
              <w:t xml:space="preserve"> GE, </w:t>
            </w:r>
            <w:proofErr w:type="spellStart"/>
            <w:r w:rsidRPr="00441934">
              <w:rPr>
                <w:rFonts w:ascii="Calibri" w:hAnsi="Calibri" w:cs="Calibri"/>
                <w:color w:val="000000"/>
                <w:sz w:val="16"/>
                <w:szCs w:val="16"/>
              </w:rPr>
              <w:t>Spanakis</w:t>
            </w:r>
            <w:proofErr w:type="spellEnd"/>
            <w:r w:rsidRPr="00441934">
              <w:rPr>
                <w:rFonts w:ascii="Calibri" w:hAnsi="Calibri" w:cs="Calibri"/>
                <w:color w:val="000000"/>
                <w:sz w:val="16"/>
                <w:szCs w:val="16"/>
              </w:rPr>
              <w:t xml:space="preserve"> EK. Reducing Inpatient Hypoglycemia in the General Wards Using Real-time Continuous Glucose Monitoring: The Glucose Telemetry System, a Randomized Clinical Trial. Diabetes Care. 2020 Nov;43(11):2736-2743.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10.2337/dc20-0840.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2020 Aug 5. PMID: 32759361; PMCID: PMC7576426.</w:t>
            </w:r>
            <w:bookmarkEnd w:id="5"/>
          </w:p>
        </w:tc>
        <w:tc>
          <w:tcPr>
            <w:tcW w:w="0" w:type="auto"/>
          </w:tcPr>
          <w:p w14:paraId="4D57260A"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235B3257"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7CA6EBE0"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RT-CGM/GTS can decrease hypoglycemia among hospitalized high-risk </w:t>
            </w:r>
            <w:proofErr w:type="spellStart"/>
            <w:r w:rsidRPr="00441934">
              <w:rPr>
                <w:rFonts w:ascii="Calibri" w:hAnsi="Calibri" w:cs="Calibri"/>
                <w:color w:val="000000"/>
                <w:sz w:val="16"/>
                <w:szCs w:val="16"/>
              </w:rPr>
              <w:t>insulintreated</w:t>
            </w:r>
            <w:proofErr w:type="spellEnd"/>
            <w:r w:rsidRPr="00441934">
              <w:rPr>
                <w:rFonts w:ascii="Calibri" w:hAnsi="Calibri" w:cs="Calibri"/>
                <w:color w:val="000000"/>
                <w:sz w:val="16"/>
                <w:szCs w:val="16"/>
              </w:rPr>
              <w:t xml:space="preserve"> patients with type 2 diabetes</w:t>
            </w:r>
          </w:p>
        </w:tc>
        <w:tc>
          <w:tcPr>
            <w:tcW w:w="0" w:type="auto"/>
          </w:tcPr>
          <w:p w14:paraId="2AB3DA07"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General Wards</w:t>
            </w:r>
          </w:p>
        </w:tc>
        <w:tc>
          <w:tcPr>
            <w:tcW w:w="0" w:type="auto"/>
          </w:tcPr>
          <w:p w14:paraId="50BFF684"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T2D</w:t>
            </w:r>
          </w:p>
        </w:tc>
      </w:tr>
      <w:tr w:rsidR="001F0DC1" w:rsidRPr="00B841D3" w14:paraId="237D5F40" w14:textId="77777777" w:rsidTr="00591BC0">
        <w:trPr>
          <w:trHeight w:val="180"/>
        </w:trPr>
        <w:tc>
          <w:tcPr>
            <w:tcW w:w="0" w:type="auto"/>
          </w:tcPr>
          <w:p w14:paraId="4CABDB48"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proofErr w:type="spellStart"/>
            <w:r w:rsidRPr="00441934">
              <w:rPr>
                <w:rFonts w:ascii="Calibri" w:hAnsi="Calibri" w:cs="Calibri"/>
                <w:color w:val="000000"/>
                <w:sz w:val="16"/>
                <w:szCs w:val="16"/>
              </w:rPr>
              <w:t>Spanakis</w:t>
            </w:r>
            <w:proofErr w:type="spellEnd"/>
            <w:r w:rsidRPr="00441934">
              <w:rPr>
                <w:rFonts w:ascii="Calibri" w:hAnsi="Calibri" w:cs="Calibri"/>
                <w:color w:val="000000"/>
                <w:sz w:val="16"/>
                <w:szCs w:val="16"/>
              </w:rPr>
              <w:t xml:space="preserve"> EK, Levitt DL, Siddiqui T, Singh LG, Pinault L, Sorkin J, </w:t>
            </w:r>
            <w:proofErr w:type="spellStart"/>
            <w:r w:rsidRPr="00441934">
              <w:rPr>
                <w:rFonts w:ascii="Calibri" w:hAnsi="Calibri" w:cs="Calibri"/>
                <w:color w:val="000000"/>
                <w:sz w:val="16"/>
                <w:szCs w:val="16"/>
              </w:rPr>
              <w:t>Umpierrez</w:t>
            </w:r>
            <w:proofErr w:type="spellEnd"/>
            <w:r w:rsidRPr="00441934">
              <w:rPr>
                <w:rFonts w:ascii="Calibri" w:hAnsi="Calibri" w:cs="Calibri"/>
                <w:color w:val="000000"/>
                <w:sz w:val="16"/>
                <w:szCs w:val="16"/>
              </w:rPr>
              <w:t xml:space="preserve"> GE, Fink JC. The Effect of Continuous Glucose Monitoring in Preventing Inpatient Hypoglycemia in General Wards: The Glucose Telemetry System. J Diabetes Sci Technol. 2018 Jan;12(1):20-25.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10.1177/1932296817748964.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2017 Dec 13. PMID: 29237288; PMCID: PMC5761998.</w:t>
            </w:r>
          </w:p>
        </w:tc>
        <w:tc>
          <w:tcPr>
            <w:tcW w:w="0" w:type="auto"/>
          </w:tcPr>
          <w:p w14:paraId="780825F4"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2018</w:t>
            </w:r>
          </w:p>
        </w:tc>
        <w:tc>
          <w:tcPr>
            <w:tcW w:w="0" w:type="auto"/>
          </w:tcPr>
          <w:p w14:paraId="6BA508CF"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354FE11D"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This pilot study indicates that the use of CGM values in hospitalized patients can be successfully transmitted to a monitoring device in the nursing station, improving patient surveillance in insulin treated patients with diabetes.</w:t>
            </w:r>
          </w:p>
        </w:tc>
        <w:tc>
          <w:tcPr>
            <w:tcW w:w="0" w:type="auto"/>
          </w:tcPr>
          <w:p w14:paraId="547BEF60"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General Wards</w:t>
            </w:r>
          </w:p>
        </w:tc>
        <w:tc>
          <w:tcPr>
            <w:tcW w:w="0" w:type="auto"/>
          </w:tcPr>
          <w:p w14:paraId="319B078C"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35E3368D" w14:textId="77777777" w:rsidTr="00591BC0">
        <w:trPr>
          <w:trHeight w:val="180"/>
        </w:trPr>
        <w:tc>
          <w:tcPr>
            <w:tcW w:w="0" w:type="auto"/>
          </w:tcPr>
          <w:p w14:paraId="1BBBE87A"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Ehrhardt N, Hirsch IB. The Impact of COVID-19 on CGM Use in the Hospital. Diabetes Care. 2020 Nov;43(11):2628-2630.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10.2337/dci20-0046.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2020 Sep 25. PMID: 32978180.</w:t>
            </w:r>
          </w:p>
        </w:tc>
        <w:tc>
          <w:tcPr>
            <w:tcW w:w="0" w:type="auto"/>
          </w:tcPr>
          <w:p w14:paraId="12D25C13"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2020</w:t>
            </w:r>
          </w:p>
        </w:tc>
        <w:tc>
          <w:tcPr>
            <w:tcW w:w="0" w:type="auto"/>
          </w:tcPr>
          <w:p w14:paraId="2B2310E2"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7B4B689E" w14:textId="7E971C29"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CGM use </w:t>
            </w:r>
            <w:r w:rsidR="003E09AE">
              <w:rPr>
                <w:rFonts w:ascii="Calibri" w:hAnsi="Calibri" w:cs="Calibri"/>
                <w:color w:val="000000"/>
                <w:sz w:val="16"/>
                <w:szCs w:val="16"/>
              </w:rPr>
              <w:t xml:space="preserve">may </w:t>
            </w:r>
            <w:r w:rsidRPr="00441934">
              <w:rPr>
                <w:rFonts w:ascii="Calibri" w:hAnsi="Calibri" w:cs="Calibri"/>
                <w:color w:val="000000"/>
                <w:sz w:val="16"/>
                <w:szCs w:val="16"/>
              </w:rPr>
              <w:t xml:space="preserve">improve glucose control and less PPE utilization for patients with COVID-19; however, the challenge of using CGM in the hospital setting without a dedicated diabetes team or endocrinologist familiar with the technology will be limiting. Furthermore, even for those comfortable with the technology, currently there are no standardized inpatient </w:t>
            </w:r>
            <w:r w:rsidRPr="00441934">
              <w:rPr>
                <w:rFonts w:ascii="Calibri" w:hAnsi="Calibri" w:cs="Calibri"/>
                <w:color w:val="000000"/>
                <w:sz w:val="16"/>
                <w:szCs w:val="16"/>
              </w:rPr>
              <w:lastRenderedPageBreak/>
              <w:t>protocols to address both alerts and predictive alerts. We require evidenced-based protocols on how to best advise nursing staff to respond to glucose and glucose trends</w:t>
            </w:r>
          </w:p>
        </w:tc>
        <w:tc>
          <w:tcPr>
            <w:tcW w:w="0" w:type="auto"/>
          </w:tcPr>
          <w:p w14:paraId="16F97049"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lastRenderedPageBreak/>
              <w:t>Non-ICU and ICU</w:t>
            </w:r>
          </w:p>
        </w:tc>
        <w:tc>
          <w:tcPr>
            <w:tcW w:w="0" w:type="auto"/>
          </w:tcPr>
          <w:p w14:paraId="7A554FCC"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1311FB6E" w14:textId="77777777" w:rsidTr="00591BC0">
        <w:trPr>
          <w:trHeight w:val="180"/>
        </w:trPr>
        <w:tc>
          <w:tcPr>
            <w:tcW w:w="0" w:type="auto"/>
          </w:tcPr>
          <w:p w14:paraId="68B0995C"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Aleppo G, Webb K. Continuous Glucose Monitoring Integration in Clinical Practice: A Stepped Guide to Data Review and Interpretation. J Diabetes Sci Technol. 2019 Jul;13(4):664-673. </w:t>
            </w:r>
            <w:proofErr w:type="spellStart"/>
            <w:r w:rsidRPr="00441934">
              <w:rPr>
                <w:rFonts w:ascii="Calibri" w:hAnsi="Calibri" w:cs="Calibri"/>
                <w:color w:val="000000"/>
                <w:sz w:val="16"/>
                <w:szCs w:val="16"/>
              </w:rPr>
              <w:t>doi</w:t>
            </w:r>
            <w:proofErr w:type="spellEnd"/>
            <w:r w:rsidRPr="00441934">
              <w:rPr>
                <w:rFonts w:ascii="Calibri" w:hAnsi="Calibri" w:cs="Calibri"/>
                <w:color w:val="000000"/>
                <w:sz w:val="16"/>
                <w:szCs w:val="16"/>
              </w:rPr>
              <w:t xml:space="preserve">: 10.1177/1932296818813581. </w:t>
            </w:r>
            <w:proofErr w:type="spellStart"/>
            <w:r w:rsidRPr="00441934">
              <w:rPr>
                <w:rFonts w:ascii="Calibri" w:hAnsi="Calibri" w:cs="Calibri"/>
                <w:color w:val="000000"/>
                <w:sz w:val="16"/>
                <w:szCs w:val="16"/>
              </w:rPr>
              <w:t>Epub</w:t>
            </w:r>
            <w:proofErr w:type="spellEnd"/>
            <w:r w:rsidRPr="00441934">
              <w:rPr>
                <w:rFonts w:ascii="Calibri" w:hAnsi="Calibri" w:cs="Calibri"/>
                <w:color w:val="000000"/>
                <w:sz w:val="16"/>
                <w:szCs w:val="16"/>
              </w:rPr>
              <w:t xml:space="preserve"> 2018 Nov 19. PMID: 30453772; PMCID: PMC6610596.</w:t>
            </w:r>
          </w:p>
        </w:tc>
        <w:tc>
          <w:tcPr>
            <w:tcW w:w="0" w:type="auto"/>
          </w:tcPr>
          <w:p w14:paraId="59F84BF7"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2019</w:t>
            </w:r>
          </w:p>
        </w:tc>
        <w:tc>
          <w:tcPr>
            <w:tcW w:w="0" w:type="auto"/>
          </w:tcPr>
          <w:p w14:paraId="25873200"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USA</w:t>
            </w:r>
          </w:p>
        </w:tc>
        <w:tc>
          <w:tcPr>
            <w:tcW w:w="0" w:type="auto"/>
          </w:tcPr>
          <w:p w14:paraId="4E95F9B9"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 xml:space="preserve">CGM systems go beyond A1C and fingerstick BGM by bringing glycemic monitoring out of the past, into the present, and looking toward the future. Patients who use CGM </w:t>
            </w:r>
            <w:proofErr w:type="gramStart"/>
            <w:r w:rsidRPr="00441934">
              <w:rPr>
                <w:rFonts w:ascii="Calibri" w:hAnsi="Calibri" w:cs="Calibri"/>
                <w:color w:val="000000"/>
                <w:sz w:val="16"/>
                <w:szCs w:val="16"/>
              </w:rPr>
              <w:t>have the opportunity to</w:t>
            </w:r>
            <w:proofErr w:type="gramEnd"/>
            <w:r w:rsidRPr="00441934">
              <w:rPr>
                <w:rFonts w:ascii="Calibri" w:hAnsi="Calibri" w:cs="Calibri"/>
                <w:color w:val="000000"/>
                <w:sz w:val="16"/>
                <w:szCs w:val="16"/>
              </w:rPr>
              <w:t xml:space="preserve"> increase their awareness of their own glycemic responses and engagement in the management of their own disease. They can monitor the effects of different foods, times of day, activity levels, and illness on their blood glucose levels. CGM is also beneficial for patients’ caregivers and loved ones who participate in diabetes management. HCPs who incorporate these systems into their clinical practice will gain a valuable tool that provides a comprehensive view of glycemic events, trends, and patterns, enabling them to effectively intervene to improve their patients’ diabetes management and outcomes.</w:t>
            </w:r>
          </w:p>
        </w:tc>
        <w:tc>
          <w:tcPr>
            <w:tcW w:w="0" w:type="auto"/>
          </w:tcPr>
          <w:p w14:paraId="6A9A123C"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rPr>
            </w:pPr>
            <w:r w:rsidRPr="00441934">
              <w:rPr>
                <w:rFonts w:ascii="Calibri" w:hAnsi="Calibri" w:cs="Calibri"/>
                <w:color w:val="000000"/>
                <w:sz w:val="16"/>
                <w:szCs w:val="16"/>
              </w:rPr>
              <w:t>Non-ICU and ICU</w:t>
            </w:r>
          </w:p>
        </w:tc>
        <w:tc>
          <w:tcPr>
            <w:tcW w:w="0" w:type="auto"/>
          </w:tcPr>
          <w:p w14:paraId="33BA7472" w14:textId="77777777" w:rsidR="00A510BE" w:rsidRPr="00441934" w:rsidRDefault="00A510BE"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en-IE" w:eastAsia="en-IE"/>
              </w:rPr>
            </w:pPr>
            <w:r w:rsidRPr="00441934">
              <w:rPr>
                <w:rFonts w:ascii="Calibri" w:hAnsi="Calibri" w:cs="Calibri"/>
                <w:color w:val="000000"/>
                <w:sz w:val="16"/>
                <w:szCs w:val="16"/>
              </w:rPr>
              <w:t>T1D and T2D</w:t>
            </w:r>
          </w:p>
        </w:tc>
      </w:tr>
      <w:tr w:rsidR="001F0DC1" w:rsidRPr="00B841D3" w14:paraId="6E3FDAA5" w14:textId="77777777" w:rsidTr="00591BC0">
        <w:trPr>
          <w:trHeight w:val="180"/>
        </w:trPr>
        <w:tc>
          <w:tcPr>
            <w:tcW w:w="0" w:type="auto"/>
          </w:tcPr>
          <w:p w14:paraId="2F85FC90" w14:textId="75B8D8CC"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196136">
              <w:rPr>
                <w:rFonts w:ascii="Calibri" w:hAnsi="Calibri" w:cs="Calibri"/>
                <w:color w:val="000000"/>
                <w:sz w:val="16"/>
                <w:szCs w:val="16"/>
              </w:rPr>
              <w:t xml:space="preserve">Murray-Bachmann R, Leung TM, Myers AK, </w:t>
            </w:r>
            <w:proofErr w:type="spellStart"/>
            <w:r w:rsidRPr="00196136">
              <w:rPr>
                <w:rFonts w:ascii="Calibri" w:hAnsi="Calibri" w:cs="Calibri"/>
                <w:color w:val="000000"/>
                <w:sz w:val="16"/>
                <w:szCs w:val="16"/>
              </w:rPr>
              <w:t>Murthi</w:t>
            </w:r>
            <w:proofErr w:type="spellEnd"/>
            <w:r w:rsidRPr="00196136">
              <w:rPr>
                <w:rFonts w:ascii="Calibri" w:hAnsi="Calibri" w:cs="Calibri"/>
                <w:color w:val="000000"/>
                <w:sz w:val="16"/>
                <w:szCs w:val="16"/>
              </w:rPr>
              <w:t xml:space="preserve"> S, Sarbanes M, </w:t>
            </w:r>
            <w:proofErr w:type="spellStart"/>
            <w:r w:rsidRPr="00196136">
              <w:rPr>
                <w:rFonts w:ascii="Calibri" w:hAnsi="Calibri" w:cs="Calibri"/>
                <w:color w:val="000000"/>
                <w:sz w:val="16"/>
                <w:szCs w:val="16"/>
              </w:rPr>
              <w:t>Ziskovich</w:t>
            </w:r>
            <w:proofErr w:type="spellEnd"/>
            <w:r w:rsidRPr="00196136">
              <w:rPr>
                <w:rFonts w:ascii="Calibri" w:hAnsi="Calibri" w:cs="Calibri"/>
                <w:color w:val="000000"/>
                <w:sz w:val="16"/>
                <w:szCs w:val="16"/>
              </w:rPr>
              <w:t xml:space="preserve"> K, Lesser M, </w:t>
            </w:r>
            <w:proofErr w:type="spellStart"/>
            <w:r w:rsidRPr="00196136">
              <w:rPr>
                <w:rFonts w:ascii="Calibri" w:hAnsi="Calibri" w:cs="Calibri"/>
                <w:color w:val="000000"/>
                <w:sz w:val="16"/>
                <w:szCs w:val="16"/>
              </w:rPr>
              <w:t>Poretsky</w:t>
            </w:r>
            <w:proofErr w:type="spellEnd"/>
            <w:r w:rsidRPr="00196136">
              <w:rPr>
                <w:rFonts w:ascii="Calibri" w:hAnsi="Calibri" w:cs="Calibri"/>
                <w:color w:val="000000"/>
                <w:sz w:val="16"/>
                <w:szCs w:val="16"/>
              </w:rPr>
              <w:t xml:space="preserve"> L. Reliability of continuous glucose monitoring system in the inpatient setting. J Clin </w:t>
            </w:r>
            <w:proofErr w:type="spellStart"/>
            <w:r w:rsidRPr="00196136">
              <w:rPr>
                <w:rFonts w:ascii="Calibri" w:hAnsi="Calibri" w:cs="Calibri"/>
                <w:color w:val="000000"/>
                <w:sz w:val="16"/>
                <w:szCs w:val="16"/>
              </w:rPr>
              <w:t>Transl</w:t>
            </w:r>
            <w:proofErr w:type="spellEnd"/>
            <w:r w:rsidRPr="00196136">
              <w:rPr>
                <w:rFonts w:ascii="Calibri" w:hAnsi="Calibri" w:cs="Calibri"/>
                <w:color w:val="000000"/>
                <w:sz w:val="16"/>
                <w:szCs w:val="16"/>
              </w:rPr>
              <w:t xml:space="preserve"> Endocrinol. 2021 Jul </w:t>
            </w:r>
            <w:proofErr w:type="gramStart"/>
            <w:r w:rsidRPr="00196136">
              <w:rPr>
                <w:rFonts w:ascii="Calibri" w:hAnsi="Calibri" w:cs="Calibri"/>
                <w:color w:val="000000"/>
                <w:sz w:val="16"/>
                <w:szCs w:val="16"/>
              </w:rPr>
              <w:t>7;25:100262</w:t>
            </w:r>
            <w:proofErr w:type="gramEnd"/>
            <w:r w:rsidRPr="00196136">
              <w:rPr>
                <w:rFonts w:ascii="Calibri" w:hAnsi="Calibri" w:cs="Calibri"/>
                <w:color w:val="000000"/>
                <w:sz w:val="16"/>
                <w:szCs w:val="16"/>
              </w:rPr>
              <w:t xml:space="preserve">. </w:t>
            </w:r>
            <w:proofErr w:type="spellStart"/>
            <w:r w:rsidRPr="00196136">
              <w:rPr>
                <w:rFonts w:ascii="Calibri" w:hAnsi="Calibri" w:cs="Calibri"/>
                <w:color w:val="000000"/>
                <w:sz w:val="16"/>
                <w:szCs w:val="16"/>
              </w:rPr>
              <w:t>doi</w:t>
            </w:r>
            <w:proofErr w:type="spellEnd"/>
            <w:r w:rsidRPr="00196136">
              <w:rPr>
                <w:rFonts w:ascii="Calibri" w:hAnsi="Calibri" w:cs="Calibri"/>
                <w:color w:val="000000"/>
                <w:sz w:val="16"/>
                <w:szCs w:val="16"/>
              </w:rPr>
              <w:t>: 10.1016/j.jcte.2021.100262. PMID: 34336598; PMCID: PMC8318984.</w:t>
            </w:r>
          </w:p>
        </w:tc>
        <w:tc>
          <w:tcPr>
            <w:tcW w:w="0" w:type="auto"/>
          </w:tcPr>
          <w:p w14:paraId="4236FCED" w14:textId="3F12AED1"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2021</w:t>
            </w:r>
          </w:p>
        </w:tc>
        <w:tc>
          <w:tcPr>
            <w:tcW w:w="0" w:type="auto"/>
          </w:tcPr>
          <w:p w14:paraId="5291D70E" w14:textId="5C2D3811"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3FF40E73" w14:textId="279FD69D"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P</w:t>
            </w:r>
            <w:r w:rsidRPr="00196136">
              <w:rPr>
                <w:rFonts w:ascii="Calibri" w:hAnsi="Calibri" w:cs="Calibri"/>
                <w:color w:val="000000"/>
                <w:sz w:val="16"/>
                <w:szCs w:val="16"/>
              </w:rPr>
              <w:t>rospective cohort study for the non- critical inpatient setting.</w:t>
            </w:r>
            <w:r>
              <w:rPr>
                <w:rFonts w:ascii="Calibri" w:hAnsi="Calibri" w:cs="Calibri"/>
                <w:color w:val="000000"/>
                <w:sz w:val="16"/>
                <w:szCs w:val="16"/>
              </w:rPr>
              <w:t xml:space="preserve"> CGM is reliable and accurate in inpatient setting.</w:t>
            </w:r>
          </w:p>
        </w:tc>
        <w:tc>
          <w:tcPr>
            <w:tcW w:w="0" w:type="auto"/>
          </w:tcPr>
          <w:p w14:paraId="10DB2DDE" w14:textId="5B71A817"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Non-ICU</w:t>
            </w:r>
          </w:p>
        </w:tc>
        <w:tc>
          <w:tcPr>
            <w:tcW w:w="0" w:type="auto"/>
          </w:tcPr>
          <w:p w14:paraId="437B5A31" w14:textId="7A6AA2A2"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441934">
              <w:rPr>
                <w:rFonts w:ascii="Calibri" w:hAnsi="Calibri" w:cs="Calibri"/>
                <w:color w:val="000000"/>
                <w:sz w:val="16"/>
                <w:szCs w:val="16"/>
              </w:rPr>
              <w:t>T1D and T2D</w:t>
            </w:r>
          </w:p>
        </w:tc>
      </w:tr>
      <w:tr w:rsidR="001F0DC1" w:rsidRPr="00B841D3" w14:paraId="1A798D4F" w14:textId="77777777" w:rsidTr="00591BC0">
        <w:trPr>
          <w:trHeight w:val="180"/>
        </w:trPr>
        <w:tc>
          <w:tcPr>
            <w:tcW w:w="0" w:type="auto"/>
          </w:tcPr>
          <w:p w14:paraId="22B3EBC5" w14:textId="1E623F8F"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196136">
              <w:rPr>
                <w:rFonts w:ascii="Calibri" w:hAnsi="Calibri" w:cs="Calibri"/>
                <w:color w:val="000000"/>
                <w:sz w:val="16"/>
                <w:szCs w:val="16"/>
              </w:rPr>
              <w:t xml:space="preserve">Davis GM, </w:t>
            </w:r>
            <w:proofErr w:type="spellStart"/>
            <w:r w:rsidRPr="00196136">
              <w:rPr>
                <w:rFonts w:ascii="Calibri" w:hAnsi="Calibri" w:cs="Calibri"/>
                <w:color w:val="000000"/>
                <w:sz w:val="16"/>
                <w:szCs w:val="16"/>
              </w:rPr>
              <w:t>Spanakis</w:t>
            </w:r>
            <w:proofErr w:type="spellEnd"/>
            <w:r w:rsidRPr="00196136">
              <w:rPr>
                <w:rFonts w:ascii="Calibri" w:hAnsi="Calibri" w:cs="Calibri"/>
                <w:color w:val="000000"/>
                <w:sz w:val="16"/>
                <w:szCs w:val="16"/>
              </w:rPr>
              <w:t xml:space="preserve"> EK, Migdal AL, Singh LG, Albury B, Urrutia MA, Zamudio-Coronado KW, Scott WH, </w:t>
            </w:r>
            <w:proofErr w:type="spellStart"/>
            <w:r w:rsidRPr="00196136">
              <w:rPr>
                <w:rFonts w:ascii="Calibri" w:hAnsi="Calibri" w:cs="Calibri"/>
                <w:color w:val="000000"/>
                <w:sz w:val="16"/>
                <w:szCs w:val="16"/>
              </w:rPr>
              <w:t>Doerfler</w:t>
            </w:r>
            <w:proofErr w:type="spellEnd"/>
            <w:r w:rsidRPr="00196136">
              <w:rPr>
                <w:rFonts w:ascii="Calibri" w:hAnsi="Calibri" w:cs="Calibri"/>
                <w:color w:val="000000"/>
                <w:sz w:val="16"/>
                <w:szCs w:val="16"/>
              </w:rPr>
              <w:t xml:space="preserve"> R, </w:t>
            </w:r>
            <w:proofErr w:type="spellStart"/>
            <w:r w:rsidRPr="00196136">
              <w:rPr>
                <w:rFonts w:ascii="Calibri" w:hAnsi="Calibri" w:cs="Calibri"/>
                <w:color w:val="000000"/>
                <w:sz w:val="16"/>
                <w:szCs w:val="16"/>
              </w:rPr>
              <w:t>Lizama</w:t>
            </w:r>
            <w:proofErr w:type="spellEnd"/>
            <w:r w:rsidRPr="00196136">
              <w:rPr>
                <w:rFonts w:ascii="Calibri" w:hAnsi="Calibri" w:cs="Calibri"/>
                <w:color w:val="000000"/>
                <w:sz w:val="16"/>
                <w:szCs w:val="16"/>
              </w:rPr>
              <w:t xml:space="preserve"> S, </w:t>
            </w:r>
            <w:proofErr w:type="spellStart"/>
            <w:r w:rsidRPr="00196136">
              <w:rPr>
                <w:rFonts w:ascii="Calibri" w:hAnsi="Calibri" w:cs="Calibri"/>
                <w:color w:val="000000"/>
                <w:sz w:val="16"/>
                <w:szCs w:val="16"/>
              </w:rPr>
              <w:t>Satyarengga</w:t>
            </w:r>
            <w:proofErr w:type="spellEnd"/>
            <w:r w:rsidRPr="00196136">
              <w:rPr>
                <w:rFonts w:ascii="Calibri" w:hAnsi="Calibri" w:cs="Calibri"/>
                <w:color w:val="000000"/>
                <w:sz w:val="16"/>
                <w:szCs w:val="16"/>
              </w:rPr>
              <w:t xml:space="preserve"> M, Munir K, Galindo RJ, </w:t>
            </w:r>
            <w:proofErr w:type="spellStart"/>
            <w:r w:rsidRPr="00196136">
              <w:rPr>
                <w:rFonts w:ascii="Calibri" w:hAnsi="Calibri" w:cs="Calibri"/>
                <w:color w:val="000000"/>
                <w:sz w:val="16"/>
                <w:szCs w:val="16"/>
              </w:rPr>
              <w:t>Vellanki</w:t>
            </w:r>
            <w:proofErr w:type="spellEnd"/>
            <w:r w:rsidRPr="00196136">
              <w:rPr>
                <w:rFonts w:ascii="Calibri" w:hAnsi="Calibri" w:cs="Calibri"/>
                <w:color w:val="000000"/>
                <w:sz w:val="16"/>
                <w:szCs w:val="16"/>
              </w:rPr>
              <w:t xml:space="preserve"> P, Cardona S, </w:t>
            </w:r>
            <w:proofErr w:type="spellStart"/>
            <w:r w:rsidRPr="00196136">
              <w:rPr>
                <w:rFonts w:ascii="Calibri" w:hAnsi="Calibri" w:cs="Calibri"/>
                <w:color w:val="000000"/>
                <w:sz w:val="16"/>
                <w:szCs w:val="16"/>
              </w:rPr>
              <w:t>Pasquel</w:t>
            </w:r>
            <w:proofErr w:type="spellEnd"/>
            <w:r w:rsidRPr="00196136">
              <w:rPr>
                <w:rFonts w:ascii="Calibri" w:hAnsi="Calibri" w:cs="Calibri"/>
                <w:color w:val="000000"/>
                <w:sz w:val="16"/>
                <w:szCs w:val="16"/>
              </w:rPr>
              <w:t xml:space="preserve"> FJ, Peng L, </w:t>
            </w:r>
            <w:proofErr w:type="spellStart"/>
            <w:r w:rsidRPr="00196136">
              <w:rPr>
                <w:rFonts w:ascii="Calibri" w:hAnsi="Calibri" w:cs="Calibri"/>
                <w:color w:val="000000"/>
                <w:sz w:val="16"/>
                <w:szCs w:val="16"/>
              </w:rPr>
              <w:t>Umpierrez</w:t>
            </w:r>
            <w:proofErr w:type="spellEnd"/>
            <w:r w:rsidRPr="00196136">
              <w:rPr>
                <w:rFonts w:ascii="Calibri" w:hAnsi="Calibri" w:cs="Calibri"/>
                <w:color w:val="000000"/>
                <w:sz w:val="16"/>
                <w:szCs w:val="16"/>
              </w:rPr>
              <w:t xml:space="preserve"> GE. Accuracy of Dexcom G6 Continuous Glucose Monitoring in Non-Critically Ill Hospitalized Patients </w:t>
            </w:r>
            <w:proofErr w:type="gramStart"/>
            <w:r w:rsidRPr="00196136">
              <w:rPr>
                <w:rFonts w:ascii="Calibri" w:hAnsi="Calibri" w:cs="Calibri"/>
                <w:color w:val="000000"/>
                <w:sz w:val="16"/>
                <w:szCs w:val="16"/>
              </w:rPr>
              <w:t>With</w:t>
            </w:r>
            <w:proofErr w:type="gramEnd"/>
            <w:r w:rsidRPr="00196136">
              <w:rPr>
                <w:rFonts w:ascii="Calibri" w:hAnsi="Calibri" w:cs="Calibri"/>
                <w:color w:val="000000"/>
                <w:sz w:val="16"/>
                <w:szCs w:val="16"/>
              </w:rPr>
              <w:t xml:space="preserve"> Diabetes. Diabetes Care. 2021 Jun 7;44(7):1641–6. </w:t>
            </w:r>
            <w:proofErr w:type="spellStart"/>
            <w:r w:rsidRPr="00196136">
              <w:rPr>
                <w:rFonts w:ascii="Calibri" w:hAnsi="Calibri" w:cs="Calibri"/>
                <w:color w:val="000000"/>
                <w:sz w:val="16"/>
                <w:szCs w:val="16"/>
              </w:rPr>
              <w:t>doi</w:t>
            </w:r>
            <w:proofErr w:type="spellEnd"/>
            <w:r w:rsidRPr="00196136">
              <w:rPr>
                <w:rFonts w:ascii="Calibri" w:hAnsi="Calibri" w:cs="Calibri"/>
                <w:color w:val="000000"/>
                <w:sz w:val="16"/>
                <w:szCs w:val="16"/>
              </w:rPr>
              <w:t xml:space="preserve">: 10.2337/dc20-2856. </w:t>
            </w:r>
            <w:proofErr w:type="spellStart"/>
            <w:r w:rsidRPr="00196136">
              <w:rPr>
                <w:rFonts w:ascii="Calibri" w:hAnsi="Calibri" w:cs="Calibri"/>
                <w:color w:val="000000"/>
                <w:sz w:val="16"/>
                <w:szCs w:val="16"/>
              </w:rPr>
              <w:t>Epub</w:t>
            </w:r>
            <w:proofErr w:type="spellEnd"/>
            <w:r w:rsidRPr="00196136">
              <w:rPr>
                <w:rFonts w:ascii="Calibri" w:hAnsi="Calibri" w:cs="Calibri"/>
                <w:color w:val="000000"/>
                <w:sz w:val="16"/>
                <w:szCs w:val="16"/>
              </w:rPr>
              <w:t xml:space="preserve"> ahead of print. PMID: 34099515; PMCID: PMC8323182.</w:t>
            </w:r>
          </w:p>
        </w:tc>
        <w:tc>
          <w:tcPr>
            <w:tcW w:w="0" w:type="auto"/>
          </w:tcPr>
          <w:p w14:paraId="6B68B9E8" w14:textId="2A9BAF2B"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2021</w:t>
            </w:r>
          </w:p>
        </w:tc>
        <w:tc>
          <w:tcPr>
            <w:tcW w:w="0" w:type="auto"/>
          </w:tcPr>
          <w:p w14:paraId="2BB0F537" w14:textId="60EB409D"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3EBC033E" w14:textId="36B73651" w:rsidR="00196136" w:rsidRPr="00220040"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Retrospective meta-analysis. The accuracy</w:t>
            </w:r>
            <w:r w:rsidRPr="00220040">
              <w:rPr>
                <w:rFonts w:ascii="Calibri" w:hAnsi="Calibri" w:cs="Calibri"/>
                <w:color w:val="000000"/>
                <w:sz w:val="16"/>
                <w:szCs w:val="16"/>
              </w:rPr>
              <w:t xml:space="preserve"> of Dexcom G6, we compared retrospective matched-pair CGM and capillary point-of-care (POC) glucose data from three inpatient CGM studies (two interventional and one observational) in general medicine and surgery patients with diabetes treated with insulin.</w:t>
            </w:r>
          </w:p>
        </w:tc>
        <w:tc>
          <w:tcPr>
            <w:tcW w:w="0" w:type="auto"/>
          </w:tcPr>
          <w:p w14:paraId="4DD52735" w14:textId="30F03177"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054DF340" w14:textId="2E9FC9B0"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441934">
              <w:rPr>
                <w:rFonts w:ascii="Calibri" w:hAnsi="Calibri" w:cs="Calibri"/>
                <w:color w:val="000000"/>
                <w:sz w:val="16"/>
                <w:szCs w:val="16"/>
              </w:rPr>
              <w:t>T2D</w:t>
            </w:r>
          </w:p>
        </w:tc>
      </w:tr>
      <w:tr w:rsidR="001F0DC1" w:rsidRPr="00B841D3" w14:paraId="6444AD33" w14:textId="77777777" w:rsidTr="00591BC0">
        <w:trPr>
          <w:trHeight w:val="180"/>
        </w:trPr>
        <w:tc>
          <w:tcPr>
            <w:tcW w:w="0" w:type="auto"/>
          </w:tcPr>
          <w:p w14:paraId="442EC5DF" w14:textId="26414AB1"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220040">
              <w:rPr>
                <w:rFonts w:ascii="Calibri" w:hAnsi="Calibri" w:cs="Calibri"/>
                <w:color w:val="000000"/>
                <w:sz w:val="16"/>
                <w:szCs w:val="16"/>
              </w:rPr>
              <w:t xml:space="preserve">Atif Z, </w:t>
            </w:r>
            <w:proofErr w:type="spellStart"/>
            <w:r w:rsidRPr="00220040">
              <w:rPr>
                <w:rFonts w:ascii="Calibri" w:hAnsi="Calibri" w:cs="Calibri"/>
                <w:color w:val="000000"/>
                <w:sz w:val="16"/>
                <w:szCs w:val="16"/>
              </w:rPr>
              <w:t>Halstrom</w:t>
            </w:r>
            <w:proofErr w:type="spellEnd"/>
            <w:r w:rsidRPr="00220040">
              <w:rPr>
                <w:rFonts w:ascii="Calibri" w:hAnsi="Calibri" w:cs="Calibri"/>
                <w:color w:val="000000"/>
                <w:sz w:val="16"/>
                <w:szCs w:val="16"/>
              </w:rPr>
              <w:t xml:space="preserve"> A, </w:t>
            </w:r>
            <w:proofErr w:type="spellStart"/>
            <w:r w:rsidRPr="00220040">
              <w:rPr>
                <w:rFonts w:ascii="Calibri" w:hAnsi="Calibri" w:cs="Calibri"/>
                <w:color w:val="000000"/>
                <w:sz w:val="16"/>
                <w:szCs w:val="16"/>
              </w:rPr>
              <w:t>Peragallo-Dittko</w:t>
            </w:r>
            <w:proofErr w:type="spellEnd"/>
            <w:r w:rsidRPr="00220040">
              <w:rPr>
                <w:rFonts w:ascii="Calibri" w:hAnsi="Calibri" w:cs="Calibri"/>
                <w:color w:val="000000"/>
                <w:sz w:val="16"/>
                <w:szCs w:val="16"/>
              </w:rPr>
              <w:t xml:space="preserve"> V, </w:t>
            </w:r>
            <w:proofErr w:type="spellStart"/>
            <w:r w:rsidRPr="00220040">
              <w:rPr>
                <w:rFonts w:ascii="Calibri" w:hAnsi="Calibri" w:cs="Calibri"/>
                <w:color w:val="000000"/>
                <w:sz w:val="16"/>
                <w:szCs w:val="16"/>
              </w:rPr>
              <w:t>Klek</w:t>
            </w:r>
            <w:proofErr w:type="spellEnd"/>
            <w:r w:rsidRPr="00220040">
              <w:rPr>
                <w:rFonts w:ascii="Calibri" w:hAnsi="Calibri" w:cs="Calibri"/>
                <w:color w:val="000000"/>
                <w:sz w:val="16"/>
                <w:szCs w:val="16"/>
              </w:rPr>
              <w:t xml:space="preserve"> SP. Efficacy of Hybrid Closed-Loop Insulin Delivery System in a Hospital Setting: A Case Series. AACE Clin </w:t>
            </w:r>
            <w:r w:rsidRPr="00220040">
              <w:rPr>
                <w:rFonts w:ascii="Calibri" w:hAnsi="Calibri" w:cs="Calibri"/>
                <w:color w:val="000000"/>
                <w:sz w:val="16"/>
                <w:szCs w:val="16"/>
              </w:rPr>
              <w:lastRenderedPageBreak/>
              <w:t xml:space="preserve">Case Rep. 2021 Jan 6;7(3):184-188. </w:t>
            </w:r>
            <w:proofErr w:type="spellStart"/>
            <w:r w:rsidRPr="00220040">
              <w:rPr>
                <w:rFonts w:ascii="Calibri" w:hAnsi="Calibri" w:cs="Calibri"/>
                <w:color w:val="000000"/>
                <w:sz w:val="16"/>
                <w:szCs w:val="16"/>
              </w:rPr>
              <w:t>doi</w:t>
            </w:r>
            <w:proofErr w:type="spellEnd"/>
            <w:r w:rsidRPr="00220040">
              <w:rPr>
                <w:rFonts w:ascii="Calibri" w:hAnsi="Calibri" w:cs="Calibri"/>
                <w:color w:val="000000"/>
                <w:sz w:val="16"/>
                <w:szCs w:val="16"/>
              </w:rPr>
              <w:t>: 10.1016/j.aace.2020.12.013. PMID: 34095484; PMCID: PMC8165117.</w:t>
            </w:r>
          </w:p>
        </w:tc>
        <w:tc>
          <w:tcPr>
            <w:tcW w:w="0" w:type="auto"/>
          </w:tcPr>
          <w:p w14:paraId="5169E25D" w14:textId="6D4A9205" w:rsidR="00196136" w:rsidRPr="00441934" w:rsidRDefault="00196136"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lastRenderedPageBreak/>
              <w:t>2021</w:t>
            </w:r>
          </w:p>
        </w:tc>
        <w:tc>
          <w:tcPr>
            <w:tcW w:w="0" w:type="auto"/>
          </w:tcPr>
          <w:p w14:paraId="661DE845" w14:textId="76528BC2"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24647AC8" w14:textId="5F2447DA"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Case Reports</w:t>
            </w:r>
          </w:p>
        </w:tc>
        <w:tc>
          <w:tcPr>
            <w:tcW w:w="0" w:type="auto"/>
          </w:tcPr>
          <w:p w14:paraId="3DC70AB8" w14:textId="458C4652"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 xml:space="preserve">Non-Critically </w:t>
            </w:r>
            <w:r>
              <w:rPr>
                <w:rFonts w:ascii="Calibri" w:hAnsi="Calibri" w:cs="Calibri"/>
                <w:color w:val="000000"/>
                <w:sz w:val="16"/>
                <w:szCs w:val="16"/>
              </w:rPr>
              <w:lastRenderedPageBreak/>
              <w:t>ill patients</w:t>
            </w:r>
          </w:p>
        </w:tc>
        <w:tc>
          <w:tcPr>
            <w:tcW w:w="0" w:type="auto"/>
          </w:tcPr>
          <w:p w14:paraId="17F31A4D" w14:textId="19DE730C" w:rsidR="00196136" w:rsidRPr="00441934" w:rsidRDefault="00220040"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lastRenderedPageBreak/>
              <w:t>T1D</w:t>
            </w:r>
          </w:p>
        </w:tc>
      </w:tr>
      <w:tr w:rsidR="001F0DC1" w:rsidRPr="00B841D3" w14:paraId="4F09DCC7" w14:textId="77777777" w:rsidTr="00591BC0">
        <w:trPr>
          <w:trHeight w:val="180"/>
        </w:trPr>
        <w:tc>
          <w:tcPr>
            <w:tcW w:w="0" w:type="auto"/>
          </w:tcPr>
          <w:p w14:paraId="0930D32B" w14:textId="3A7A3638" w:rsidR="00A051FB" w:rsidRPr="00220040"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6" w:name="_Hlk81900926"/>
            <w:r w:rsidRPr="00A051FB">
              <w:rPr>
                <w:rFonts w:ascii="Calibri" w:hAnsi="Calibri" w:cs="Calibri"/>
                <w:color w:val="000000"/>
                <w:sz w:val="16"/>
                <w:szCs w:val="16"/>
              </w:rPr>
              <w:t xml:space="preserve">Migdal AL, </w:t>
            </w:r>
            <w:proofErr w:type="spellStart"/>
            <w:r w:rsidRPr="00A051FB">
              <w:rPr>
                <w:rFonts w:ascii="Calibri" w:hAnsi="Calibri" w:cs="Calibri"/>
                <w:color w:val="000000"/>
                <w:sz w:val="16"/>
                <w:szCs w:val="16"/>
              </w:rPr>
              <w:t>Spanakis</w:t>
            </w:r>
            <w:proofErr w:type="spellEnd"/>
            <w:r w:rsidRPr="00A051FB">
              <w:rPr>
                <w:rFonts w:ascii="Calibri" w:hAnsi="Calibri" w:cs="Calibri"/>
                <w:color w:val="000000"/>
                <w:sz w:val="16"/>
                <w:szCs w:val="16"/>
              </w:rPr>
              <w:t xml:space="preserve"> EK, Galindo RJ, Davis G, Singh LG, </w:t>
            </w:r>
            <w:proofErr w:type="spellStart"/>
            <w:r w:rsidRPr="00A051FB">
              <w:rPr>
                <w:rFonts w:ascii="Calibri" w:hAnsi="Calibri" w:cs="Calibri"/>
                <w:color w:val="000000"/>
                <w:sz w:val="16"/>
                <w:szCs w:val="16"/>
              </w:rPr>
              <w:t>Satyarengga</w:t>
            </w:r>
            <w:proofErr w:type="spellEnd"/>
            <w:r w:rsidRPr="00A051FB">
              <w:rPr>
                <w:rFonts w:ascii="Calibri" w:hAnsi="Calibri" w:cs="Calibri"/>
                <w:color w:val="000000"/>
                <w:sz w:val="16"/>
                <w:szCs w:val="16"/>
              </w:rPr>
              <w:t xml:space="preserve"> M, et al. Accuracy and precision of continuous glucose monitoring in hospitalized patients undergoing radiology procedures. J Diabetes Sci Technol. </w:t>
            </w:r>
            <w:proofErr w:type="gramStart"/>
            <w:r w:rsidRPr="00A051FB">
              <w:rPr>
                <w:rFonts w:ascii="Calibri" w:hAnsi="Calibri" w:cs="Calibri"/>
                <w:color w:val="000000"/>
                <w:sz w:val="16"/>
                <w:szCs w:val="16"/>
              </w:rPr>
              <w:t>2020;14:1135</w:t>
            </w:r>
            <w:proofErr w:type="gramEnd"/>
            <w:r w:rsidRPr="00A051FB">
              <w:rPr>
                <w:rFonts w:ascii="Calibri" w:hAnsi="Calibri" w:cs="Calibri"/>
                <w:color w:val="000000"/>
                <w:sz w:val="16"/>
                <w:szCs w:val="16"/>
              </w:rPr>
              <w:t>–6.</w:t>
            </w:r>
            <w:bookmarkEnd w:id="6"/>
          </w:p>
        </w:tc>
        <w:tc>
          <w:tcPr>
            <w:tcW w:w="0" w:type="auto"/>
          </w:tcPr>
          <w:p w14:paraId="3121C6B4" w14:textId="0819C14F" w:rsidR="00A051FB"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2020</w:t>
            </w:r>
          </w:p>
        </w:tc>
        <w:tc>
          <w:tcPr>
            <w:tcW w:w="0" w:type="auto"/>
          </w:tcPr>
          <w:p w14:paraId="77D0B610" w14:textId="24472D67" w:rsidR="00A051FB"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1CE57961" w14:textId="6EA1753A" w:rsidR="00A051FB"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Observational study looking at accuracy and precision of Dexcom for patients undergoing radiology procedures</w:t>
            </w:r>
          </w:p>
        </w:tc>
        <w:tc>
          <w:tcPr>
            <w:tcW w:w="0" w:type="auto"/>
          </w:tcPr>
          <w:p w14:paraId="2A6E3191" w14:textId="02FC0FD8" w:rsidR="00A051FB"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60704B69" w14:textId="42CDEA60" w:rsidR="00A051FB" w:rsidRDefault="00A051FB" w:rsidP="00A510B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T1D and T2D</w:t>
            </w:r>
          </w:p>
        </w:tc>
      </w:tr>
      <w:tr w:rsidR="001F0DC1" w:rsidRPr="00B841D3" w14:paraId="7527CEA1" w14:textId="77777777" w:rsidTr="00591BC0">
        <w:trPr>
          <w:trHeight w:val="180"/>
        </w:trPr>
        <w:tc>
          <w:tcPr>
            <w:tcW w:w="0" w:type="auto"/>
          </w:tcPr>
          <w:p w14:paraId="4B53712A" w14:textId="066DD50E" w:rsidR="00A051FB" w:rsidRP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roofErr w:type="spellStart"/>
            <w:r w:rsidRPr="00A051FB">
              <w:rPr>
                <w:rFonts w:ascii="Calibri" w:hAnsi="Calibri" w:cs="Calibri"/>
                <w:color w:val="000000"/>
                <w:sz w:val="16"/>
                <w:szCs w:val="16"/>
              </w:rPr>
              <w:t>Tripyla</w:t>
            </w:r>
            <w:proofErr w:type="spellEnd"/>
            <w:r w:rsidRPr="00A051FB">
              <w:rPr>
                <w:rFonts w:ascii="Calibri" w:hAnsi="Calibri" w:cs="Calibri"/>
                <w:color w:val="000000"/>
                <w:sz w:val="16"/>
                <w:szCs w:val="16"/>
              </w:rPr>
              <w:t xml:space="preserve"> A, Herzig D, Joachim D, </w:t>
            </w:r>
            <w:proofErr w:type="spellStart"/>
            <w:r w:rsidRPr="00A051FB">
              <w:rPr>
                <w:rFonts w:ascii="Calibri" w:hAnsi="Calibri" w:cs="Calibri"/>
                <w:color w:val="000000"/>
                <w:sz w:val="16"/>
                <w:szCs w:val="16"/>
              </w:rPr>
              <w:t>Nakas</w:t>
            </w:r>
            <w:proofErr w:type="spellEnd"/>
            <w:r w:rsidRPr="00A051FB">
              <w:rPr>
                <w:rFonts w:ascii="Calibri" w:hAnsi="Calibri" w:cs="Calibri"/>
                <w:color w:val="000000"/>
                <w:sz w:val="16"/>
                <w:szCs w:val="16"/>
              </w:rPr>
              <w:t xml:space="preserve"> CT, </w:t>
            </w:r>
            <w:proofErr w:type="spellStart"/>
            <w:r w:rsidRPr="00A051FB">
              <w:rPr>
                <w:rFonts w:ascii="Calibri" w:hAnsi="Calibri" w:cs="Calibri"/>
                <w:color w:val="000000"/>
                <w:sz w:val="16"/>
                <w:szCs w:val="16"/>
              </w:rPr>
              <w:t>Amiet</w:t>
            </w:r>
            <w:proofErr w:type="spellEnd"/>
            <w:r w:rsidRPr="00A051FB">
              <w:rPr>
                <w:rFonts w:ascii="Calibri" w:hAnsi="Calibri" w:cs="Calibri"/>
                <w:color w:val="000000"/>
                <w:sz w:val="16"/>
                <w:szCs w:val="16"/>
              </w:rPr>
              <w:t xml:space="preserve"> F, </w:t>
            </w:r>
            <w:proofErr w:type="spellStart"/>
            <w:r w:rsidRPr="00A051FB">
              <w:rPr>
                <w:rFonts w:ascii="Calibri" w:hAnsi="Calibri" w:cs="Calibri"/>
                <w:color w:val="000000"/>
                <w:sz w:val="16"/>
                <w:szCs w:val="16"/>
              </w:rPr>
              <w:t>Andreou</w:t>
            </w:r>
            <w:proofErr w:type="spellEnd"/>
            <w:r w:rsidRPr="00A051FB">
              <w:rPr>
                <w:rFonts w:ascii="Calibri" w:hAnsi="Calibri" w:cs="Calibri"/>
                <w:color w:val="000000"/>
                <w:sz w:val="16"/>
                <w:szCs w:val="16"/>
              </w:rPr>
              <w:t xml:space="preserve"> A, et al. Performance of a factory-calibrated, real-time continuous glucose monitoring system during elective abdominal surgery. Diabetes </w:t>
            </w:r>
            <w:proofErr w:type="spellStart"/>
            <w:r w:rsidRPr="00A051FB">
              <w:rPr>
                <w:rFonts w:ascii="Calibri" w:hAnsi="Calibri" w:cs="Calibri"/>
                <w:color w:val="000000"/>
                <w:sz w:val="16"/>
                <w:szCs w:val="16"/>
              </w:rPr>
              <w:t>Obes</w:t>
            </w:r>
            <w:proofErr w:type="spellEnd"/>
            <w:r w:rsidRPr="00A051FB">
              <w:rPr>
                <w:rFonts w:ascii="Calibri" w:hAnsi="Calibri" w:cs="Calibri"/>
                <w:color w:val="000000"/>
                <w:sz w:val="16"/>
                <w:szCs w:val="16"/>
              </w:rPr>
              <w:t xml:space="preserve"> </w:t>
            </w:r>
            <w:proofErr w:type="spellStart"/>
            <w:r w:rsidRPr="00A051FB">
              <w:rPr>
                <w:rFonts w:ascii="Calibri" w:hAnsi="Calibri" w:cs="Calibri"/>
                <w:color w:val="000000"/>
                <w:sz w:val="16"/>
                <w:szCs w:val="16"/>
              </w:rPr>
              <w:t>Metab</w:t>
            </w:r>
            <w:proofErr w:type="spellEnd"/>
            <w:r w:rsidRPr="00A051FB">
              <w:rPr>
                <w:rFonts w:ascii="Calibri" w:hAnsi="Calibri" w:cs="Calibri"/>
                <w:color w:val="000000"/>
                <w:sz w:val="16"/>
                <w:szCs w:val="16"/>
              </w:rPr>
              <w:t xml:space="preserve">. </w:t>
            </w:r>
            <w:proofErr w:type="gramStart"/>
            <w:r w:rsidRPr="00A051FB">
              <w:rPr>
                <w:rFonts w:ascii="Calibri" w:hAnsi="Calibri" w:cs="Calibri"/>
                <w:color w:val="000000"/>
                <w:sz w:val="16"/>
                <w:szCs w:val="16"/>
              </w:rPr>
              <w:t>2020;22:1678</w:t>
            </w:r>
            <w:proofErr w:type="gramEnd"/>
            <w:r w:rsidRPr="00A051FB">
              <w:rPr>
                <w:rFonts w:ascii="Calibri" w:hAnsi="Calibri" w:cs="Calibri"/>
                <w:color w:val="000000"/>
                <w:sz w:val="16"/>
                <w:szCs w:val="16"/>
              </w:rPr>
              <w:t>–82. [PubMed] [Google Scholar]</w:t>
            </w:r>
          </w:p>
        </w:tc>
        <w:tc>
          <w:tcPr>
            <w:tcW w:w="0" w:type="auto"/>
          </w:tcPr>
          <w:p w14:paraId="5B294354" w14:textId="030A7964"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2020</w:t>
            </w:r>
          </w:p>
        </w:tc>
        <w:tc>
          <w:tcPr>
            <w:tcW w:w="0" w:type="auto"/>
          </w:tcPr>
          <w:p w14:paraId="5908DD02" w14:textId="3B787DEA"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Switzerland</w:t>
            </w:r>
          </w:p>
        </w:tc>
        <w:tc>
          <w:tcPr>
            <w:tcW w:w="0" w:type="auto"/>
          </w:tcPr>
          <w:p w14:paraId="44137A5B" w14:textId="1392EE6F"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A051FB">
              <w:rPr>
                <w:rFonts w:ascii="Calibri" w:hAnsi="Calibri" w:cs="Calibri"/>
                <w:color w:val="000000"/>
                <w:sz w:val="16"/>
                <w:szCs w:val="16"/>
              </w:rPr>
              <w:t>No clinically significant adverse events occurred. In conclusion, the Dexcom G6 device showed consistent and acceptable accuracy during elective abdominal surgery, opening new avenues for peri-operative glucose management.</w:t>
            </w:r>
          </w:p>
        </w:tc>
        <w:tc>
          <w:tcPr>
            <w:tcW w:w="0" w:type="auto"/>
          </w:tcPr>
          <w:p w14:paraId="3A49CCBA" w14:textId="05B0CC8D"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3C3FC2FA" w14:textId="2F0C4D1B"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Pre-diabetes</w:t>
            </w:r>
          </w:p>
        </w:tc>
      </w:tr>
      <w:tr w:rsidR="001F0DC1" w:rsidRPr="00B841D3" w14:paraId="0D55E67E" w14:textId="77777777" w:rsidTr="00591BC0">
        <w:trPr>
          <w:trHeight w:val="180"/>
        </w:trPr>
        <w:tc>
          <w:tcPr>
            <w:tcW w:w="0" w:type="auto"/>
          </w:tcPr>
          <w:p w14:paraId="6E1D298A" w14:textId="2E5B25D7" w:rsidR="00A051FB" w:rsidRP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A051FB">
              <w:rPr>
                <w:rFonts w:ascii="Calibri" w:hAnsi="Calibri" w:cs="Calibri"/>
                <w:color w:val="000000"/>
                <w:sz w:val="16"/>
                <w:szCs w:val="16"/>
              </w:rPr>
              <w:t xml:space="preserve">Nair BG, Dellinger EP, </w:t>
            </w:r>
            <w:proofErr w:type="spellStart"/>
            <w:r w:rsidRPr="00A051FB">
              <w:rPr>
                <w:rFonts w:ascii="Calibri" w:hAnsi="Calibri" w:cs="Calibri"/>
                <w:color w:val="000000"/>
                <w:sz w:val="16"/>
                <w:szCs w:val="16"/>
              </w:rPr>
              <w:t>Flum</w:t>
            </w:r>
            <w:proofErr w:type="spellEnd"/>
            <w:r w:rsidRPr="00A051FB">
              <w:rPr>
                <w:rFonts w:ascii="Calibri" w:hAnsi="Calibri" w:cs="Calibri"/>
                <w:color w:val="000000"/>
                <w:sz w:val="16"/>
                <w:szCs w:val="16"/>
              </w:rPr>
              <w:t xml:space="preserve"> DR, Rooke GA, Hirsch IB. A pilot study of the feasibility and accuracy of inpatient continuous glucose monitoring. Diabetes Care. 2020;</w:t>
            </w:r>
            <w:proofErr w:type="gramStart"/>
            <w:r w:rsidRPr="00A051FB">
              <w:rPr>
                <w:rFonts w:ascii="Calibri" w:hAnsi="Calibri" w:cs="Calibri"/>
                <w:color w:val="000000"/>
                <w:sz w:val="16"/>
                <w:szCs w:val="16"/>
              </w:rPr>
              <w:t>43:e</w:t>
            </w:r>
            <w:proofErr w:type="gramEnd"/>
            <w:r w:rsidRPr="00A051FB">
              <w:rPr>
                <w:rFonts w:ascii="Calibri" w:hAnsi="Calibri" w:cs="Calibri"/>
                <w:color w:val="000000"/>
                <w:sz w:val="16"/>
                <w:szCs w:val="16"/>
              </w:rPr>
              <w:t>168–9.</w:t>
            </w:r>
          </w:p>
        </w:tc>
        <w:tc>
          <w:tcPr>
            <w:tcW w:w="0" w:type="auto"/>
          </w:tcPr>
          <w:p w14:paraId="6FCF73DD" w14:textId="50A72336"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2020</w:t>
            </w:r>
          </w:p>
        </w:tc>
        <w:tc>
          <w:tcPr>
            <w:tcW w:w="0" w:type="auto"/>
          </w:tcPr>
          <w:p w14:paraId="049CD24F" w14:textId="3F25698E"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0F3CDF45" w14:textId="0F3EB6A5" w:rsidR="00A051FB" w:rsidRP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w:t>
            </w:r>
            <w:r w:rsidRPr="00A051FB">
              <w:rPr>
                <w:rFonts w:ascii="Calibri" w:hAnsi="Calibri" w:cs="Calibri"/>
                <w:color w:val="000000"/>
                <w:sz w:val="16"/>
                <w:szCs w:val="16"/>
              </w:rPr>
              <w:t>se of CGM could reduce the number of health care provider contacts and the need for personal protective equipment.</w:t>
            </w:r>
          </w:p>
        </w:tc>
        <w:tc>
          <w:tcPr>
            <w:tcW w:w="0" w:type="auto"/>
          </w:tcPr>
          <w:p w14:paraId="2D4E00E1" w14:textId="72C0BE9A"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24849507" w14:textId="379C1F3A" w:rsidR="00A051FB" w:rsidRDefault="00A051FB" w:rsidP="00A051F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A051FB">
              <w:rPr>
                <w:rFonts w:ascii="Calibri" w:hAnsi="Calibri" w:cs="Calibri" w:hint="eastAsia"/>
                <w:color w:val="000000"/>
                <w:sz w:val="16"/>
                <w:szCs w:val="16"/>
              </w:rPr>
              <w:t>adults with diabetes who used intermittent home blood glucose monitoring</w:t>
            </w:r>
          </w:p>
        </w:tc>
      </w:tr>
      <w:tr w:rsidR="001F0DC1" w:rsidRPr="00B841D3" w14:paraId="396451C8" w14:textId="77777777" w:rsidTr="00591BC0">
        <w:trPr>
          <w:trHeight w:val="180"/>
        </w:trPr>
        <w:tc>
          <w:tcPr>
            <w:tcW w:w="0" w:type="auto"/>
          </w:tcPr>
          <w:p w14:paraId="12D5B53B" w14:textId="5FCF75EF" w:rsidR="00C83A46" w:rsidRPr="00A051FB"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7" w:name="_Hlk81901744"/>
            <w:r w:rsidRPr="00C83A46">
              <w:rPr>
                <w:rFonts w:ascii="Calibri" w:hAnsi="Calibri" w:cs="Calibri"/>
                <w:color w:val="000000"/>
                <w:sz w:val="16"/>
                <w:szCs w:val="16"/>
              </w:rPr>
              <w:t xml:space="preserve">Gomez AM, </w:t>
            </w:r>
            <w:proofErr w:type="spellStart"/>
            <w:r w:rsidRPr="00C83A46">
              <w:rPr>
                <w:rFonts w:ascii="Calibri" w:hAnsi="Calibri" w:cs="Calibri"/>
                <w:color w:val="000000"/>
                <w:sz w:val="16"/>
                <w:szCs w:val="16"/>
              </w:rPr>
              <w:t>Umpierrez</w:t>
            </w:r>
            <w:proofErr w:type="spellEnd"/>
            <w:r w:rsidRPr="00C83A46">
              <w:rPr>
                <w:rFonts w:ascii="Calibri" w:hAnsi="Calibri" w:cs="Calibri"/>
                <w:color w:val="000000"/>
                <w:sz w:val="16"/>
                <w:szCs w:val="16"/>
              </w:rPr>
              <w:t xml:space="preserve"> GE, Munoz OM, Herrera F, Rubio C, </w:t>
            </w:r>
            <w:proofErr w:type="spellStart"/>
            <w:r w:rsidRPr="00C83A46">
              <w:rPr>
                <w:rFonts w:ascii="Calibri" w:hAnsi="Calibri" w:cs="Calibri"/>
                <w:color w:val="000000"/>
                <w:sz w:val="16"/>
                <w:szCs w:val="16"/>
              </w:rPr>
              <w:t>Aschner</w:t>
            </w:r>
            <w:proofErr w:type="spellEnd"/>
            <w:r w:rsidRPr="00C83A46">
              <w:rPr>
                <w:rFonts w:ascii="Calibri" w:hAnsi="Calibri" w:cs="Calibri"/>
                <w:color w:val="000000"/>
                <w:sz w:val="16"/>
                <w:szCs w:val="16"/>
              </w:rPr>
              <w:t xml:space="preserve"> P, et al. Continuous glucose monitoring versus capillary point-of-care testing for inpatient glycemic control in type 2 diabetes patients hospitalized in the general ward and treated with a basal bolus insulin regimen. J Diabetes Sci Technol. </w:t>
            </w:r>
            <w:proofErr w:type="gramStart"/>
            <w:r w:rsidRPr="00C83A46">
              <w:rPr>
                <w:rFonts w:ascii="Calibri" w:hAnsi="Calibri" w:cs="Calibri"/>
                <w:color w:val="000000"/>
                <w:sz w:val="16"/>
                <w:szCs w:val="16"/>
              </w:rPr>
              <w:t>2015;10:325</w:t>
            </w:r>
            <w:proofErr w:type="gramEnd"/>
            <w:r w:rsidRPr="00C83A46">
              <w:rPr>
                <w:rFonts w:ascii="Calibri" w:hAnsi="Calibri" w:cs="Calibri"/>
                <w:color w:val="000000"/>
                <w:sz w:val="16"/>
                <w:szCs w:val="16"/>
              </w:rPr>
              <w:t>–9.</w:t>
            </w:r>
            <w:bookmarkEnd w:id="7"/>
          </w:p>
        </w:tc>
        <w:tc>
          <w:tcPr>
            <w:tcW w:w="0" w:type="auto"/>
          </w:tcPr>
          <w:p w14:paraId="2B964F0F" w14:textId="3E4DE41C" w:rsidR="00C83A46"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2015</w:t>
            </w:r>
          </w:p>
        </w:tc>
        <w:tc>
          <w:tcPr>
            <w:tcW w:w="0" w:type="auto"/>
          </w:tcPr>
          <w:p w14:paraId="4063B5E3" w14:textId="63C7113C" w:rsidR="00C83A46"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4C458B39" w14:textId="23DBCEB3" w:rsidR="00C83A46"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w:t>
            </w:r>
            <w:r w:rsidRPr="00C83A46">
              <w:rPr>
                <w:rFonts w:ascii="Calibri" w:hAnsi="Calibri" w:cs="Calibri"/>
                <w:color w:val="000000"/>
                <w:sz w:val="16"/>
                <w:szCs w:val="16"/>
              </w:rPr>
              <w:t>se of CGM in type 2 patients hospitalized in the general ward provides accurate estimation of blood sugar levels and is more effective than POC for the detection of hypoglycemic episodes and asymptomatic hypoglycemia.</w:t>
            </w:r>
          </w:p>
        </w:tc>
        <w:tc>
          <w:tcPr>
            <w:tcW w:w="0" w:type="auto"/>
          </w:tcPr>
          <w:p w14:paraId="22FAE7AB" w14:textId="717E3B25" w:rsidR="00C83A46"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0E965C6C" w14:textId="24FAB293" w:rsidR="00C83A46" w:rsidRPr="00A051FB" w:rsidRDefault="00C83A46" w:rsidP="00C83A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T2D</w:t>
            </w:r>
          </w:p>
        </w:tc>
      </w:tr>
      <w:tr w:rsidR="001F0DC1" w:rsidRPr="00B841D3" w14:paraId="3AB29272" w14:textId="77777777" w:rsidTr="00591BC0">
        <w:trPr>
          <w:trHeight w:val="180"/>
        </w:trPr>
        <w:tc>
          <w:tcPr>
            <w:tcW w:w="0" w:type="auto"/>
          </w:tcPr>
          <w:p w14:paraId="6B1BCF98" w14:textId="2D68F94E" w:rsidR="00C85F5A" w:rsidRPr="00C83A46"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bookmarkStart w:id="8" w:name="_Hlk81919537"/>
            <w:proofErr w:type="spellStart"/>
            <w:r w:rsidRPr="00A43553">
              <w:rPr>
                <w:rFonts w:ascii="Calibri" w:hAnsi="Calibri" w:cs="Calibri"/>
                <w:color w:val="000000"/>
                <w:sz w:val="16"/>
                <w:szCs w:val="16"/>
              </w:rPr>
              <w:t>Queirós</w:t>
            </w:r>
            <w:proofErr w:type="spellEnd"/>
            <w:r w:rsidRPr="00A43553">
              <w:rPr>
                <w:rFonts w:ascii="Calibri" w:hAnsi="Calibri" w:cs="Calibri"/>
                <w:color w:val="000000"/>
                <w:sz w:val="16"/>
                <w:szCs w:val="16"/>
              </w:rPr>
              <w:t xml:space="preserve"> CS, Alexandre MI, Garrido PM, Correia TE, Filipe PL. Allergic contact dermatitis to IBOA in </w:t>
            </w:r>
            <w:proofErr w:type="spellStart"/>
            <w:r w:rsidRPr="00A43553">
              <w:rPr>
                <w:rFonts w:ascii="Calibri" w:hAnsi="Calibri" w:cs="Calibri"/>
                <w:color w:val="000000"/>
                <w:sz w:val="16"/>
                <w:szCs w:val="16"/>
              </w:rPr>
              <w:t>FreeStyle</w:t>
            </w:r>
            <w:proofErr w:type="spellEnd"/>
            <w:r w:rsidRPr="00A43553">
              <w:rPr>
                <w:rFonts w:ascii="Calibri" w:hAnsi="Calibri" w:cs="Calibri"/>
                <w:color w:val="000000"/>
                <w:sz w:val="16"/>
                <w:szCs w:val="16"/>
              </w:rPr>
              <w:t xml:space="preserve"> Libre: Experience from a tertiary care Portuguese hospital. Contact Dermatitis. 2020 Aug;83(2):154-157. </w:t>
            </w:r>
            <w:proofErr w:type="spellStart"/>
            <w:r w:rsidRPr="00A43553">
              <w:rPr>
                <w:rFonts w:ascii="Calibri" w:hAnsi="Calibri" w:cs="Calibri"/>
                <w:color w:val="000000"/>
                <w:sz w:val="16"/>
                <w:szCs w:val="16"/>
              </w:rPr>
              <w:t>doi</w:t>
            </w:r>
            <w:proofErr w:type="spellEnd"/>
            <w:r w:rsidRPr="00A43553">
              <w:rPr>
                <w:rFonts w:ascii="Calibri" w:hAnsi="Calibri" w:cs="Calibri"/>
                <w:color w:val="000000"/>
                <w:sz w:val="16"/>
                <w:szCs w:val="16"/>
              </w:rPr>
              <w:t xml:space="preserve">: 10.1111/cod.13578. </w:t>
            </w:r>
            <w:proofErr w:type="spellStart"/>
            <w:r w:rsidRPr="00A43553">
              <w:rPr>
                <w:rFonts w:ascii="Calibri" w:hAnsi="Calibri" w:cs="Calibri"/>
                <w:color w:val="000000"/>
                <w:sz w:val="16"/>
                <w:szCs w:val="16"/>
              </w:rPr>
              <w:t>Epub</w:t>
            </w:r>
            <w:proofErr w:type="spellEnd"/>
            <w:r w:rsidRPr="00A43553">
              <w:rPr>
                <w:rFonts w:ascii="Calibri" w:hAnsi="Calibri" w:cs="Calibri"/>
                <w:color w:val="000000"/>
                <w:sz w:val="16"/>
                <w:szCs w:val="16"/>
              </w:rPr>
              <w:t xml:space="preserve"> 2020 May 19. PMID: 32352577.</w:t>
            </w:r>
          </w:p>
        </w:tc>
        <w:tc>
          <w:tcPr>
            <w:tcW w:w="0" w:type="auto"/>
          </w:tcPr>
          <w:p w14:paraId="24F7FAA6" w14:textId="64729E86" w:rsidR="00C85F5A"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2020</w:t>
            </w:r>
          </w:p>
        </w:tc>
        <w:tc>
          <w:tcPr>
            <w:tcW w:w="0" w:type="auto"/>
          </w:tcPr>
          <w:p w14:paraId="585772AB" w14:textId="516AFD4D" w:rsidR="00C85F5A"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Portugal</w:t>
            </w:r>
          </w:p>
        </w:tc>
        <w:tc>
          <w:tcPr>
            <w:tcW w:w="0" w:type="auto"/>
          </w:tcPr>
          <w:p w14:paraId="2DD6E516" w14:textId="6F94EC3D" w:rsidR="00C85F5A"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proofErr w:type="gramStart"/>
            <w:r>
              <w:rPr>
                <w:rFonts w:ascii="Calibri" w:hAnsi="Calibri" w:cs="Calibri"/>
                <w:color w:val="000000"/>
                <w:sz w:val="16"/>
                <w:szCs w:val="16"/>
              </w:rPr>
              <w:t>A number of</w:t>
            </w:r>
            <w:proofErr w:type="gramEnd"/>
            <w:r>
              <w:rPr>
                <w:rFonts w:ascii="Calibri" w:hAnsi="Calibri" w:cs="Calibri"/>
                <w:color w:val="000000"/>
                <w:sz w:val="16"/>
                <w:szCs w:val="16"/>
              </w:rPr>
              <w:t xml:space="preserve"> patients experienced skin irritation as a result of the glue holding sensors onto the skin</w:t>
            </w:r>
          </w:p>
        </w:tc>
        <w:tc>
          <w:tcPr>
            <w:tcW w:w="0" w:type="auto"/>
          </w:tcPr>
          <w:p w14:paraId="281F441A" w14:textId="06B40D65" w:rsidR="00C85F5A"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Non-Critically ill patients</w:t>
            </w:r>
          </w:p>
        </w:tc>
        <w:tc>
          <w:tcPr>
            <w:tcW w:w="0" w:type="auto"/>
          </w:tcPr>
          <w:p w14:paraId="52845B62" w14:textId="09FA3952" w:rsidR="00C85F5A" w:rsidRDefault="00C85F5A"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Diabetes (unspecified)</w:t>
            </w:r>
          </w:p>
        </w:tc>
      </w:tr>
      <w:bookmarkEnd w:id="8"/>
      <w:tr w:rsidR="001F0DC1" w:rsidRPr="00B841D3" w14:paraId="7BC2FE83" w14:textId="77777777" w:rsidTr="00591BC0">
        <w:trPr>
          <w:trHeight w:val="180"/>
        </w:trPr>
        <w:tc>
          <w:tcPr>
            <w:tcW w:w="0" w:type="auto"/>
          </w:tcPr>
          <w:p w14:paraId="0086952C" w14:textId="14EF5DA8" w:rsidR="001F0DC1" w:rsidRPr="00A43553"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sidRPr="001F0DC1">
              <w:rPr>
                <w:rFonts w:ascii="Calibri" w:hAnsi="Calibri" w:cs="Calibri"/>
                <w:color w:val="000000"/>
                <w:sz w:val="16"/>
                <w:szCs w:val="16"/>
              </w:rPr>
              <w:t xml:space="preserve">Longo RR, Elias H, Khan M, </w:t>
            </w:r>
            <w:proofErr w:type="spellStart"/>
            <w:r w:rsidRPr="001F0DC1">
              <w:rPr>
                <w:rFonts w:ascii="Calibri" w:hAnsi="Calibri" w:cs="Calibri"/>
                <w:color w:val="000000"/>
                <w:sz w:val="16"/>
                <w:szCs w:val="16"/>
              </w:rPr>
              <w:t>Seley</w:t>
            </w:r>
            <w:proofErr w:type="spellEnd"/>
            <w:r w:rsidRPr="001F0DC1">
              <w:rPr>
                <w:rFonts w:ascii="Calibri" w:hAnsi="Calibri" w:cs="Calibri"/>
                <w:color w:val="000000"/>
                <w:sz w:val="16"/>
                <w:szCs w:val="16"/>
              </w:rPr>
              <w:t xml:space="preserve"> JJ. Use and Accuracy of Inpatient CGM During the COVID-19 Pandemic: An Observational Study of General Medicine and ICU Patients. J Diabetes Sci Technol. 2021 May 10:19322968211008446. </w:t>
            </w:r>
            <w:proofErr w:type="spellStart"/>
            <w:r w:rsidRPr="001F0DC1">
              <w:rPr>
                <w:rFonts w:ascii="Calibri" w:hAnsi="Calibri" w:cs="Calibri"/>
                <w:color w:val="000000"/>
                <w:sz w:val="16"/>
                <w:szCs w:val="16"/>
              </w:rPr>
              <w:t>doi</w:t>
            </w:r>
            <w:proofErr w:type="spellEnd"/>
            <w:r w:rsidRPr="001F0DC1">
              <w:rPr>
                <w:rFonts w:ascii="Calibri" w:hAnsi="Calibri" w:cs="Calibri"/>
                <w:color w:val="000000"/>
                <w:sz w:val="16"/>
                <w:szCs w:val="16"/>
              </w:rPr>
              <w:t xml:space="preserve">: 10.1177/19322968211008446. </w:t>
            </w:r>
            <w:proofErr w:type="spellStart"/>
            <w:r w:rsidRPr="001F0DC1">
              <w:rPr>
                <w:rFonts w:ascii="Calibri" w:hAnsi="Calibri" w:cs="Calibri"/>
                <w:color w:val="000000"/>
                <w:sz w:val="16"/>
                <w:szCs w:val="16"/>
              </w:rPr>
              <w:t>Epub</w:t>
            </w:r>
            <w:proofErr w:type="spellEnd"/>
            <w:r w:rsidRPr="001F0DC1">
              <w:rPr>
                <w:rFonts w:ascii="Calibri" w:hAnsi="Calibri" w:cs="Calibri"/>
                <w:color w:val="000000"/>
                <w:sz w:val="16"/>
                <w:szCs w:val="16"/>
              </w:rPr>
              <w:t xml:space="preserve"> ahead of print. PMID: 33971753.</w:t>
            </w:r>
          </w:p>
        </w:tc>
        <w:tc>
          <w:tcPr>
            <w:tcW w:w="0" w:type="auto"/>
          </w:tcPr>
          <w:p w14:paraId="46155DD9" w14:textId="656F571E" w:rsidR="001F0DC1"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2021</w:t>
            </w:r>
          </w:p>
        </w:tc>
        <w:tc>
          <w:tcPr>
            <w:tcW w:w="0" w:type="auto"/>
          </w:tcPr>
          <w:p w14:paraId="3CBE35C2" w14:textId="7AA8EF47" w:rsidR="001F0DC1"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USA</w:t>
            </w:r>
          </w:p>
        </w:tc>
        <w:tc>
          <w:tcPr>
            <w:tcW w:w="0" w:type="auto"/>
          </w:tcPr>
          <w:p w14:paraId="6821364E" w14:textId="2D498D85" w:rsidR="001F0DC1"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 xml:space="preserve">Feasible alternative to POC which reduces staff exposure to COVID risk. </w:t>
            </w:r>
            <w:r w:rsidRPr="001F0DC1">
              <w:rPr>
                <w:rFonts w:ascii="Calibri" w:hAnsi="Calibri" w:cs="Calibri"/>
                <w:color w:val="000000"/>
                <w:sz w:val="16"/>
                <w:szCs w:val="16"/>
              </w:rPr>
              <w:t>Investigation and analysis are necessary for the development of protocols to utilize CGM trend arrows, alerts, and alarms.</w:t>
            </w:r>
          </w:p>
        </w:tc>
        <w:tc>
          <w:tcPr>
            <w:tcW w:w="0" w:type="auto"/>
          </w:tcPr>
          <w:p w14:paraId="5D2D3E94" w14:textId="1943F108" w:rsidR="001F0DC1"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ICU and General Wards</w:t>
            </w:r>
          </w:p>
        </w:tc>
        <w:tc>
          <w:tcPr>
            <w:tcW w:w="0" w:type="auto"/>
          </w:tcPr>
          <w:p w14:paraId="2BC6915A" w14:textId="7EC971FE" w:rsidR="001F0DC1" w:rsidRDefault="001F0DC1" w:rsidP="00C85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6"/>
                <w:szCs w:val="16"/>
              </w:rPr>
            </w:pPr>
            <w:r>
              <w:rPr>
                <w:rFonts w:ascii="Calibri" w:hAnsi="Calibri" w:cs="Calibri"/>
                <w:color w:val="000000"/>
                <w:sz w:val="16"/>
                <w:szCs w:val="16"/>
              </w:rPr>
              <w:t>Diabetes (unspecified)</w:t>
            </w:r>
          </w:p>
        </w:tc>
      </w:tr>
    </w:tbl>
    <w:p w14:paraId="33E75F69" w14:textId="77777777" w:rsidR="002839EC" w:rsidRDefault="002839EC" w:rsidP="002839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120" w:line="360" w:lineRule="auto"/>
      </w:pPr>
    </w:p>
    <w:p w14:paraId="0D85A0F2" w14:textId="5A7C0C00" w:rsidR="00220040" w:rsidRDefault="00220040" w:rsidP="00220040">
      <w:pPr>
        <w:rPr>
          <w:rFonts w:ascii="Helvetica Neue" w:eastAsia="Helvetica Neue" w:hAnsi="Helvetica Neue" w:cs="Helvetica Neue"/>
          <w:color w:val="000000"/>
          <w:lang w:val="en-GB" w:eastAsia="en-GB"/>
          <w14:textOutline w14:w="0" w14:cap="flat" w14:cmpd="sng" w14:algn="ctr">
            <w14:noFill/>
            <w14:prstDash w14:val="solid"/>
            <w14:bevel/>
          </w14:textOutline>
        </w:rPr>
      </w:pPr>
    </w:p>
    <w:p w14:paraId="63E53CA8" w14:textId="77777777" w:rsidR="00220040" w:rsidRPr="00B841D3" w:rsidRDefault="00220040" w:rsidP="00220040">
      <w:pPr>
        <w:rPr>
          <w:rFonts w:ascii="Helvetica Neue" w:eastAsia="Helvetica Neue" w:hAnsi="Helvetica Neue" w:cs="Helvetica Neue"/>
          <w:color w:val="000000"/>
          <w:lang w:val="en-GB" w:eastAsia="en-GB"/>
          <w14:textOutline w14:w="0" w14:cap="flat" w14:cmpd="sng" w14:algn="ctr">
            <w14:noFill/>
            <w14:prstDash w14:val="solid"/>
            <w14:bevel/>
          </w14:textOutline>
        </w:rPr>
      </w:pPr>
    </w:p>
    <w:p w14:paraId="33997EC7" w14:textId="77777777" w:rsidR="005775F4" w:rsidRDefault="00920A30"/>
    <w:sectPr w:rsidR="00577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2669" w14:textId="77777777" w:rsidR="00920A30" w:rsidRDefault="00920A30" w:rsidP="002839EC">
      <w:r>
        <w:separator/>
      </w:r>
    </w:p>
  </w:endnote>
  <w:endnote w:type="continuationSeparator" w:id="0">
    <w:p w14:paraId="5859D3D5" w14:textId="77777777" w:rsidR="00920A30" w:rsidRDefault="00920A30" w:rsidP="0028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E428" w14:textId="77777777" w:rsidR="00920A30" w:rsidRDefault="00920A30" w:rsidP="002839EC">
      <w:r>
        <w:separator/>
      </w:r>
    </w:p>
  </w:footnote>
  <w:footnote w:type="continuationSeparator" w:id="0">
    <w:p w14:paraId="0935E441" w14:textId="77777777" w:rsidR="00920A30" w:rsidRDefault="00920A30" w:rsidP="0028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EC"/>
    <w:rsid w:val="00196136"/>
    <w:rsid w:val="001F0DC1"/>
    <w:rsid w:val="00220040"/>
    <w:rsid w:val="002839EC"/>
    <w:rsid w:val="003E09AE"/>
    <w:rsid w:val="004F3587"/>
    <w:rsid w:val="00511B5B"/>
    <w:rsid w:val="00574DA4"/>
    <w:rsid w:val="00591BC0"/>
    <w:rsid w:val="005C4BF0"/>
    <w:rsid w:val="006521F5"/>
    <w:rsid w:val="008A5C47"/>
    <w:rsid w:val="00920A30"/>
    <w:rsid w:val="00A051FB"/>
    <w:rsid w:val="00A20B4C"/>
    <w:rsid w:val="00A43553"/>
    <w:rsid w:val="00A510BE"/>
    <w:rsid w:val="00AD2F7D"/>
    <w:rsid w:val="00AF358E"/>
    <w:rsid w:val="00C83A46"/>
    <w:rsid w:val="00C85F5A"/>
    <w:rsid w:val="00D657B9"/>
    <w:rsid w:val="00E0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4897"/>
  <w15:chartTrackingRefBased/>
  <w15:docId w15:val="{0660D7A3-27D7-42F8-A7D3-E0AD9EA6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9EC"/>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220040"/>
    <w:rPr>
      <w:color w:val="0000FF"/>
      <w:u w:val="single"/>
    </w:rPr>
  </w:style>
  <w:style w:type="character" w:styleId="Emphasis">
    <w:name w:val="Emphasis"/>
    <w:basedOn w:val="DefaultParagraphFont"/>
    <w:uiPriority w:val="20"/>
    <w:qFormat/>
    <w:rsid w:val="00220040"/>
    <w:rPr>
      <w:i/>
      <w:iCs/>
    </w:rPr>
  </w:style>
  <w:style w:type="character" w:customStyle="1" w:styleId="nlmarticle-title">
    <w:name w:val="nlm_article-title"/>
    <w:basedOn w:val="DefaultParagraphFont"/>
    <w:rsid w:val="006521F5"/>
  </w:style>
  <w:style w:type="character" w:customStyle="1" w:styleId="nlmyear">
    <w:name w:val="nlm_year"/>
    <w:basedOn w:val="DefaultParagraphFont"/>
    <w:rsid w:val="006521F5"/>
  </w:style>
  <w:style w:type="character" w:customStyle="1" w:styleId="nlmfpage">
    <w:name w:val="nlm_fpage"/>
    <w:basedOn w:val="DefaultParagraphFont"/>
    <w:rsid w:val="006521F5"/>
  </w:style>
  <w:style w:type="character" w:customStyle="1" w:styleId="nlmlpage">
    <w:name w:val="nlm_lpage"/>
    <w:basedOn w:val="DefaultParagraphFont"/>
    <w:rsid w:val="006521F5"/>
  </w:style>
  <w:style w:type="character" w:customStyle="1" w:styleId="ref-google">
    <w:name w:val="ref-google"/>
    <w:basedOn w:val="DefaultParagraphFont"/>
    <w:rsid w:val="006521F5"/>
  </w:style>
  <w:style w:type="character" w:customStyle="1" w:styleId="ref-xlink">
    <w:name w:val="ref-xlink"/>
    <w:basedOn w:val="DefaultParagraphFont"/>
    <w:rsid w:val="006521F5"/>
  </w:style>
  <w:style w:type="character" w:customStyle="1" w:styleId="nlmetal">
    <w:name w:val="nlm_etal"/>
    <w:basedOn w:val="DefaultParagraphFont"/>
    <w:rsid w:val="006521F5"/>
  </w:style>
  <w:style w:type="table" w:styleId="TableGrid">
    <w:name w:val="Table Grid"/>
    <w:basedOn w:val="TableNormal"/>
    <w:uiPriority w:val="39"/>
    <w:rsid w:val="0059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1415">
      <w:bodyDiv w:val="1"/>
      <w:marLeft w:val="0"/>
      <w:marRight w:val="0"/>
      <w:marTop w:val="0"/>
      <w:marBottom w:val="0"/>
      <w:divBdr>
        <w:top w:val="none" w:sz="0" w:space="0" w:color="auto"/>
        <w:left w:val="none" w:sz="0" w:space="0" w:color="auto"/>
        <w:bottom w:val="none" w:sz="0" w:space="0" w:color="auto"/>
        <w:right w:val="none" w:sz="0" w:space="0" w:color="auto"/>
      </w:divBdr>
    </w:div>
    <w:div w:id="630327215">
      <w:bodyDiv w:val="1"/>
      <w:marLeft w:val="0"/>
      <w:marRight w:val="0"/>
      <w:marTop w:val="0"/>
      <w:marBottom w:val="0"/>
      <w:divBdr>
        <w:top w:val="none" w:sz="0" w:space="0" w:color="auto"/>
        <w:left w:val="none" w:sz="0" w:space="0" w:color="auto"/>
        <w:bottom w:val="none" w:sz="0" w:space="0" w:color="auto"/>
        <w:right w:val="none" w:sz="0" w:space="0" w:color="auto"/>
      </w:divBdr>
    </w:div>
    <w:div w:id="879903215">
      <w:bodyDiv w:val="1"/>
      <w:marLeft w:val="0"/>
      <w:marRight w:val="0"/>
      <w:marTop w:val="0"/>
      <w:marBottom w:val="0"/>
      <w:divBdr>
        <w:top w:val="none" w:sz="0" w:space="0" w:color="auto"/>
        <w:left w:val="none" w:sz="0" w:space="0" w:color="auto"/>
        <w:bottom w:val="none" w:sz="0" w:space="0" w:color="auto"/>
        <w:right w:val="none" w:sz="0" w:space="0" w:color="auto"/>
      </w:divBdr>
    </w:div>
    <w:div w:id="20901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11DD97ECC1343994F731E97EC9BCF" ma:contentTypeVersion="33" ma:contentTypeDescription="Create a new document." ma:contentTypeScope="" ma:versionID="3e342711a6279180528a4690bf73eaf2">
  <xsd:schema xmlns:xsd="http://www.w3.org/2001/XMLSchema" xmlns:xs="http://www.w3.org/2001/XMLSchema" xmlns:p="http://schemas.microsoft.com/office/2006/metadata/properties" xmlns:ns1="http://schemas.microsoft.com/sharepoint/v3" xmlns:ns2="http://schemas.microsoft.com/sharepoint/v4" xmlns:ns3="0e688173-6920-4db4-a106-52e1f932be5c" targetNamespace="http://schemas.microsoft.com/office/2006/metadata/properties" ma:root="true" ma:fieldsID="14af3750f1f594180112173d76c6aa24" ns1:_="" ns2:_="" ns3:_="">
    <xsd:import namespace="http://schemas.microsoft.com/sharepoint/v3"/>
    <xsd:import namespace="http://schemas.microsoft.com/sharepoint/v4"/>
    <xsd:import namespace="0e688173-6920-4db4-a106-52e1f932be5c"/>
    <xsd:element name="properties">
      <xsd:complexType>
        <xsd:sequence>
          <xsd:element name="documentManagement">
            <xsd:complexType>
              <xsd:all>
                <xsd:element ref="ns2:IconOverlay" minOccurs="0"/>
                <xsd:element ref="ns1:_vti_ItemDeclaredRecord" minOccurs="0"/>
                <xsd:element ref="ns1:_vti_ItemHoldRecordStatu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5b1d230-a0d6-4971-8a7f-74fa10618a55}" ma:internalName="TaxCatchAll" ma:readOnly="false" ma:showField="CatchAllData" ma:web="84cb37b6-73e5-4c0d-b0bf-a09da572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e688173-6920-4db4-a106-52e1f932be5c"/>
  </documentManagement>
</p:properties>
</file>

<file path=customXml/itemProps1.xml><?xml version="1.0" encoding="utf-8"?>
<ds:datastoreItem xmlns:ds="http://schemas.openxmlformats.org/officeDocument/2006/customXml" ds:itemID="{0F63E36A-7D1A-4417-8FC2-3209A42D4540}">
  <ds:schemaRefs>
    <ds:schemaRef ds:uri="http://schemas.microsoft.com/sharepoint/v3/contenttype/forms"/>
  </ds:schemaRefs>
</ds:datastoreItem>
</file>

<file path=customXml/itemProps2.xml><?xml version="1.0" encoding="utf-8"?>
<ds:datastoreItem xmlns:ds="http://schemas.openxmlformats.org/officeDocument/2006/customXml" ds:itemID="{C6ED30D7-061A-4B2C-9B0A-855310BDD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80182-660C-4553-B0D8-D4612431661F}">
  <ds:schemaRefs>
    <ds:schemaRef ds:uri="http://schemas.microsoft.com/office/2006/metadata/properties"/>
    <ds:schemaRef ds:uri="http://schemas.microsoft.com/office/infopath/2007/PartnerControls"/>
    <ds:schemaRef ds:uri="http://schemas.microsoft.com/sharepoint/v4"/>
    <ds:schemaRef ds:uri="0e688173-6920-4db4-a106-52e1f932be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Clubbs Coldron</dc:creator>
  <cp:keywords/>
  <dc:description/>
  <cp:lastModifiedBy>Benjamin Clubbs Coldron</cp:lastModifiedBy>
  <cp:revision>3</cp:revision>
  <dcterms:created xsi:type="dcterms:W3CDTF">2021-09-07T14:18:00Z</dcterms:created>
  <dcterms:modified xsi:type="dcterms:W3CDTF">2021-09-21T11:48:00Z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0x01010057411DD97ECC1343994F731E97EC9BCF</vt:lpwstr>
  </property>
</Properties>
</file>