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D001" w14:textId="77777777" w:rsidR="0091056D" w:rsidRDefault="00136E45">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Vocal plasticity in </w:t>
      </w:r>
      <w:proofErr w:type="spellStart"/>
      <w:r>
        <w:rPr>
          <w:rFonts w:ascii="Times New Roman" w:eastAsia="Times New Roman" w:hAnsi="Times New Roman" w:cs="Times New Roman"/>
          <w:b/>
          <w:color w:val="000000"/>
          <w:sz w:val="24"/>
          <w:szCs w:val="24"/>
        </w:rPr>
        <w:t>harbour</w:t>
      </w:r>
      <w:proofErr w:type="spellEnd"/>
      <w:r>
        <w:rPr>
          <w:rFonts w:ascii="Times New Roman" w:eastAsia="Times New Roman" w:hAnsi="Times New Roman" w:cs="Times New Roman"/>
          <w:b/>
          <w:color w:val="000000"/>
          <w:sz w:val="24"/>
          <w:szCs w:val="24"/>
        </w:rPr>
        <w:t xml:space="preserve"> seal pups - Supplement</w:t>
      </w:r>
    </w:p>
    <w:p w14:paraId="43C4C0FB"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6E2C3885"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S1</w:t>
      </w:r>
      <w:r>
        <w:rPr>
          <w:rFonts w:ascii="Times New Roman" w:eastAsia="Times New Roman" w:hAnsi="Times New Roman" w:cs="Times New Roman"/>
          <w:color w:val="000000"/>
          <w:sz w:val="24"/>
          <w:szCs w:val="24"/>
        </w:rPr>
        <w:t>. Additional medical information on the tested seals.</w:t>
      </w:r>
    </w:p>
    <w:p w14:paraId="31813044"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5"/>
        <w:tblW w:w="10125" w:type="dxa"/>
        <w:tblBorders>
          <w:top w:val="nil"/>
          <w:left w:val="nil"/>
          <w:bottom w:val="nil"/>
          <w:right w:val="nil"/>
          <w:insideH w:val="nil"/>
          <w:insideV w:val="nil"/>
        </w:tblBorders>
        <w:tblLayout w:type="fixed"/>
        <w:tblLook w:val="0600" w:firstRow="0" w:lastRow="0" w:firstColumn="0" w:lastColumn="0" w:noHBand="1" w:noVBand="1"/>
      </w:tblPr>
      <w:tblGrid>
        <w:gridCol w:w="945"/>
        <w:gridCol w:w="825"/>
        <w:gridCol w:w="1230"/>
        <w:gridCol w:w="1800"/>
        <w:gridCol w:w="555"/>
        <w:gridCol w:w="1110"/>
        <w:gridCol w:w="3660"/>
      </w:tblGrid>
      <w:tr w:rsidR="0091056D" w14:paraId="1C0EED55" w14:textId="77777777">
        <w:trPr>
          <w:trHeight w:val="945"/>
        </w:trPr>
        <w:tc>
          <w:tcPr>
            <w:tcW w:w="945" w:type="dxa"/>
            <w:tcBorders>
              <w:top w:val="single" w:sz="9" w:space="0" w:color="000000"/>
              <w:left w:val="single" w:sz="9" w:space="0" w:color="000000"/>
              <w:bottom w:val="single" w:sz="9" w:space="0" w:color="000000"/>
              <w:right w:val="single" w:sz="9" w:space="0" w:color="000000"/>
            </w:tcBorders>
            <w:tcMar>
              <w:top w:w="100" w:type="dxa"/>
              <w:left w:w="100" w:type="dxa"/>
              <w:bottom w:w="100" w:type="dxa"/>
              <w:right w:w="100" w:type="dxa"/>
            </w:tcMar>
          </w:tcPr>
          <w:p w14:paraId="4425748C"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Patient ID</w:t>
            </w:r>
          </w:p>
        </w:tc>
        <w:tc>
          <w:tcPr>
            <w:tcW w:w="825" w:type="dxa"/>
            <w:tcBorders>
              <w:top w:val="single" w:sz="9" w:space="0" w:color="000000"/>
              <w:left w:val="nil"/>
              <w:bottom w:val="single" w:sz="9" w:space="0" w:color="000000"/>
              <w:right w:val="single" w:sz="9" w:space="0" w:color="000000"/>
            </w:tcBorders>
            <w:tcMar>
              <w:top w:w="100" w:type="dxa"/>
              <w:left w:w="100" w:type="dxa"/>
              <w:bottom w:w="100" w:type="dxa"/>
              <w:right w:w="100" w:type="dxa"/>
            </w:tcMar>
          </w:tcPr>
          <w:p w14:paraId="6BF50283"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Letter</w:t>
            </w:r>
          </w:p>
        </w:tc>
        <w:tc>
          <w:tcPr>
            <w:tcW w:w="1230" w:type="dxa"/>
            <w:tcBorders>
              <w:top w:val="single" w:sz="9" w:space="0" w:color="000000"/>
              <w:left w:val="nil"/>
              <w:bottom w:val="single" w:sz="9" w:space="0" w:color="000000"/>
              <w:right w:val="single" w:sz="9" w:space="0" w:color="000000"/>
            </w:tcBorders>
            <w:tcMar>
              <w:top w:w="100" w:type="dxa"/>
              <w:left w:w="100" w:type="dxa"/>
              <w:bottom w:w="100" w:type="dxa"/>
              <w:right w:w="100" w:type="dxa"/>
            </w:tcMar>
          </w:tcPr>
          <w:p w14:paraId="316E4BC2"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Date of arrival</w:t>
            </w:r>
          </w:p>
        </w:tc>
        <w:tc>
          <w:tcPr>
            <w:tcW w:w="1800" w:type="dxa"/>
            <w:tcBorders>
              <w:top w:val="single" w:sz="9" w:space="0" w:color="000000"/>
              <w:left w:val="nil"/>
              <w:bottom w:val="single" w:sz="9" w:space="0" w:color="000000"/>
              <w:right w:val="single" w:sz="9" w:space="0" w:color="000000"/>
            </w:tcBorders>
            <w:tcMar>
              <w:top w:w="100" w:type="dxa"/>
              <w:left w:w="100" w:type="dxa"/>
              <w:bottom w:w="100" w:type="dxa"/>
              <w:right w:w="100" w:type="dxa"/>
            </w:tcMar>
          </w:tcPr>
          <w:p w14:paraId="6F5D282B"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Umbilicus status at arrival</w:t>
            </w:r>
          </w:p>
        </w:tc>
        <w:tc>
          <w:tcPr>
            <w:tcW w:w="555" w:type="dxa"/>
            <w:tcBorders>
              <w:top w:val="single" w:sz="9" w:space="0" w:color="000000"/>
              <w:left w:val="nil"/>
              <w:bottom w:val="single" w:sz="9" w:space="0" w:color="000000"/>
              <w:right w:val="single" w:sz="9" w:space="0" w:color="000000"/>
            </w:tcBorders>
            <w:tcMar>
              <w:top w:w="100" w:type="dxa"/>
              <w:left w:w="100" w:type="dxa"/>
              <w:bottom w:w="100" w:type="dxa"/>
              <w:right w:w="100" w:type="dxa"/>
            </w:tcMar>
          </w:tcPr>
          <w:p w14:paraId="63DAD987"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rPr>
              <w:t>Sex</w:t>
            </w:r>
          </w:p>
        </w:tc>
        <w:tc>
          <w:tcPr>
            <w:tcW w:w="1110" w:type="dxa"/>
            <w:tcBorders>
              <w:top w:val="single" w:sz="9" w:space="0" w:color="000000"/>
              <w:left w:val="nil"/>
              <w:bottom w:val="single" w:sz="9" w:space="0" w:color="000000"/>
              <w:right w:val="single" w:sz="9" w:space="0" w:color="000000"/>
            </w:tcBorders>
            <w:tcMar>
              <w:top w:w="100" w:type="dxa"/>
              <w:left w:w="100" w:type="dxa"/>
              <w:bottom w:w="100" w:type="dxa"/>
              <w:right w:w="100" w:type="dxa"/>
            </w:tcMar>
          </w:tcPr>
          <w:p w14:paraId="5DD7FD10"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Weight at arrival</w:t>
            </w:r>
          </w:p>
        </w:tc>
        <w:tc>
          <w:tcPr>
            <w:tcW w:w="3660" w:type="dxa"/>
            <w:tcBorders>
              <w:top w:val="single" w:sz="9" w:space="0" w:color="000000"/>
              <w:left w:val="nil"/>
              <w:bottom w:val="single" w:sz="9" w:space="0" w:color="000000"/>
              <w:right w:val="single" w:sz="9" w:space="0" w:color="000000"/>
            </w:tcBorders>
            <w:tcMar>
              <w:top w:w="100" w:type="dxa"/>
              <w:left w:w="100" w:type="dxa"/>
              <w:bottom w:w="100" w:type="dxa"/>
              <w:right w:w="100" w:type="dxa"/>
            </w:tcMar>
          </w:tcPr>
          <w:p w14:paraId="421433AB" w14:textId="77777777" w:rsidR="0091056D" w:rsidRDefault="00136E45">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Medical problems during rehabilitation? </w:t>
            </w:r>
          </w:p>
        </w:tc>
      </w:tr>
      <w:tr w:rsidR="0091056D" w14:paraId="6CBCC01A" w14:textId="77777777">
        <w:trPr>
          <w:trHeight w:val="840"/>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03B390ED"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19-189</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1ACB8CAC"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0DE05B49"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06</w:t>
            </w:r>
            <w:r>
              <w:rPr>
                <w:rFonts w:ascii="Times New Roman" w:eastAsia="Times New Roman" w:hAnsi="Times New Roman" w:cs="Times New Roman"/>
                <w:color w:val="000000"/>
              </w:rPr>
              <w:t>/</w:t>
            </w:r>
            <w:r>
              <w:rPr>
                <w:rFonts w:ascii="Times New Roman" w:eastAsia="Times New Roman" w:hAnsi="Times New Roman" w:cs="Times New Roman"/>
              </w:rPr>
              <w:t>22</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731AA6DB"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 almost closed</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60800742"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2AA357CE"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576C31BB"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91056D" w14:paraId="1AF014CA" w14:textId="77777777">
        <w:trPr>
          <w:trHeight w:val="705"/>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2022983D"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19-191</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6A371A20"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5EF21FC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06/23/</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09BA138D"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428CBE2C"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2C686F6F"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3D87B9CF"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91056D" w14:paraId="110AC8B2" w14:textId="77777777">
        <w:trPr>
          <w:trHeight w:val="870"/>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075A5404"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19-196</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2F55CDA2"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09BE91D4"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06</w:t>
            </w:r>
            <w:r>
              <w:rPr>
                <w:rFonts w:ascii="Times New Roman" w:eastAsia="Times New Roman" w:hAnsi="Times New Roman" w:cs="Times New Roman"/>
                <w:color w:val="000000"/>
              </w:rPr>
              <w:t>/</w:t>
            </w:r>
            <w:r>
              <w:rPr>
                <w:rFonts w:ascii="Times New Roman" w:eastAsia="Times New Roman" w:hAnsi="Times New Roman" w:cs="Times New Roman"/>
              </w:rPr>
              <w:t>24/</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6EED1A8D"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 almost closed</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19207754"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0D8E9EC5"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336DA975"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91056D" w14:paraId="6A276B13" w14:textId="77777777">
        <w:trPr>
          <w:trHeight w:val="705"/>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65C20A50"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19-198</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60127AFF"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400583F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06/25/</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2EA49A2F"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7BBBD5C9"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F</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7005829E"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1E70D851"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None  </w:t>
            </w:r>
          </w:p>
        </w:tc>
      </w:tr>
      <w:tr w:rsidR="0091056D" w14:paraId="052A563A" w14:textId="77777777">
        <w:trPr>
          <w:trHeight w:val="1095"/>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054394F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19-214</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0CB69223"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53110A5A"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07/06</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4FC6FD0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 almost closed</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1FE5E9AF" w14:textId="77777777" w:rsidR="0091056D" w:rsidRDefault="00136E45">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w:t>
            </w:r>
          </w:p>
          <w:p w14:paraId="5242A6E1" w14:textId="77777777" w:rsidR="0091056D" w:rsidRDefault="0091056D">
            <w:pPr>
              <w:pBdr>
                <w:top w:val="nil"/>
                <w:left w:val="nil"/>
                <w:bottom w:val="nil"/>
                <w:right w:val="nil"/>
                <w:between w:val="nil"/>
              </w:pBdr>
              <w:rPr>
                <w:rFonts w:ascii="Times New Roman" w:eastAsia="Times New Roman" w:hAnsi="Times New Roman" w:cs="Times New Roman"/>
              </w:rPr>
            </w:pP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6208EA71"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0B16CFB0"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 arrival was presented with a blocked nose thus was treated </w:t>
            </w:r>
            <w:r>
              <w:rPr>
                <w:rFonts w:ascii="Times New Roman" w:eastAsia="Times New Roman" w:hAnsi="Times New Roman" w:cs="Times New Roman"/>
              </w:rPr>
              <w:t>accordingly</w:t>
            </w:r>
            <w:r>
              <w:rPr>
                <w:rFonts w:ascii="Times New Roman" w:eastAsia="Times New Roman" w:hAnsi="Times New Roman" w:cs="Times New Roman"/>
                <w:color w:val="000000"/>
              </w:rPr>
              <w:t xml:space="preserve"> and improved. </w:t>
            </w:r>
          </w:p>
        </w:tc>
      </w:tr>
      <w:tr w:rsidR="0091056D" w14:paraId="3E75E46E" w14:textId="77777777">
        <w:trPr>
          <w:trHeight w:val="855"/>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443AA6E4"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19-215</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19215F0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30478675"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07</w:t>
            </w:r>
            <w:r>
              <w:rPr>
                <w:rFonts w:ascii="Times New Roman" w:eastAsia="Times New Roman" w:hAnsi="Times New Roman" w:cs="Times New Roman"/>
                <w:color w:val="000000"/>
              </w:rPr>
              <w:t>/</w:t>
            </w:r>
            <w:r>
              <w:rPr>
                <w:rFonts w:ascii="Times New Roman" w:eastAsia="Times New Roman" w:hAnsi="Times New Roman" w:cs="Times New Roman"/>
              </w:rPr>
              <w:t>06</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42FDF41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 almost closed</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238A2266"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M</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05566931"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5F0E30E0"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91056D" w14:paraId="19BB1875" w14:textId="77777777">
        <w:trPr>
          <w:trHeight w:val="780"/>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4BC92EBF"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19-222</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0013269D"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79BD049D"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07/08</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6366E1FC"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 wide open</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7CF87E33"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F</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640E5BD1"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7.3</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15E55358"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None</w:t>
            </w:r>
          </w:p>
        </w:tc>
      </w:tr>
      <w:tr w:rsidR="0091056D" w14:paraId="1743AC14" w14:textId="77777777">
        <w:trPr>
          <w:trHeight w:val="1695"/>
        </w:trPr>
        <w:tc>
          <w:tcPr>
            <w:tcW w:w="945" w:type="dxa"/>
            <w:tcBorders>
              <w:top w:val="nil"/>
              <w:left w:val="single" w:sz="9" w:space="0" w:color="000000"/>
              <w:bottom w:val="single" w:sz="9" w:space="0" w:color="000000"/>
              <w:right w:val="single" w:sz="9" w:space="0" w:color="000000"/>
            </w:tcBorders>
            <w:tcMar>
              <w:top w:w="100" w:type="dxa"/>
              <w:left w:w="100" w:type="dxa"/>
              <w:bottom w:w="100" w:type="dxa"/>
              <w:right w:w="100" w:type="dxa"/>
            </w:tcMar>
          </w:tcPr>
          <w:p w14:paraId="39A610E7"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19-223</w:t>
            </w:r>
          </w:p>
        </w:tc>
        <w:tc>
          <w:tcPr>
            <w:tcW w:w="825" w:type="dxa"/>
            <w:tcBorders>
              <w:top w:val="nil"/>
              <w:left w:val="nil"/>
              <w:bottom w:val="single" w:sz="9" w:space="0" w:color="000000"/>
              <w:right w:val="single" w:sz="9" w:space="0" w:color="000000"/>
            </w:tcBorders>
            <w:tcMar>
              <w:top w:w="100" w:type="dxa"/>
              <w:left w:w="100" w:type="dxa"/>
              <w:bottom w:w="100" w:type="dxa"/>
              <w:right w:w="100" w:type="dxa"/>
            </w:tcMar>
          </w:tcPr>
          <w:p w14:paraId="32E343F0"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w:t>
            </w:r>
          </w:p>
        </w:tc>
        <w:tc>
          <w:tcPr>
            <w:tcW w:w="1230" w:type="dxa"/>
            <w:tcBorders>
              <w:top w:val="nil"/>
              <w:left w:val="nil"/>
              <w:bottom w:val="single" w:sz="9" w:space="0" w:color="000000"/>
              <w:right w:val="single" w:sz="9" w:space="0" w:color="000000"/>
            </w:tcBorders>
            <w:tcMar>
              <w:top w:w="100" w:type="dxa"/>
              <w:left w:w="100" w:type="dxa"/>
              <w:bottom w:w="100" w:type="dxa"/>
              <w:right w:w="100" w:type="dxa"/>
            </w:tcMar>
          </w:tcPr>
          <w:p w14:paraId="53B215BE"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07/09/</w:t>
            </w:r>
            <w:r>
              <w:rPr>
                <w:rFonts w:ascii="Times New Roman" w:eastAsia="Times New Roman" w:hAnsi="Times New Roman" w:cs="Times New Roman"/>
                <w:color w:val="000000"/>
              </w:rPr>
              <w:t>2019</w:t>
            </w:r>
          </w:p>
        </w:tc>
        <w:tc>
          <w:tcPr>
            <w:tcW w:w="1800" w:type="dxa"/>
            <w:tcBorders>
              <w:top w:val="nil"/>
              <w:left w:val="nil"/>
              <w:bottom w:val="single" w:sz="9" w:space="0" w:color="000000"/>
              <w:right w:val="single" w:sz="9" w:space="0" w:color="000000"/>
            </w:tcBorders>
            <w:tcMar>
              <w:top w:w="100" w:type="dxa"/>
              <w:left w:w="100" w:type="dxa"/>
              <w:bottom w:w="100" w:type="dxa"/>
              <w:right w:w="100" w:type="dxa"/>
            </w:tcMar>
          </w:tcPr>
          <w:p w14:paraId="71F905C5"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freshly absent, almost closed</w:t>
            </w:r>
          </w:p>
        </w:tc>
        <w:tc>
          <w:tcPr>
            <w:tcW w:w="555" w:type="dxa"/>
            <w:tcBorders>
              <w:top w:val="nil"/>
              <w:left w:val="nil"/>
              <w:bottom w:val="single" w:sz="9" w:space="0" w:color="000000"/>
              <w:right w:val="single" w:sz="9" w:space="0" w:color="000000"/>
            </w:tcBorders>
            <w:tcMar>
              <w:top w:w="100" w:type="dxa"/>
              <w:left w:w="100" w:type="dxa"/>
              <w:bottom w:w="100" w:type="dxa"/>
              <w:right w:w="100" w:type="dxa"/>
            </w:tcMar>
          </w:tcPr>
          <w:p w14:paraId="795F380C"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F</w:t>
            </w:r>
          </w:p>
        </w:tc>
        <w:tc>
          <w:tcPr>
            <w:tcW w:w="1110" w:type="dxa"/>
            <w:tcBorders>
              <w:top w:val="nil"/>
              <w:left w:val="nil"/>
              <w:bottom w:val="single" w:sz="9" w:space="0" w:color="000000"/>
              <w:right w:val="single" w:sz="9" w:space="0" w:color="000000"/>
            </w:tcBorders>
            <w:tcMar>
              <w:top w:w="100" w:type="dxa"/>
              <w:left w:w="100" w:type="dxa"/>
              <w:bottom w:w="100" w:type="dxa"/>
              <w:right w:w="100" w:type="dxa"/>
            </w:tcMar>
          </w:tcPr>
          <w:p w14:paraId="54F60A56"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3660" w:type="dxa"/>
            <w:tcBorders>
              <w:top w:val="nil"/>
              <w:left w:val="nil"/>
              <w:bottom w:val="single" w:sz="9" w:space="0" w:color="000000"/>
              <w:right w:val="single" w:sz="9" w:space="0" w:color="000000"/>
            </w:tcBorders>
            <w:tcMar>
              <w:top w:w="100" w:type="dxa"/>
              <w:left w:w="100" w:type="dxa"/>
              <w:bottom w:w="100" w:type="dxa"/>
              <w:right w:w="100" w:type="dxa"/>
            </w:tcMar>
          </w:tcPr>
          <w:p w14:paraId="7DF76752" w14:textId="77777777" w:rsidR="0091056D" w:rsidRDefault="00136E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Swelling and purulent discharge from wound on the first toe of the left hind flipper. Infectious arthritis was suspected, and amputation surgery was performed due to worsening of the condition despite medical treatment. </w:t>
            </w:r>
          </w:p>
        </w:tc>
      </w:tr>
    </w:tbl>
    <w:p w14:paraId="1A2D3556"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5363F550" w14:textId="73E4973C"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bookmarkStart w:id="0" w:name="_heading=h.gjdgxs" w:colFirst="0" w:colLast="0"/>
      <w:bookmarkEnd w:id="0"/>
    </w:p>
    <w:p w14:paraId="1C97BABD" w14:textId="77777777" w:rsidR="00624FDF" w:rsidRDefault="00624FDF" w:rsidP="00BF059F">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lastRenderedPageBreak/>
        <w:drawing>
          <wp:inline distT="0" distB="0" distL="0" distR="0" wp14:anchorId="44513C7D" wp14:editId="1E91E1E8">
            <wp:extent cx="2857500" cy="209398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rint_in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4781" cy="2106651"/>
                    </a:xfrm>
                    <a:prstGeom prst="rect">
                      <a:avLst/>
                    </a:prstGeom>
                  </pic:spPr>
                </pic:pic>
              </a:graphicData>
            </a:graphic>
          </wp:inline>
        </w:drawing>
      </w:r>
    </w:p>
    <w:p w14:paraId="3CC6EC6F" w14:textId="382272B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S1</w:t>
      </w:r>
      <w:r>
        <w:rPr>
          <w:rFonts w:ascii="Times New Roman" w:eastAsia="Times New Roman" w:hAnsi="Times New Roman" w:cs="Times New Roman"/>
          <w:color w:val="000000"/>
          <w:sz w:val="24"/>
          <w:szCs w:val="24"/>
        </w:rPr>
        <w:t>. Blueprint of a quarantine. Grey oval: seal pup at the bottom part of the empty pool. Red circle: speaker. Black circle: microphone, tripod and camera. Black square: smartphone and recorder connected at distance. Measurements are in centimeters.</w:t>
      </w:r>
    </w:p>
    <w:p w14:paraId="36692728"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7B0FF249"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S2</w:t>
      </w:r>
      <w:r>
        <w:rPr>
          <w:rFonts w:ascii="Times New Roman" w:eastAsia="Times New Roman" w:hAnsi="Times New Roman" w:cs="Times New Roman"/>
          <w:color w:val="000000"/>
          <w:sz w:val="24"/>
          <w:szCs w:val="24"/>
        </w:rPr>
        <w:t>. Median amplitude, octave slope, and R14 for each seal and each condition</w:t>
      </w:r>
      <w:r>
        <w:rPr>
          <w:rFonts w:ascii="Times New Roman" w:eastAsia="Times New Roman" w:hAnsi="Times New Roman" w:cs="Times New Roman"/>
          <w:sz w:val="24"/>
          <w:szCs w:val="24"/>
        </w:rPr>
        <w:t xml:space="preserve"> show several significant measurements, indicating a presence of the Lombard effect in individual seals’ </w:t>
      </w:r>
      <w:proofErr w:type="spellStart"/>
      <w:r>
        <w:rPr>
          <w:rFonts w:ascii="Times New Roman" w:eastAsia="Times New Roman" w:hAnsi="Times New Roman" w:cs="Times New Roman"/>
          <w:sz w:val="24"/>
          <w:szCs w:val="24"/>
        </w:rPr>
        <w:t>vocalisations</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Amplitude values shown are obtained by normalizing the median call intensities </w:t>
      </w:r>
      <w:r>
        <w:rPr>
          <w:rFonts w:ascii="Times New Roman" w:eastAsia="Times New Roman" w:hAnsi="Times New Roman" w:cs="Times New Roman"/>
          <w:sz w:val="24"/>
          <w:szCs w:val="24"/>
        </w:rPr>
        <w:t>by</w:t>
      </w:r>
      <w:r>
        <w:rPr>
          <w:rFonts w:ascii="Times New Roman" w:eastAsia="Times New Roman" w:hAnsi="Times New Roman" w:cs="Times New Roman"/>
          <w:color w:val="000000"/>
          <w:sz w:val="24"/>
          <w:szCs w:val="24"/>
        </w:rPr>
        <w:t xml:space="preserve"> the intensity of the </w:t>
      </w:r>
      <w:proofErr w:type="gramStart"/>
      <w:r>
        <w:rPr>
          <w:rFonts w:ascii="Times New Roman" w:eastAsia="Times New Roman" w:hAnsi="Times New Roman" w:cs="Times New Roman"/>
          <w:color w:val="000000"/>
          <w:sz w:val="24"/>
          <w:szCs w:val="24"/>
        </w:rPr>
        <w:t>65 dB</w:t>
      </w:r>
      <w:proofErr w:type="gramEnd"/>
      <w:r>
        <w:rPr>
          <w:rFonts w:ascii="Times New Roman" w:eastAsia="Times New Roman" w:hAnsi="Times New Roman" w:cs="Times New Roman"/>
          <w:color w:val="000000"/>
          <w:sz w:val="24"/>
          <w:szCs w:val="24"/>
        </w:rPr>
        <w:t xml:space="preserve"> noise recording. Significant effects (a</w:t>
      </w:r>
      <w:r>
        <w:rPr>
          <w:rFonts w:ascii="Times New Roman" w:eastAsia="Times New Roman" w:hAnsi="Times New Roman" w:cs="Times New Roman"/>
          <w:sz w:val="24"/>
          <w:szCs w:val="24"/>
        </w:rPr>
        <w:t>fter Bonferroni correction by factor 24)</w:t>
      </w:r>
      <w:r>
        <w:rPr>
          <w:rFonts w:ascii="Times New Roman" w:eastAsia="Times New Roman" w:hAnsi="Times New Roman" w:cs="Times New Roman"/>
          <w:color w:val="000000"/>
          <w:sz w:val="24"/>
          <w:szCs w:val="24"/>
        </w:rPr>
        <w:t xml:space="preserve"> compared to the no playback condition (NP) are shown with an aster</w:t>
      </w:r>
      <w:r>
        <w:rPr>
          <w:rFonts w:ascii="Times New Roman" w:eastAsia="Times New Roman" w:hAnsi="Times New Roman" w:cs="Times New Roman"/>
          <w:color w:val="000000"/>
          <w:sz w:val="24"/>
          <w:szCs w:val="24"/>
        </w:rPr>
        <w:t>isk.</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
        <w:gridCol w:w="936"/>
        <w:gridCol w:w="936"/>
        <w:gridCol w:w="936"/>
        <w:gridCol w:w="936"/>
        <w:gridCol w:w="936"/>
        <w:gridCol w:w="936"/>
        <w:gridCol w:w="936"/>
        <w:gridCol w:w="936"/>
        <w:gridCol w:w="936"/>
      </w:tblGrid>
      <w:tr w:rsidR="0091056D" w14:paraId="02C5A170" w14:textId="77777777">
        <w:trPr>
          <w:trHeight w:val="440"/>
        </w:trPr>
        <w:tc>
          <w:tcPr>
            <w:tcW w:w="936" w:type="dxa"/>
            <w:shd w:val="clear" w:color="auto" w:fill="auto"/>
            <w:tcMar>
              <w:top w:w="100" w:type="dxa"/>
              <w:left w:w="100" w:type="dxa"/>
              <w:bottom w:w="100" w:type="dxa"/>
              <w:right w:w="100" w:type="dxa"/>
            </w:tcMar>
          </w:tcPr>
          <w:p w14:paraId="2DCEC2AC" w14:textId="77777777" w:rsidR="0091056D" w:rsidRDefault="009105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2808" w:type="dxa"/>
            <w:gridSpan w:val="3"/>
            <w:shd w:val="clear" w:color="auto" w:fill="auto"/>
            <w:tcMar>
              <w:top w:w="100" w:type="dxa"/>
              <w:left w:w="100" w:type="dxa"/>
              <w:bottom w:w="100" w:type="dxa"/>
              <w:right w:w="100" w:type="dxa"/>
            </w:tcMar>
          </w:tcPr>
          <w:p w14:paraId="700F068A"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Amplitude</w:t>
            </w:r>
          </w:p>
        </w:tc>
        <w:tc>
          <w:tcPr>
            <w:tcW w:w="2808" w:type="dxa"/>
            <w:gridSpan w:val="3"/>
            <w:shd w:val="clear" w:color="auto" w:fill="auto"/>
            <w:tcMar>
              <w:top w:w="100" w:type="dxa"/>
              <w:left w:w="100" w:type="dxa"/>
              <w:bottom w:w="100" w:type="dxa"/>
              <w:right w:w="100" w:type="dxa"/>
            </w:tcMar>
          </w:tcPr>
          <w:p w14:paraId="0B7AD5F8"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Slope (dB/octave)</w:t>
            </w:r>
          </w:p>
        </w:tc>
        <w:tc>
          <w:tcPr>
            <w:tcW w:w="2808" w:type="dxa"/>
            <w:gridSpan w:val="3"/>
            <w:shd w:val="clear" w:color="auto" w:fill="auto"/>
            <w:tcMar>
              <w:top w:w="100" w:type="dxa"/>
              <w:left w:w="100" w:type="dxa"/>
              <w:bottom w:w="100" w:type="dxa"/>
              <w:right w:w="100" w:type="dxa"/>
            </w:tcMar>
          </w:tcPr>
          <w:p w14:paraId="026F4C10"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R14</w:t>
            </w:r>
          </w:p>
        </w:tc>
      </w:tr>
      <w:tr w:rsidR="0091056D" w14:paraId="496D4BB9" w14:textId="77777777">
        <w:tc>
          <w:tcPr>
            <w:tcW w:w="936" w:type="dxa"/>
            <w:shd w:val="clear" w:color="auto" w:fill="auto"/>
            <w:tcMar>
              <w:top w:w="100" w:type="dxa"/>
              <w:left w:w="100" w:type="dxa"/>
              <w:bottom w:w="100" w:type="dxa"/>
              <w:right w:w="100" w:type="dxa"/>
            </w:tcMar>
          </w:tcPr>
          <w:p w14:paraId="72CEEBD3" w14:textId="77777777" w:rsidR="0091056D" w:rsidRDefault="009105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c>
          <w:tcPr>
            <w:tcW w:w="936" w:type="dxa"/>
            <w:shd w:val="clear" w:color="auto" w:fill="auto"/>
            <w:tcMar>
              <w:top w:w="100" w:type="dxa"/>
              <w:left w:w="100" w:type="dxa"/>
              <w:bottom w:w="100" w:type="dxa"/>
              <w:right w:w="100" w:type="dxa"/>
            </w:tcMar>
          </w:tcPr>
          <w:p w14:paraId="0739FFF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w:t>
            </w:r>
          </w:p>
        </w:tc>
        <w:tc>
          <w:tcPr>
            <w:tcW w:w="936" w:type="dxa"/>
            <w:shd w:val="clear" w:color="auto" w:fill="auto"/>
            <w:tcMar>
              <w:top w:w="100" w:type="dxa"/>
              <w:left w:w="100" w:type="dxa"/>
              <w:bottom w:w="100" w:type="dxa"/>
              <w:right w:w="100" w:type="dxa"/>
            </w:tcMar>
          </w:tcPr>
          <w:p w14:paraId="571CDAAD"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c>
          <w:tcPr>
            <w:tcW w:w="936" w:type="dxa"/>
            <w:shd w:val="clear" w:color="auto" w:fill="auto"/>
            <w:tcMar>
              <w:top w:w="100" w:type="dxa"/>
              <w:left w:w="100" w:type="dxa"/>
              <w:bottom w:w="100" w:type="dxa"/>
              <w:right w:w="100" w:type="dxa"/>
            </w:tcMar>
          </w:tcPr>
          <w:p w14:paraId="08FE110B"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w:t>
            </w:r>
          </w:p>
        </w:tc>
        <w:tc>
          <w:tcPr>
            <w:tcW w:w="936" w:type="dxa"/>
            <w:shd w:val="clear" w:color="auto" w:fill="auto"/>
            <w:tcMar>
              <w:top w:w="100" w:type="dxa"/>
              <w:left w:w="100" w:type="dxa"/>
              <w:bottom w:w="100" w:type="dxa"/>
              <w:right w:w="100" w:type="dxa"/>
            </w:tcMar>
          </w:tcPr>
          <w:p w14:paraId="15E07F9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w:t>
            </w:r>
          </w:p>
        </w:tc>
        <w:tc>
          <w:tcPr>
            <w:tcW w:w="936" w:type="dxa"/>
            <w:shd w:val="clear" w:color="auto" w:fill="auto"/>
            <w:tcMar>
              <w:top w:w="100" w:type="dxa"/>
              <w:left w:w="100" w:type="dxa"/>
              <w:bottom w:w="100" w:type="dxa"/>
              <w:right w:w="100" w:type="dxa"/>
            </w:tcMar>
          </w:tcPr>
          <w:p w14:paraId="608B2D8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c>
          <w:tcPr>
            <w:tcW w:w="936" w:type="dxa"/>
            <w:shd w:val="clear" w:color="auto" w:fill="auto"/>
            <w:tcMar>
              <w:top w:w="100" w:type="dxa"/>
              <w:left w:w="100" w:type="dxa"/>
              <w:bottom w:w="100" w:type="dxa"/>
              <w:right w:w="100" w:type="dxa"/>
            </w:tcMar>
          </w:tcPr>
          <w:p w14:paraId="565E68F0"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w:t>
            </w:r>
          </w:p>
        </w:tc>
        <w:tc>
          <w:tcPr>
            <w:tcW w:w="936" w:type="dxa"/>
            <w:shd w:val="clear" w:color="auto" w:fill="auto"/>
            <w:tcMar>
              <w:top w:w="100" w:type="dxa"/>
              <w:left w:w="100" w:type="dxa"/>
              <w:bottom w:w="100" w:type="dxa"/>
              <w:right w:w="100" w:type="dxa"/>
            </w:tcMar>
          </w:tcPr>
          <w:p w14:paraId="7EEC914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w:t>
            </w:r>
          </w:p>
        </w:tc>
        <w:tc>
          <w:tcPr>
            <w:tcW w:w="936" w:type="dxa"/>
            <w:shd w:val="clear" w:color="auto" w:fill="auto"/>
            <w:tcMar>
              <w:top w:w="100" w:type="dxa"/>
              <w:left w:w="100" w:type="dxa"/>
              <w:bottom w:w="100" w:type="dxa"/>
              <w:right w:w="100" w:type="dxa"/>
            </w:tcMar>
          </w:tcPr>
          <w:p w14:paraId="548F6089"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c>
          <w:tcPr>
            <w:tcW w:w="936" w:type="dxa"/>
            <w:shd w:val="clear" w:color="auto" w:fill="auto"/>
            <w:tcMar>
              <w:top w:w="100" w:type="dxa"/>
              <w:left w:w="100" w:type="dxa"/>
              <w:bottom w:w="100" w:type="dxa"/>
              <w:right w:w="100" w:type="dxa"/>
            </w:tcMar>
          </w:tcPr>
          <w:p w14:paraId="1B7743B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w:t>
            </w:r>
          </w:p>
        </w:tc>
      </w:tr>
      <w:tr w:rsidR="0091056D" w14:paraId="56D23ABE" w14:textId="77777777">
        <w:tc>
          <w:tcPr>
            <w:tcW w:w="936" w:type="dxa"/>
            <w:shd w:val="clear" w:color="auto" w:fill="auto"/>
            <w:tcMar>
              <w:top w:w="100" w:type="dxa"/>
              <w:left w:w="100" w:type="dxa"/>
              <w:bottom w:w="100" w:type="dxa"/>
              <w:right w:w="100" w:type="dxa"/>
            </w:tcMar>
          </w:tcPr>
          <w:p w14:paraId="00FED14D"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A</w:t>
            </w:r>
          </w:p>
        </w:tc>
        <w:tc>
          <w:tcPr>
            <w:tcW w:w="936" w:type="dxa"/>
            <w:shd w:val="clear" w:color="auto" w:fill="auto"/>
            <w:tcMar>
              <w:top w:w="100" w:type="dxa"/>
              <w:left w:w="100" w:type="dxa"/>
              <w:bottom w:w="100" w:type="dxa"/>
              <w:right w:w="100" w:type="dxa"/>
            </w:tcMar>
          </w:tcPr>
          <w:p w14:paraId="4AB02953"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c>
          <w:tcPr>
            <w:tcW w:w="936" w:type="dxa"/>
            <w:shd w:val="clear" w:color="auto" w:fill="auto"/>
            <w:tcMar>
              <w:top w:w="100" w:type="dxa"/>
              <w:left w:w="100" w:type="dxa"/>
              <w:bottom w:w="100" w:type="dxa"/>
              <w:right w:w="100" w:type="dxa"/>
            </w:tcMar>
          </w:tcPr>
          <w:p w14:paraId="632E3163"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c>
          <w:tcPr>
            <w:tcW w:w="936" w:type="dxa"/>
            <w:shd w:val="clear" w:color="auto" w:fill="auto"/>
            <w:tcMar>
              <w:top w:w="100" w:type="dxa"/>
              <w:left w:w="100" w:type="dxa"/>
              <w:bottom w:w="100" w:type="dxa"/>
              <w:right w:w="100" w:type="dxa"/>
            </w:tcMar>
          </w:tcPr>
          <w:p w14:paraId="7E299F4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0.82</w:t>
            </w:r>
          </w:p>
        </w:tc>
        <w:tc>
          <w:tcPr>
            <w:tcW w:w="936" w:type="dxa"/>
            <w:shd w:val="clear" w:color="auto" w:fill="auto"/>
            <w:tcMar>
              <w:top w:w="100" w:type="dxa"/>
              <w:left w:w="100" w:type="dxa"/>
              <w:bottom w:w="100" w:type="dxa"/>
              <w:right w:w="100" w:type="dxa"/>
            </w:tcMar>
          </w:tcPr>
          <w:p w14:paraId="1DD0010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p>
        </w:tc>
        <w:tc>
          <w:tcPr>
            <w:tcW w:w="936" w:type="dxa"/>
            <w:shd w:val="clear" w:color="auto" w:fill="auto"/>
            <w:tcMar>
              <w:top w:w="100" w:type="dxa"/>
              <w:left w:w="100" w:type="dxa"/>
              <w:bottom w:w="100" w:type="dxa"/>
              <w:right w:w="100" w:type="dxa"/>
            </w:tcMar>
          </w:tcPr>
          <w:p w14:paraId="4FC3E678"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w:t>
            </w:r>
          </w:p>
        </w:tc>
        <w:tc>
          <w:tcPr>
            <w:tcW w:w="936" w:type="dxa"/>
            <w:shd w:val="clear" w:color="auto" w:fill="auto"/>
            <w:tcMar>
              <w:top w:w="100" w:type="dxa"/>
              <w:left w:w="100" w:type="dxa"/>
              <w:bottom w:w="100" w:type="dxa"/>
              <w:right w:w="100" w:type="dxa"/>
            </w:tcMar>
          </w:tcPr>
          <w:p w14:paraId="296D78A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w:t>
            </w:r>
          </w:p>
        </w:tc>
        <w:tc>
          <w:tcPr>
            <w:tcW w:w="936" w:type="dxa"/>
            <w:shd w:val="clear" w:color="auto" w:fill="auto"/>
            <w:tcMar>
              <w:top w:w="100" w:type="dxa"/>
              <w:left w:w="100" w:type="dxa"/>
              <w:bottom w:w="100" w:type="dxa"/>
              <w:right w:w="100" w:type="dxa"/>
            </w:tcMar>
          </w:tcPr>
          <w:p w14:paraId="67B9E66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5.86</w:t>
            </w:r>
          </w:p>
        </w:tc>
        <w:tc>
          <w:tcPr>
            <w:tcW w:w="936" w:type="dxa"/>
            <w:shd w:val="clear" w:color="auto" w:fill="auto"/>
            <w:tcMar>
              <w:top w:w="100" w:type="dxa"/>
              <w:left w:w="100" w:type="dxa"/>
              <w:bottom w:w="100" w:type="dxa"/>
              <w:right w:w="100" w:type="dxa"/>
            </w:tcMar>
          </w:tcPr>
          <w:p w14:paraId="61C8A11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w:t>
            </w:r>
          </w:p>
        </w:tc>
        <w:tc>
          <w:tcPr>
            <w:tcW w:w="936" w:type="dxa"/>
            <w:shd w:val="clear" w:color="auto" w:fill="auto"/>
            <w:tcMar>
              <w:top w:w="100" w:type="dxa"/>
              <w:left w:w="100" w:type="dxa"/>
              <w:bottom w:w="100" w:type="dxa"/>
              <w:right w:w="100" w:type="dxa"/>
            </w:tcMar>
          </w:tcPr>
          <w:p w14:paraId="68D88E2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7.29</w:t>
            </w:r>
          </w:p>
        </w:tc>
      </w:tr>
      <w:tr w:rsidR="0091056D" w14:paraId="211348CB" w14:textId="77777777">
        <w:tc>
          <w:tcPr>
            <w:tcW w:w="936" w:type="dxa"/>
            <w:shd w:val="clear" w:color="auto" w:fill="auto"/>
            <w:tcMar>
              <w:top w:w="100" w:type="dxa"/>
              <w:left w:w="100" w:type="dxa"/>
              <w:bottom w:w="100" w:type="dxa"/>
              <w:right w:w="100" w:type="dxa"/>
            </w:tcMar>
          </w:tcPr>
          <w:p w14:paraId="5A247D4A"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B</w:t>
            </w:r>
          </w:p>
        </w:tc>
        <w:tc>
          <w:tcPr>
            <w:tcW w:w="936" w:type="dxa"/>
            <w:shd w:val="clear" w:color="auto" w:fill="auto"/>
            <w:tcMar>
              <w:top w:w="100" w:type="dxa"/>
              <w:left w:w="100" w:type="dxa"/>
              <w:bottom w:w="100" w:type="dxa"/>
              <w:right w:w="100" w:type="dxa"/>
            </w:tcMar>
          </w:tcPr>
          <w:p w14:paraId="44E759CC"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0.22</w:t>
            </w:r>
          </w:p>
        </w:tc>
        <w:tc>
          <w:tcPr>
            <w:tcW w:w="936" w:type="dxa"/>
            <w:shd w:val="clear" w:color="auto" w:fill="auto"/>
            <w:tcMar>
              <w:top w:w="100" w:type="dxa"/>
              <w:left w:w="100" w:type="dxa"/>
              <w:bottom w:w="100" w:type="dxa"/>
              <w:right w:w="100" w:type="dxa"/>
            </w:tcMar>
          </w:tcPr>
          <w:p w14:paraId="7A6CBFBF"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936" w:type="dxa"/>
            <w:shd w:val="clear" w:color="auto" w:fill="auto"/>
            <w:tcMar>
              <w:top w:w="100" w:type="dxa"/>
              <w:left w:w="100" w:type="dxa"/>
              <w:bottom w:w="100" w:type="dxa"/>
              <w:right w:w="100" w:type="dxa"/>
            </w:tcMar>
          </w:tcPr>
          <w:p w14:paraId="3904FE0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936" w:type="dxa"/>
            <w:shd w:val="clear" w:color="auto" w:fill="auto"/>
            <w:tcMar>
              <w:top w:w="100" w:type="dxa"/>
              <w:left w:w="100" w:type="dxa"/>
              <w:bottom w:w="100" w:type="dxa"/>
              <w:right w:w="100" w:type="dxa"/>
            </w:tcMar>
          </w:tcPr>
          <w:p w14:paraId="0F91D49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p>
        </w:tc>
        <w:tc>
          <w:tcPr>
            <w:tcW w:w="936" w:type="dxa"/>
            <w:shd w:val="clear" w:color="auto" w:fill="auto"/>
            <w:tcMar>
              <w:top w:w="100" w:type="dxa"/>
              <w:left w:w="100" w:type="dxa"/>
              <w:bottom w:w="100" w:type="dxa"/>
              <w:right w:w="100" w:type="dxa"/>
            </w:tcMar>
          </w:tcPr>
          <w:p w14:paraId="689494D7"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936" w:type="dxa"/>
            <w:shd w:val="clear" w:color="auto" w:fill="auto"/>
            <w:tcMar>
              <w:top w:w="100" w:type="dxa"/>
              <w:left w:w="100" w:type="dxa"/>
              <w:bottom w:w="100" w:type="dxa"/>
              <w:right w:w="100" w:type="dxa"/>
            </w:tcMar>
          </w:tcPr>
          <w:p w14:paraId="271EF7F7"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w:t>
            </w:r>
          </w:p>
        </w:tc>
        <w:tc>
          <w:tcPr>
            <w:tcW w:w="936" w:type="dxa"/>
            <w:shd w:val="clear" w:color="auto" w:fill="auto"/>
            <w:tcMar>
              <w:top w:w="100" w:type="dxa"/>
              <w:left w:w="100" w:type="dxa"/>
              <w:bottom w:w="100" w:type="dxa"/>
              <w:right w:w="100" w:type="dxa"/>
            </w:tcMar>
          </w:tcPr>
          <w:p w14:paraId="6A1B7BDF"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w:t>
            </w:r>
          </w:p>
        </w:tc>
        <w:tc>
          <w:tcPr>
            <w:tcW w:w="936" w:type="dxa"/>
            <w:shd w:val="clear" w:color="auto" w:fill="auto"/>
            <w:tcMar>
              <w:top w:w="100" w:type="dxa"/>
              <w:left w:w="100" w:type="dxa"/>
              <w:bottom w:w="100" w:type="dxa"/>
              <w:right w:w="100" w:type="dxa"/>
            </w:tcMar>
          </w:tcPr>
          <w:p w14:paraId="3B6BFC3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13.48</w:t>
            </w:r>
          </w:p>
        </w:tc>
        <w:tc>
          <w:tcPr>
            <w:tcW w:w="936" w:type="dxa"/>
            <w:shd w:val="clear" w:color="auto" w:fill="auto"/>
            <w:tcMar>
              <w:top w:w="100" w:type="dxa"/>
              <w:left w:w="100" w:type="dxa"/>
              <w:bottom w:w="100" w:type="dxa"/>
              <w:right w:w="100" w:type="dxa"/>
            </w:tcMar>
          </w:tcPr>
          <w:p w14:paraId="38B8B56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9.82</w:t>
            </w:r>
          </w:p>
        </w:tc>
      </w:tr>
      <w:tr w:rsidR="0091056D" w14:paraId="259814CB" w14:textId="77777777">
        <w:tc>
          <w:tcPr>
            <w:tcW w:w="936" w:type="dxa"/>
            <w:shd w:val="clear" w:color="auto" w:fill="auto"/>
            <w:tcMar>
              <w:top w:w="100" w:type="dxa"/>
              <w:left w:w="100" w:type="dxa"/>
              <w:bottom w:w="100" w:type="dxa"/>
              <w:right w:w="100" w:type="dxa"/>
            </w:tcMar>
          </w:tcPr>
          <w:p w14:paraId="7BDC6591"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C</w:t>
            </w:r>
          </w:p>
        </w:tc>
        <w:tc>
          <w:tcPr>
            <w:tcW w:w="936" w:type="dxa"/>
            <w:shd w:val="clear" w:color="auto" w:fill="auto"/>
            <w:tcMar>
              <w:top w:w="100" w:type="dxa"/>
              <w:left w:w="100" w:type="dxa"/>
              <w:bottom w:w="100" w:type="dxa"/>
              <w:right w:w="100" w:type="dxa"/>
            </w:tcMar>
          </w:tcPr>
          <w:p w14:paraId="51315300"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0.21</w:t>
            </w:r>
          </w:p>
        </w:tc>
        <w:tc>
          <w:tcPr>
            <w:tcW w:w="936" w:type="dxa"/>
            <w:shd w:val="clear" w:color="auto" w:fill="auto"/>
            <w:tcMar>
              <w:top w:w="100" w:type="dxa"/>
              <w:left w:w="100" w:type="dxa"/>
              <w:bottom w:w="100" w:type="dxa"/>
              <w:right w:w="100" w:type="dxa"/>
            </w:tcMar>
          </w:tcPr>
          <w:p w14:paraId="6C4A136B"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0.45 *</w:t>
            </w:r>
          </w:p>
        </w:tc>
        <w:tc>
          <w:tcPr>
            <w:tcW w:w="936" w:type="dxa"/>
            <w:shd w:val="clear" w:color="auto" w:fill="auto"/>
            <w:tcMar>
              <w:top w:w="100" w:type="dxa"/>
              <w:left w:w="100" w:type="dxa"/>
              <w:bottom w:w="100" w:type="dxa"/>
              <w:right w:w="100" w:type="dxa"/>
            </w:tcMar>
          </w:tcPr>
          <w:p w14:paraId="70D7E9B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0.23</w:t>
            </w:r>
          </w:p>
        </w:tc>
        <w:tc>
          <w:tcPr>
            <w:tcW w:w="936" w:type="dxa"/>
            <w:shd w:val="clear" w:color="auto" w:fill="auto"/>
            <w:tcMar>
              <w:top w:w="100" w:type="dxa"/>
              <w:left w:w="100" w:type="dxa"/>
              <w:bottom w:w="100" w:type="dxa"/>
              <w:right w:w="100" w:type="dxa"/>
            </w:tcMar>
          </w:tcPr>
          <w:p w14:paraId="262D85B8"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-6.03</w:t>
            </w:r>
          </w:p>
        </w:tc>
        <w:tc>
          <w:tcPr>
            <w:tcW w:w="936" w:type="dxa"/>
            <w:shd w:val="clear" w:color="auto" w:fill="auto"/>
            <w:tcMar>
              <w:top w:w="100" w:type="dxa"/>
              <w:left w:w="100" w:type="dxa"/>
              <w:bottom w:w="100" w:type="dxa"/>
              <w:right w:w="100" w:type="dxa"/>
            </w:tcMar>
          </w:tcPr>
          <w:p w14:paraId="3B6FA9E7"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w:t>
            </w:r>
          </w:p>
        </w:tc>
        <w:tc>
          <w:tcPr>
            <w:tcW w:w="936" w:type="dxa"/>
            <w:shd w:val="clear" w:color="auto" w:fill="auto"/>
            <w:tcMar>
              <w:top w:w="100" w:type="dxa"/>
              <w:left w:w="100" w:type="dxa"/>
              <w:bottom w:w="100" w:type="dxa"/>
              <w:right w:w="100" w:type="dxa"/>
            </w:tcMar>
          </w:tcPr>
          <w:p w14:paraId="45D5D663"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-6.09</w:t>
            </w:r>
          </w:p>
        </w:tc>
        <w:tc>
          <w:tcPr>
            <w:tcW w:w="936" w:type="dxa"/>
            <w:shd w:val="clear" w:color="auto" w:fill="auto"/>
            <w:tcMar>
              <w:top w:w="100" w:type="dxa"/>
              <w:left w:w="100" w:type="dxa"/>
              <w:bottom w:w="100" w:type="dxa"/>
              <w:right w:w="100" w:type="dxa"/>
            </w:tcMar>
          </w:tcPr>
          <w:p w14:paraId="378E7B2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12.63</w:t>
            </w:r>
          </w:p>
        </w:tc>
        <w:tc>
          <w:tcPr>
            <w:tcW w:w="936" w:type="dxa"/>
            <w:shd w:val="clear" w:color="auto" w:fill="auto"/>
            <w:tcMar>
              <w:top w:w="100" w:type="dxa"/>
              <w:left w:w="100" w:type="dxa"/>
              <w:bottom w:w="100" w:type="dxa"/>
              <w:right w:w="100" w:type="dxa"/>
            </w:tcMar>
          </w:tcPr>
          <w:p w14:paraId="7016F27C"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p>
        </w:tc>
        <w:tc>
          <w:tcPr>
            <w:tcW w:w="936" w:type="dxa"/>
            <w:shd w:val="clear" w:color="auto" w:fill="auto"/>
            <w:tcMar>
              <w:top w:w="100" w:type="dxa"/>
              <w:left w:w="100" w:type="dxa"/>
              <w:bottom w:w="100" w:type="dxa"/>
              <w:right w:w="100" w:type="dxa"/>
            </w:tcMar>
          </w:tcPr>
          <w:p w14:paraId="3B617A28"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w:t>
            </w:r>
          </w:p>
        </w:tc>
      </w:tr>
      <w:tr w:rsidR="0091056D" w14:paraId="1E8F1A86" w14:textId="77777777">
        <w:tc>
          <w:tcPr>
            <w:tcW w:w="936" w:type="dxa"/>
            <w:shd w:val="clear" w:color="auto" w:fill="auto"/>
            <w:tcMar>
              <w:top w:w="100" w:type="dxa"/>
              <w:left w:w="100" w:type="dxa"/>
              <w:bottom w:w="100" w:type="dxa"/>
              <w:right w:w="100" w:type="dxa"/>
            </w:tcMar>
          </w:tcPr>
          <w:p w14:paraId="5662756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D</w:t>
            </w:r>
          </w:p>
        </w:tc>
        <w:tc>
          <w:tcPr>
            <w:tcW w:w="936" w:type="dxa"/>
            <w:shd w:val="clear" w:color="auto" w:fill="auto"/>
            <w:tcMar>
              <w:top w:w="100" w:type="dxa"/>
              <w:left w:w="100" w:type="dxa"/>
              <w:bottom w:w="100" w:type="dxa"/>
              <w:right w:w="100" w:type="dxa"/>
            </w:tcMar>
          </w:tcPr>
          <w:p w14:paraId="1A3FD3F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36" w:type="dxa"/>
            <w:shd w:val="clear" w:color="auto" w:fill="auto"/>
            <w:tcMar>
              <w:top w:w="100" w:type="dxa"/>
              <w:left w:w="100" w:type="dxa"/>
              <w:bottom w:w="100" w:type="dxa"/>
              <w:right w:w="100" w:type="dxa"/>
            </w:tcMar>
          </w:tcPr>
          <w:p w14:paraId="1DB30D10"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936" w:type="dxa"/>
            <w:shd w:val="clear" w:color="auto" w:fill="auto"/>
            <w:tcMar>
              <w:top w:w="100" w:type="dxa"/>
              <w:left w:w="100" w:type="dxa"/>
              <w:bottom w:w="100" w:type="dxa"/>
              <w:right w:w="100" w:type="dxa"/>
            </w:tcMar>
          </w:tcPr>
          <w:p w14:paraId="7908D4FC"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936" w:type="dxa"/>
            <w:shd w:val="clear" w:color="auto" w:fill="auto"/>
            <w:tcMar>
              <w:top w:w="100" w:type="dxa"/>
              <w:left w:w="100" w:type="dxa"/>
              <w:bottom w:w="100" w:type="dxa"/>
              <w:right w:w="100" w:type="dxa"/>
            </w:tcMar>
          </w:tcPr>
          <w:p w14:paraId="62DFADE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w:t>
            </w:r>
          </w:p>
        </w:tc>
        <w:tc>
          <w:tcPr>
            <w:tcW w:w="936" w:type="dxa"/>
            <w:shd w:val="clear" w:color="auto" w:fill="auto"/>
            <w:tcMar>
              <w:top w:w="100" w:type="dxa"/>
              <w:left w:w="100" w:type="dxa"/>
              <w:bottom w:w="100" w:type="dxa"/>
              <w:right w:w="100" w:type="dxa"/>
            </w:tcMar>
          </w:tcPr>
          <w:p w14:paraId="3A1F2F31"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w:t>
            </w:r>
          </w:p>
        </w:tc>
        <w:tc>
          <w:tcPr>
            <w:tcW w:w="936" w:type="dxa"/>
            <w:shd w:val="clear" w:color="auto" w:fill="auto"/>
            <w:tcMar>
              <w:top w:w="100" w:type="dxa"/>
              <w:left w:w="100" w:type="dxa"/>
              <w:bottom w:w="100" w:type="dxa"/>
              <w:right w:w="100" w:type="dxa"/>
            </w:tcMar>
          </w:tcPr>
          <w:p w14:paraId="59622E1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w:t>
            </w:r>
          </w:p>
        </w:tc>
        <w:tc>
          <w:tcPr>
            <w:tcW w:w="936" w:type="dxa"/>
            <w:shd w:val="clear" w:color="auto" w:fill="auto"/>
            <w:tcMar>
              <w:top w:w="100" w:type="dxa"/>
              <w:left w:w="100" w:type="dxa"/>
              <w:bottom w:w="100" w:type="dxa"/>
              <w:right w:w="100" w:type="dxa"/>
            </w:tcMar>
          </w:tcPr>
          <w:p w14:paraId="268EE02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936" w:type="dxa"/>
            <w:shd w:val="clear" w:color="auto" w:fill="auto"/>
            <w:tcMar>
              <w:top w:w="100" w:type="dxa"/>
              <w:left w:w="100" w:type="dxa"/>
              <w:bottom w:w="100" w:type="dxa"/>
              <w:right w:w="100" w:type="dxa"/>
            </w:tcMar>
          </w:tcPr>
          <w:p w14:paraId="523B048D"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7.44</w:t>
            </w:r>
          </w:p>
        </w:tc>
        <w:tc>
          <w:tcPr>
            <w:tcW w:w="936" w:type="dxa"/>
            <w:shd w:val="clear" w:color="auto" w:fill="auto"/>
            <w:tcMar>
              <w:top w:w="100" w:type="dxa"/>
              <w:left w:w="100" w:type="dxa"/>
              <w:bottom w:w="100" w:type="dxa"/>
              <w:right w:w="100" w:type="dxa"/>
            </w:tcMar>
          </w:tcPr>
          <w:p w14:paraId="3D2A65C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5.05</w:t>
            </w:r>
          </w:p>
        </w:tc>
      </w:tr>
      <w:tr w:rsidR="0091056D" w14:paraId="450DEB7F" w14:textId="77777777">
        <w:tc>
          <w:tcPr>
            <w:tcW w:w="936" w:type="dxa"/>
            <w:shd w:val="clear" w:color="auto" w:fill="auto"/>
            <w:tcMar>
              <w:top w:w="100" w:type="dxa"/>
              <w:left w:w="100" w:type="dxa"/>
              <w:bottom w:w="100" w:type="dxa"/>
              <w:right w:w="100" w:type="dxa"/>
            </w:tcMar>
          </w:tcPr>
          <w:p w14:paraId="72F945F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E</w:t>
            </w:r>
          </w:p>
        </w:tc>
        <w:tc>
          <w:tcPr>
            <w:tcW w:w="936" w:type="dxa"/>
            <w:shd w:val="clear" w:color="auto" w:fill="auto"/>
            <w:tcMar>
              <w:top w:w="100" w:type="dxa"/>
              <w:left w:w="100" w:type="dxa"/>
              <w:bottom w:w="100" w:type="dxa"/>
              <w:right w:w="100" w:type="dxa"/>
            </w:tcMar>
          </w:tcPr>
          <w:p w14:paraId="5FFF0DC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c>
          <w:tcPr>
            <w:tcW w:w="936" w:type="dxa"/>
            <w:shd w:val="clear" w:color="auto" w:fill="auto"/>
            <w:tcMar>
              <w:top w:w="100" w:type="dxa"/>
              <w:left w:w="100" w:type="dxa"/>
              <w:bottom w:w="100" w:type="dxa"/>
              <w:right w:w="100" w:type="dxa"/>
            </w:tcMar>
          </w:tcPr>
          <w:p w14:paraId="56C01901"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936" w:type="dxa"/>
            <w:shd w:val="clear" w:color="auto" w:fill="auto"/>
            <w:tcMar>
              <w:top w:w="100" w:type="dxa"/>
              <w:left w:w="100" w:type="dxa"/>
              <w:bottom w:w="100" w:type="dxa"/>
              <w:right w:w="100" w:type="dxa"/>
            </w:tcMar>
          </w:tcPr>
          <w:p w14:paraId="228C1E6C"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w:t>
            </w:r>
          </w:p>
        </w:tc>
        <w:tc>
          <w:tcPr>
            <w:tcW w:w="936" w:type="dxa"/>
            <w:shd w:val="clear" w:color="auto" w:fill="auto"/>
            <w:tcMar>
              <w:top w:w="100" w:type="dxa"/>
              <w:left w:w="100" w:type="dxa"/>
              <w:bottom w:w="100" w:type="dxa"/>
              <w:right w:w="100" w:type="dxa"/>
            </w:tcMar>
          </w:tcPr>
          <w:p w14:paraId="7477CDA7"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-6.13</w:t>
            </w:r>
          </w:p>
        </w:tc>
        <w:tc>
          <w:tcPr>
            <w:tcW w:w="936" w:type="dxa"/>
            <w:shd w:val="clear" w:color="auto" w:fill="auto"/>
            <w:tcMar>
              <w:top w:w="100" w:type="dxa"/>
              <w:left w:w="100" w:type="dxa"/>
              <w:bottom w:w="100" w:type="dxa"/>
              <w:right w:w="100" w:type="dxa"/>
            </w:tcMar>
          </w:tcPr>
          <w:p w14:paraId="33197741"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-6.19</w:t>
            </w:r>
          </w:p>
        </w:tc>
        <w:tc>
          <w:tcPr>
            <w:tcW w:w="936" w:type="dxa"/>
            <w:shd w:val="clear" w:color="auto" w:fill="auto"/>
            <w:tcMar>
              <w:top w:w="100" w:type="dxa"/>
              <w:left w:w="100" w:type="dxa"/>
              <w:bottom w:w="100" w:type="dxa"/>
              <w:right w:w="100" w:type="dxa"/>
            </w:tcMar>
          </w:tcPr>
          <w:p w14:paraId="7300CE8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936" w:type="dxa"/>
            <w:shd w:val="clear" w:color="auto" w:fill="auto"/>
            <w:tcMar>
              <w:top w:w="100" w:type="dxa"/>
              <w:left w:w="100" w:type="dxa"/>
              <w:bottom w:w="100" w:type="dxa"/>
              <w:right w:w="100" w:type="dxa"/>
            </w:tcMar>
          </w:tcPr>
          <w:p w14:paraId="0101048B"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p>
        </w:tc>
        <w:tc>
          <w:tcPr>
            <w:tcW w:w="936" w:type="dxa"/>
            <w:shd w:val="clear" w:color="auto" w:fill="auto"/>
            <w:tcMar>
              <w:top w:w="100" w:type="dxa"/>
              <w:left w:w="100" w:type="dxa"/>
              <w:bottom w:w="100" w:type="dxa"/>
              <w:right w:w="100" w:type="dxa"/>
            </w:tcMar>
          </w:tcPr>
          <w:p w14:paraId="1F17EBCA"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w:t>
            </w:r>
          </w:p>
        </w:tc>
        <w:tc>
          <w:tcPr>
            <w:tcW w:w="936" w:type="dxa"/>
            <w:shd w:val="clear" w:color="auto" w:fill="auto"/>
            <w:tcMar>
              <w:top w:w="100" w:type="dxa"/>
              <w:left w:w="100" w:type="dxa"/>
              <w:bottom w:w="100" w:type="dxa"/>
              <w:right w:w="100" w:type="dxa"/>
            </w:tcMar>
          </w:tcPr>
          <w:p w14:paraId="73BD6D10"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w:t>
            </w:r>
          </w:p>
        </w:tc>
      </w:tr>
      <w:tr w:rsidR="0091056D" w14:paraId="5102A432" w14:textId="77777777">
        <w:tc>
          <w:tcPr>
            <w:tcW w:w="936" w:type="dxa"/>
            <w:shd w:val="clear" w:color="auto" w:fill="auto"/>
            <w:tcMar>
              <w:top w:w="100" w:type="dxa"/>
              <w:left w:w="100" w:type="dxa"/>
              <w:bottom w:w="100" w:type="dxa"/>
              <w:right w:w="100" w:type="dxa"/>
            </w:tcMar>
          </w:tcPr>
          <w:p w14:paraId="42103FED"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F</w:t>
            </w:r>
          </w:p>
        </w:tc>
        <w:tc>
          <w:tcPr>
            <w:tcW w:w="936" w:type="dxa"/>
            <w:shd w:val="clear" w:color="auto" w:fill="auto"/>
            <w:tcMar>
              <w:top w:w="100" w:type="dxa"/>
              <w:left w:w="100" w:type="dxa"/>
              <w:bottom w:w="100" w:type="dxa"/>
              <w:right w:w="100" w:type="dxa"/>
            </w:tcMar>
          </w:tcPr>
          <w:p w14:paraId="04714A4F"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w:t>
            </w:r>
          </w:p>
        </w:tc>
        <w:tc>
          <w:tcPr>
            <w:tcW w:w="936" w:type="dxa"/>
            <w:shd w:val="clear" w:color="auto" w:fill="auto"/>
            <w:tcMar>
              <w:top w:w="100" w:type="dxa"/>
              <w:left w:w="100" w:type="dxa"/>
              <w:bottom w:w="100" w:type="dxa"/>
              <w:right w:w="100" w:type="dxa"/>
            </w:tcMar>
          </w:tcPr>
          <w:p w14:paraId="093C58B3"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36" w:type="dxa"/>
            <w:shd w:val="clear" w:color="auto" w:fill="auto"/>
            <w:tcMar>
              <w:top w:w="100" w:type="dxa"/>
              <w:left w:w="100" w:type="dxa"/>
              <w:bottom w:w="100" w:type="dxa"/>
              <w:right w:w="100" w:type="dxa"/>
            </w:tcMar>
          </w:tcPr>
          <w:p w14:paraId="6B236DA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0.41</w:t>
            </w:r>
          </w:p>
        </w:tc>
        <w:tc>
          <w:tcPr>
            <w:tcW w:w="936" w:type="dxa"/>
            <w:shd w:val="clear" w:color="auto" w:fill="auto"/>
            <w:tcMar>
              <w:top w:w="100" w:type="dxa"/>
              <w:left w:w="100" w:type="dxa"/>
              <w:bottom w:w="100" w:type="dxa"/>
              <w:right w:w="100" w:type="dxa"/>
            </w:tcMar>
          </w:tcPr>
          <w:p w14:paraId="493229A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-6.53</w:t>
            </w:r>
          </w:p>
        </w:tc>
        <w:tc>
          <w:tcPr>
            <w:tcW w:w="936" w:type="dxa"/>
            <w:shd w:val="clear" w:color="auto" w:fill="auto"/>
            <w:tcMar>
              <w:top w:w="100" w:type="dxa"/>
              <w:left w:w="100" w:type="dxa"/>
              <w:bottom w:w="100" w:type="dxa"/>
              <w:right w:w="100" w:type="dxa"/>
            </w:tcMar>
          </w:tcPr>
          <w:p w14:paraId="24740BD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-6.48 *</w:t>
            </w:r>
          </w:p>
        </w:tc>
        <w:tc>
          <w:tcPr>
            <w:tcW w:w="936" w:type="dxa"/>
            <w:shd w:val="clear" w:color="auto" w:fill="auto"/>
            <w:tcMar>
              <w:top w:w="100" w:type="dxa"/>
              <w:left w:w="100" w:type="dxa"/>
              <w:bottom w:w="100" w:type="dxa"/>
              <w:right w:w="100" w:type="dxa"/>
            </w:tcMar>
          </w:tcPr>
          <w:p w14:paraId="12F6DE5F"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-6.47</w:t>
            </w:r>
          </w:p>
        </w:tc>
        <w:tc>
          <w:tcPr>
            <w:tcW w:w="936" w:type="dxa"/>
            <w:shd w:val="clear" w:color="auto" w:fill="auto"/>
            <w:tcMar>
              <w:top w:w="100" w:type="dxa"/>
              <w:left w:w="100" w:type="dxa"/>
              <w:bottom w:w="100" w:type="dxa"/>
              <w:right w:w="100" w:type="dxa"/>
            </w:tcMar>
          </w:tcPr>
          <w:p w14:paraId="23BD9CE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936" w:type="dxa"/>
            <w:shd w:val="clear" w:color="auto" w:fill="auto"/>
            <w:tcMar>
              <w:top w:w="100" w:type="dxa"/>
              <w:left w:w="100" w:type="dxa"/>
              <w:bottom w:w="100" w:type="dxa"/>
              <w:right w:w="100" w:type="dxa"/>
            </w:tcMar>
          </w:tcPr>
          <w:p w14:paraId="3C3850AF"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8.82</w:t>
            </w:r>
          </w:p>
        </w:tc>
        <w:tc>
          <w:tcPr>
            <w:tcW w:w="936" w:type="dxa"/>
            <w:shd w:val="clear" w:color="auto" w:fill="auto"/>
            <w:tcMar>
              <w:top w:w="100" w:type="dxa"/>
              <w:left w:w="100" w:type="dxa"/>
              <w:bottom w:w="100" w:type="dxa"/>
              <w:right w:w="100" w:type="dxa"/>
            </w:tcMar>
          </w:tcPr>
          <w:p w14:paraId="577C277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6.72</w:t>
            </w:r>
          </w:p>
        </w:tc>
      </w:tr>
      <w:tr w:rsidR="0091056D" w14:paraId="5E91969C" w14:textId="77777777">
        <w:tc>
          <w:tcPr>
            <w:tcW w:w="936" w:type="dxa"/>
            <w:shd w:val="clear" w:color="auto" w:fill="auto"/>
            <w:tcMar>
              <w:top w:w="100" w:type="dxa"/>
              <w:left w:w="100" w:type="dxa"/>
              <w:bottom w:w="100" w:type="dxa"/>
              <w:right w:w="100" w:type="dxa"/>
            </w:tcMar>
          </w:tcPr>
          <w:p w14:paraId="6D61F33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G</w:t>
            </w:r>
          </w:p>
        </w:tc>
        <w:tc>
          <w:tcPr>
            <w:tcW w:w="936" w:type="dxa"/>
            <w:shd w:val="clear" w:color="auto" w:fill="auto"/>
            <w:tcMar>
              <w:top w:w="100" w:type="dxa"/>
              <w:left w:w="100" w:type="dxa"/>
              <w:bottom w:w="100" w:type="dxa"/>
              <w:right w:w="100" w:type="dxa"/>
            </w:tcMar>
          </w:tcPr>
          <w:p w14:paraId="61BBA79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0.27</w:t>
            </w:r>
          </w:p>
        </w:tc>
        <w:tc>
          <w:tcPr>
            <w:tcW w:w="936" w:type="dxa"/>
            <w:shd w:val="clear" w:color="auto" w:fill="auto"/>
            <w:tcMar>
              <w:top w:w="100" w:type="dxa"/>
              <w:left w:w="100" w:type="dxa"/>
              <w:bottom w:w="100" w:type="dxa"/>
              <w:right w:w="100" w:type="dxa"/>
            </w:tcMar>
          </w:tcPr>
          <w:p w14:paraId="771A4C4F"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w:t>
            </w:r>
          </w:p>
        </w:tc>
        <w:tc>
          <w:tcPr>
            <w:tcW w:w="936" w:type="dxa"/>
            <w:shd w:val="clear" w:color="auto" w:fill="auto"/>
            <w:tcMar>
              <w:top w:w="100" w:type="dxa"/>
              <w:left w:w="100" w:type="dxa"/>
              <w:bottom w:w="100" w:type="dxa"/>
              <w:right w:w="100" w:type="dxa"/>
            </w:tcMar>
          </w:tcPr>
          <w:p w14:paraId="46EE72D4"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1.15 *</w:t>
            </w:r>
          </w:p>
        </w:tc>
        <w:tc>
          <w:tcPr>
            <w:tcW w:w="936" w:type="dxa"/>
            <w:shd w:val="clear" w:color="auto" w:fill="auto"/>
            <w:tcMar>
              <w:top w:w="100" w:type="dxa"/>
              <w:left w:w="100" w:type="dxa"/>
              <w:bottom w:w="100" w:type="dxa"/>
              <w:right w:w="100" w:type="dxa"/>
            </w:tcMar>
          </w:tcPr>
          <w:p w14:paraId="44B7F9DE"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-6.39</w:t>
            </w:r>
          </w:p>
        </w:tc>
        <w:tc>
          <w:tcPr>
            <w:tcW w:w="936" w:type="dxa"/>
            <w:shd w:val="clear" w:color="auto" w:fill="auto"/>
            <w:tcMar>
              <w:top w:w="100" w:type="dxa"/>
              <w:left w:w="100" w:type="dxa"/>
              <w:bottom w:w="100" w:type="dxa"/>
              <w:right w:w="100" w:type="dxa"/>
            </w:tcMar>
          </w:tcPr>
          <w:p w14:paraId="60F9A518"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-6.08 *</w:t>
            </w:r>
          </w:p>
        </w:tc>
        <w:tc>
          <w:tcPr>
            <w:tcW w:w="936" w:type="dxa"/>
            <w:shd w:val="clear" w:color="auto" w:fill="auto"/>
            <w:tcMar>
              <w:top w:w="100" w:type="dxa"/>
              <w:left w:w="100" w:type="dxa"/>
              <w:bottom w:w="100" w:type="dxa"/>
              <w:right w:w="100" w:type="dxa"/>
            </w:tcMar>
          </w:tcPr>
          <w:p w14:paraId="643F75B0"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-6.12</w:t>
            </w:r>
          </w:p>
        </w:tc>
        <w:tc>
          <w:tcPr>
            <w:tcW w:w="936" w:type="dxa"/>
            <w:shd w:val="clear" w:color="auto" w:fill="auto"/>
            <w:tcMar>
              <w:top w:w="100" w:type="dxa"/>
              <w:left w:w="100" w:type="dxa"/>
              <w:bottom w:w="100" w:type="dxa"/>
              <w:right w:w="100" w:type="dxa"/>
            </w:tcMar>
          </w:tcPr>
          <w:p w14:paraId="7192D75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w:t>
            </w:r>
          </w:p>
        </w:tc>
        <w:tc>
          <w:tcPr>
            <w:tcW w:w="936" w:type="dxa"/>
            <w:shd w:val="clear" w:color="auto" w:fill="auto"/>
            <w:tcMar>
              <w:top w:w="100" w:type="dxa"/>
              <w:left w:w="100" w:type="dxa"/>
              <w:bottom w:w="100" w:type="dxa"/>
              <w:right w:w="100" w:type="dxa"/>
            </w:tcMar>
          </w:tcPr>
          <w:p w14:paraId="295B64B2"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2.15 *</w:t>
            </w:r>
          </w:p>
        </w:tc>
        <w:tc>
          <w:tcPr>
            <w:tcW w:w="936" w:type="dxa"/>
            <w:shd w:val="clear" w:color="auto" w:fill="auto"/>
            <w:tcMar>
              <w:top w:w="100" w:type="dxa"/>
              <w:left w:w="100" w:type="dxa"/>
              <w:bottom w:w="100" w:type="dxa"/>
              <w:right w:w="100" w:type="dxa"/>
            </w:tcMar>
          </w:tcPr>
          <w:p w14:paraId="3232B68A"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2.40 *</w:t>
            </w:r>
          </w:p>
        </w:tc>
      </w:tr>
      <w:tr w:rsidR="0091056D" w14:paraId="35360C4D" w14:textId="77777777">
        <w:tc>
          <w:tcPr>
            <w:tcW w:w="936" w:type="dxa"/>
            <w:shd w:val="clear" w:color="auto" w:fill="auto"/>
            <w:tcMar>
              <w:top w:w="100" w:type="dxa"/>
              <w:left w:w="100" w:type="dxa"/>
              <w:bottom w:w="100" w:type="dxa"/>
              <w:right w:w="100" w:type="dxa"/>
            </w:tcMar>
          </w:tcPr>
          <w:p w14:paraId="124BCDA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H</w:t>
            </w:r>
          </w:p>
        </w:tc>
        <w:tc>
          <w:tcPr>
            <w:tcW w:w="936" w:type="dxa"/>
            <w:shd w:val="clear" w:color="auto" w:fill="auto"/>
            <w:tcMar>
              <w:top w:w="100" w:type="dxa"/>
              <w:left w:w="100" w:type="dxa"/>
              <w:bottom w:w="100" w:type="dxa"/>
              <w:right w:w="100" w:type="dxa"/>
            </w:tcMar>
          </w:tcPr>
          <w:p w14:paraId="011CE6CC"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936" w:type="dxa"/>
            <w:shd w:val="clear" w:color="auto" w:fill="auto"/>
            <w:tcMar>
              <w:top w:w="100" w:type="dxa"/>
              <w:left w:w="100" w:type="dxa"/>
              <w:bottom w:w="100" w:type="dxa"/>
              <w:right w:w="100" w:type="dxa"/>
            </w:tcMar>
          </w:tcPr>
          <w:p w14:paraId="4CCEC7E5"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0.09</w:t>
            </w:r>
          </w:p>
        </w:tc>
        <w:tc>
          <w:tcPr>
            <w:tcW w:w="936" w:type="dxa"/>
            <w:shd w:val="clear" w:color="auto" w:fill="auto"/>
            <w:tcMar>
              <w:top w:w="100" w:type="dxa"/>
              <w:left w:w="100" w:type="dxa"/>
              <w:bottom w:w="100" w:type="dxa"/>
              <w:right w:w="100" w:type="dxa"/>
            </w:tcMar>
          </w:tcPr>
          <w:p w14:paraId="33D78757"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936" w:type="dxa"/>
            <w:shd w:val="clear" w:color="auto" w:fill="auto"/>
            <w:tcMar>
              <w:top w:w="100" w:type="dxa"/>
              <w:left w:w="100" w:type="dxa"/>
              <w:bottom w:w="100" w:type="dxa"/>
              <w:right w:w="100" w:type="dxa"/>
            </w:tcMar>
          </w:tcPr>
          <w:p w14:paraId="6E6FF02A"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w:t>
            </w:r>
          </w:p>
        </w:tc>
        <w:tc>
          <w:tcPr>
            <w:tcW w:w="936" w:type="dxa"/>
            <w:shd w:val="clear" w:color="auto" w:fill="auto"/>
            <w:tcMar>
              <w:top w:w="100" w:type="dxa"/>
              <w:left w:w="100" w:type="dxa"/>
              <w:bottom w:w="100" w:type="dxa"/>
              <w:right w:w="100" w:type="dxa"/>
            </w:tcMar>
          </w:tcPr>
          <w:p w14:paraId="575D7A1C"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-6.16</w:t>
            </w:r>
          </w:p>
        </w:tc>
        <w:tc>
          <w:tcPr>
            <w:tcW w:w="936" w:type="dxa"/>
            <w:shd w:val="clear" w:color="auto" w:fill="auto"/>
            <w:tcMar>
              <w:top w:w="100" w:type="dxa"/>
              <w:left w:w="100" w:type="dxa"/>
              <w:bottom w:w="100" w:type="dxa"/>
              <w:right w:w="100" w:type="dxa"/>
            </w:tcMar>
          </w:tcPr>
          <w:p w14:paraId="382271F1"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w:t>
            </w:r>
          </w:p>
        </w:tc>
        <w:tc>
          <w:tcPr>
            <w:tcW w:w="936" w:type="dxa"/>
            <w:shd w:val="clear" w:color="auto" w:fill="auto"/>
            <w:tcMar>
              <w:top w:w="100" w:type="dxa"/>
              <w:left w:w="100" w:type="dxa"/>
              <w:bottom w:w="100" w:type="dxa"/>
              <w:right w:w="100" w:type="dxa"/>
            </w:tcMar>
          </w:tcPr>
          <w:p w14:paraId="1C7A085D"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5.83</w:t>
            </w:r>
          </w:p>
        </w:tc>
        <w:tc>
          <w:tcPr>
            <w:tcW w:w="936" w:type="dxa"/>
            <w:shd w:val="clear" w:color="auto" w:fill="auto"/>
            <w:tcMar>
              <w:top w:w="100" w:type="dxa"/>
              <w:left w:w="100" w:type="dxa"/>
              <w:bottom w:w="100" w:type="dxa"/>
              <w:right w:w="100" w:type="dxa"/>
            </w:tcMar>
          </w:tcPr>
          <w:p w14:paraId="109F9B26"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7.86</w:t>
            </w:r>
          </w:p>
        </w:tc>
        <w:tc>
          <w:tcPr>
            <w:tcW w:w="936" w:type="dxa"/>
            <w:shd w:val="clear" w:color="auto" w:fill="auto"/>
            <w:tcMar>
              <w:top w:w="100" w:type="dxa"/>
              <w:left w:w="100" w:type="dxa"/>
              <w:bottom w:w="100" w:type="dxa"/>
              <w:right w:w="100" w:type="dxa"/>
            </w:tcMar>
          </w:tcPr>
          <w:p w14:paraId="560FBF98" w14:textId="77777777" w:rsidR="0091056D" w:rsidRDefault="00136E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6.51</w:t>
            </w:r>
          </w:p>
        </w:tc>
      </w:tr>
    </w:tbl>
    <w:p w14:paraId="7582B6E4"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32AF4FA0"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0A8E7E47"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GoBack"/>
      <w:bookmarkEnd w:id="1"/>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114300" distB="114300" distL="114300" distR="114300" wp14:anchorId="6C8F39FF" wp14:editId="4DB0ECBD">
            <wp:extent cx="5462588" cy="5462588"/>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462588" cy="5462588"/>
                    </a:xfrm>
                    <a:prstGeom prst="rect">
                      <a:avLst/>
                    </a:prstGeom>
                    <a:ln/>
                  </pic:spPr>
                </pic:pic>
              </a:graphicData>
            </a:graphic>
          </wp:inline>
        </w:drawing>
      </w:r>
    </w:p>
    <w:p w14:paraId="178F1268"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S2</w:t>
      </w:r>
      <w:r>
        <w:rPr>
          <w:rFonts w:ascii="Times New Roman" w:eastAsia="Times New Roman" w:hAnsi="Times New Roman" w:cs="Times New Roman"/>
          <w:color w:val="000000"/>
          <w:sz w:val="24"/>
          <w:szCs w:val="24"/>
        </w:rPr>
        <w:t>. Median spectra per seal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show that seal G does exhibit a typical pattern of the Lombard effect, where the frequencies in the 1-4 kHz range are boosted under noisy conditions.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lue: no playback, orange: low noise, green: high noise.)</w:t>
      </w:r>
    </w:p>
    <w:p w14:paraId="66C1E47D"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37677EE8"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14300" distB="114300" distL="114300" distR="114300" wp14:anchorId="1776E74E" wp14:editId="47944A3E">
            <wp:extent cx="5943600" cy="297180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2971800"/>
                    </a:xfrm>
                    <a:prstGeom prst="rect">
                      <a:avLst/>
                    </a:prstGeom>
                    <a:ln/>
                  </pic:spPr>
                </pic:pic>
              </a:graphicData>
            </a:graphic>
          </wp:inline>
        </w:drawing>
      </w:r>
    </w:p>
    <w:p w14:paraId="187C488D"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S3</w:t>
      </w:r>
      <w:r>
        <w:rPr>
          <w:rFonts w:ascii="Times New Roman" w:eastAsia="Times New Roman" w:hAnsi="Times New Roman" w:cs="Times New Roman"/>
          <w:color w:val="000000"/>
          <w:sz w:val="24"/>
          <w:szCs w:val="24"/>
        </w:rPr>
        <w:t>. The ratio between the energy in the 0.4-to-1 kHz and in the 1-to-4 kHz frequency bands significantly lowers in noisier experimental conditions for seal B and seal G, indicating a possib</w:t>
      </w:r>
      <w:r>
        <w:rPr>
          <w:rFonts w:ascii="Times New Roman" w:eastAsia="Times New Roman" w:hAnsi="Times New Roman" w:cs="Times New Roman"/>
          <w:color w:val="000000"/>
          <w:sz w:val="24"/>
          <w:szCs w:val="24"/>
        </w:rPr>
        <w:t>le manifestation of the Lombard effect.</w:t>
      </w:r>
    </w:p>
    <w:p w14:paraId="72F7FA86"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2E52D473"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3AAD1DAA"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1E57CD17" w14:textId="77777777" w:rsidR="0091056D" w:rsidRDefault="00136E45">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Supplemental information on stimuli</w:t>
      </w:r>
    </w:p>
    <w:p w14:paraId="2963A607"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May 2019, audio recordings of ambient noise (mostly natural wind noise) were collected on a sandbank in the </w:t>
      </w:r>
      <w:proofErr w:type="spellStart"/>
      <w:r>
        <w:rPr>
          <w:rFonts w:ascii="Times New Roman" w:eastAsia="Times New Roman" w:hAnsi="Times New Roman" w:cs="Times New Roman"/>
          <w:color w:val="000000"/>
          <w:sz w:val="24"/>
          <w:szCs w:val="24"/>
        </w:rPr>
        <w:t>Wadden</w:t>
      </w:r>
      <w:proofErr w:type="spellEnd"/>
      <w:r>
        <w:rPr>
          <w:rFonts w:ascii="Times New Roman" w:eastAsia="Times New Roman" w:hAnsi="Times New Roman" w:cs="Times New Roman"/>
          <w:color w:val="000000"/>
          <w:sz w:val="24"/>
          <w:szCs w:val="24"/>
        </w:rPr>
        <w:t xml:space="preserve"> Sea. They were used as a basis to create our playback. The sound pressure level (SPL) was measured with a </w:t>
      </w:r>
      <w:proofErr w:type="spellStart"/>
      <w:r>
        <w:rPr>
          <w:rFonts w:ascii="Times New Roman" w:eastAsia="Times New Roman" w:hAnsi="Times New Roman" w:cs="Times New Roman"/>
          <w:color w:val="000000"/>
          <w:sz w:val="24"/>
          <w:szCs w:val="24"/>
        </w:rPr>
        <w:t>CheckMate</w:t>
      </w:r>
      <w:proofErr w:type="spellEnd"/>
      <w:r>
        <w:rPr>
          <w:rFonts w:ascii="Times New Roman" w:eastAsia="Times New Roman" w:hAnsi="Times New Roman" w:cs="Times New Roman"/>
          <w:color w:val="000000"/>
          <w:sz w:val="24"/>
          <w:szCs w:val="24"/>
        </w:rPr>
        <w:t xml:space="preserve"> SPL Meter (CM-130). Am</w:t>
      </w:r>
      <w:r>
        <w:rPr>
          <w:rFonts w:ascii="Times New Roman" w:eastAsia="Times New Roman" w:hAnsi="Times New Roman" w:cs="Times New Roman"/>
          <w:color w:val="000000"/>
          <w:sz w:val="24"/>
          <w:szCs w:val="24"/>
        </w:rPr>
        <w:t>plitudes were 50 dB (A-weighting) and 72 dB (C-weighting) SPL. Ambient noise - as opposed to, for example, synthetic white or pink noise - was selected to minimize the seals’ exposure to unnatural sounds, however with no aim of faithfully simulating enviro</w:t>
      </w:r>
      <w:r>
        <w:rPr>
          <w:rFonts w:ascii="Times New Roman" w:eastAsia="Times New Roman" w:hAnsi="Times New Roman" w:cs="Times New Roman"/>
          <w:color w:val="000000"/>
          <w:sz w:val="24"/>
          <w:szCs w:val="24"/>
        </w:rPr>
        <w:t>nmental sounds.</w:t>
      </w:r>
    </w:p>
    <w:p w14:paraId="6EE516A2"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65A2389D"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Sounds were bandpass filtered in </w:t>
      </w:r>
      <w:proofErr w:type="spellStart"/>
      <w:r>
        <w:rPr>
          <w:rFonts w:ascii="Times New Roman" w:eastAsia="Times New Roman" w:hAnsi="Times New Roman" w:cs="Times New Roman"/>
          <w:color w:val="000000"/>
          <w:sz w:val="24"/>
          <w:szCs w:val="24"/>
        </w:rPr>
        <w:t>Praat</w:t>
      </w:r>
      <w:proofErr w:type="spellEnd"/>
      <w:r>
        <w:rPr>
          <w:rFonts w:ascii="Times New Roman" w:eastAsia="Times New Roman" w:hAnsi="Times New Roman" w:cs="Times New Roman"/>
          <w:color w:val="000000"/>
          <w:sz w:val="24"/>
          <w:szCs w:val="24"/>
        </w:rPr>
        <w:t xml:space="preserve"> (version 6.0.52; Boersma &amp; </w:t>
      </w:r>
      <w:proofErr w:type="spellStart"/>
      <w:r>
        <w:rPr>
          <w:rFonts w:ascii="Times New Roman" w:eastAsia="Times New Roman" w:hAnsi="Times New Roman" w:cs="Times New Roman"/>
          <w:color w:val="000000"/>
          <w:sz w:val="24"/>
          <w:szCs w:val="24"/>
        </w:rPr>
        <w:t>Weenink</w:t>
      </w:r>
      <w:proofErr w:type="spellEnd"/>
      <w:r>
        <w:rPr>
          <w:rFonts w:ascii="Times New Roman" w:eastAsia="Times New Roman" w:hAnsi="Times New Roman" w:cs="Times New Roman"/>
          <w:color w:val="000000"/>
          <w:sz w:val="24"/>
          <w:szCs w:val="24"/>
        </w:rPr>
        <w:t>, 2018), resulting in a noise band between 250 and 500 Hz (Figures S4 and S5). This frequency range was chosen to overlap with the F0 range of seal pups’ mother attra</w:t>
      </w:r>
      <w:r>
        <w:rPr>
          <w:rFonts w:ascii="Times New Roman" w:eastAsia="Times New Roman" w:hAnsi="Times New Roman" w:cs="Times New Roman"/>
          <w:color w:val="000000"/>
          <w:sz w:val="24"/>
          <w:szCs w:val="24"/>
        </w:rPr>
        <w:t>ction calls (Khan et al., 2006; de Reus et al., in prep; Sauvé et al., 2015). The peak was scaled at 0.95 to feature as much signal as possible before electrical amplification. We selected a 15-second snippet from the whole noise recording with spectral pr</w:t>
      </w:r>
      <w:r>
        <w:rPr>
          <w:rFonts w:ascii="Times New Roman" w:eastAsia="Times New Roman" w:hAnsi="Times New Roman" w:cs="Times New Roman"/>
          <w:color w:val="000000"/>
          <w:sz w:val="24"/>
          <w:szCs w:val="24"/>
        </w:rPr>
        <w:t>operties as close as possible to constant power spectral density on the noise band. Looping the 15 seconds snippet resulted in a 5 minutes track. This was done with a custom Python script which cross-faded the noise snippet with itself (1 second overlap) s</w:t>
      </w:r>
      <w:r>
        <w:rPr>
          <w:rFonts w:ascii="Times New Roman" w:eastAsia="Times New Roman" w:hAnsi="Times New Roman" w:cs="Times New Roman"/>
          <w:color w:val="000000"/>
          <w:sz w:val="24"/>
          <w:szCs w:val="24"/>
        </w:rPr>
        <w:t>everal times and the whole resulting sound was cross-faded with a 1-second silent snippet at its beginning and end. Two versions of the exact same playback were created, only differing by 20 dB amplitude.</w:t>
      </w:r>
    </w:p>
    <w:p w14:paraId="1B62D14E"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390450E3"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759FED1A"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noProof/>
          <w:color w:val="000000"/>
          <w:sz w:val="24"/>
          <w:szCs w:val="24"/>
        </w:rPr>
        <w:lastRenderedPageBreak/>
        <w:drawing>
          <wp:inline distT="114300" distB="114300" distL="114300" distR="114300" wp14:anchorId="1EF0FB20" wp14:editId="1DDEC2DC">
            <wp:extent cx="6118665" cy="4079111"/>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18665" cy="4079111"/>
                    </a:xfrm>
                    <a:prstGeom prst="rect">
                      <a:avLst/>
                    </a:prstGeom>
                    <a:ln/>
                  </pic:spPr>
                </pic:pic>
              </a:graphicData>
            </a:graphic>
          </wp:inline>
        </w:drawing>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Figure S4</w:t>
      </w:r>
      <w:r>
        <w:rPr>
          <w:rFonts w:ascii="Times New Roman" w:eastAsia="Times New Roman" w:hAnsi="Times New Roman" w:cs="Times New Roman"/>
          <w:color w:val="000000"/>
          <w:sz w:val="24"/>
          <w:szCs w:val="24"/>
        </w:rPr>
        <w:t xml:space="preserve">. The spectrum of the noise shows the </w:t>
      </w:r>
      <w:r>
        <w:rPr>
          <w:rFonts w:ascii="Times New Roman" w:eastAsia="Times New Roman" w:hAnsi="Times New Roman" w:cs="Times New Roman"/>
          <w:color w:val="000000"/>
          <w:sz w:val="24"/>
          <w:szCs w:val="24"/>
        </w:rPr>
        <w:t xml:space="preserve">effect of filtering with a Hann window between 250 and 500 Hz. All energy is </w:t>
      </w:r>
      <w:proofErr w:type="spellStart"/>
      <w:r>
        <w:rPr>
          <w:rFonts w:ascii="Times New Roman" w:eastAsia="Times New Roman" w:hAnsi="Times New Roman" w:cs="Times New Roman"/>
          <w:color w:val="000000"/>
          <w:sz w:val="24"/>
          <w:szCs w:val="24"/>
        </w:rPr>
        <w:t>focussed</w:t>
      </w:r>
      <w:proofErr w:type="spellEnd"/>
      <w:r>
        <w:rPr>
          <w:rFonts w:ascii="Times New Roman" w:eastAsia="Times New Roman" w:hAnsi="Times New Roman" w:cs="Times New Roman"/>
          <w:color w:val="000000"/>
          <w:sz w:val="24"/>
          <w:szCs w:val="24"/>
        </w:rPr>
        <w:t xml:space="preserve"> within this reasonably small range of frequencies.</w:t>
      </w:r>
    </w:p>
    <w:p w14:paraId="1357FA14"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noProof/>
          <w:color w:val="000000"/>
          <w:sz w:val="24"/>
          <w:szCs w:val="24"/>
        </w:rPr>
        <w:drawing>
          <wp:inline distT="114300" distB="114300" distL="114300" distR="114300" wp14:anchorId="05E6294C" wp14:editId="69CB0500">
            <wp:extent cx="6154225" cy="4102818"/>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54225" cy="4102818"/>
                    </a:xfrm>
                    <a:prstGeom prst="rect">
                      <a:avLst/>
                    </a:prstGeom>
                    <a:ln/>
                  </pic:spPr>
                </pic:pic>
              </a:graphicData>
            </a:graphic>
          </wp:inline>
        </w:drawing>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Figure S5</w:t>
      </w:r>
      <w:r>
        <w:rPr>
          <w:rFonts w:ascii="Times New Roman" w:eastAsia="Times New Roman" w:hAnsi="Times New Roman" w:cs="Times New Roman"/>
          <w:color w:val="000000"/>
          <w:sz w:val="24"/>
          <w:szCs w:val="24"/>
        </w:rPr>
        <w:t>. The spectrum of the played-back noise varies slightly over time (illustrated in particular by the broad-</w:t>
      </w:r>
      <w:r>
        <w:rPr>
          <w:rFonts w:ascii="Times New Roman" w:eastAsia="Times New Roman" w:hAnsi="Times New Roman" w:cs="Times New Roman"/>
          <w:color w:val="000000"/>
          <w:sz w:val="24"/>
          <w:szCs w:val="24"/>
        </w:rPr>
        <w:t xml:space="preserve">band spectrogram, top) but is still entirely </w:t>
      </w:r>
      <w:proofErr w:type="spellStart"/>
      <w:r>
        <w:rPr>
          <w:rFonts w:ascii="Times New Roman" w:eastAsia="Times New Roman" w:hAnsi="Times New Roman" w:cs="Times New Roman"/>
          <w:color w:val="000000"/>
          <w:sz w:val="24"/>
          <w:szCs w:val="24"/>
        </w:rPr>
        <w:t>focussed</w:t>
      </w:r>
      <w:proofErr w:type="spellEnd"/>
      <w:r>
        <w:rPr>
          <w:rFonts w:ascii="Times New Roman" w:eastAsia="Times New Roman" w:hAnsi="Times New Roman" w:cs="Times New Roman"/>
          <w:color w:val="000000"/>
          <w:sz w:val="24"/>
          <w:szCs w:val="24"/>
        </w:rPr>
        <w:t xml:space="preserve"> in the 250 to 500 Hz range (bottom).</w:t>
      </w:r>
    </w:p>
    <w:p w14:paraId="3121A004" w14:textId="77777777" w:rsidR="0091056D" w:rsidRDefault="0091056D">
      <w:pPr>
        <w:pBdr>
          <w:top w:val="nil"/>
          <w:left w:val="nil"/>
          <w:bottom w:val="nil"/>
          <w:right w:val="nil"/>
          <w:between w:val="nil"/>
        </w:pBdr>
        <w:jc w:val="both"/>
        <w:rPr>
          <w:rFonts w:ascii="Times New Roman" w:eastAsia="Times New Roman" w:hAnsi="Times New Roman" w:cs="Times New Roman"/>
          <w:color w:val="000000"/>
          <w:sz w:val="24"/>
          <w:szCs w:val="24"/>
        </w:rPr>
      </w:pPr>
    </w:p>
    <w:p w14:paraId="72048F9E" w14:textId="77777777" w:rsidR="0091056D" w:rsidRDefault="00136E4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sectPr w:rsidR="0091056D">
      <w:pgSz w:w="12240" w:h="15840"/>
      <w:pgMar w:top="1247" w:right="1361" w:bottom="1247" w:left="13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56D"/>
    <w:rsid w:val="00136E45"/>
    <w:rsid w:val="002E64E1"/>
    <w:rsid w:val="00624FDF"/>
    <w:rsid w:val="0091056D"/>
    <w:rsid w:val="00B22995"/>
    <w:rsid w:val="00B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5F124"/>
  <w15:docId w15:val="{2E3590A0-429D-FC4C-8D6D-FC1E8040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2"/>
    <w:next w:val="Normal2"/>
    <w:uiPriority w:val="9"/>
    <w:qFormat/>
    <w:pPr>
      <w:keepNext/>
      <w:keepLines/>
      <w:spacing w:before="400" w:after="120"/>
      <w:outlineLvl w:val="0"/>
    </w:pPr>
    <w:rPr>
      <w:sz w:val="40"/>
      <w:szCs w:val="40"/>
    </w:rPr>
  </w:style>
  <w:style w:type="paragraph" w:styleId="Heading2">
    <w:name w:val="heading 2"/>
    <w:basedOn w:val="Normal2"/>
    <w:next w:val="Normal2"/>
    <w:uiPriority w:val="9"/>
    <w:semiHidden/>
    <w:unhideWhenUsed/>
    <w:qFormat/>
    <w:pPr>
      <w:keepNext/>
      <w:keepLines/>
      <w:spacing w:before="360" w:after="120"/>
      <w:outlineLvl w:val="1"/>
    </w:pPr>
    <w:rPr>
      <w:sz w:val="32"/>
      <w:szCs w:val="32"/>
    </w:rPr>
  </w:style>
  <w:style w:type="paragraph" w:styleId="Heading3">
    <w:name w:val="heading 3"/>
    <w:basedOn w:val="Normal2"/>
    <w:next w:val="Normal2"/>
    <w:uiPriority w:val="9"/>
    <w:semiHidden/>
    <w:unhideWhenUsed/>
    <w:qFormat/>
    <w:pPr>
      <w:keepNext/>
      <w:keepLines/>
      <w:spacing w:before="320" w:after="80"/>
      <w:outlineLvl w:val="2"/>
    </w:pPr>
    <w:rPr>
      <w:color w:val="434343"/>
      <w:sz w:val="28"/>
      <w:szCs w:val="28"/>
    </w:rPr>
  </w:style>
  <w:style w:type="paragraph" w:styleId="Heading4">
    <w:name w:val="heading 4"/>
    <w:basedOn w:val="Normal2"/>
    <w:next w:val="Normal2"/>
    <w:uiPriority w:val="9"/>
    <w:semiHidden/>
    <w:unhideWhenUsed/>
    <w:qFormat/>
    <w:pPr>
      <w:keepNext/>
      <w:keepLines/>
      <w:spacing w:before="280" w:after="80"/>
      <w:outlineLvl w:val="3"/>
    </w:pPr>
    <w:rPr>
      <w:color w:val="666666"/>
      <w:sz w:val="24"/>
      <w:szCs w:val="24"/>
    </w:rPr>
  </w:style>
  <w:style w:type="paragraph" w:styleId="Heading5">
    <w:name w:val="heading 5"/>
    <w:basedOn w:val="Normal2"/>
    <w:next w:val="Normal2"/>
    <w:uiPriority w:val="9"/>
    <w:semiHidden/>
    <w:unhideWhenUsed/>
    <w:qFormat/>
    <w:pPr>
      <w:keepNext/>
      <w:keepLines/>
      <w:spacing w:before="240" w:after="80"/>
      <w:outlineLvl w:val="4"/>
    </w:pPr>
    <w:rPr>
      <w:color w:val="666666"/>
    </w:rPr>
  </w:style>
  <w:style w:type="paragraph" w:styleId="Heading6">
    <w:name w:val="heading 6"/>
    <w:basedOn w:val="Normal2"/>
    <w:next w:val="Normal2"/>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2"/>
    <w:next w:val="Normal2"/>
    <w:uiPriority w:val="10"/>
    <w:qFormat/>
    <w:pPr>
      <w:keepNext/>
      <w:keepLines/>
      <w:spacing w:after="60"/>
    </w:pPr>
    <w:rPr>
      <w:sz w:val="52"/>
      <w:szCs w:val="52"/>
    </w:rPr>
  </w:style>
  <w:style w:type="paragraph" w:customStyle="1" w:styleId="Normal1">
    <w:name w:val="Normal1"/>
  </w:style>
  <w:style w:type="paragraph" w:customStyle="1" w:styleId="Normal2">
    <w:name w:val="Normal2"/>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047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473E"/>
    <w:rPr>
      <w:rFonts w:ascii="Lucida Grande" w:hAnsi="Lucida Grande"/>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ihHO1N3/LuOyS1/KrMLvxDENg==">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p:lastModifiedBy>
  <cp:revision>8</cp:revision>
  <dcterms:created xsi:type="dcterms:W3CDTF">2021-02-09T10:28:00Z</dcterms:created>
  <dcterms:modified xsi:type="dcterms:W3CDTF">2021-09-28T19:16:00Z</dcterms:modified>
</cp:coreProperties>
</file>