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9B6D" w14:textId="6E909AAD" w:rsidR="00DA5567" w:rsidRPr="00B67C83" w:rsidRDefault="007D3808" w:rsidP="00DA5567">
      <w:pPr>
        <w:spacing w:line="360" w:lineRule="auto"/>
        <w:rPr>
          <w:rFonts w:ascii="Times New Roman" w:hAnsi="Times New Roman" w:cs="Times New Roman"/>
          <w:lang w:val="en-GB"/>
        </w:rPr>
      </w:pPr>
      <w:r>
        <w:rPr>
          <w:rFonts w:ascii="Times New Roman" w:hAnsi="Times New Roman" w:cs="Times New Roman"/>
          <w:lang w:val="en-GB"/>
        </w:rPr>
        <w:t>T</w:t>
      </w:r>
      <w:r w:rsidR="00DA5567" w:rsidRPr="00B67C83">
        <w:rPr>
          <w:rFonts w:ascii="Times New Roman" w:hAnsi="Times New Roman" w:cs="Times New Roman"/>
          <w:lang w:val="en-GB"/>
        </w:rPr>
        <w:t xml:space="preserve">able </w:t>
      </w:r>
      <w:r>
        <w:rPr>
          <w:rFonts w:ascii="Times New Roman" w:hAnsi="Times New Roman" w:cs="Times New Roman"/>
          <w:lang w:val="en-GB"/>
        </w:rPr>
        <w:t>S</w:t>
      </w:r>
      <w:r w:rsidR="00DA5567" w:rsidRPr="00B67C83">
        <w:rPr>
          <w:rFonts w:ascii="Times New Roman" w:hAnsi="Times New Roman" w:cs="Times New Roman"/>
          <w:lang w:val="en-GB"/>
        </w:rPr>
        <w:t>1. Primer list</w:t>
      </w:r>
    </w:p>
    <w:tbl>
      <w:tblPr>
        <w:tblW w:w="83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3231"/>
        <w:gridCol w:w="3231"/>
      </w:tblGrid>
      <w:tr w:rsidR="00DA5567" w:rsidRPr="00B67C83" w14:paraId="738395B9" w14:textId="77777777" w:rsidTr="00C8074B">
        <w:trPr>
          <w:trHeight w:val="403"/>
        </w:trPr>
        <w:tc>
          <w:tcPr>
            <w:tcW w:w="1871" w:type="dxa"/>
          </w:tcPr>
          <w:p w14:paraId="36CD6197" w14:textId="77777777" w:rsidR="00DA5567" w:rsidRPr="00B67C83" w:rsidRDefault="00DA5567" w:rsidP="00C8074B">
            <w:pPr>
              <w:spacing w:line="360" w:lineRule="auto"/>
              <w:rPr>
                <w:rFonts w:ascii="Calibri" w:hAnsi="Calibri" w:cs="Calibri"/>
                <w:sz w:val="16"/>
                <w:szCs w:val="16"/>
                <w:lang w:val="en-GB"/>
              </w:rPr>
            </w:pPr>
          </w:p>
        </w:tc>
        <w:tc>
          <w:tcPr>
            <w:tcW w:w="3231" w:type="dxa"/>
          </w:tcPr>
          <w:p w14:paraId="0025B227" w14:textId="77777777" w:rsidR="00DA5567" w:rsidRPr="00B67C83" w:rsidRDefault="00DA5567" w:rsidP="00C8074B">
            <w:pPr>
              <w:spacing w:line="360" w:lineRule="auto"/>
              <w:jc w:val="center"/>
              <w:rPr>
                <w:rFonts w:ascii="Calibri" w:hAnsi="Calibri" w:cs="Calibri"/>
                <w:sz w:val="16"/>
                <w:szCs w:val="16"/>
                <w:lang w:val="en-GB"/>
              </w:rPr>
            </w:pPr>
            <w:r w:rsidRPr="00B67C83">
              <w:rPr>
                <w:rFonts w:ascii="Calibri" w:hAnsi="Calibri" w:cs="Calibri"/>
                <w:sz w:val="16"/>
                <w:szCs w:val="16"/>
                <w:lang w:val="en-GB"/>
              </w:rPr>
              <w:t>Forward primer</w:t>
            </w:r>
          </w:p>
        </w:tc>
        <w:tc>
          <w:tcPr>
            <w:tcW w:w="3231" w:type="dxa"/>
          </w:tcPr>
          <w:p w14:paraId="413042E8" w14:textId="77777777" w:rsidR="00DA5567" w:rsidRPr="00B67C83" w:rsidRDefault="00DA5567" w:rsidP="00C8074B">
            <w:pPr>
              <w:spacing w:line="360" w:lineRule="auto"/>
              <w:jc w:val="center"/>
              <w:rPr>
                <w:rFonts w:ascii="Calibri" w:hAnsi="Calibri" w:cs="Calibri"/>
                <w:sz w:val="16"/>
                <w:szCs w:val="16"/>
                <w:lang w:val="en-GB"/>
              </w:rPr>
            </w:pPr>
            <w:r w:rsidRPr="00B67C83">
              <w:rPr>
                <w:rFonts w:ascii="Calibri" w:hAnsi="Calibri" w:cs="Calibri"/>
                <w:sz w:val="16"/>
                <w:szCs w:val="16"/>
                <w:lang w:val="en-GB"/>
              </w:rPr>
              <w:t>Reverse primer</w:t>
            </w:r>
          </w:p>
        </w:tc>
      </w:tr>
      <w:tr w:rsidR="00DA5567" w:rsidRPr="00B67C83" w14:paraId="5E0607E9" w14:textId="77777777" w:rsidTr="00C8074B">
        <w:trPr>
          <w:trHeight w:val="404"/>
        </w:trPr>
        <w:tc>
          <w:tcPr>
            <w:tcW w:w="1871" w:type="dxa"/>
          </w:tcPr>
          <w:p w14:paraId="1A13C176" w14:textId="209193A2"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IDH1 exon4</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&lt;EndNote&gt;&lt;Cite&gt;&lt;Author&gt;Bleeker&lt;/Author&gt;&lt;Year&gt;2009&lt;/Year&gt;&lt;RecNum&gt;233&lt;/RecNum&gt;&lt;DisplayText&gt;[1]&lt;/DisplayText&gt;&lt;record&gt;&lt;rec-number&gt;233&lt;/rec-number&gt;&lt;foreign-keys&gt;&lt;key app="EN" db-id="wvs2w0t2nprfere0dxm5p9zy59d059sfs2d5" timestamp="1593484574" guid="b88e6068-2c74-4385-9516-d0c83717acbf"&gt;233&lt;/key&gt;&lt;/foreign-keys&gt;&lt;ref-type name="Journal Article"&gt;17&lt;/ref-type&gt;&lt;contributors&gt;&lt;authors&gt;&lt;author&gt;Bleeker, F. E.&lt;/author&gt;&lt;author&gt;Lamba, S.&lt;/author&gt;&lt;author&gt;Leenstra, S.&lt;/author&gt;&lt;author&gt;Troost, D.&lt;/author&gt;&lt;author&gt;Hulsebos, T.&lt;/author&gt;&lt;author&gt;Vandertop, W. P.&lt;/author&gt;&lt;author&gt;Frattini, M.&lt;/author&gt;&lt;author&gt;Molinari, F.&lt;/author&gt;&lt;author&gt;Knowles, M.&lt;/author&gt;&lt;author&gt;Cerrato, A.&lt;/author&gt;&lt;author&gt;Rodolfo, M.&lt;/author&gt;&lt;author&gt;Scarpa, A.&lt;/author&gt;&lt;author&gt;Felicioni, L.&lt;/author&gt;&lt;author&gt;Buttitta, F.&lt;/author&gt;&lt;author&gt;Malatesta, S.&lt;/author&gt;&lt;author&gt;Marchetti, A.&lt;/author&gt;&lt;author&gt;Bardelli, A.&lt;/author&gt;&lt;/authors&gt;&lt;/contributors&gt;&lt;auth-address&gt;Neurosurgical Center Amsterdam, Location Academic Medical Center, University of Amsterdam, Amsterdam, The Netherlands.&lt;/auth-address&gt;&lt;titles&gt;&lt;title&gt;IDH1 mutations at residue p.R132 (IDH1(R132)) occur frequently in high-grade gliomas but not in other solid tumors&lt;/title&gt;&lt;secondary-title&gt;Hum Mutat&lt;/secondary-title&gt;&lt;/titles&gt;&lt;pages&gt;7-11&lt;/pages&gt;&lt;volume&gt;30&lt;/volume&gt;&lt;number&gt;1&lt;/number&gt;&lt;edition&gt;2009/01/02&lt;/edition&gt;&lt;keywords&gt;&lt;keyword&gt;Alleles&lt;/keyword&gt;&lt;keyword&gt;Cell Line, Tumor&lt;/keyword&gt;&lt;keyword&gt;Glioblastoma/enzymology/*genetics&lt;/keyword&gt;&lt;keyword&gt;Glioma/enzymology/*genetics&lt;/keyword&gt;&lt;keyword&gt;Humans&lt;/keyword&gt;&lt;keyword&gt;Isocitrate Dehydrogenase/*genetics&lt;/keyword&gt;&lt;keyword&gt;*Mutation&lt;/keyword&gt;&lt;/keywords&gt;&lt;dates&gt;&lt;year&gt;2009&lt;/year&gt;&lt;pub-dates&gt;&lt;date&gt;Jan&lt;/date&gt;&lt;/pub-dates&gt;&lt;/dates&gt;&lt;isbn&gt;1098-1004 (Electronic)&amp;#xD;1059-7794 (Linking)&lt;/isbn&gt;&lt;accession-num&gt;19117336&lt;/accession-num&gt;&lt;urls&gt;&lt;related-urls&gt;&lt;url&gt;https://www.ncbi.nlm.nih.gov/pubmed/19117336&lt;/url&gt;&lt;/related-urls&gt;&lt;/urls&gt;&lt;electronic-resource-num&gt;10.1002/humu.20937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[1]</w:t>
            </w:r>
            <w:r w:rsidR="00E65C6A">
              <w:rPr>
                <w:rFonts w:ascii="Calibri" w:hAnsi="Calibri" w:cs="Calibri"/>
                <w:sz w:val="16"/>
                <w:szCs w:val="16"/>
                <w:lang w:val="en-GB"/>
              </w:rPr>
              <w:fldChar w:fldCharType="end"/>
            </w:r>
            <w:r w:rsidRPr="00B67C83">
              <w:rPr>
                <w:rFonts w:ascii="Calibri" w:hAnsi="Calibri" w:cs="Calibri"/>
                <w:sz w:val="16"/>
                <w:szCs w:val="16"/>
                <w:lang w:val="en-GB"/>
              </w:rPr>
              <w:fldChar w:fldCharType="begin" w:fldLock="1"/>
            </w:r>
            <w:r>
              <w:rPr>
                <w:rFonts w:ascii="Calibri" w:hAnsi="Calibri" w:cs="Calibri"/>
                <w:sz w:val="16"/>
                <w:szCs w:val="16"/>
                <w:lang w:val="en-GB"/>
              </w:rPr>
              <w:instrText>ADDIN CSL_CITATION {"citationItems":[{"id":"ITEM-1","itemData":{"DOI":"10.1002/humu.20937","ISSN":"10597794","abstract":"Systematic sequence profiling of the Glioblastoma Multiforme (GBM) genome has recently led to the identification of somatic mutations in the isocitrate dehydrogenase 1 (IDH1) gene. Interestingly, only the evolutionarily conserved residue R132 located in the substrate binding site of IDH1 was found mutated in GBM. At present, the occurrence and the relevance of p.R132 (IDH1(R132)) variants in tumors other than GBMs is largely unknown. We searched for mutations at position R132 of the IDH1 gene in a panel of 672 tumor samples. These included high-grade glioma, gastrointestinal stromal tumors (GIST), melanoma, bladder, breast, colorectal, lung, ovarian, pancreas, prostate, and thyroid carcinoma specimens. In addition, we assessed a panel of 84 cell lines from different tumor lineages. Somatic mutations affecting the IDH1(R132) residue were detected in 20% (23 of 113) high-grade glioma samples. In addition to the previously reported p.R132H and p.R132S alleles, we identified three novel somatic mutations (p.R132C, p.R132G, and p.R132L) affecting residue IDH1(R132) in GBM. Strikingly, no IDH1 mutations were detected in the other tumor types. These data indicate that cancer mutations affecting IDH1(R132) are tissue-specific, and suggest that it plays a unique role in the development of high-grade gliomas.","author":[{"dropping-particle":"","family":"Bleeker","given":"Fonnet E.","non-dropping-particle":"","parse-names":false,"suffix":""},{"dropping-particle":"","family":"Lamba","given":"Simona","non-dropping-particle":"","parse-names":false,"suffix":""},{"dropping-particle":"","family":"Leenstra","given":"Sieger","non-dropping-particle":"","parse-names":false,"suffix":""},{"dropping-particle":"","family":"Troost","given":"Dirk","non-dropping-particle":"","parse-names":false,"suffix":""},{"dropping-particle":"","family":"Hulsebos","given":"Theo","non-dropping-particle":"","parse-names":false,"suffix":""},{"dropping-particle":"","family":"Vandertop","given":"W. Peter","non-dropping-particle":"","parse-names":false,"suffix":""},{"dropping-particle":"","family":"Frattini","given":"Milo","non-dropping-particle":"","parse-names":false,"suffix":""},{"dropping-particle":"","family":"Molinari","given":"Francesca","non-dropping-particle":"","parse-names":false,"suffix":""},{"dropping-particle":"","family":"Knowles","given":"Margaret","non-dropping-particle":"","parse-names":false,"suffix":""},{"dropping-particle":"","family":"Cerrato","given":"Aniello","non-dropping-particle":"","parse-names":false,"suffix":""},{"dropping-particle":"","family":"Rodolfo","given":"Monica","non-dropping-particle":"","parse-names":false,"suffix":""},{"dropping-particle":"","family":"Scarpa","given":"Aldo","non-dropping-particle":"","parse-names":false,"suffix":""},{"dropping-particle":"","family":"Felicioni","given":"Lara","non-dropping-particle":"","parse-names":false,"suffix":""},{"dropping-particle":"","family":"Buttitta","given":"Fiamma","non-dropping-particle":"","parse-names":false,"suffix":""},{"dropping-particle":"","family":"Malatesta","given":"Sara","non-dropping-particle":"","parse-names":false,"suffix":""},{"dropping-particle":"","family":"Marchetti","given":"Antonio","non-dropping-particle":"","parse-names":false,"suffix":""},{"dropping-particle":"","family":"Bardelli","given":"Alberto","non-dropping-particle":"","parse-names":false,"suffix":""}],"container-title":"Human Mutation","id":"ITEM-1","issue":"1","issued":{"date-parts":[["2009"]]},"page":"7-11","title":"IDH1 mutations at residue p.R132 (IDH1 R132 ) occur frequently in high-grade gliomas but not in other solid tumors","type":"article-journal","volume":"30"},"uris":["http://www.mendeley.com/documents/?uuid=db2e8be8-cea7-49fa-9c85-0c6ce54eb7f0"]}],"mendeley":{"formattedCitation":"[26]","plainTextFormattedCitation":"[26]","previouslyFormattedCitation":"[26]"},"properties":{"noteIndex":0},"schema":"https://github.com/citation-style-language/schema/raw/master/csl-citation.json"}</w:instrText>
            </w:r>
            <w:r w:rsidRPr="00B67C83">
              <w:rPr>
                <w:rFonts w:ascii="Calibri" w:hAnsi="Calibri" w:cs="Calibri"/>
                <w:sz w:val="16"/>
                <w:szCs w:val="16"/>
                <w:lang w:val="en-GB"/>
              </w:rPr>
              <w:fldChar w:fldCharType="end"/>
            </w:r>
          </w:p>
        </w:tc>
        <w:tc>
          <w:tcPr>
            <w:tcW w:w="3231" w:type="dxa"/>
          </w:tcPr>
          <w:p w14:paraId="02F18B09"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 AATGAGCTCTATATGCCATCACTG-3’</w:t>
            </w:r>
          </w:p>
        </w:tc>
        <w:tc>
          <w:tcPr>
            <w:tcW w:w="3231" w:type="dxa"/>
          </w:tcPr>
          <w:p w14:paraId="076F9078"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 TTCATACCTTGCTTAATGGGTGT-3’</w:t>
            </w:r>
          </w:p>
        </w:tc>
      </w:tr>
      <w:tr w:rsidR="00DA5567" w:rsidRPr="00B67C83" w14:paraId="70FD4C72" w14:textId="77777777" w:rsidTr="00C8074B">
        <w:trPr>
          <w:trHeight w:val="404"/>
        </w:trPr>
        <w:tc>
          <w:tcPr>
            <w:tcW w:w="1871" w:type="dxa"/>
          </w:tcPr>
          <w:p w14:paraId="286A6EF2" w14:textId="2161CCEB"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IDH1 sequencin</w:t>
            </w:r>
            <w:r w:rsidR="00E65C6A">
              <w:rPr>
                <w:rFonts w:ascii="Calibri" w:hAnsi="Calibri" w:cs="Calibri" w:hint="eastAsia"/>
                <w:sz w:val="16"/>
                <w:szCs w:val="16"/>
                <w:lang w:val="en-GB"/>
              </w:rPr>
              <w:t>g</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&lt;EndNote&gt;&lt;Cite&gt;&lt;Author&gt;Bleeker&lt;/Author&gt;&lt;Year&gt;2009&lt;/Year&gt;&lt;RecNum&gt;233&lt;/RecNum&gt;&lt;DisplayText&gt;[1]&lt;/DisplayText&gt;&lt;record&gt;&lt;rec-number&gt;233&lt;/rec-number&gt;&lt;foreign-keys&gt;&lt;key app="EN" db-id="wvs2w0t2nprfere0dxm5p9zy59d059sfs2d5" timestamp="1593484574" guid="b88e6068-2c74-4385-9516-d0c83717acbf"&gt;233&lt;/key&gt;&lt;/foreign-keys&gt;&lt;ref-type name="Journal Article"&gt;17&lt;/ref-type&gt;&lt;contributors&gt;&lt;authors&gt;&lt;author&gt;Bleeker, F. E.&lt;/author&gt;&lt;author&gt;Lamba, S.&lt;/author&gt;&lt;author&gt;Leenstra, S.&lt;/author&gt;&lt;author&gt;Troost, D.&lt;/author&gt;&lt;author&gt;Hulsebos, T.&lt;/author&gt;&lt;author&gt;Vandertop, W. P.&lt;/author&gt;&lt;author&gt;Frattini, M.&lt;/author&gt;&lt;author&gt;Molinari, F.&lt;/author&gt;&lt;author&gt;Knowles, M.&lt;/author&gt;&lt;author&gt;Cerrato, A.&lt;/author&gt;&lt;author&gt;Rodolfo, M.&lt;/author&gt;&lt;author&gt;Scarpa, A.&lt;/author&gt;&lt;author&gt;Felicioni, L.&lt;/author&gt;&lt;author&gt;Buttitta, F.&lt;/author&gt;&lt;author&gt;Malatesta, S.&lt;/author&gt;&lt;author&gt;Marchetti, A.&lt;/author&gt;&lt;author&gt;Bardelli, A.&lt;/author&gt;&lt;/authors&gt;&lt;/contributors&gt;&lt;auth-address&gt;Neurosurgical Center Amsterdam, Location Academic Medical Center, University of Amsterdam, Amsterdam, The Netherlands.&lt;/auth-address&gt;&lt;titles&gt;&lt;title&gt;IDH1 mutations at residue p.R132 (IDH1(R132)) occur frequently in high-grade gliomas but not in other solid tumors&lt;/title&gt;&lt;secondary-title&gt;Hum Mutat&lt;/secondary-title&gt;&lt;/titles&gt;&lt;pages&gt;7-11&lt;/pages&gt;&lt;volume&gt;30&lt;/volume&gt;&lt;number&gt;1&lt;/number&gt;&lt;edition&gt;2009/01/02&lt;/edition&gt;&lt;keywords&gt;&lt;keyword&gt;Alleles&lt;/keyword&gt;&lt;keyword&gt;Cell Line, Tumor&lt;/keyword&gt;&lt;keyword&gt;Glioblastoma/enzymology/*genetics&lt;/keyword&gt;&lt;keyword&gt;Glioma/enzymology/*genetics&lt;/keyword&gt;&lt;keyword&gt;Humans&lt;/keyword&gt;&lt;keyword&gt;Isocitrate Dehydrogenase/*genetics&lt;/keyword&gt;&lt;keyword&gt;*Mutation&lt;/keyword&gt;&lt;/keywords&gt;&lt;dates&gt;&lt;year&gt;2009&lt;/year&gt;&lt;pub-dates&gt;&lt;date&gt;Jan&lt;/date&gt;&lt;/pub-dates&gt;&lt;/dates&gt;&lt;isbn&gt;1098-1004 (Electronic)&amp;#xD;1059-7794 (Linking)&lt;/isbn&gt;&lt;accession-num&gt;19117336&lt;/accession-num&gt;&lt;urls&gt;&lt;related-urls&gt;&lt;url&gt;https://www.ncbi.nlm.nih.gov/pubmed/19117336&lt;/url&gt;&lt;/related-urls&gt;&lt;/urls&gt;&lt;electronic-resource-num&gt;10.1002/humu.20937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[1]</w:t>
            </w:r>
            <w:r w:rsidR="00E65C6A">
              <w:rPr>
                <w:rFonts w:ascii="Calibri" w:hAnsi="Calibri" w:cs="Calibri"/>
                <w:sz w:val="16"/>
                <w:szCs w:val="16"/>
                <w:lang w:val="en-GB"/>
              </w:rPr>
              <w:fldChar w:fldCharType="end"/>
            </w:r>
          </w:p>
        </w:tc>
        <w:tc>
          <w:tcPr>
            <w:tcW w:w="3231" w:type="dxa"/>
          </w:tcPr>
          <w:p w14:paraId="162F0765"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5′-GCCATCACTGCAGTTGTAGGTTA-3′</w:t>
            </w:r>
          </w:p>
        </w:tc>
        <w:tc>
          <w:tcPr>
            <w:tcW w:w="3231" w:type="dxa"/>
          </w:tcPr>
          <w:p w14:paraId="253B5A20" w14:textId="77777777" w:rsidR="00DA5567" w:rsidRPr="00B67C83" w:rsidRDefault="00DA5567" w:rsidP="00C8074B">
            <w:pPr>
              <w:spacing w:line="360" w:lineRule="auto"/>
              <w:rPr>
                <w:rFonts w:ascii="Calibri" w:hAnsi="Calibri" w:cs="Calibri"/>
                <w:sz w:val="16"/>
                <w:szCs w:val="16"/>
                <w:lang w:val="en-GB"/>
              </w:rPr>
            </w:pPr>
          </w:p>
        </w:tc>
      </w:tr>
      <w:tr w:rsidR="00DA5567" w:rsidRPr="00B67C83" w14:paraId="3FA45680" w14:textId="77777777" w:rsidTr="00C8074B">
        <w:trPr>
          <w:trHeight w:val="404"/>
        </w:trPr>
        <w:tc>
          <w:tcPr>
            <w:tcW w:w="1871" w:type="dxa"/>
          </w:tcPr>
          <w:p w14:paraId="406AB4EA" w14:textId="10540BE4"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IDH2 exon4</w:t>
            </w:r>
            <w:r w:rsidR="00E65C6A">
              <w:t xml:space="preserve"> </w:t>
            </w:r>
            <w:r w:rsidR="00E65C6A">
              <w:rPr>
                <w:rFonts w:ascii="Calibri" w:hAnsi="Calibri" w:cs="Calibri"/>
                <w:sz w:val="16"/>
                <w:szCs w:val="16"/>
                <w:lang w:val="en-GB"/>
              </w:rPr>
              <w:fldChar w:fldCharType="begin">
                <w:fldData xml:space="preserve">PEVuZE5vdGU+PENpdGU+PEF1dGhvcj5ZYW48L0F1dGhvcj48WWVhcj4yMDA5PC9ZZWFyPjxSZWNO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</w:fldData>
              </w:fldChar>
            </w:r>
            <w:r w:rsidR="00E65C6A">
              <w:rPr>
                <w:rFonts w:ascii="Calibri" w:hAnsi="Calibri" w:cs="Calibri"/>
                <w:sz w:val="16"/>
                <w:szCs w:val="16"/>
                <w:lang w:val="en-GB"/>
              </w:rPr>
              <w:instrText xml:space="preserve"> ADDIN EN.CITE </w:instrText>
            </w:r>
            <w:r w:rsidR="00E65C6A">
              <w:rPr>
                <w:rFonts w:ascii="Calibri" w:hAnsi="Calibri" w:cs="Calibri"/>
                <w:sz w:val="16"/>
                <w:szCs w:val="16"/>
                <w:lang w:val="en-GB"/>
              </w:rPr>
              <w:fldChar w:fldCharType="begin">
                <w:fldData xml:space="preserve">PEVuZE5vdGU+PENpdGU+PEF1dGhvcj5ZYW48L0F1dGhvcj48WWVhcj4yMDA5PC9ZZWFyPjxSZWNO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</w:fldData>
              </w:fldChar>
            </w:r>
            <w:r w:rsidR="00E65C6A">
              <w:rPr>
                <w:rFonts w:ascii="Calibri" w:hAnsi="Calibri" w:cs="Calibri"/>
                <w:sz w:val="16"/>
                <w:szCs w:val="16"/>
                <w:lang w:val="en-GB"/>
              </w:rPr>
              <w:instrText xml:space="preserve"> ADDIN EN.CITE.DATA </w:instrText>
            </w:r>
            <w:r w:rsidR="00E65C6A">
              <w:rPr>
                <w:rFonts w:ascii="Calibri" w:hAnsi="Calibri" w:cs="Calibri"/>
                <w:sz w:val="16"/>
                <w:szCs w:val="16"/>
                <w:lang w:val="en-GB"/>
              </w:rPr>
            </w:r>
            <w:r w:rsidR="00E65C6A">
              <w:rPr>
                <w:rFonts w:ascii="Calibri" w:hAnsi="Calibri" w:cs="Calibri"/>
                <w:sz w:val="16"/>
                <w:szCs w:val="16"/>
                <w:lang w:val="en-GB"/>
              </w:rPr>
              <w:fldChar w:fldCharType="end"/>
            </w:r>
            <w:r w:rsidR="00E65C6A">
              <w:rPr>
                <w:rFonts w:ascii="Calibri" w:hAnsi="Calibri" w:cs="Calibri"/>
                <w:sz w:val="16"/>
                <w:szCs w:val="16"/>
                <w:lang w:val="en-GB"/>
              </w:rPr>
            </w:r>
            <w:r w:rsidR="00E65C6A">
              <w:rPr>
                <w:rFonts w:ascii="Calibri" w:hAnsi="Calibri" w:cs="Calibri"/>
                <w:sz w:val="16"/>
                <w:szCs w:val="16"/>
                <w:lang w:val="en-GB"/>
              </w:rPr>
              <w:fldChar w:fldCharType="separate"/>
            </w:r>
            <w:r w:rsidR="00E65C6A">
              <w:rPr>
                <w:rFonts w:ascii="Calibri" w:hAnsi="Calibri" w:cs="Calibri"/>
                <w:noProof/>
                <w:sz w:val="16"/>
                <w:szCs w:val="16"/>
                <w:lang w:val="en-GB"/>
              </w:rPr>
              <w:t>[2]</w:t>
            </w:r>
            <w:r w:rsidR="00E65C6A">
              <w:rPr>
                <w:rFonts w:ascii="Calibri" w:hAnsi="Calibri" w:cs="Calibri"/>
                <w:sz w:val="16"/>
                <w:szCs w:val="16"/>
                <w:lang w:val="en-GB"/>
              </w:rPr>
              <w:fldChar w:fldCharType="end"/>
            </w:r>
          </w:p>
        </w:tc>
        <w:tc>
          <w:tcPr>
            <w:tcW w:w="3231" w:type="dxa"/>
          </w:tcPr>
          <w:p w14:paraId="58AB4674"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5’-TTGTTGCTTGGGGTTCAAAT-3’</w:t>
            </w:r>
          </w:p>
        </w:tc>
        <w:tc>
          <w:tcPr>
            <w:tcW w:w="3231" w:type="dxa"/>
          </w:tcPr>
          <w:p w14:paraId="3DBABAFD"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5’-TGTGGCCTTGTACTGCAGAG-3’</w:t>
            </w:r>
          </w:p>
        </w:tc>
      </w:tr>
      <w:tr w:rsidR="00DA5567" w:rsidRPr="00B67C83" w14:paraId="0E46FA24" w14:textId="77777777" w:rsidTr="00C8074B">
        <w:trPr>
          <w:trHeight w:val="404"/>
        </w:trPr>
        <w:tc>
          <w:tcPr>
            <w:tcW w:w="1871" w:type="dxa"/>
          </w:tcPr>
          <w:p w14:paraId="1E973722"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H3F3A exon1</w:t>
            </w:r>
          </w:p>
        </w:tc>
        <w:tc>
          <w:tcPr>
            <w:tcW w:w="3231" w:type="dxa"/>
          </w:tcPr>
          <w:p w14:paraId="2A2AC388"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5’-GATTTTGGGTAGACGTAATCTTCA-3’</w:t>
            </w:r>
          </w:p>
        </w:tc>
        <w:tc>
          <w:tcPr>
            <w:tcW w:w="3231" w:type="dxa"/>
          </w:tcPr>
          <w:p w14:paraId="459C0A61"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5’-TACATACAAGAGAGACTTTGTCCC-3’</w:t>
            </w:r>
          </w:p>
        </w:tc>
      </w:tr>
      <w:tr w:rsidR="00DA5567" w:rsidRPr="00B67C83" w14:paraId="201FAC28" w14:textId="77777777" w:rsidTr="00C8074B">
        <w:trPr>
          <w:trHeight w:val="404"/>
        </w:trPr>
        <w:tc>
          <w:tcPr>
            <w:tcW w:w="1871" w:type="dxa"/>
          </w:tcPr>
          <w:p w14:paraId="53F6F4D1"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HIST1H3B exon1</w:t>
            </w:r>
          </w:p>
        </w:tc>
        <w:tc>
          <w:tcPr>
            <w:tcW w:w="3231" w:type="dxa"/>
          </w:tcPr>
          <w:p w14:paraId="441AE98A"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5’-GGGCAGGAGCCTCTCTTAAT-3’</w:t>
            </w:r>
          </w:p>
        </w:tc>
        <w:tc>
          <w:tcPr>
            <w:tcW w:w="3231" w:type="dxa"/>
          </w:tcPr>
          <w:p w14:paraId="577E3763"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5’-ACCAAGTAGGCCTCACAAGC-3’</w:t>
            </w:r>
          </w:p>
        </w:tc>
      </w:tr>
      <w:tr w:rsidR="00DA5567" w:rsidRPr="00B67C83" w14:paraId="1FF9A764" w14:textId="77777777" w:rsidTr="00C8074B">
        <w:trPr>
          <w:trHeight w:val="404"/>
        </w:trPr>
        <w:tc>
          <w:tcPr>
            <w:tcW w:w="1871" w:type="dxa"/>
          </w:tcPr>
          <w:p w14:paraId="7A1C302D" w14:textId="68C0B2EC"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TERT</w:t>
            </w:r>
            <w:r w:rsidR="00E65C6A">
              <w:t xml:space="preserve"> </w:t>
            </w:r>
            <w:r w:rsidR="00E65C6A">
              <w:rPr>
                <w:rFonts w:ascii="Calibri" w:hAnsi="Calibri" w:cs="Calibri"/>
                <w:sz w:val="16"/>
                <w:szCs w:val="16"/>
                <w:lang w:val="en-GB"/>
              </w:rPr>
              <w:fldChar w:fldCharType="begin">
                <w:fldData xml:space="preserve">PEVuZE5vdGU+PENpdGU+PEF1dGhvcj5Bcml0YTwvQXV0aG9yPjxZZWFyPjIwMTM8L1llYXI+PFJl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</w:fldData>
              </w:fldChar>
            </w:r>
            <w:r w:rsidR="00E65C6A">
              <w:rPr>
                <w:rFonts w:ascii="Calibri" w:hAnsi="Calibri" w:cs="Calibri"/>
                <w:sz w:val="16"/>
                <w:szCs w:val="16"/>
                <w:lang w:val="en-GB"/>
              </w:rPr>
              <w:instrText xml:space="preserve"> ADDIN EN.CITE </w:instrText>
            </w:r>
            <w:r w:rsidR="00E65C6A">
              <w:rPr>
                <w:rFonts w:ascii="Calibri" w:hAnsi="Calibri" w:cs="Calibri"/>
                <w:sz w:val="16"/>
                <w:szCs w:val="16"/>
                <w:lang w:val="en-GB"/>
              </w:rPr>
              <w:fldChar w:fldCharType="begin">
                <w:fldData xml:space="preserve">PEVuZE5vdGU+PENpdGU+PEF1dGhvcj5Bcml0YTwvQXV0aG9yPjxZZWFyPjIwMTM8L1llYXI+PFJl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</w:fldData>
              </w:fldChar>
            </w:r>
            <w:r w:rsidR="00E65C6A">
              <w:rPr>
                <w:rFonts w:ascii="Calibri" w:hAnsi="Calibri" w:cs="Calibri"/>
                <w:sz w:val="16"/>
                <w:szCs w:val="16"/>
                <w:lang w:val="en-GB"/>
              </w:rPr>
              <w:instrText xml:space="preserve"> ADDIN EN.CITE.DATA </w:instrText>
            </w:r>
            <w:r w:rsidR="00E65C6A">
              <w:rPr>
                <w:rFonts w:ascii="Calibri" w:hAnsi="Calibri" w:cs="Calibri"/>
                <w:sz w:val="16"/>
                <w:szCs w:val="16"/>
                <w:lang w:val="en-GB"/>
              </w:rPr>
            </w:r>
            <w:r w:rsidR="00E65C6A">
              <w:rPr>
                <w:rFonts w:ascii="Calibri" w:hAnsi="Calibri" w:cs="Calibri"/>
                <w:sz w:val="16"/>
                <w:szCs w:val="16"/>
                <w:lang w:val="en-GB"/>
              </w:rPr>
              <w:fldChar w:fldCharType="end"/>
            </w:r>
            <w:r w:rsidR="00E65C6A">
              <w:rPr>
                <w:rFonts w:ascii="Calibri" w:hAnsi="Calibri" w:cs="Calibri"/>
                <w:sz w:val="16"/>
                <w:szCs w:val="16"/>
                <w:lang w:val="en-GB"/>
              </w:rPr>
            </w:r>
            <w:r w:rsidR="00E65C6A">
              <w:rPr>
                <w:rFonts w:ascii="Calibri" w:hAnsi="Calibri" w:cs="Calibri"/>
                <w:sz w:val="16"/>
                <w:szCs w:val="16"/>
                <w:lang w:val="en-GB"/>
              </w:rPr>
              <w:fldChar w:fldCharType="separate"/>
            </w:r>
            <w:r w:rsidR="00E65C6A">
              <w:rPr>
                <w:rFonts w:ascii="Calibri" w:hAnsi="Calibri" w:cs="Calibri"/>
                <w:noProof/>
                <w:sz w:val="16"/>
                <w:szCs w:val="16"/>
                <w:lang w:val="en-GB"/>
              </w:rPr>
              <w:t>[3]</w:t>
            </w:r>
            <w:r w:rsidR="00E65C6A">
              <w:rPr>
                <w:rFonts w:ascii="Calibri" w:hAnsi="Calibri" w:cs="Calibri"/>
                <w:sz w:val="16"/>
                <w:szCs w:val="16"/>
                <w:lang w:val="en-GB"/>
              </w:rPr>
              <w:fldChar w:fldCharType="end"/>
            </w:r>
          </w:p>
        </w:tc>
        <w:tc>
          <w:tcPr>
            <w:tcW w:w="3231" w:type="dxa"/>
          </w:tcPr>
          <w:p w14:paraId="267130A6"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5’-TCCCTCGGGTTACCCCACAG-3’</w:t>
            </w:r>
          </w:p>
        </w:tc>
        <w:tc>
          <w:tcPr>
            <w:tcW w:w="3231" w:type="dxa"/>
          </w:tcPr>
          <w:p w14:paraId="5F642559"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5’-AAAGGAAGGGGAGGGGCTG-3’</w:t>
            </w:r>
          </w:p>
        </w:tc>
      </w:tr>
      <w:tr w:rsidR="00DA5567" w:rsidRPr="00B67C83" w14:paraId="2C9F6B3F" w14:textId="77777777" w:rsidTr="00C8074B">
        <w:trPr>
          <w:trHeight w:val="404"/>
        </w:trPr>
        <w:tc>
          <w:tcPr>
            <w:tcW w:w="1871" w:type="dxa"/>
          </w:tcPr>
          <w:p w14:paraId="47977BEC" w14:textId="306E16DF"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BRAF exon15</w:t>
            </w:r>
            <w:r w:rsidR="00E65C6A">
              <w:t xml:space="preserve"> </w:t>
            </w:r>
            <w:r w:rsidR="00E65C6A">
              <w:rPr>
                <w:rFonts w:ascii="Calibri" w:hAnsi="Calibri" w:cs="Calibri"/>
                <w:sz w:val="16"/>
                <w:szCs w:val="16"/>
                <w:lang w:val="en-GB"/>
              </w:rPr>
              <w:fldChar w:fldCharType="begin">
                <w:fldData xml:space="preserve">PEVuZE5vdGU+PENpdGU+PEF1dGhvcj5Bcml0YTwvQXV0aG9yPjxZZWFyPjIwMTY8L1llYXI+PFJl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</w:fldData>
              </w:fldChar>
            </w:r>
            <w:r w:rsidR="00E65C6A">
              <w:rPr>
                <w:rFonts w:ascii="Calibri" w:hAnsi="Calibri" w:cs="Calibri"/>
                <w:sz w:val="16"/>
                <w:szCs w:val="16"/>
                <w:lang w:val="en-GB"/>
              </w:rPr>
              <w:instrText xml:space="preserve"> ADDIN EN.CITE </w:instrText>
            </w:r>
            <w:r w:rsidR="00E65C6A">
              <w:rPr>
                <w:rFonts w:ascii="Calibri" w:hAnsi="Calibri" w:cs="Calibri"/>
                <w:sz w:val="16"/>
                <w:szCs w:val="16"/>
                <w:lang w:val="en-GB"/>
              </w:rPr>
              <w:fldChar w:fldCharType="begin">
                <w:fldData xml:space="preserve">PEVuZE5vdGU+PENpdGU+PEF1dGhvcj5Bcml0YTwvQXV0aG9yPjxZZWFyPjIwMTY8L1llYXI+PFJl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</w:fldData>
              </w:fldChar>
            </w:r>
            <w:r w:rsidR="00E65C6A">
              <w:rPr>
                <w:rFonts w:ascii="Calibri" w:hAnsi="Calibri" w:cs="Calibri"/>
                <w:sz w:val="16"/>
                <w:szCs w:val="16"/>
                <w:lang w:val="en-GB"/>
              </w:rPr>
              <w:instrText xml:space="preserve"> ADDIN EN.CITE.DATA </w:instrText>
            </w:r>
            <w:r w:rsidR="00E65C6A">
              <w:rPr>
                <w:rFonts w:ascii="Calibri" w:hAnsi="Calibri" w:cs="Calibri"/>
                <w:sz w:val="16"/>
                <w:szCs w:val="16"/>
                <w:lang w:val="en-GB"/>
              </w:rPr>
            </w:r>
            <w:r w:rsidR="00E65C6A">
              <w:rPr>
                <w:rFonts w:ascii="Calibri" w:hAnsi="Calibri" w:cs="Calibri"/>
                <w:sz w:val="16"/>
                <w:szCs w:val="16"/>
                <w:lang w:val="en-GB"/>
              </w:rPr>
              <w:fldChar w:fldCharType="end"/>
            </w:r>
            <w:r w:rsidR="00E65C6A">
              <w:rPr>
                <w:rFonts w:ascii="Calibri" w:hAnsi="Calibri" w:cs="Calibri"/>
                <w:sz w:val="16"/>
                <w:szCs w:val="16"/>
                <w:lang w:val="en-GB"/>
              </w:rPr>
            </w:r>
            <w:r w:rsidR="00E65C6A">
              <w:rPr>
                <w:rFonts w:ascii="Calibri" w:hAnsi="Calibri" w:cs="Calibri"/>
                <w:sz w:val="16"/>
                <w:szCs w:val="16"/>
                <w:lang w:val="en-GB"/>
              </w:rPr>
              <w:fldChar w:fldCharType="separate"/>
            </w:r>
            <w:r w:rsidR="00E65C6A">
              <w:rPr>
                <w:rFonts w:ascii="Calibri" w:hAnsi="Calibri" w:cs="Calibri"/>
                <w:noProof/>
                <w:sz w:val="16"/>
                <w:szCs w:val="16"/>
                <w:lang w:val="en-GB"/>
              </w:rPr>
              <w:t>[4]</w:t>
            </w:r>
            <w:r w:rsidR="00E65C6A">
              <w:rPr>
                <w:rFonts w:ascii="Calibri" w:hAnsi="Calibri" w:cs="Calibri"/>
                <w:sz w:val="16"/>
                <w:szCs w:val="16"/>
                <w:lang w:val="en-GB"/>
              </w:rPr>
              <w:fldChar w:fldCharType="end"/>
            </w:r>
            <w:r w:rsidR="00E65C6A" w:rsidRPr="00B67C83">
              <w:rPr>
                <w:rFonts w:ascii="Calibri" w:hAnsi="Calibri" w:cs="Calibri"/>
                <w:sz w:val="16"/>
                <w:szCs w:val="16"/>
                <w:lang w:val="en-GB"/>
              </w:rPr>
              <w:t xml:space="preserve"> </w:t>
            </w:r>
          </w:p>
        </w:tc>
        <w:tc>
          <w:tcPr>
            <w:tcW w:w="3231" w:type="dxa"/>
          </w:tcPr>
          <w:p w14:paraId="1979E959"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5’-CCTAACACATTTCAAGCCCCA-3’</w:t>
            </w:r>
          </w:p>
        </w:tc>
        <w:tc>
          <w:tcPr>
            <w:tcW w:w="3231" w:type="dxa"/>
          </w:tcPr>
          <w:p w14:paraId="74F9C249"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5’-CACTGATTTTTGTGAATACTGGGA-3’</w:t>
            </w:r>
          </w:p>
        </w:tc>
      </w:tr>
      <w:tr w:rsidR="00DA5567" w:rsidRPr="00B67C83" w14:paraId="730F2276"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tcPr>
          <w:p w14:paraId="7AE22C1F" w14:textId="21C50AE0"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KRAS exon2</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&lt;EndNote&gt;&lt;Cite&gt;&lt;Author&gt;Chang&lt;/Author&gt;&lt;Year&gt;2010&lt;/Year&gt;&lt;RecNum&gt;170&lt;/RecNum&gt;&lt;DisplayText&gt;[5]&lt;/DisplayText&gt;&lt;record&gt;&lt;rec-number&gt;170&lt;/rec-number&gt;&lt;foreign-keys&gt;&lt;key app="EN" db-id="wvs2w0t2nprfere0dxm5p9zy59d059sfs2d5" timestamp="1593484429" guid="e2d9053d-7a1a-4f26-86b6-2aecb14d32b3"&gt;170&lt;/key&gt;&lt;/foreign-keys&gt;&lt;ref-type name="Journal Article"&gt;17&lt;/ref-type&gt;&lt;contributors&gt;&lt;authors&gt;&lt;author&gt;Chang, Y. S.&lt;/author&gt;&lt;author&gt;Yeh, K. T.&lt;/author&gt;&lt;author&gt;Hsu, N. C.&lt;/author&gt;&lt;author&gt;Lin, S. H.&lt;/author&gt;&lt;author&gt;Chang, T. J.&lt;/author&gt;&lt;author&gt;Chang, J. G.&lt;/author&gt;&lt;/authors&gt;&lt;/contributors&gt;&lt;auth-address&gt;Department of Laboratory Medicine, Kaohsiung Medical University Hospital, Kaohsiung, Taiwan.&lt;/auth-address&gt;&lt;titles&gt;&lt;title&gt;Detection of N-, H-, and KRAS codons 12, 13, and 61 mutations with universal RAS primer multiplex PCR and N-, H-, and KRAS-specific primer extension&lt;/title&gt;&lt;secondary-title&gt;Clin Biochem&lt;/secondary-title&gt;&lt;/titles&gt;&lt;pages&gt;296-301&lt;/pages&gt;&lt;volume&gt;43&lt;/volume&gt;&lt;number&gt;3&lt;/number&gt;&lt;edition&gt;2009/11/03&lt;/edition&gt;&lt;keywords&gt;&lt;keyword&gt;Adult&lt;/keyword&gt;&lt;keyword&gt;Aged&lt;/keyword&gt;&lt;keyword&gt;Animals&lt;/keyword&gt;&lt;keyword&gt;Base Sequence&lt;/keyword&gt;&lt;keyword&gt;Codon/*genetics&lt;/keyword&gt;&lt;keyword&gt;Colorectal Neoplasms/genetics&lt;/keyword&gt;&lt;keyword&gt;DNA Mutational Analysis&lt;/keyword&gt;&lt;keyword&gt;DNA Primers/*genetics&lt;/keyword&gt;&lt;keyword&gt;Female&lt;/keyword&gt;&lt;keyword&gt;*Genes, ras&lt;/keyword&gt;&lt;keyword&gt;Humans&lt;/keyword&gt;&lt;keyword&gt;Male&lt;/keyword&gt;&lt;keyword&gt;Middle Aged&lt;/keyword&gt;&lt;keyword&gt;Molecular Sequence Data&lt;/keyword&gt;&lt;keyword&gt;Mouth Neoplasms/genetics&lt;/keyword&gt;&lt;keyword&gt;*Mutation&lt;/keyword&gt;&lt;keyword&gt;Sensitivity and Specificity&lt;/keyword&gt;&lt;keyword&gt;ras Proteins/*genetics&lt;/keyword&gt;&lt;/keywords&gt;&lt;dates&gt;&lt;year&gt;2010&lt;/year&gt;&lt;pub-dates&gt;&lt;date&gt;Feb&lt;/date&gt;&lt;/pub-dates&gt;&lt;/dates&gt;&lt;isbn&gt;1873-2933 (Electronic)&amp;#xD;0009-9120 (Linking)&lt;/isbn&gt;&lt;accession-num&gt;19879255&lt;/accession-num&gt;&lt;urls&gt;&lt;related-urls&gt;&lt;url&gt;https://www.ncbi.nlm.nih.gov/pubmed/19879255&lt;/url&gt;&lt;/related-urls&gt;&lt;/urls&gt;&lt;electronic-resource-num&gt;10.1016/j.clinbiochem.2009.10.007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[5]</w:t>
            </w:r>
            <w:r w:rsidR="00E65C6A">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51C3921A"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 ACACGTCTGCAGTCAACTGG-3’</w:t>
            </w:r>
          </w:p>
        </w:tc>
        <w:tc>
          <w:tcPr>
            <w:tcW w:w="3231" w:type="dxa"/>
            <w:tcBorders>
              <w:top w:val="single" w:sz="4" w:space="0" w:color="000000"/>
              <w:left w:val="single" w:sz="4" w:space="0" w:color="000000"/>
              <w:bottom w:val="single" w:sz="4" w:space="0" w:color="000000"/>
              <w:right w:val="single" w:sz="4" w:space="0" w:color="000000"/>
            </w:tcBorders>
          </w:tcPr>
          <w:p w14:paraId="56C8DE90"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 TAACTTGAAACCCAAGGTAC-3’</w:t>
            </w:r>
          </w:p>
        </w:tc>
      </w:tr>
      <w:tr w:rsidR="00DA5567" w:rsidRPr="00B67C83" w14:paraId="41668CE8"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tcPr>
          <w:p w14:paraId="26A9F524" w14:textId="2B56B1E0"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KRAS exon3</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&lt;EndNote&gt;&lt;Cite&gt;&lt;Author&gt;Chang&lt;/Author&gt;&lt;Year&gt;2010&lt;/Year&gt;&lt;RecNum&gt;170&lt;/RecNum&gt;&lt;DisplayText&gt;[5]&lt;/DisplayText&gt;&lt;record&gt;&lt;rec-number&gt;170&lt;/rec-number&gt;&lt;foreign-keys&gt;&lt;key app="EN" db-id="wvs2w0t2nprfere0dxm5p9zy59d059sfs2d5" timestamp="1593484429" guid="e2d9053d-7a1a-4f26-86b6-2aecb14d32b3"&gt;170&lt;/key&gt;&lt;/foreign-keys&gt;&lt;ref-type name="Journal Article"&gt;17&lt;/ref-type&gt;&lt;contributors&gt;&lt;authors&gt;&lt;author&gt;Chang, Y. S.&lt;/author&gt;&lt;author&gt;Yeh, K. T.&lt;/author&gt;&lt;author&gt;Hsu, N. C.&lt;/author&gt;&lt;author&gt;Lin, S. H.&lt;/author&gt;&lt;author&gt;Chang, T. J.&lt;/author&gt;&lt;author&gt;Chang, J. G.&lt;/author&gt;&lt;/authors&gt;&lt;/contributors&gt;&lt;auth-address&gt;Department of Laboratory Medicine, Kaohsiung Medical University Hospital, Kaohsiung, Taiwan.&lt;/auth-address&gt;&lt;titles&gt;&lt;title&gt;Detection of N-, H-, and KRAS codons 12, 13, and 61 mutations with universal RAS primer multiplex PCR and N-, H-, and KRAS-specific primer extension&lt;/title&gt;&lt;secondary-title&gt;Clin Biochem&lt;/secondary-title&gt;&lt;/titles&gt;&lt;pages&gt;296-301&lt;/pages&gt;&lt;volume&gt;43&lt;/volume&gt;&lt;number&gt;3&lt;/number&gt;&lt;edition&gt;2009/11/03&lt;/edition&gt;&lt;keywords&gt;&lt;keyword&gt;Adult&lt;/keyword&gt;&lt;keyword&gt;Aged&lt;/keyword&gt;&lt;keyword&gt;Animals&lt;/keyword&gt;&lt;keyword&gt;Base Sequence&lt;/keyword&gt;&lt;keyword&gt;Codon/*genetics&lt;/keyword&gt;&lt;keyword&gt;Colorectal Neoplasms/genetics&lt;/keyword&gt;&lt;keyword&gt;DNA Mutational Analysis&lt;/keyword&gt;&lt;keyword&gt;DNA Primers/*genetics&lt;/keyword&gt;&lt;keyword&gt;Female&lt;/keyword&gt;&lt;keyword&gt;*Genes, ras&lt;/keyword&gt;&lt;keyword&gt;Humans&lt;/keyword&gt;&lt;keyword&gt;Male&lt;/keyword&gt;&lt;keyword&gt;Middle Aged&lt;/keyword&gt;&lt;keyword&gt;Molecular Sequence Data&lt;/keyword&gt;&lt;keyword&gt;Mouth Neoplasms/genetics&lt;/keyword&gt;&lt;keyword&gt;*Mutation&lt;/keyword&gt;&lt;keyword&gt;Sensitivity and Specificity&lt;/keyword&gt;&lt;keyword&gt;ras Proteins/*genetics&lt;/keyword&gt;&lt;/keywords&gt;&lt;dates&gt;&lt;year&gt;2010&lt;/year&gt;&lt;pub-dates&gt;&lt;date&gt;Feb&lt;/date&gt;&lt;/pub-dates&gt;&lt;/dates&gt;&lt;isbn&gt;1873-2933 (Electronic)&amp;#xD;0009-9120 (Linking)&lt;/isbn&gt;&lt;accession-num&gt;19879255&lt;/accession-num&gt;&lt;urls&gt;&lt;related-urls&gt;&lt;url&gt;https://www.ncbi.nlm.nih.gov/pubmed/19879255&lt;/url&gt;&lt;/related-urls&gt;&lt;/urls&gt;&lt;electronic-resource-num&gt;10.1016/j.clinbiochem.2009.10.007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[5]</w:t>
            </w:r>
            <w:r w:rsidR="00E65C6A">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612E2BAF"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5’-GCACTGTAATAATCCAGACT-3’</w:t>
            </w:r>
          </w:p>
        </w:tc>
        <w:tc>
          <w:tcPr>
            <w:tcW w:w="3231" w:type="dxa"/>
            <w:tcBorders>
              <w:top w:val="single" w:sz="4" w:space="0" w:color="000000"/>
              <w:left w:val="single" w:sz="4" w:space="0" w:color="000000"/>
              <w:bottom w:val="single" w:sz="4" w:space="0" w:color="000000"/>
              <w:right w:val="single" w:sz="4" w:space="0" w:color="000000"/>
            </w:tcBorders>
          </w:tcPr>
          <w:p w14:paraId="434ECEF6"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5’-CATGGCATTAGCAAAGACTC-3’</w:t>
            </w:r>
          </w:p>
        </w:tc>
      </w:tr>
      <w:tr w:rsidR="00DA5567" w:rsidRPr="00B67C83" w14:paraId="667A8C7D"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tcPr>
          <w:p w14:paraId="16387C72" w14:textId="66053303"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HRAS exon2</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&lt;EndNote&gt;&lt;Cite&gt;&lt;Author&gt;Chang&lt;/Author&gt;&lt;Year&gt;2010&lt;/Year&gt;&lt;RecNum&gt;170&lt;/RecNum&gt;&lt;DisplayText&gt;[5]&lt;/DisplayText&gt;&lt;record&gt;&lt;rec-number&gt;170&lt;/rec-number&gt;&lt;foreign-keys&gt;&lt;key app="EN" db-id="wvs2w0t2nprfere0dxm5p9zy59d059sfs2d5" timestamp="1593484429" guid="e2d9053d-7a1a-4f26-86b6-2aecb14d32b3"&gt;170&lt;/key&gt;&lt;/foreign-keys&gt;&lt;ref-type name="Journal Article"&gt;17&lt;/ref-type&gt;&lt;contributors&gt;&lt;authors&gt;&lt;author&gt;Chang, Y. S.&lt;/author&gt;&lt;author&gt;Yeh, K. T.&lt;/author&gt;&lt;author&gt;Hsu, N. C.&lt;/author&gt;&lt;author&gt;Lin, S. H.&lt;/author&gt;&lt;author&gt;Chang, T. J.&lt;/author&gt;&lt;author&gt;Chang, J. G.&lt;/author&gt;&lt;/authors&gt;&lt;/contributors&gt;&lt;auth-address&gt;Department of Laboratory Medicine, Kaohsiung Medical University Hospital, Kaohsiung, Taiwan.&lt;/auth-address&gt;&lt;titles&gt;&lt;title&gt;Detection of N-, H-, and KRAS codons 12, 13, and 61 mutations with universal RAS primer multiplex PCR and N-, H-, and KRAS-specific primer extension&lt;/title&gt;&lt;secondary-title&gt;Clin Biochem&lt;/secondary-title&gt;&lt;/titles&gt;&lt;pages&gt;296-301&lt;/pages&gt;&lt;volume&gt;43&lt;/volume&gt;&lt;number&gt;3&lt;/number&gt;&lt;edition&gt;2009/11/03&lt;/edition&gt;&lt;keywords&gt;&lt;keyword&gt;Adult&lt;/keyword&gt;&lt;keyword&gt;Aged&lt;/keyword&gt;&lt;keyword&gt;Animals&lt;/keyword&gt;&lt;keyword&gt;Base Sequence&lt;/keyword&gt;&lt;keyword&gt;Codon/*genetics&lt;/keyword&gt;&lt;keyword&gt;Colorectal Neoplasms/genetics&lt;/keyword&gt;&lt;keyword&gt;DNA Mutational Analysis&lt;/keyword&gt;&lt;keyword&gt;DNA Primers/*genetics&lt;/keyword&gt;&lt;keyword&gt;Female&lt;/keyword&gt;&lt;keyword&gt;*Genes, ras&lt;/keyword&gt;&lt;keyword&gt;Humans&lt;/keyword&gt;&lt;keyword&gt;Male&lt;/keyword&gt;&lt;keyword&gt;Middle Aged&lt;/keyword&gt;&lt;keyword&gt;Molecular Sequence Data&lt;/keyword&gt;&lt;keyword&gt;Mouth Neoplasms/genetics&lt;/keyword&gt;&lt;keyword&gt;*Mutation&lt;/keyword&gt;&lt;keyword&gt;Sensitivity and Specificity&lt;/keyword&gt;&lt;keyword&gt;ras Proteins/*genetics&lt;/keyword&gt;&lt;/keywords&gt;&lt;dates&gt;&lt;year&gt;2010&lt;/year&gt;&lt;pub-dates&gt;&lt;date&gt;Feb&lt;/date&gt;&lt;/pub-dates&gt;&lt;/dates&gt;&lt;isbn&gt;1873-2933 (Electronic)&amp;#xD;0009-9120 (Linking)&lt;/isbn&gt;&lt;accession-num&gt;19879255&lt;/accession-num&gt;&lt;urls&gt;&lt;related-urls&gt;&lt;url&gt;https://www.ncbi.nlm.nih.gov/pubmed/19879255&lt;/url&gt;&lt;/related-urls&gt;&lt;/urls&gt;&lt;electronic-resource-num&gt;10.1016/j.clinbiochem.2009.10.007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[5]</w:t>
            </w:r>
            <w:r w:rsidR="00E65C6A">
              <w:rPr>
                <w:rFonts w:ascii="Calibri" w:hAnsi="Calibri" w:cs="Calibri"/>
                <w:sz w:val="16"/>
                <w:szCs w:val="16"/>
                <w:lang w:val="en-GB"/>
              </w:rPr>
              <w:fldChar w:fldCharType="end"/>
            </w:r>
            <w:r w:rsidRPr="00B67C83">
              <w:rPr>
                <w:rFonts w:ascii="Calibri" w:hAnsi="Calibri" w:cs="Calibri"/>
                <w:sz w:val="16"/>
                <w:szCs w:val="16"/>
                <w:lang w:val="en-GB"/>
              </w:rPr>
              <w:fldChar w:fldCharType="begin" w:fldLock="1"/>
            </w:r>
            <w:r>
              <w:rPr>
                <w:rFonts w:ascii="Calibri" w:hAnsi="Calibri" w:cs="Calibri"/>
                <w:sz w:val="16"/>
                <w:szCs w:val="16"/>
                <w:lang w:val="en-GB"/>
              </w:rPr>
              <w:instrText>ADDIN CSL_CITATION {"citationItems":[{"id":"ITEM-1","itemData":{"DOI":"10.1016/j.clinbiochem.2009.10.007","ISBN":"1873-2933 (Electronic) 0009-9120 (Linking)","ISSN":"00099120","PMID":"19879255","abstract":"Objectives: Mutations of all three RAS genes, N-, H-, and KRAS, are identified mainly in codons 12, 13, and 61 of exons 2 and 3 in human cancers. Design and methods: DNA samples were isolated from 58 oral cancer and 106 colorectal cancer patients. Multiplex amplification of codons 12 and 13 of exon 2 and codon 61 of exon 3 of three RAS genes using two pairs of universal primers for exons 2 and 3 was performed in a single tube. The products were cleaned and split in three tubes. Each was subjected for primer extension using seven different-sized RAS primers for different RAS gene separately to detect base changes in codons 12, 13, and 61 of each RAS gene. Results: We compared the results with that from direct sequencing for detecting N-, H-, and KRAS mutations in 58 oral cancers and 106 colorectal cancers. The two methods yield identical results, but our method is superior to direct sequencing in terms the amount of work and time required. Conclusions: We presented a rapid method to detect codons 12, 13, and 61 mutations of N-, H-, and KRAS genes in human cancers. © 2009 The Canadian Society of Clinical Chemists.","author":[{"dropping-particle":"","family":"Chang","given":"Ya Sian","non-dropping-particle":"","parse-names":false,"suffix":""},{"dropping-particle":"","family":"Yeh","given":"Kun Tu","non-dropping-particle":"","parse-names":false,"suffix":""},{"dropping-particle":"","family":"Hsu","given":"Nicholas C.","non-dropping-particle":"","parse-names":false,"suffix":""},{"dropping-particle":"","family":"Lin","given":"Shu Hui","non-dropping-particle":"","parse-names":false,"suffix":""},{"dropping-particle":"","family":"Chang","given":"Tien Jye","non-dropping-particle":"","parse-names":false,"suffix":""},{"dropping-particle":"","family":"Chang","given":"Jan Gowth","non-dropping-particle":"","parse-names":false,"suffix":""}],"container-title":"Clinical Biochemistry","id":"ITEM-1","issue":"3","issued":{"date-parts":[["2010"]]},"note":"primer","page":"296-301","publisher":"The Canadian Society of Clinical Chemists","title":"Detection of N-, H-, and KRAS codons 12, 13, and 61 mutations with universal RAS primer multiplex PCR and N-, H-, and KRAS-specific primer extension","type":"article-journal","volume":"43"},"uris":["http://www.mendeley.com/documents/?uuid=9b42a53f-0c7b-4754-807d-e96f4570fdbb"]}],"mendeley":{"formattedCitation":"[29]","plainTextFormattedCitation":"[29]","previouslyFormattedCitation":"[29]"},"properties":{"noteIndex":0},"schema":"https://github.com/citation-style-language/schema/raw/master/csl-citation.json"}</w:instrText>
            </w:r>
            <w:r w:rsidRPr="00B67C83">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100AE4ED"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5’-AGGAGACCCTGTAGGAGGA-3’</w:t>
            </w:r>
          </w:p>
        </w:tc>
        <w:tc>
          <w:tcPr>
            <w:tcW w:w="3231" w:type="dxa"/>
            <w:tcBorders>
              <w:top w:val="single" w:sz="4" w:space="0" w:color="000000"/>
              <w:left w:val="single" w:sz="4" w:space="0" w:color="000000"/>
              <w:bottom w:val="single" w:sz="4" w:space="0" w:color="000000"/>
              <w:right w:val="single" w:sz="4" w:space="0" w:color="000000"/>
            </w:tcBorders>
          </w:tcPr>
          <w:p w14:paraId="0CFD24D4"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5’-CTATCCTGGCTGTGTCCTG-3’</w:t>
            </w:r>
          </w:p>
        </w:tc>
      </w:tr>
      <w:tr w:rsidR="00DA5567" w:rsidRPr="00B67C83" w14:paraId="37A7B391"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tcPr>
          <w:p w14:paraId="066C8F73" w14:textId="06514533"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HRAS exon3</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&lt;EndNote&gt;&lt;Cite&gt;&lt;Author&gt;Chang&lt;/Author&gt;&lt;Year&gt;2010&lt;/Year&gt;&lt;RecNum&gt;170&lt;/RecNum&gt;&lt;DisplayText&gt;[5]&lt;/DisplayText&gt;&lt;record&gt;&lt;rec-number&gt;170&lt;/rec-number&gt;&lt;foreign-keys&gt;&lt;key app="EN" db-id="wvs2w0t2nprfere0dxm5p9zy59d059sfs2d5" timestamp="1593484429" guid="e2d9053d-7a1a-4f26-86b6-2aecb14d32b3"&gt;170&lt;/key&gt;&lt;/foreign-keys&gt;&lt;ref-type name="Journal Article"&gt;17&lt;/ref-type&gt;&lt;contributors&gt;&lt;authors&gt;&lt;author&gt;Chang, Y. S.&lt;/author&gt;&lt;author&gt;Yeh, K. T.&lt;/author&gt;&lt;author&gt;Hsu, N. C.&lt;/author&gt;&lt;author&gt;Lin, S. H.&lt;/author&gt;&lt;author&gt;Chang, T. J.&lt;/author&gt;&lt;author&gt;Chang, J. G.&lt;/author&gt;&lt;/authors&gt;&lt;/contributors&gt;&lt;auth-address&gt;Department of Laboratory Medicine, Kaohsiung Medical University Hospital, Kaohsiung, Taiwan.&lt;/auth-address&gt;&lt;titles&gt;&lt;title&gt;Detection of N-, H-, and KRAS codons 12, 13, and 61 mutations with universal RAS primer multiplex PCR and N-, H-, and KRAS-specific primer extension&lt;/title&gt;&lt;secondary-title&gt;Clin Biochem&lt;/secondary-title&gt;&lt;/titles&gt;&lt;pages&gt;296-301&lt;/pages&gt;&lt;volume&gt;43&lt;/volume&gt;&lt;number&gt;3&lt;/number&gt;&lt;edition&gt;2009/11/03&lt;/edition&gt;&lt;keywords&gt;&lt;keyword&gt;Adult&lt;/keyword&gt;&lt;keyword&gt;Aged&lt;/keyword&gt;&lt;keyword&gt;Animals&lt;/keyword&gt;&lt;keyword&gt;Base Sequence&lt;/keyword&gt;&lt;keyword&gt;Codon/*genetics&lt;/keyword&gt;&lt;keyword&gt;Colorectal Neoplasms/genetics&lt;/keyword&gt;&lt;keyword&gt;DNA Mutational Analysis&lt;/keyword&gt;&lt;keyword&gt;DNA Primers/*genetics&lt;/keyword&gt;&lt;keyword&gt;Female&lt;/keyword&gt;&lt;keyword&gt;*Genes, ras&lt;/keyword&gt;&lt;keyword&gt;Humans&lt;/keyword&gt;&lt;keyword&gt;Male&lt;/keyword&gt;&lt;keyword&gt;Middle Aged&lt;/keyword&gt;&lt;keyword&gt;Molecular Sequence Data&lt;/keyword&gt;&lt;keyword&gt;Mouth Neoplasms/genetics&lt;/keyword&gt;&lt;keyword&gt;*Mutation&lt;/keyword&gt;&lt;keyword&gt;Sensitivity and Specificity&lt;/keyword&gt;&lt;keyword&gt;ras Proteins/*genetics&lt;/keyword&gt;&lt;/keywords&gt;&lt;dates&gt;&lt;year&gt;2010&lt;/year&gt;&lt;pub-dates&gt;&lt;date&gt;Feb&lt;/date&gt;&lt;/pub-dates&gt;&lt;/dates&gt;&lt;isbn&gt;1873-2933 (Electronic)&amp;#xD;0009-9120 (Linking)&lt;/isbn&gt;&lt;accession-num&gt;19879255&lt;/accession-num&gt;&lt;urls&gt;&lt;related-urls&gt;&lt;url&gt;https://www.ncbi.nlm.nih.gov/pubmed/19879255&lt;/url&gt;&lt;/related-urls&gt;&lt;/urls&gt;&lt;electronic-resource-num&gt;10.1016/j.clinbiochem.2009.10.007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[5]</w:t>
            </w:r>
            <w:r w:rsidR="00E65C6A">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0DC7E1CF"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5’-AGAGGCTGGCTGTGTGAAC-3’</w:t>
            </w:r>
          </w:p>
        </w:tc>
        <w:tc>
          <w:tcPr>
            <w:tcW w:w="3231" w:type="dxa"/>
            <w:tcBorders>
              <w:top w:val="single" w:sz="4" w:space="0" w:color="000000"/>
              <w:left w:val="single" w:sz="4" w:space="0" w:color="000000"/>
              <w:bottom w:val="single" w:sz="4" w:space="0" w:color="000000"/>
              <w:right w:val="single" w:sz="4" w:space="0" w:color="000000"/>
            </w:tcBorders>
          </w:tcPr>
          <w:p w14:paraId="482E6A10"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5’-GCAGCGGCATCCAGGACAT-3’</w:t>
            </w:r>
          </w:p>
        </w:tc>
      </w:tr>
      <w:tr w:rsidR="00DA5567" w:rsidRPr="00B67C83" w14:paraId="61756FAA"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tcPr>
          <w:p w14:paraId="37A08DA7" w14:textId="71A2ED6B"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NRAS exon2</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&lt;EndNote&gt;&lt;Cite&gt;&lt;Author&gt;Chang&lt;/Author&gt;&lt;Year&gt;2010&lt;/Year&gt;&lt;RecNum&gt;170&lt;/RecNum&gt;&lt;DisplayText&gt;[5]&lt;/DisplayText&gt;&lt;record&gt;&lt;rec-number&gt;170&lt;/rec-number&gt;&lt;foreign-keys&gt;&lt;key app="EN" db-id="wvs2w0t2nprfere0dxm5p9zy59d059sfs2d5" timestamp="1593484429" guid="e2d9053d-7a1a-4f26-86b6-2aecb14d32b3"&gt;170&lt;/key&gt;&lt;/foreign-keys&gt;&lt;ref-type name="Journal Article"&gt;17&lt;/ref-type&gt;&lt;contributors&gt;&lt;authors&gt;&lt;author&gt;Chang, Y. S.&lt;/author&gt;&lt;author&gt;Yeh, K. T.&lt;/author&gt;&lt;author&gt;Hsu, N. C.&lt;/author&gt;&lt;author&gt;Lin, S. H.&lt;/author&gt;&lt;author&gt;Chang, T. J.&lt;/author&gt;&lt;author&gt;Chang, J. G.&lt;/author&gt;&lt;/authors&gt;&lt;/contributors&gt;&lt;auth-address&gt;Department of Laboratory Medicine, Kaohsiung Medical University Hospital, Kaohsiung, Taiwan.&lt;/auth-address&gt;&lt;titles&gt;&lt;title&gt;Detection of N-, H-, and KRAS codons 12, 13, and 61 mutations with universal RAS primer multiplex PCR and N-, H-, and KRAS-specific primer extension&lt;/title&gt;&lt;secondary-title&gt;Clin Biochem&lt;/secondary-title&gt;&lt;/titles&gt;&lt;pages&gt;296-301&lt;/pages&gt;&lt;volume&gt;43&lt;/volume&gt;&lt;number&gt;3&lt;/number&gt;&lt;edition&gt;2009/11/03&lt;/edition&gt;&lt;keywords&gt;&lt;keyword&gt;Adult&lt;/keyword&gt;&lt;keyword&gt;Aged&lt;/keyword&gt;&lt;keyword&gt;Animals&lt;/keyword&gt;&lt;keyword&gt;Base Sequence&lt;/keyword&gt;&lt;keyword&gt;Codon/*genetics&lt;/keyword&gt;&lt;keyword&gt;Colorectal Neoplasms/genetics&lt;/keyword&gt;&lt;keyword&gt;DNA Mutational Analysis&lt;/keyword&gt;&lt;keyword&gt;DNA Primers/*genetics&lt;/keyword&gt;&lt;keyword&gt;Female&lt;/keyword&gt;&lt;keyword&gt;*Genes, ras&lt;/keyword&gt;&lt;keyword&gt;Humans&lt;/keyword&gt;&lt;keyword&gt;Male&lt;/keyword&gt;&lt;keyword&gt;Middle Aged&lt;/keyword&gt;&lt;keyword&gt;Molecular Sequence Data&lt;/keyword&gt;&lt;keyword&gt;Mouth Neoplasms/genetics&lt;/keyword&gt;&lt;keyword&gt;*Mutation&lt;/keyword&gt;&lt;keyword&gt;Sensitivity and Specificity&lt;/keyword&gt;&lt;keyword&gt;ras Proteins/*genetics&lt;/keyword&gt;&lt;/keywords&gt;&lt;dates&gt;&lt;year&gt;2010&lt;/year&gt;&lt;pub-dates&gt;&lt;date&gt;Feb&lt;/date&gt;&lt;/pub-dates&gt;&lt;/dates&gt;&lt;isbn&gt;1873-2933 (Electronic)&amp;#xD;0009-9120 (Linking)&lt;/isbn&gt;&lt;accession-num&gt;19879255&lt;/accession-num&gt;&lt;urls&gt;&lt;related-urls&gt;&lt;url&gt;https://www.ncbi.nlm.nih.gov/pubmed/19879255&lt;/url&gt;&lt;/related-urls&gt;&lt;/urls&gt;&lt;electronic-resource-num&gt;10.1016/j.clinbiochem.2009.10.007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[5]</w:t>
            </w:r>
            <w:r w:rsidR="00E65C6A">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2567208D"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5’-GGCCGATATTAATCCGGTGT-3’</w:t>
            </w:r>
          </w:p>
        </w:tc>
        <w:tc>
          <w:tcPr>
            <w:tcW w:w="3231" w:type="dxa"/>
            <w:tcBorders>
              <w:top w:val="single" w:sz="4" w:space="0" w:color="000000"/>
              <w:left w:val="single" w:sz="4" w:space="0" w:color="000000"/>
              <w:bottom w:val="single" w:sz="4" w:space="0" w:color="000000"/>
              <w:right w:val="single" w:sz="4" w:space="0" w:color="000000"/>
            </w:tcBorders>
          </w:tcPr>
          <w:p w14:paraId="005895BF"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5’-TCCGACAAGTGAGAGACAGG-3’</w:t>
            </w:r>
          </w:p>
        </w:tc>
      </w:tr>
      <w:tr w:rsidR="00DA5567" w:rsidRPr="00B67C83" w14:paraId="5698FF56"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tcPr>
          <w:p w14:paraId="7149BE33" w14:textId="581BDEDD"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NRAS exon3</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&lt;EndNote&gt;&lt;Cite&gt;&lt;Author&gt;Chang&lt;/Author&gt;&lt;Year&gt;2010&lt;/Year&gt;&lt;RecNum&gt;170&lt;/RecNum&gt;&lt;DisplayText&gt;[5]&lt;/DisplayText&gt;&lt;record&gt;&lt;rec-number&gt;170&lt;/rec-number&gt;&lt;foreign-keys&gt;&lt;key app="EN" db-id="wvs2w0t2nprfere0dxm5p9zy59d059sfs2d5" timestamp="1593484429" guid="e2d9053d-7a1a-4f26-86b6-2aecb14d32b3"&gt;170&lt;/key&gt;&lt;/foreign-keys&gt;&lt;ref-type name="Journal Article"&gt;17&lt;/ref-type&gt;&lt;contributors&gt;&lt;authors&gt;&lt;author&gt;Chang, Y. S.&lt;/author&gt;&lt;author&gt;Yeh, K. T.&lt;/author&gt;&lt;author&gt;Hsu, N. C.&lt;/author&gt;&lt;author&gt;Lin, S. H.&lt;/author&gt;&lt;author&gt;Chang, T. J.&lt;/author&gt;&lt;author&gt;Chang, J. G.&lt;/author&gt;&lt;/authors&gt;&lt;/contributors&gt;&lt;auth-address&gt;Department of Laboratory Medicine, Kaohsiung Medical University Hospital, Kaohsiung, Taiwan.&lt;/auth-address&gt;&lt;titles&gt;&lt;title&gt;Detection of N-, H-, and KRAS codons 12, 13, and 61 mutations with universal RAS primer multiplex PCR and N-, H-, and KRAS-specific primer extension&lt;/title&gt;&lt;secondary-title&gt;Clin Biochem&lt;/secondary-title&gt;&lt;/titles&gt;&lt;pages&gt;296-301&lt;/pages&gt;&lt;volume&gt;43&lt;/volume&gt;&lt;number&gt;3&lt;/number&gt;&lt;edition&gt;2009/11/03&lt;/edition&gt;&lt;keywords&gt;&lt;keyword&gt;Adult&lt;/keyword&gt;&lt;keyword&gt;Aged&lt;/keyword&gt;&lt;keyword&gt;Animals&lt;/keyword&gt;&lt;keyword&gt;Base Sequence&lt;/keyword&gt;&lt;keyword&gt;Codon/*genetics&lt;/keyword&gt;&lt;keyword&gt;Colorectal Neoplasms/genetics&lt;/keyword&gt;&lt;keyword&gt;DNA Mutational Analysis&lt;/keyword&gt;&lt;keyword&gt;DNA Primers/*genetics&lt;/keyword&gt;&lt;keyword&gt;Female&lt;/keyword&gt;&lt;keyword&gt;*Genes, ras&lt;/keyword&gt;&lt;keyword&gt;Humans&lt;/keyword&gt;&lt;keyword&gt;Male&lt;/keyword&gt;&lt;keyword&gt;Middle Aged&lt;/keyword&gt;&lt;keyword&gt;Molecular Sequence Data&lt;/keyword&gt;&lt;keyword&gt;Mouth Neoplasms/genetics&lt;/keyword&gt;&lt;keyword&gt;*Mutation&lt;/keyword&gt;&lt;keyword&gt;Sensitivity and Specificity&lt;/keyword&gt;&lt;keyword&gt;ras Proteins/*genetics&lt;/keyword&gt;&lt;/keywords&gt;&lt;dates&gt;&lt;year&gt;2010&lt;/year&gt;&lt;pub-dates&gt;&lt;date&gt;Feb&lt;/date&gt;&lt;/pub-dates&gt;&lt;/dates&gt;&lt;isbn&gt;1873-2933 (Electronic)&amp;#xD;0009-9120 (Linking)&lt;/isbn&gt;&lt;accession-num&gt;19879255&lt;/accession-num&gt;&lt;urls&gt;&lt;related-urls&gt;&lt;url&gt;https://www.ncbi.nlm.nih.gov/pubmed/19879255&lt;/url&gt;&lt;/related-urls&gt;&lt;/urls&gt;&lt;electronic-resource-num&gt;10.1016/j.clinbiochem.2009.10.007&lt;/electronic-resource-num&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[5]</w:t>
            </w:r>
            <w:r w:rsidR="00E65C6A">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351292E7"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5’-TTGCATTCCCTGTGGTTTTT-3’</w:t>
            </w:r>
          </w:p>
        </w:tc>
        <w:tc>
          <w:tcPr>
            <w:tcW w:w="3231" w:type="dxa"/>
            <w:tcBorders>
              <w:top w:val="single" w:sz="4" w:space="0" w:color="000000"/>
              <w:left w:val="single" w:sz="4" w:space="0" w:color="000000"/>
              <w:bottom w:val="single" w:sz="4" w:space="0" w:color="000000"/>
              <w:right w:val="single" w:sz="4" w:space="0" w:color="000000"/>
            </w:tcBorders>
          </w:tcPr>
          <w:p w14:paraId="249A82CF"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5’-TGGTAACCTCATTTCCCCATA-3’</w:t>
            </w:r>
          </w:p>
        </w:tc>
      </w:tr>
      <w:tr w:rsidR="00DA5567" w:rsidRPr="00B67C83" w14:paraId="21243660"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vAlign w:val="center"/>
          </w:tcPr>
          <w:p w14:paraId="468872AA" w14:textId="43332FF5"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MGMT qMSP-Unmet</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&lt;EndNote&gt;&lt;Cite&gt;&lt;Author&gt;Esteller&lt;/Author&gt;&lt;Year&gt;1999&lt;/Year&gt;&lt;RecNum&gt;134&lt;/RecNum&gt;&lt;DisplayText&gt;[6]&lt;/DisplayText&gt;&lt;record&gt;&lt;rec-number&gt;134&lt;/rec-number&gt;&lt;foreign-keys&gt;&lt;key app="EN" db-id="wvs2w0t2nprfere0dxm5p9zy59d059sfs2d5" timestamp="1593484315" guid="d4cc36bb-7141-402b-90ef-4e44482bff74"&gt;134&lt;/key&gt;&lt;/foreign-keys&gt;&lt;ref-type name="Journal Article"&gt;17&lt;/ref-type&gt;&lt;contributors&gt;&lt;authors&gt;&lt;author&gt;Esteller, Manel&lt;/author&gt;&lt;author&gt;Hamilton, Stanley R.&lt;/author&gt;&lt;author&gt;Burger, Peter C.&lt;/author&gt;&lt;author&gt;Baylin, Stephen B.&lt;/author&gt;&lt;author&gt;Herman, James G.&lt;/author&gt;&lt;/authors&gt;&lt;/contributors&gt;&lt;titles&gt;&lt;title&gt;Inactivation of the DNA repair gene O6-methylguanine-DNA methyltransferase by promoter hypermethylation is a common event in primary human neoplasia&lt;/title&gt;&lt;secondary-title&gt;Cancer Research&lt;/secondary-title&gt;&lt;/titles&gt;&lt;periodical&gt;&lt;full-title&gt;Cancer Research&lt;/full-title&gt;&lt;/periodical&gt;&lt;pages&gt;793-797&lt;/pages&gt;&lt;volume&gt;59&lt;/volume&gt;&lt;number&gt;4&lt;/number&gt;&lt;dates&gt;&lt;year&gt;1999&lt;/year&gt;&lt;/dates&gt;&lt;urls&gt;&lt;related-urls&gt;&lt;url&gt;https://cancerres.aacrjournals.org/content/canres/59/4/793.full.pdf&lt;/url&gt;&lt;/related-urls&gt;&lt;/urls&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[6]</w:t>
            </w:r>
            <w:r w:rsidR="00E65C6A">
              <w:rPr>
                <w:rFonts w:ascii="Calibri" w:hAnsi="Calibri" w:cs="Calibri"/>
                <w:sz w:val="16"/>
                <w:szCs w:val="16"/>
                <w:lang w:val="en-GB"/>
              </w:rPr>
              <w:fldChar w:fldCharType="end"/>
            </w:r>
            <w:r w:rsidRPr="00B67C83">
              <w:rPr>
                <w:rFonts w:ascii="Calibri" w:hAnsi="Calibri" w:cs="Calibri"/>
                <w:sz w:val="16"/>
                <w:szCs w:val="16"/>
                <w:lang w:val="en-GB"/>
              </w:rPr>
              <w:fldChar w:fldCharType="begin" w:fldLock="1"/>
            </w:r>
            <w:r>
              <w:rPr>
                <w:rFonts w:ascii="Calibri" w:hAnsi="Calibri" w:cs="Calibri"/>
                <w:sz w:val="16"/>
                <w:szCs w:val="16"/>
                <w:lang w:val="en-GB"/>
              </w:rPr>
              <w:instrText>ADDIN CSL_CITATION {"citationItems":[{"id":"ITEM-1","itemData":{"ISSN":"0008-5472","PMID":"10029064","abstract":"The DNA repair protein O6-methylguanine DNA methyltransferase (MGMT) removes alkyl adducts from the O6 position of guanine. MGMT expression is decreased in some tumor tissues, and lack of activity has been observed in some cell lines. Loss of expression is rarely due to deletion, mutation, or rearrangement of the MGMT gene, but methylation of discrete regions of the CpG island of MGMT has been associated with the silencing of the gene in cell lines. We used methylation-specific PCR to study the promoter methylation of the MGMT gene. All normal tissues and expressing cancer cell lines were unmethylated, whereas nonexpressing cancer cell lines were methylated. Among the more than 500 primary human tumors examined, MGMT hypermethylation was present in a subset of specific types of cancer. In gliomas and colorectal carcinomas, aberrant methylation was detected in 40% of the tumors, whereas in non-small cell lung carcinomas, lymphomas, and head and neck carcinomas, this alteration was found in 25% of the tumors. MGMT methylation was found rarely or not at all in other tumor types. We also analyzed MGMT expression by immunohistochemistry in relation to the methylation status in 31 primary tumors. The presence of aberrant hypermethylation was associated with loss of MGMT protein, in contrast to retention of protein in the majority of tumors without aberrant hypermethylation. Our results suggest that epigenetic inactivation of MGMT plays an important role in primary human neoplasia.","author":[{"dropping-particle":"","family":"Esteller","given":"Manel","non-dropping-particle":"","parse-names":false,"suffix":""},{"dropping-particle":"","family":"Hamilton","given":"Stanley R.","non-dropping-particle":"","parse-names":false,"suffix":""},{"dropping-particle":"","family":"Burger","given":"Peter C.","non-dropping-particle":"","parse-names":false,"suffix":""},{"dropping-particle":"","family":"Baylin","given":"Stephen B.","non-dropping-particle":"","parse-names":false,"suffix":""},{"dropping-particle":"","family":"Herman","given":"James G.","non-dropping-particle":"","parse-names":false,"suffix":""}],"container-title":"Cancer research","id":"ITEM-1","issue":"4","issued":{"date-parts":[["1999","2","15"]]},"note":"MGMT qMSP primer","page":"793-7","title":"Inactivation of the DNA repair gene O6-methylguanine-DNA methyltransferase by promoter hypermethylation is a common event in primary human neoplasia.","type":"article-journal","volume":"59"},"uris":["http://www.mendeley.com/documents/?uuid=f5e4f568-3c66-4dd1-a8a2-b33e799bdbfb"]}],"mendeley":{"formattedCitation":"[32]","plainTextFormattedCitation":"[32]","previouslyFormattedCitation":"[32]"},"properties":{"noteIndex":0},"schema":"https://github.com/citation-style-language/schema/raw/master/csl-citation.json"}</w:instrText>
            </w:r>
            <w:r w:rsidRPr="00B67C83">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7BA3B73A"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w:t>
            </w:r>
            <w:r w:rsidRPr="00B67C83">
              <w:rPr>
                <w:lang w:val="en-GB"/>
              </w:rPr>
              <w:t xml:space="preserve"> </w:t>
            </w:r>
            <w:r w:rsidRPr="00B67C83">
              <w:rPr>
                <w:rFonts w:ascii="Calibri" w:hAnsi="Calibri" w:cs="Calibri"/>
                <w:sz w:val="16"/>
                <w:szCs w:val="16"/>
                <w:lang w:val="en-GB"/>
              </w:rPr>
              <w:t>TTTGTGTTTTGATGTTTGTAGGTTTTTGT-3’</w:t>
            </w:r>
          </w:p>
        </w:tc>
        <w:tc>
          <w:tcPr>
            <w:tcW w:w="3231" w:type="dxa"/>
            <w:tcBorders>
              <w:top w:val="single" w:sz="4" w:space="0" w:color="000000"/>
              <w:left w:val="single" w:sz="4" w:space="0" w:color="000000"/>
              <w:bottom w:val="single" w:sz="4" w:space="0" w:color="000000"/>
              <w:right w:val="single" w:sz="4" w:space="0" w:color="000000"/>
            </w:tcBorders>
          </w:tcPr>
          <w:p w14:paraId="52B9133F"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w:t>
            </w:r>
            <w:r w:rsidRPr="00B67C83">
              <w:rPr>
                <w:lang w:val="en-GB"/>
              </w:rPr>
              <w:t xml:space="preserve"> </w:t>
            </w:r>
            <w:r w:rsidRPr="00B67C83">
              <w:rPr>
                <w:rFonts w:ascii="Calibri" w:hAnsi="Calibri" w:cs="Calibri"/>
                <w:sz w:val="16"/>
                <w:szCs w:val="16"/>
                <w:lang w:val="en-GB"/>
              </w:rPr>
              <w:t>AACTCCACACTCTTCCAAAAACAAAACA-3’</w:t>
            </w:r>
          </w:p>
        </w:tc>
      </w:tr>
      <w:tr w:rsidR="00DA5567" w:rsidRPr="00B67C83" w14:paraId="5E16E66D" w14:textId="77777777" w:rsidTr="00C8074B">
        <w:trPr>
          <w:trHeight w:val="404"/>
        </w:trPr>
        <w:tc>
          <w:tcPr>
            <w:tcW w:w="1871" w:type="dxa"/>
            <w:tcBorders>
              <w:top w:val="single" w:sz="4" w:space="0" w:color="000000"/>
              <w:left w:val="single" w:sz="4" w:space="0" w:color="000000"/>
              <w:bottom w:val="single" w:sz="4" w:space="0" w:color="000000"/>
              <w:right w:val="single" w:sz="4" w:space="0" w:color="000000"/>
            </w:tcBorders>
            <w:vAlign w:val="center"/>
          </w:tcPr>
          <w:p w14:paraId="0546B63A" w14:textId="34F00A99"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MGMT qMSP-Met</w:t>
            </w:r>
            <w:r w:rsidR="00E65C6A">
              <w:t xml:space="preserve"> </w:t>
            </w:r>
            <w:r w:rsidR="00E65C6A">
              <w:rPr>
                <w:rFonts w:ascii="Calibri" w:hAnsi="Calibri" w:cs="Calibri"/>
                <w:sz w:val="16"/>
                <w:szCs w:val="16"/>
                <w:lang w:val="en-GB"/>
              </w:rPr>
              <w:fldChar w:fldCharType="begin"/>
            </w:r>
            <w:r w:rsidR="00E65C6A">
              <w:rPr>
                <w:rFonts w:ascii="Calibri" w:hAnsi="Calibri" w:cs="Calibri"/>
                <w:sz w:val="16"/>
                <w:szCs w:val="16"/>
                <w:lang w:val="en-GB"/>
              </w:rPr>
              <w:instrText xml:space="preserve"> ADDIN EN.CITE &lt;EndNote&gt;&lt;Cite&gt;&lt;Author&gt;Esteller&lt;/Author&gt;&lt;Year&gt;1999&lt;/Year&gt;&lt;RecNum&gt;134&lt;/RecNum&gt;&lt;DisplayText&gt;[6]&lt;/DisplayText&gt;&lt;record&gt;&lt;rec-number&gt;134&lt;/rec-number&gt;&lt;foreign-keys&gt;&lt;key app="EN" db-id="wvs2w0t2nprfere0dxm5p9zy59d059sfs2d5" timestamp="1593484315" guid="d4cc36bb-7141-402b-90ef-4e44482bff74"&gt;134&lt;/key&gt;&lt;/foreign-keys&gt;&lt;ref-type name="Journal Article"&gt;17&lt;/ref-type&gt;&lt;contributors&gt;&lt;authors&gt;&lt;author&gt;Esteller, Manel&lt;/author&gt;&lt;author&gt;Hamilton, Stanley R.&lt;/author&gt;&lt;author&gt;Burger, Peter C.&lt;/author&gt;&lt;author&gt;Baylin, Stephen B.&lt;/author&gt;&lt;author&gt;Herman, James G.&lt;/author&gt;&lt;/authors&gt;&lt;/contributors&gt;&lt;titles&gt;&lt;title&gt;Inactivation of the DNA repair gene O6-methylguanine-DNA methyltransferase by promoter hypermethylation is a common event in primary human neoplasia&lt;/title&gt;&lt;secondary-title&gt;Cancer Research&lt;/secondary-title&gt;&lt;/titles&gt;&lt;periodical&gt;&lt;full-title&gt;Cancer Research&lt;/full-title&gt;&lt;/periodical&gt;&lt;pages&gt;793-797&lt;/pages&gt;&lt;volume&gt;59&lt;/volume&gt;&lt;number&gt;4&lt;/number&gt;&lt;dates&gt;&lt;year&gt;1999&lt;/year&gt;&lt;/dates&gt;&lt;urls&gt;&lt;related-urls&gt;&lt;url&gt;https://cancerres.aacrjournals.org/content/canres/59/4/793.full.pdf&lt;/url&gt;&lt;/related-urls&gt;&lt;/urls&gt;&lt;/record&gt;&lt;/Cite&gt;&lt;/EndNote&gt;</w:instrText>
            </w:r>
            <w:r w:rsidR="00E65C6A">
              <w:rPr>
                <w:rFonts w:ascii="Calibri" w:hAnsi="Calibri" w:cs="Calibri"/>
                <w:sz w:val="16"/>
                <w:szCs w:val="16"/>
                <w:lang w:val="en-GB"/>
              </w:rPr>
              <w:fldChar w:fldCharType="separate"/>
            </w:r>
            <w:r w:rsidR="00E65C6A">
              <w:rPr>
                <w:rFonts w:ascii="Calibri" w:hAnsi="Calibri" w:cs="Calibri"/>
                <w:noProof/>
                <w:sz w:val="16"/>
                <w:szCs w:val="16"/>
                <w:lang w:val="en-GB"/>
              </w:rPr>
              <w:t>[6]</w:t>
            </w:r>
            <w:r w:rsidR="00E65C6A">
              <w:rPr>
                <w:rFonts w:ascii="Calibri" w:hAnsi="Calibri" w:cs="Calibri"/>
                <w:sz w:val="16"/>
                <w:szCs w:val="16"/>
                <w:lang w:val="en-GB"/>
              </w:rPr>
              <w:fldChar w:fldCharType="end"/>
            </w:r>
          </w:p>
        </w:tc>
        <w:tc>
          <w:tcPr>
            <w:tcW w:w="3231" w:type="dxa"/>
            <w:tcBorders>
              <w:top w:val="single" w:sz="4" w:space="0" w:color="000000"/>
              <w:left w:val="single" w:sz="4" w:space="0" w:color="000000"/>
              <w:bottom w:val="single" w:sz="4" w:space="0" w:color="000000"/>
              <w:right w:val="single" w:sz="4" w:space="0" w:color="000000"/>
            </w:tcBorders>
          </w:tcPr>
          <w:p w14:paraId="04C98F23"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w:t>
            </w:r>
            <w:r w:rsidRPr="00B67C83">
              <w:rPr>
                <w:lang w:val="en-GB"/>
              </w:rPr>
              <w:t xml:space="preserve"> </w:t>
            </w:r>
            <w:r w:rsidRPr="00B67C83">
              <w:rPr>
                <w:rFonts w:ascii="Calibri" w:hAnsi="Calibri" w:cs="Calibri"/>
                <w:sz w:val="16"/>
                <w:szCs w:val="16"/>
                <w:lang w:val="en-GB"/>
              </w:rPr>
              <w:t>TTTCGACGTTCGTAGGTTTTCGC-3’</w:t>
            </w:r>
          </w:p>
        </w:tc>
        <w:tc>
          <w:tcPr>
            <w:tcW w:w="3231" w:type="dxa"/>
            <w:tcBorders>
              <w:top w:val="single" w:sz="4" w:space="0" w:color="000000"/>
              <w:left w:val="single" w:sz="4" w:space="0" w:color="000000"/>
              <w:bottom w:val="single" w:sz="4" w:space="0" w:color="000000"/>
              <w:right w:val="single" w:sz="4" w:space="0" w:color="000000"/>
            </w:tcBorders>
          </w:tcPr>
          <w:p w14:paraId="4384F0CE" w14:textId="77777777" w:rsidR="00DA5567" w:rsidRPr="00B67C83" w:rsidRDefault="00DA5567" w:rsidP="00C8074B">
            <w:pPr>
              <w:spacing w:line="360" w:lineRule="auto"/>
              <w:rPr>
                <w:rFonts w:ascii="Calibri" w:hAnsi="Calibri" w:cs="Calibri"/>
                <w:sz w:val="16"/>
                <w:szCs w:val="16"/>
                <w:lang w:val="en-GB"/>
              </w:rPr>
            </w:pPr>
            <w:r w:rsidRPr="00B67C83">
              <w:rPr>
                <w:rFonts w:ascii="Calibri" w:hAnsi="Calibri" w:cs="Calibri"/>
                <w:sz w:val="16"/>
                <w:szCs w:val="16"/>
                <w:lang w:val="en-GB"/>
              </w:rPr>
              <w:t>5’-</w:t>
            </w:r>
            <w:r w:rsidRPr="00B67C83">
              <w:rPr>
                <w:lang w:val="en-GB"/>
              </w:rPr>
              <w:t xml:space="preserve"> </w:t>
            </w:r>
            <w:r w:rsidRPr="00B67C83">
              <w:rPr>
                <w:rFonts w:ascii="Calibri" w:hAnsi="Calibri" w:cs="Calibri"/>
                <w:sz w:val="16"/>
                <w:szCs w:val="16"/>
                <w:lang w:val="en-GB"/>
              </w:rPr>
              <w:t>GCACTCTTCCGAAAACGAAACG-3’</w:t>
            </w:r>
          </w:p>
        </w:tc>
      </w:tr>
    </w:tbl>
    <w:p w14:paraId="0BE1B2E4" w14:textId="6889AE7C" w:rsidR="00DA5567" w:rsidRDefault="00DA5567" w:rsidP="000C781F">
      <w:pPr>
        <w:spacing w:line="360" w:lineRule="auto"/>
        <w:rPr>
          <w:rFonts w:ascii="Times New Roman" w:hAnsi="Times New Roman" w:cs="Times New Roman"/>
          <w:lang w:val="en-GB"/>
        </w:rPr>
        <w:sectPr w:rsidR="00DA5567" w:rsidSect="00DA5567">
          <w:headerReference w:type="default" r:id="rId8"/>
          <w:footerReference w:type="default" r:id="rId9"/>
          <w:pgSz w:w="11907" w:h="16840" w:code="9"/>
          <w:pgMar w:top="1985" w:right="1701" w:bottom="1701" w:left="1701" w:header="851" w:footer="992" w:gutter="0"/>
          <w:cols w:space="425"/>
          <w:docGrid w:linePitch="360"/>
        </w:sectPr>
      </w:pPr>
    </w:p>
    <w:p w14:paraId="6954B3EB" w14:textId="77777777" w:rsidR="00E65C6A" w:rsidRPr="00E65C6A" w:rsidRDefault="00E65C6A" w:rsidP="00E65C6A">
      <w:pPr>
        <w:pStyle w:val="EndNoteCategoryHeading"/>
      </w:pPr>
      <w:r>
        <w:rPr>
          <w:lang w:val="en-GB"/>
        </w:rPr>
        <w:lastRenderedPageBreak/>
        <w:fldChar w:fldCharType="begin"/>
      </w:r>
      <w:r>
        <w:rPr>
          <w:lang w:val="en-GB"/>
        </w:rPr>
        <w:instrText xml:space="preserve"> ADDIN EN.REFLIST </w:instrText>
      </w:r>
      <w:r>
        <w:rPr>
          <w:lang w:val="en-GB"/>
        </w:rPr>
        <w:fldChar w:fldCharType="separate"/>
      </w:r>
      <w:r w:rsidRPr="00E65C6A">
        <w:t>References</w:t>
      </w:r>
    </w:p>
    <w:p w14:paraId="265820BE" w14:textId="77777777" w:rsidR="00E65C6A" w:rsidRPr="00E65C6A" w:rsidRDefault="00E65C6A" w:rsidP="00E65C6A">
      <w:pPr>
        <w:pStyle w:val="EndNoteBibliography"/>
      </w:pPr>
      <w:r w:rsidRPr="00E65C6A">
        <w:t>1.</w:t>
      </w:r>
      <w:r w:rsidRPr="00E65C6A">
        <w:tab/>
        <w:t>Bleeker FE, Lamba S, Leenstra S, Troost D, Hulsebos T, Vandertop WP, Frattini M, Molinari F, Knowles M, Cerrato A, Rodolfo M, Scarpa A, Felicioni L, Buttitta F, Malatesta S, Marchetti A, Bardelli A (2009) IDH1 mutations at residue p.R132 (IDH1(R132)) occur frequently in high-grade gliomas but not in other solid tumors. Hum Mutat 30: 7-11 doi:10.1002/humu.20937</w:t>
      </w:r>
    </w:p>
    <w:p w14:paraId="79AC99CE" w14:textId="77777777" w:rsidR="00E65C6A" w:rsidRPr="00E65C6A" w:rsidRDefault="00E65C6A" w:rsidP="00E65C6A">
      <w:pPr>
        <w:pStyle w:val="EndNoteBibliography"/>
      </w:pPr>
      <w:r w:rsidRPr="00E65C6A">
        <w:t>2.</w:t>
      </w:r>
      <w:r w:rsidRPr="00E65C6A">
        <w:tab/>
        <w:t>Yan H, Parsons DW, Jin G, McLendon R, Rasheed BA, Yuan W, Kos I, Batinic-Haberle I, Jones S, Riggins GJ, Friedman H, Friedman A, Reardon D, Herndon J, Kinzler KW, Velculescu VE, Vogelstein B, Bigner DD (2009) IDH1 and IDH2 mutations in gliomas. N Engl J Med 360: 765-773 doi:10.1056/NEJMoa0808710</w:t>
      </w:r>
    </w:p>
    <w:p w14:paraId="496863BA" w14:textId="77777777" w:rsidR="00E65C6A" w:rsidRPr="00E65C6A" w:rsidRDefault="00E65C6A" w:rsidP="00E65C6A">
      <w:pPr>
        <w:pStyle w:val="EndNoteBibliography"/>
      </w:pPr>
      <w:r w:rsidRPr="00E65C6A">
        <w:t>3.</w:t>
      </w:r>
      <w:r w:rsidRPr="00E65C6A">
        <w:tab/>
        <w:t>Arita H, Narita Y, Fukushima S, Tateishi K, Matsushita Y, Yoshida A, Miyakita Y, Ohno M, Collins VP, Kawahara N, Shibui S, Ichimura K (2013) Upregulating mutations in the TERT promoter commonly occur in adult malignant gliomas and are strongly associated with total 1p19q loss. Acta Neuropathol 126: 267-276 doi:10.1007/s00401-013-1141-6</w:t>
      </w:r>
    </w:p>
    <w:p w14:paraId="6DF39354" w14:textId="77777777" w:rsidR="00E65C6A" w:rsidRPr="00E65C6A" w:rsidRDefault="00E65C6A" w:rsidP="00E65C6A">
      <w:pPr>
        <w:pStyle w:val="EndNoteBibliography"/>
      </w:pPr>
      <w:r w:rsidRPr="00E65C6A">
        <w:t>4.</w:t>
      </w:r>
      <w:r w:rsidRPr="00E65C6A">
        <w:tab/>
        <w:t>Arita H, Yamasaki K, Matsushita Y, Nakamura T, Shimokawa A, Takami H, Tanaka S, Mukasa A, Shirahata M, Shimizu S, Suzuki K, Saito K, Kobayashi K, Higuchi F, Uzuka T, Otani R, Tamura K, Sumita K, Ohno M, Miyakita Y, Kagawa N, Hashimoto N, Hatae R, Yoshimoto K, Shinojima N, Nakamura H, Kanemura Y, Okita Y, Kinoshita M, Ishibashi K, Shofuda T, Kodama Y, Mori K, Tomogane Y, Fukai J, Fujita K, Terakawa Y, Tsuyuguchi N, Moriuchi S, Nonaka M, Suzuki H, Shibuya M, Maehara T, Saito N, Nagane M, Kawahara N, Ueki K, Yoshimine T, Miyaoka E, Nishikawa R, Komori T, Narita Y, Ichimura K (2016) A combination of TERT promoter mutation and MGMT methylation status predicts clinically relevant subgroups of newly diagnosed glioblastomas. Acta Neuropathol Commun 4: 79 doi:10.1186/s40478-016-0351-2</w:t>
      </w:r>
    </w:p>
    <w:p w14:paraId="756F4EC8" w14:textId="77777777" w:rsidR="00E65C6A" w:rsidRPr="00E65C6A" w:rsidRDefault="00E65C6A" w:rsidP="00E65C6A">
      <w:pPr>
        <w:pStyle w:val="EndNoteBibliography"/>
      </w:pPr>
      <w:r w:rsidRPr="00E65C6A">
        <w:t>5.</w:t>
      </w:r>
      <w:r w:rsidRPr="00E65C6A">
        <w:tab/>
        <w:t>Chang YS, Yeh KT, Hsu NC, Lin SH, Chang TJ, Chang JG (2010) Detection of N-, H-, and KRAS codons 12, 13, and 61 mutations with universal RAS primer multiplex PCR and N-, H-, and KRAS-specific primer extension. Clin Biochem 43: 296-301 doi:10.1016/j.clinbiochem.2009.10.007</w:t>
      </w:r>
    </w:p>
    <w:p w14:paraId="553384B0" w14:textId="77777777" w:rsidR="00E65C6A" w:rsidRPr="00E65C6A" w:rsidRDefault="00E65C6A" w:rsidP="00E65C6A">
      <w:pPr>
        <w:pStyle w:val="EndNoteBibliography"/>
      </w:pPr>
      <w:r w:rsidRPr="00E65C6A">
        <w:t>6.</w:t>
      </w:r>
      <w:r w:rsidRPr="00E65C6A">
        <w:tab/>
        <w:t xml:space="preserve">Esteller M, Hamilton SR, Burger PC, Baylin SB, Herman JG (1999) Inactivation of the DNA repair gene O6-methylguanine-DNA methyltransferase by promoter hypermethylation is a common event in primary human neoplasia. Cancer Research 59: 793-797 </w:t>
      </w:r>
    </w:p>
    <w:p w14:paraId="3EFB2C22" w14:textId="6B6678C1" w:rsidR="008F333C" w:rsidRDefault="00E65C6A" w:rsidP="006A4D94">
      <w:pPr>
        <w:spacing w:line="360" w:lineRule="auto"/>
        <w:rPr>
          <w:rFonts w:ascii="Times New Roman" w:hAnsi="Times New Roman" w:cs="Times New Roman"/>
          <w:lang w:val="en-GB"/>
        </w:rPr>
      </w:pPr>
      <w:r>
        <w:rPr>
          <w:rFonts w:ascii="Times New Roman" w:hAnsi="Times New Roman" w:cs="Times New Roman"/>
          <w:lang w:val="en-GB"/>
        </w:rPr>
        <w:fldChar w:fldCharType="end"/>
      </w:r>
    </w:p>
    <w:sectPr w:rsidR="008F333C" w:rsidSect="00E65C6A">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A0C2" w14:textId="77777777" w:rsidR="00166AF0" w:rsidRDefault="00166AF0" w:rsidP="00453885">
      <w:r>
        <w:separator/>
      </w:r>
    </w:p>
  </w:endnote>
  <w:endnote w:type="continuationSeparator" w:id="0">
    <w:p w14:paraId="54F60558" w14:textId="77777777" w:rsidR="00166AF0" w:rsidRDefault="00166AF0" w:rsidP="00453885">
      <w:r>
        <w:continuationSeparator/>
      </w:r>
    </w:p>
  </w:endnote>
  <w:endnote w:type="continuationNotice" w:id="1">
    <w:p w14:paraId="6510EF01" w14:textId="77777777" w:rsidR="00166AF0" w:rsidRDefault="00166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608121"/>
      <w:docPartObj>
        <w:docPartGallery w:val="Page Numbers (Bottom of Page)"/>
        <w:docPartUnique/>
      </w:docPartObj>
    </w:sdtPr>
    <w:sdtEndPr/>
    <w:sdtContent>
      <w:p w14:paraId="79ECD772" w14:textId="6BC5E4CC" w:rsidR="005356A8" w:rsidRDefault="005356A8">
        <w:pPr>
          <w:pStyle w:val="a5"/>
          <w:jc w:val="right"/>
        </w:pPr>
        <w:r>
          <w:fldChar w:fldCharType="begin"/>
        </w:r>
        <w:r>
          <w:instrText>PAGE   \* MERGEFORMAT</w:instrText>
        </w:r>
        <w:r>
          <w:fldChar w:fldCharType="separate"/>
        </w:r>
        <w:r>
          <w:rPr>
            <w:lang w:val="ja-JP"/>
          </w:rPr>
          <w:t>2</w:t>
        </w:r>
        <w:r>
          <w:fldChar w:fldCharType="end"/>
        </w:r>
      </w:p>
    </w:sdtContent>
  </w:sdt>
  <w:p w14:paraId="3C0998AF" w14:textId="77777777" w:rsidR="005356A8" w:rsidRDefault="00535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10E5" w14:textId="77777777" w:rsidR="00166AF0" w:rsidRDefault="00166AF0" w:rsidP="00453885">
      <w:r>
        <w:separator/>
      </w:r>
    </w:p>
  </w:footnote>
  <w:footnote w:type="continuationSeparator" w:id="0">
    <w:p w14:paraId="36A688A5" w14:textId="77777777" w:rsidR="00166AF0" w:rsidRDefault="00166AF0" w:rsidP="00453885">
      <w:r>
        <w:continuationSeparator/>
      </w:r>
    </w:p>
  </w:footnote>
  <w:footnote w:type="continuationNotice" w:id="1">
    <w:p w14:paraId="5AEF25D1" w14:textId="77777777" w:rsidR="00166AF0" w:rsidRDefault="00166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2724" w14:textId="676541CD" w:rsidR="005356A8" w:rsidRDefault="005356A8">
    <w:pPr>
      <w:pStyle w:val="a3"/>
    </w:pPr>
    <w:r w:rsidRPr="008657E3">
      <w:rPr>
        <w:i/>
        <w:iCs/>
      </w:rPr>
      <w:t>RAS</w:t>
    </w:r>
    <w:r>
      <w:t xml:space="preserve"> mutations in gliomas</w:t>
    </w:r>
  </w:p>
  <w:sdt>
    <w:sdtPr>
      <w:id w:val="-1647115044"/>
      <w:docPartObj>
        <w:docPartGallery w:val="Watermarks"/>
        <w:docPartUnique/>
      </w:docPartObj>
    </w:sdtPr>
    <w:sdtEndPr/>
    <w:sdtContent>
      <w:p w14:paraId="742A3713" w14:textId="23CEFBA5" w:rsidR="005356A8" w:rsidRDefault="005429CF">
        <w:pPr>
          <w:pStyle w:val="a3"/>
        </w:pPr>
        <w:r>
          <w:rPr>
            <w:noProof/>
            <w:lang w:eastAsia="zh-TW"/>
          </w:rPr>
          <w:pict w14:anchorId="65408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4C1E"/>
    <w:multiLevelType w:val="hybridMultilevel"/>
    <w:tmpl w:val="0986AF6C"/>
    <w:lvl w:ilvl="0" w:tplc="AB64C64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E3704B"/>
    <w:multiLevelType w:val="hybridMultilevel"/>
    <w:tmpl w:val="106EAFCC"/>
    <w:lvl w:ilvl="0" w:tplc="3024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005BE"/>
    <w:multiLevelType w:val="hybridMultilevel"/>
    <w:tmpl w:val="A7A6FB30"/>
    <w:lvl w:ilvl="0" w:tplc="B1EAF5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337C00"/>
    <w:multiLevelType w:val="hybridMultilevel"/>
    <w:tmpl w:val="862CB00C"/>
    <w:lvl w:ilvl="0" w:tplc="0836846C">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bordersDoNotSurroundHeader/>
  <w:bordersDoNotSurroundFooter/>
  <w:proofState w:spelling="clean" w:grammar="clean"/>
  <w:defaultTabStop w:val="2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Neuro-Oncology&lt;/Style&gt;&lt;LeftDelim&gt;{&lt;/LeftDelim&gt;&lt;RightDelim&gt;}&lt;/RightDelim&gt;&lt;FontName&gt;ＭＳ Ｐゴシック&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wvs2w0t2nprfere0dxm5p9zy59d059sfs2d5&quot;&gt;My EndNote Library-Converted&lt;record-ids&gt;&lt;item&gt;13&lt;/item&gt;&lt;item&gt;23&lt;/item&gt;&lt;item&gt;134&lt;/item&gt;&lt;item&gt;170&lt;/item&gt;&lt;item&gt;233&lt;/item&gt;&lt;item&gt;558&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gt;&lt;kind&gt;1&lt;/kind&gt;&lt;heading&gt;References&lt;/heading&gt;&lt;alignment&gt;-1&lt;/alignment&gt;&lt;records&gt;&lt;record&gt;&lt;key app=&quot;EN&quot; db-id=&quot;wvs2w0t2nprfere0dxm5p9zy59d059sfs2d5&quot;&gt;13&lt;/key&gt;&lt;/record&gt;&lt;record&gt;&lt;key app=&quot;EN&quot; db-id=&quot;wvs2w0t2nprfere0dxm5p9zy59d059sfs2d5&quot;&gt;23&lt;/key&gt;&lt;/record&gt;&lt;record&gt;&lt;key app=&quot;EN&quot; db-id=&quot;wvs2w0t2nprfere0dxm5p9zy59d059sfs2d5&quot;&gt;233&lt;/key&gt;&lt;/record&gt;&lt;record&gt;&lt;key app=&quot;EN&quot; db-id=&quot;wvs2w0t2nprfere0dxm5p9zy59d059sfs2d5&quot;&gt;170&lt;/key&gt;&lt;/record&gt;&lt;record&gt;&lt;key app=&quot;EN&quot; db-id=&quot;wvs2w0t2nprfere0dxm5p9zy59d059sfs2d5&quot;&gt;134&lt;/key&gt;&lt;/record&gt;&lt;record&gt;&lt;key app=&quot;EN&quot; db-id=&quot;wvs2w0t2nprfere0dxm5p9zy59d059sfs2d5&quot;&gt;558&lt;/key&gt;&lt;/record&gt;&lt;/records&gt;&lt;/reference-group&gt;&lt;/reference-groups&gt;"/>
  </w:docVars>
  <w:rsids>
    <w:rsidRoot w:val="00B1571C"/>
    <w:rsid w:val="000049A5"/>
    <w:rsid w:val="000053E5"/>
    <w:rsid w:val="00006BB1"/>
    <w:rsid w:val="000109D7"/>
    <w:rsid w:val="00011107"/>
    <w:rsid w:val="0001362A"/>
    <w:rsid w:val="00013A1E"/>
    <w:rsid w:val="00014A40"/>
    <w:rsid w:val="000170CA"/>
    <w:rsid w:val="0001751A"/>
    <w:rsid w:val="00022166"/>
    <w:rsid w:val="0002311D"/>
    <w:rsid w:val="000271D2"/>
    <w:rsid w:val="00027FC3"/>
    <w:rsid w:val="000357AD"/>
    <w:rsid w:val="000420FF"/>
    <w:rsid w:val="000438F4"/>
    <w:rsid w:val="00045E1A"/>
    <w:rsid w:val="000547BD"/>
    <w:rsid w:val="00057C95"/>
    <w:rsid w:val="00057CCC"/>
    <w:rsid w:val="00060792"/>
    <w:rsid w:val="00061C04"/>
    <w:rsid w:val="00063C48"/>
    <w:rsid w:val="000675AC"/>
    <w:rsid w:val="00073B66"/>
    <w:rsid w:val="000745BC"/>
    <w:rsid w:val="0007494B"/>
    <w:rsid w:val="00076918"/>
    <w:rsid w:val="000927F1"/>
    <w:rsid w:val="000A4FC6"/>
    <w:rsid w:val="000A7841"/>
    <w:rsid w:val="000B0AAB"/>
    <w:rsid w:val="000B17F0"/>
    <w:rsid w:val="000B3DFD"/>
    <w:rsid w:val="000C2E4B"/>
    <w:rsid w:val="000C4602"/>
    <w:rsid w:val="000C67A6"/>
    <w:rsid w:val="000C77A7"/>
    <w:rsid w:val="000C781F"/>
    <w:rsid w:val="000D18CB"/>
    <w:rsid w:val="000D1CC7"/>
    <w:rsid w:val="000D5803"/>
    <w:rsid w:val="000D5DA0"/>
    <w:rsid w:val="000E0885"/>
    <w:rsid w:val="000E2AD9"/>
    <w:rsid w:val="000E489F"/>
    <w:rsid w:val="000E5605"/>
    <w:rsid w:val="00100634"/>
    <w:rsid w:val="00106453"/>
    <w:rsid w:val="00111CFE"/>
    <w:rsid w:val="001163B7"/>
    <w:rsid w:val="00117041"/>
    <w:rsid w:val="0012194E"/>
    <w:rsid w:val="00123E9C"/>
    <w:rsid w:val="00124A64"/>
    <w:rsid w:val="00130602"/>
    <w:rsid w:val="00136201"/>
    <w:rsid w:val="0013698B"/>
    <w:rsid w:val="00137BB3"/>
    <w:rsid w:val="00137E15"/>
    <w:rsid w:val="001426D3"/>
    <w:rsid w:val="00142902"/>
    <w:rsid w:val="001450A8"/>
    <w:rsid w:val="00147C5D"/>
    <w:rsid w:val="00150DC6"/>
    <w:rsid w:val="00152E75"/>
    <w:rsid w:val="00153461"/>
    <w:rsid w:val="001563BE"/>
    <w:rsid w:val="00156AA9"/>
    <w:rsid w:val="00161E43"/>
    <w:rsid w:val="001652D3"/>
    <w:rsid w:val="00166AF0"/>
    <w:rsid w:val="00174286"/>
    <w:rsid w:val="0017696E"/>
    <w:rsid w:val="00180F35"/>
    <w:rsid w:val="00183360"/>
    <w:rsid w:val="001836F4"/>
    <w:rsid w:val="001841CB"/>
    <w:rsid w:val="00193F5F"/>
    <w:rsid w:val="00196F5E"/>
    <w:rsid w:val="001A4E0A"/>
    <w:rsid w:val="001B07B3"/>
    <w:rsid w:val="001B61E8"/>
    <w:rsid w:val="001C0A8B"/>
    <w:rsid w:val="001C14DD"/>
    <w:rsid w:val="001C378A"/>
    <w:rsid w:val="001C3F7A"/>
    <w:rsid w:val="001C567D"/>
    <w:rsid w:val="001C68DC"/>
    <w:rsid w:val="001C6BDC"/>
    <w:rsid w:val="001C7235"/>
    <w:rsid w:val="001C7513"/>
    <w:rsid w:val="001C7E12"/>
    <w:rsid w:val="001D1402"/>
    <w:rsid w:val="001D1D56"/>
    <w:rsid w:val="001D3B08"/>
    <w:rsid w:val="001D5D80"/>
    <w:rsid w:val="001D6664"/>
    <w:rsid w:val="001E0157"/>
    <w:rsid w:val="001E1355"/>
    <w:rsid w:val="001E57B5"/>
    <w:rsid w:val="001F263F"/>
    <w:rsid w:val="001F5A2E"/>
    <w:rsid w:val="00203F65"/>
    <w:rsid w:val="00207659"/>
    <w:rsid w:val="00207DA5"/>
    <w:rsid w:val="00210167"/>
    <w:rsid w:val="00211F82"/>
    <w:rsid w:val="00220552"/>
    <w:rsid w:val="00220637"/>
    <w:rsid w:val="0022531A"/>
    <w:rsid w:val="0022657D"/>
    <w:rsid w:val="00227631"/>
    <w:rsid w:val="002279C1"/>
    <w:rsid w:val="002352E5"/>
    <w:rsid w:val="002414BE"/>
    <w:rsid w:val="0024354B"/>
    <w:rsid w:val="002501C9"/>
    <w:rsid w:val="002524B5"/>
    <w:rsid w:val="00255E3A"/>
    <w:rsid w:val="00256608"/>
    <w:rsid w:val="00263D9D"/>
    <w:rsid w:val="00263FA2"/>
    <w:rsid w:val="002702A8"/>
    <w:rsid w:val="0027061E"/>
    <w:rsid w:val="0027335A"/>
    <w:rsid w:val="0027765B"/>
    <w:rsid w:val="002800A0"/>
    <w:rsid w:val="002848E2"/>
    <w:rsid w:val="00284E6F"/>
    <w:rsid w:val="0029024C"/>
    <w:rsid w:val="00294C03"/>
    <w:rsid w:val="00294D46"/>
    <w:rsid w:val="00295813"/>
    <w:rsid w:val="002963C8"/>
    <w:rsid w:val="002979AF"/>
    <w:rsid w:val="002A363F"/>
    <w:rsid w:val="002B3A9F"/>
    <w:rsid w:val="002B53E3"/>
    <w:rsid w:val="002C3153"/>
    <w:rsid w:val="002C3998"/>
    <w:rsid w:val="002C7B4A"/>
    <w:rsid w:val="002D06E7"/>
    <w:rsid w:val="002D3562"/>
    <w:rsid w:val="002D5F5F"/>
    <w:rsid w:val="002D7A6F"/>
    <w:rsid w:val="002E4769"/>
    <w:rsid w:val="002F164F"/>
    <w:rsid w:val="002F3037"/>
    <w:rsid w:val="002F46C1"/>
    <w:rsid w:val="002F7354"/>
    <w:rsid w:val="002F7DEF"/>
    <w:rsid w:val="003053BE"/>
    <w:rsid w:val="00307188"/>
    <w:rsid w:val="00307656"/>
    <w:rsid w:val="0031022E"/>
    <w:rsid w:val="00310AFF"/>
    <w:rsid w:val="00315F29"/>
    <w:rsid w:val="00315F98"/>
    <w:rsid w:val="00317034"/>
    <w:rsid w:val="00317A21"/>
    <w:rsid w:val="00323D8E"/>
    <w:rsid w:val="003300B4"/>
    <w:rsid w:val="003302C7"/>
    <w:rsid w:val="00332D3F"/>
    <w:rsid w:val="00333D10"/>
    <w:rsid w:val="00334148"/>
    <w:rsid w:val="003349FD"/>
    <w:rsid w:val="003377A5"/>
    <w:rsid w:val="00340B8A"/>
    <w:rsid w:val="00344E3C"/>
    <w:rsid w:val="00345242"/>
    <w:rsid w:val="0035255A"/>
    <w:rsid w:val="00356D62"/>
    <w:rsid w:val="00357B8A"/>
    <w:rsid w:val="003628E3"/>
    <w:rsid w:val="00364F43"/>
    <w:rsid w:val="003672B2"/>
    <w:rsid w:val="003676EA"/>
    <w:rsid w:val="003677D6"/>
    <w:rsid w:val="0037271F"/>
    <w:rsid w:val="00372B3B"/>
    <w:rsid w:val="00373218"/>
    <w:rsid w:val="003760A5"/>
    <w:rsid w:val="00376511"/>
    <w:rsid w:val="0038259A"/>
    <w:rsid w:val="00390A11"/>
    <w:rsid w:val="00391214"/>
    <w:rsid w:val="00391925"/>
    <w:rsid w:val="00391CA9"/>
    <w:rsid w:val="003923B1"/>
    <w:rsid w:val="00392B5F"/>
    <w:rsid w:val="00392C43"/>
    <w:rsid w:val="00396AD9"/>
    <w:rsid w:val="00397A53"/>
    <w:rsid w:val="003B0E36"/>
    <w:rsid w:val="003C331D"/>
    <w:rsid w:val="003C5F8C"/>
    <w:rsid w:val="003C621D"/>
    <w:rsid w:val="003D005A"/>
    <w:rsid w:val="003D0194"/>
    <w:rsid w:val="003D03A8"/>
    <w:rsid w:val="003D3671"/>
    <w:rsid w:val="003D540D"/>
    <w:rsid w:val="003D6F65"/>
    <w:rsid w:val="003E1C34"/>
    <w:rsid w:val="003E29AE"/>
    <w:rsid w:val="003E37E1"/>
    <w:rsid w:val="003E4C98"/>
    <w:rsid w:val="003E58C7"/>
    <w:rsid w:val="003E68C2"/>
    <w:rsid w:val="003F0118"/>
    <w:rsid w:val="00400BAE"/>
    <w:rsid w:val="004020E6"/>
    <w:rsid w:val="004111A9"/>
    <w:rsid w:val="004112BE"/>
    <w:rsid w:val="00411672"/>
    <w:rsid w:val="00411C65"/>
    <w:rsid w:val="00416B04"/>
    <w:rsid w:val="004228CC"/>
    <w:rsid w:val="004241A3"/>
    <w:rsid w:val="00424E77"/>
    <w:rsid w:val="004258C5"/>
    <w:rsid w:val="00425F13"/>
    <w:rsid w:val="00427588"/>
    <w:rsid w:val="00432578"/>
    <w:rsid w:val="00433793"/>
    <w:rsid w:val="004353CD"/>
    <w:rsid w:val="00437C39"/>
    <w:rsid w:val="00440879"/>
    <w:rsid w:val="0044346D"/>
    <w:rsid w:val="00445131"/>
    <w:rsid w:val="004531F7"/>
    <w:rsid w:val="00453885"/>
    <w:rsid w:val="0045605F"/>
    <w:rsid w:val="004567B4"/>
    <w:rsid w:val="0046251C"/>
    <w:rsid w:val="0046305A"/>
    <w:rsid w:val="00472E02"/>
    <w:rsid w:val="00473E35"/>
    <w:rsid w:val="00475D74"/>
    <w:rsid w:val="00477E96"/>
    <w:rsid w:val="00481365"/>
    <w:rsid w:val="00482F53"/>
    <w:rsid w:val="0048451C"/>
    <w:rsid w:val="00484D31"/>
    <w:rsid w:val="004869BD"/>
    <w:rsid w:val="00487C77"/>
    <w:rsid w:val="00491385"/>
    <w:rsid w:val="00492426"/>
    <w:rsid w:val="00494AE5"/>
    <w:rsid w:val="00496930"/>
    <w:rsid w:val="004A0796"/>
    <w:rsid w:val="004A4A0F"/>
    <w:rsid w:val="004A65AC"/>
    <w:rsid w:val="004A6EDB"/>
    <w:rsid w:val="004B4BFF"/>
    <w:rsid w:val="004B6991"/>
    <w:rsid w:val="004B69B8"/>
    <w:rsid w:val="004B7E61"/>
    <w:rsid w:val="004C26A4"/>
    <w:rsid w:val="004C5F29"/>
    <w:rsid w:val="004D07A2"/>
    <w:rsid w:val="004D1082"/>
    <w:rsid w:val="004D2835"/>
    <w:rsid w:val="004E167C"/>
    <w:rsid w:val="004E1D9F"/>
    <w:rsid w:val="004E52FE"/>
    <w:rsid w:val="004E55F7"/>
    <w:rsid w:val="004E5A9E"/>
    <w:rsid w:val="004F0B6D"/>
    <w:rsid w:val="004F25D1"/>
    <w:rsid w:val="004F2E71"/>
    <w:rsid w:val="004F35ED"/>
    <w:rsid w:val="004F4E32"/>
    <w:rsid w:val="004F63DA"/>
    <w:rsid w:val="004F648B"/>
    <w:rsid w:val="00510BD3"/>
    <w:rsid w:val="005155B2"/>
    <w:rsid w:val="005165EA"/>
    <w:rsid w:val="005203B5"/>
    <w:rsid w:val="00522F91"/>
    <w:rsid w:val="005241C9"/>
    <w:rsid w:val="00525214"/>
    <w:rsid w:val="00533784"/>
    <w:rsid w:val="0053393E"/>
    <w:rsid w:val="00534529"/>
    <w:rsid w:val="005356A8"/>
    <w:rsid w:val="005373D7"/>
    <w:rsid w:val="00537EF5"/>
    <w:rsid w:val="005429CF"/>
    <w:rsid w:val="00542E04"/>
    <w:rsid w:val="00545AC6"/>
    <w:rsid w:val="00546556"/>
    <w:rsid w:val="0054659F"/>
    <w:rsid w:val="00546E67"/>
    <w:rsid w:val="00547323"/>
    <w:rsid w:val="005510B5"/>
    <w:rsid w:val="00551AAB"/>
    <w:rsid w:val="00551DAE"/>
    <w:rsid w:val="00552894"/>
    <w:rsid w:val="00553ED8"/>
    <w:rsid w:val="00554212"/>
    <w:rsid w:val="005600FC"/>
    <w:rsid w:val="00560E6C"/>
    <w:rsid w:val="005643A1"/>
    <w:rsid w:val="005653A9"/>
    <w:rsid w:val="00566A30"/>
    <w:rsid w:val="00566B68"/>
    <w:rsid w:val="00581B73"/>
    <w:rsid w:val="00582AD4"/>
    <w:rsid w:val="00582CBF"/>
    <w:rsid w:val="00586877"/>
    <w:rsid w:val="00586DBD"/>
    <w:rsid w:val="0058708A"/>
    <w:rsid w:val="0058748C"/>
    <w:rsid w:val="005877A3"/>
    <w:rsid w:val="00590CB0"/>
    <w:rsid w:val="00596465"/>
    <w:rsid w:val="005A05DF"/>
    <w:rsid w:val="005A132D"/>
    <w:rsid w:val="005A1DCA"/>
    <w:rsid w:val="005A6CDD"/>
    <w:rsid w:val="005A77C5"/>
    <w:rsid w:val="005B0B22"/>
    <w:rsid w:val="005B1EBF"/>
    <w:rsid w:val="005B2E60"/>
    <w:rsid w:val="005C3A8B"/>
    <w:rsid w:val="005C572E"/>
    <w:rsid w:val="005C6C0B"/>
    <w:rsid w:val="005C7F90"/>
    <w:rsid w:val="005D0111"/>
    <w:rsid w:val="005D1970"/>
    <w:rsid w:val="005D340E"/>
    <w:rsid w:val="005D3D20"/>
    <w:rsid w:val="005D488B"/>
    <w:rsid w:val="005D4E41"/>
    <w:rsid w:val="005D7DDD"/>
    <w:rsid w:val="005E0318"/>
    <w:rsid w:val="005E0A32"/>
    <w:rsid w:val="005E4A18"/>
    <w:rsid w:val="005E5B88"/>
    <w:rsid w:val="005E617D"/>
    <w:rsid w:val="005E70A4"/>
    <w:rsid w:val="005E7AFE"/>
    <w:rsid w:val="005F034F"/>
    <w:rsid w:val="005F142F"/>
    <w:rsid w:val="005F2839"/>
    <w:rsid w:val="005F3EAE"/>
    <w:rsid w:val="005F48B8"/>
    <w:rsid w:val="005F6CAA"/>
    <w:rsid w:val="005F7437"/>
    <w:rsid w:val="005F7C8B"/>
    <w:rsid w:val="006002DE"/>
    <w:rsid w:val="006038EE"/>
    <w:rsid w:val="006041FD"/>
    <w:rsid w:val="00604E4F"/>
    <w:rsid w:val="006054A7"/>
    <w:rsid w:val="00605F3C"/>
    <w:rsid w:val="00610614"/>
    <w:rsid w:val="0061265C"/>
    <w:rsid w:val="00613216"/>
    <w:rsid w:val="00614A60"/>
    <w:rsid w:val="00621536"/>
    <w:rsid w:val="0062295D"/>
    <w:rsid w:val="006249F4"/>
    <w:rsid w:val="00624ACF"/>
    <w:rsid w:val="006255D0"/>
    <w:rsid w:val="006259AB"/>
    <w:rsid w:val="00626BBC"/>
    <w:rsid w:val="00631792"/>
    <w:rsid w:val="00632711"/>
    <w:rsid w:val="00632CBD"/>
    <w:rsid w:val="00637337"/>
    <w:rsid w:val="00656E8D"/>
    <w:rsid w:val="006627BE"/>
    <w:rsid w:val="00665371"/>
    <w:rsid w:val="0066736A"/>
    <w:rsid w:val="006674CB"/>
    <w:rsid w:val="00673267"/>
    <w:rsid w:val="00674346"/>
    <w:rsid w:val="006762FF"/>
    <w:rsid w:val="0067717A"/>
    <w:rsid w:val="00682590"/>
    <w:rsid w:val="00684C45"/>
    <w:rsid w:val="00684D3F"/>
    <w:rsid w:val="006861AA"/>
    <w:rsid w:val="00686C19"/>
    <w:rsid w:val="00687D65"/>
    <w:rsid w:val="00687E33"/>
    <w:rsid w:val="00690153"/>
    <w:rsid w:val="006935E6"/>
    <w:rsid w:val="00696156"/>
    <w:rsid w:val="006A1064"/>
    <w:rsid w:val="006A4151"/>
    <w:rsid w:val="006A4D94"/>
    <w:rsid w:val="006A7A08"/>
    <w:rsid w:val="006B5B39"/>
    <w:rsid w:val="006B60FA"/>
    <w:rsid w:val="006B6944"/>
    <w:rsid w:val="006C136F"/>
    <w:rsid w:val="006C3835"/>
    <w:rsid w:val="006C61C7"/>
    <w:rsid w:val="006D1F04"/>
    <w:rsid w:val="006D2671"/>
    <w:rsid w:val="006D3404"/>
    <w:rsid w:val="006D57A9"/>
    <w:rsid w:val="006D670C"/>
    <w:rsid w:val="006E09D7"/>
    <w:rsid w:val="006E743E"/>
    <w:rsid w:val="006F3AD7"/>
    <w:rsid w:val="006F44F0"/>
    <w:rsid w:val="006F4B34"/>
    <w:rsid w:val="006F62CB"/>
    <w:rsid w:val="006F7730"/>
    <w:rsid w:val="00702ADD"/>
    <w:rsid w:val="00703725"/>
    <w:rsid w:val="00703C49"/>
    <w:rsid w:val="00704237"/>
    <w:rsid w:val="00705BB2"/>
    <w:rsid w:val="00707C4F"/>
    <w:rsid w:val="0071769E"/>
    <w:rsid w:val="00720543"/>
    <w:rsid w:val="00725918"/>
    <w:rsid w:val="007264BB"/>
    <w:rsid w:val="00731E10"/>
    <w:rsid w:val="007324EF"/>
    <w:rsid w:val="007340FB"/>
    <w:rsid w:val="00735DAB"/>
    <w:rsid w:val="00736F9D"/>
    <w:rsid w:val="00742C55"/>
    <w:rsid w:val="00744205"/>
    <w:rsid w:val="00745447"/>
    <w:rsid w:val="0074558F"/>
    <w:rsid w:val="00751BC0"/>
    <w:rsid w:val="00761568"/>
    <w:rsid w:val="007623DC"/>
    <w:rsid w:val="0076410D"/>
    <w:rsid w:val="007646F4"/>
    <w:rsid w:val="007656AB"/>
    <w:rsid w:val="007669F5"/>
    <w:rsid w:val="00780197"/>
    <w:rsid w:val="007A06C5"/>
    <w:rsid w:val="007A14A1"/>
    <w:rsid w:val="007A2B12"/>
    <w:rsid w:val="007A3359"/>
    <w:rsid w:val="007A54A4"/>
    <w:rsid w:val="007A597B"/>
    <w:rsid w:val="007B03B4"/>
    <w:rsid w:val="007B0927"/>
    <w:rsid w:val="007B2C8F"/>
    <w:rsid w:val="007B3819"/>
    <w:rsid w:val="007B5019"/>
    <w:rsid w:val="007C0D66"/>
    <w:rsid w:val="007C149F"/>
    <w:rsid w:val="007C3E53"/>
    <w:rsid w:val="007D3808"/>
    <w:rsid w:val="007E04A5"/>
    <w:rsid w:val="007E1E7D"/>
    <w:rsid w:val="007E2A64"/>
    <w:rsid w:val="007F42B9"/>
    <w:rsid w:val="007F633D"/>
    <w:rsid w:val="007F69DB"/>
    <w:rsid w:val="00801C44"/>
    <w:rsid w:val="0080620D"/>
    <w:rsid w:val="00806FC8"/>
    <w:rsid w:val="008073E6"/>
    <w:rsid w:val="00807C2A"/>
    <w:rsid w:val="00810393"/>
    <w:rsid w:val="0081119B"/>
    <w:rsid w:val="008128F4"/>
    <w:rsid w:val="00821D68"/>
    <w:rsid w:val="0082490C"/>
    <w:rsid w:val="00825546"/>
    <w:rsid w:val="008257DE"/>
    <w:rsid w:val="00826B2B"/>
    <w:rsid w:val="00826EEA"/>
    <w:rsid w:val="00830D84"/>
    <w:rsid w:val="008377D1"/>
    <w:rsid w:val="00845049"/>
    <w:rsid w:val="008450E9"/>
    <w:rsid w:val="00846041"/>
    <w:rsid w:val="00851EB0"/>
    <w:rsid w:val="008533E6"/>
    <w:rsid w:val="00855F93"/>
    <w:rsid w:val="0085689C"/>
    <w:rsid w:val="00857CFE"/>
    <w:rsid w:val="0086179D"/>
    <w:rsid w:val="00862DAF"/>
    <w:rsid w:val="00863BFC"/>
    <w:rsid w:val="0086465B"/>
    <w:rsid w:val="008657C1"/>
    <w:rsid w:val="008657E3"/>
    <w:rsid w:val="00866650"/>
    <w:rsid w:val="00866653"/>
    <w:rsid w:val="008670A4"/>
    <w:rsid w:val="00871405"/>
    <w:rsid w:val="008765F5"/>
    <w:rsid w:val="00880351"/>
    <w:rsid w:val="00885C90"/>
    <w:rsid w:val="0088704B"/>
    <w:rsid w:val="008942DF"/>
    <w:rsid w:val="008954D6"/>
    <w:rsid w:val="008A2852"/>
    <w:rsid w:val="008A475C"/>
    <w:rsid w:val="008B049D"/>
    <w:rsid w:val="008B198A"/>
    <w:rsid w:val="008B1BD9"/>
    <w:rsid w:val="008B261C"/>
    <w:rsid w:val="008B3DC6"/>
    <w:rsid w:val="008C75C0"/>
    <w:rsid w:val="008D0160"/>
    <w:rsid w:val="008D0757"/>
    <w:rsid w:val="008D1021"/>
    <w:rsid w:val="008D15E2"/>
    <w:rsid w:val="008D1DFE"/>
    <w:rsid w:val="008E0224"/>
    <w:rsid w:val="008E07AB"/>
    <w:rsid w:val="008E7ACD"/>
    <w:rsid w:val="008F0A5A"/>
    <w:rsid w:val="008F333C"/>
    <w:rsid w:val="008F4219"/>
    <w:rsid w:val="008F5B08"/>
    <w:rsid w:val="008F6F75"/>
    <w:rsid w:val="008F7979"/>
    <w:rsid w:val="008F7E69"/>
    <w:rsid w:val="00900024"/>
    <w:rsid w:val="009000B4"/>
    <w:rsid w:val="009043E7"/>
    <w:rsid w:val="00910488"/>
    <w:rsid w:val="0091218B"/>
    <w:rsid w:val="009163E1"/>
    <w:rsid w:val="0091661F"/>
    <w:rsid w:val="00921182"/>
    <w:rsid w:val="009212BF"/>
    <w:rsid w:val="009218B6"/>
    <w:rsid w:val="00924428"/>
    <w:rsid w:val="009245FC"/>
    <w:rsid w:val="00924F28"/>
    <w:rsid w:val="00930E6D"/>
    <w:rsid w:val="009323D9"/>
    <w:rsid w:val="00932573"/>
    <w:rsid w:val="00932FDF"/>
    <w:rsid w:val="00935A5D"/>
    <w:rsid w:val="00941153"/>
    <w:rsid w:val="00944255"/>
    <w:rsid w:val="00950D53"/>
    <w:rsid w:val="00951C63"/>
    <w:rsid w:val="00960F29"/>
    <w:rsid w:val="00970CE7"/>
    <w:rsid w:val="00971D97"/>
    <w:rsid w:val="009730EC"/>
    <w:rsid w:val="00975D9A"/>
    <w:rsid w:val="009767C0"/>
    <w:rsid w:val="00977C8B"/>
    <w:rsid w:val="00980D5F"/>
    <w:rsid w:val="0098241E"/>
    <w:rsid w:val="00984BDA"/>
    <w:rsid w:val="00986EFD"/>
    <w:rsid w:val="00991198"/>
    <w:rsid w:val="00992549"/>
    <w:rsid w:val="009956B4"/>
    <w:rsid w:val="00996A12"/>
    <w:rsid w:val="009A341E"/>
    <w:rsid w:val="009A374D"/>
    <w:rsid w:val="009A5A09"/>
    <w:rsid w:val="009A5C50"/>
    <w:rsid w:val="009B0C0A"/>
    <w:rsid w:val="009B2196"/>
    <w:rsid w:val="009B2197"/>
    <w:rsid w:val="009B2469"/>
    <w:rsid w:val="009B267E"/>
    <w:rsid w:val="009B6E81"/>
    <w:rsid w:val="009C002E"/>
    <w:rsid w:val="009C1CF7"/>
    <w:rsid w:val="009C3C2B"/>
    <w:rsid w:val="009C6082"/>
    <w:rsid w:val="009D0D13"/>
    <w:rsid w:val="009D2C12"/>
    <w:rsid w:val="009D5226"/>
    <w:rsid w:val="009E1D9B"/>
    <w:rsid w:val="009E468E"/>
    <w:rsid w:val="009E75F4"/>
    <w:rsid w:val="009F45E5"/>
    <w:rsid w:val="00A00886"/>
    <w:rsid w:val="00A0098D"/>
    <w:rsid w:val="00A036AF"/>
    <w:rsid w:val="00A11B8F"/>
    <w:rsid w:val="00A11C0F"/>
    <w:rsid w:val="00A1226C"/>
    <w:rsid w:val="00A14B90"/>
    <w:rsid w:val="00A17421"/>
    <w:rsid w:val="00A23BFA"/>
    <w:rsid w:val="00A32993"/>
    <w:rsid w:val="00A33E7B"/>
    <w:rsid w:val="00A35515"/>
    <w:rsid w:val="00A36AA9"/>
    <w:rsid w:val="00A37218"/>
    <w:rsid w:val="00A45054"/>
    <w:rsid w:val="00A45078"/>
    <w:rsid w:val="00A4509D"/>
    <w:rsid w:val="00A511DE"/>
    <w:rsid w:val="00A53A47"/>
    <w:rsid w:val="00A541AE"/>
    <w:rsid w:val="00A54E26"/>
    <w:rsid w:val="00A54E65"/>
    <w:rsid w:val="00A54FC1"/>
    <w:rsid w:val="00A671A8"/>
    <w:rsid w:val="00A72A40"/>
    <w:rsid w:val="00A74379"/>
    <w:rsid w:val="00A762D1"/>
    <w:rsid w:val="00A82A48"/>
    <w:rsid w:val="00A834AF"/>
    <w:rsid w:val="00A835D3"/>
    <w:rsid w:val="00A84219"/>
    <w:rsid w:val="00A929B7"/>
    <w:rsid w:val="00A95101"/>
    <w:rsid w:val="00A9664F"/>
    <w:rsid w:val="00AA266B"/>
    <w:rsid w:val="00AA4404"/>
    <w:rsid w:val="00AA4761"/>
    <w:rsid w:val="00AA53D3"/>
    <w:rsid w:val="00AA59CF"/>
    <w:rsid w:val="00AA6130"/>
    <w:rsid w:val="00AB3AA8"/>
    <w:rsid w:val="00AB490E"/>
    <w:rsid w:val="00AB51F6"/>
    <w:rsid w:val="00AB76CC"/>
    <w:rsid w:val="00AC0FFE"/>
    <w:rsid w:val="00AC1627"/>
    <w:rsid w:val="00AC196B"/>
    <w:rsid w:val="00AC2340"/>
    <w:rsid w:val="00AC2A29"/>
    <w:rsid w:val="00AC2D15"/>
    <w:rsid w:val="00AC4756"/>
    <w:rsid w:val="00AC5D11"/>
    <w:rsid w:val="00AC693F"/>
    <w:rsid w:val="00AD14DD"/>
    <w:rsid w:val="00AD34DA"/>
    <w:rsid w:val="00AD3E69"/>
    <w:rsid w:val="00AD4E55"/>
    <w:rsid w:val="00AD5EF3"/>
    <w:rsid w:val="00AE29F7"/>
    <w:rsid w:val="00AE3D45"/>
    <w:rsid w:val="00AE406C"/>
    <w:rsid w:val="00AE4148"/>
    <w:rsid w:val="00AF133B"/>
    <w:rsid w:val="00AF2B9E"/>
    <w:rsid w:val="00AF69EB"/>
    <w:rsid w:val="00AF7640"/>
    <w:rsid w:val="00B023FC"/>
    <w:rsid w:val="00B03DF8"/>
    <w:rsid w:val="00B04CF1"/>
    <w:rsid w:val="00B10B21"/>
    <w:rsid w:val="00B14848"/>
    <w:rsid w:val="00B1571C"/>
    <w:rsid w:val="00B219A8"/>
    <w:rsid w:val="00B220C8"/>
    <w:rsid w:val="00B237F2"/>
    <w:rsid w:val="00B242C9"/>
    <w:rsid w:val="00B30450"/>
    <w:rsid w:val="00B3112A"/>
    <w:rsid w:val="00B313C5"/>
    <w:rsid w:val="00B32115"/>
    <w:rsid w:val="00B33349"/>
    <w:rsid w:val="00B33CC4"/>
    <w:rsid w:val="00B34FAC"/>
    <w:rsid w:val="00B35287"/>
    <w:rsid w:val="00B4246D"/>
    <w:rsid w:val="00B43064"/>
    <w:rsid w:val="00B46899"/>
    <w:rsid w:val="00B47482"/>
    <w:rsid w:val="00B5128C"/>
    <w:rsid w:val="00B51707"/>
    <w:rsid w:val="00B52250"/>
    <w:rsid w:val="00B5483A"/>
    <w:rsid w:val="00B60451"/>
    <w:rsid w:val="00B611E4"/>
    <w:rsid w:val="00B627EB"/>
    <w:rsid w:val="00B631DE"/>
    <w:rsid w:val="00B63CC2"/>
    <w:rsid w:val="00B651E5"/>
    <w:rsid w:val="00B67C83"/>
    <w:rsid w:val="00B7254A"/>
    <w:rsid w:val="00B74BE9"/>
    <w:rsid w:val="00B91004"/>
    <w:rsid w:val="00B920D3"/>
    <w:rsid w:val="00B9271C"/>
    <w:rsid w:val="00BA2589"/>
    <w:rsid w:val="00BA4D9C"/>
    <w:rsid w:val="00BA6662"/>
    <w:rsid w:val="00BA6B7B"/>
    <w:rsid w:val="00BB09D3"/>
    <w:rsid w:val="00BB1A5F"/>
    <w:rsid w:val="00BB6BFA"/>
    <w:rsid w:val="00BC4C77"/>
    <w:rsid w:val="00BC61A0"/>
    <w:rsid w:val="00BC62FE"/>
    <w:rsid w:val="00BC63A9"/>
    <w:rsid w:val="00BD0139"/>
    <w:rsid w:val="00BD193D"/>
    <w:rsid w:val="00BD1B23"/>
    <w:rsid w:val="00BD70DB"/>
    <w:rsid w:val="00BE391C"/>
    <w:rsid w:val="00BE4708"/>
    <w:rsid w:val="00BE550B"/>
    <w:rsid w:val="00BE68B1"/>
    <w:rsid w:val="00BF23E9"/>
    <w:rsid w:val="00BF661B"/>
    <w:rsid w:val="00C010ED"/>
    <w:rsid w:val="00C01D47"/>
    <w:rsid w:val="00C0297F"/>
    <w:rsid w:val="00C04DF9"/>
    <w:rsid w:val="00C06009"/>
    <w:rsid w:val="00C07F6D"/>
    <w:rsid w:val="00C11D5D"/>
    <w:rsid w:val="00C1263F"/>
    <w:rsid w:val="00C12B74"/>
    <w:rsid w:val="00C13455"/>
    <w:rsid w:val="00C148D2"/>
    <w:rsid w:val="00C16AEC"/>
    <w:rsid w:val="00C17CF6"/>
    <w:rsid w:val="00C21D7E"/>
    <w:rsid w:val="00C222B0"/>
    <w:rsid w:val="00C22F7C"/>
    <w:rsid w:val="00C32D5E"/>
    <w:rsid w:val="00C4048F"/>
    <w:rsid w:val="00C4053D"/>
    <w:rsid w:val="00C4094C"/>
    <w:rsid w:val="00C44B73"/>
    <w:rsid w:val="00C46C7F"/>
    <w:rsid w:val="00C55A7E"/>
    <w:rsid w:val="00C562E2"/>
    <w:rsid w:val="00C60D25"/>
    <w:rsid w:val="00C623C8"/>
    <w:rsid w:val="00C72624"/>
    <w:rsid w:val="00C77A44"/>
    <w:rsid w:val="00C8074B"/>
    <w:rsid w:val="00C817AF"/>
    <w:rsid w:val="00C83A28"/>
    <w:rsid w:val="00C85833"/>
    <w:rsid w:val="00C864C1"/>
    <w:rsid w:val="00C86C74"/>
    <w:rsid w:val="00C873E1"/>
    <w:rsid w:val="00C90E65"/>
    <w:rsid w:val="00C92E2C"/>
    <w:rsid w:val="00C94332"/>
    <w:rsid w:val="00C95D23"/>
    <w:rsid w:val="00CA0B49"/>
    <w:rsid w:val="00CA1B44"/>
    <w:rsid w:val="00CA27E4"/>
    <w:rsid w:val="00CA5ABA"/>
    <w:rsid w:val="00CA6C77"/>
    <w:rsid w:val="00CB0E1E"/>
    <w:rsid w:val="00CB0F11"/>
    <w:rsid w:val="00CB3EE4"/>
    <w:rsid w:val="00CB5264"/>
    <w:rsid w:val="00CB7E51"/>
    <w:rsid w:val="00CC0EEF"/>
    <w:rsid w:val="00CC1D2E"/>
    <w:rsid w:val="00CC426B"/>
    <w:rsid w:val="00CC4819"/>
    <w:rsid w:val="00CD3839"/>
    <w:rsid w:val="00CD68BA"/>
    <w:rsid w:val="00CD7462"/>
    <w:rsid w:val="00CE11A2"/>
    <w:rsid w:val="00CE2526"/>
    <w:rsid w:val="00CE3BC7"/>
    <w:rsid w:val="00CE5B15"/>
    <w:rsid w:val="00CE7A3C"/>
    <w:rsid w:val="00CF3AAA"/>
    <w:rsid w:val="00CF5A91"/>
    <w:rsid w:val="00D021B9"/>
    <w:rsid w:val="00D024B2"/>
    <w:rsid w:val="00D03A30"/>
    <w:rsid w:val="00D03DE8"/>
    <w:rsid w:val="00D0496C"/>
    <w:rsid w:val="00D07741"/>
    <w:rsid w:val="00D10CE1"/>
    <w:rsid w:val="00D14FC8"/>
    <w:rsid w:val="00D153D8"/>
    <w:rsid w:val="00D15447"/>
    <w:rsid w:val="00D17D32"/>
    <w:rsid w:val="00D21DE6"/>
    <w:rsid w:val="00D2271B"/>
    <w:rsid w:val="00D22D3A"/>
    <w:rsid w:val="00D23A45"/>
    <w:rsid w:val="00D23C1D"/>
    <w:rsid w:val="00D30005"/>
    <w:rsid w:val="00D30A45"/>
    <w:rsid w:val="00D30C19"/>
    <w:rsid w:val="00D32208"/>
    <w:rsid w:val="00D3466D"/>
    <w:rsid w:val="00D37FFB"/>
    <w:rsid w:val="00D424D8"/>
    <w:rsid w:val="00D443D9"/>
    <w:rsid w:val="00D47EF3"/>
    <w:rsid w:val="00D50ABD"/>
    <w:rsid w:val="00D50F1A"/>
    <w:rsid w:val="00D51F75"/>
    <w:rsid w:val="00D52F33"/>
    <w:rsid w:val="00D55D6D"/>
    <w:rsid w:val="00D60DC3"/>
    <w:rsid w:val="00D60F68"/>
    <w:rsid w:val="00D71E55"/>
    <w:rsid w:val="00D7281A"/>
    <w:rsid w:val="00D751AB"/>
    <w:rsid w:val="00D75BBE"/>
    <w:rsid w:val="00D75C13"/>
    <w:rsid w:val="00D77245"/>
    <w:rsid w:val="00D80BA9"/>
    <w:rsid w:val="00D90814"/>
    <w:rsid w:val="00D934B0"/>
    <w:rsid w:val="00D93566"/>
    <w:rsid w:val="00D95E94"/>
    <w:rsid w:val="00D96A26"/>
    <w:rsid w:val="00DA1ABC"/>
    <w:rsid w:val="00DA1BFA"/>
    <w:rsid w:val="00DA2B0D"/>
    <w:rsid w:val="00DA3B10"/>
    <w:rsid w:val="00DA5342"/>
    <w:rsid w:val="00DA5567"/>
    <w:rsid w:val="00DA66AB"/>
    <w:rsid w:val="00DB072A"/>
    <w:rsid w:val="00DB7530"/>
    <w:rsid w:val="00DC0940"/>
    <w:rsid w:val="00DC1F06"/>
    <w:rsid w:val="00DE4977"/>
    <w:rsid w:val="00DE711F"/>
    <w:rsid w:val="00DE763D"/>
    <w:rsid w:val="00DF00D5"/>
    <w:rsid w:val="00DF0ABD"/>
    <w:rsid w:val="00DF0FA7"/>
    <w:rsid w:val="00DF2A26"/>
    <w:rsid w:val="00DF3B1F"/>
    <w:rsid w:val="00DF63DB"/>
    <w:rsid w:val="00E0090E"/>
    <w:rsid w:val="00E00D9E"/>
    <w:rsid w:val="00E033B6"/>
    <w:rsid w:val="00E13229"/>
    <w:rsid w:val="00E13702"/>
    <w:rsid w:val="00E24EAF"/>
    <w:rsid w:val="00E27618"/>
    <w:rsid w:val="00E308B2"/>
    <w:rsid w:val="00E30B90"/>
    <w:rsid w:val="00E330B0"/>
    <w:rsid w:val="00E3409F"/>
    <w:rsid w:val="00E35CB6"/>
    <w:rsid w:val="00E35DBC"/>
    <w:rsid w:val="00E401B5"/>
    <w:rsid w:val="00E406EC"/>
    <w:rsid w:val="00E43E98"/>
    <w:rsid w:val="00E4547A"/>
    <w:rsid w:val="00E45B46"/>
    <w:rsid w:val="00E46921"/>
    <w:rsid w:val="00E511BA"/>
    <w:rsid w:val="00E61F2F"/>
    <w:rsid w:val="00E62546"/>
    <w:rsid w:val="00E653A4"/>
    <w:rsid w:val="00E65C6A"/>
    <w:rsid w:val="00E66E0F"/>
    <w:rsid w:val="00E67D99"/>
    <w:rsid w:val="00E706E3"/>
    <w:rsid w:val="00E75BE6"/>
    <w:rsid w:val="00E77BB5"/>
    <w:rsid w:val="00E803ED"/>
    <w:rsid w:val="00E833AC"/>
    <w:rsid w:val="00E83862"/>
    <w:rsid w:val="00E83926"/>
    <w:rsid w:val="00E912CB"/>
    <w:rsid w:val="00E918B5"/>
    <w:rsid w:val="00E91B0A"/>
    <w:rsid w:val="00E96959"/>
    <w:rsid w:val="00EA2597"/>
    <w:rsid w:val="00EA5C44"/>
    <w:rsid w:val="00EA7ECA"/>
    <w:rsid w:val="00EB0AC0"/>
    <w:rsid w:val="00EB50C4"/>
    <w:rsid w:val="00EB512B"/>
    <w:rsid w:val="00EB6D89"/>
    <w:rsid w:val="00EB7B03"/>
    <w:rsid w:val="00EB7CB1"/>
    <w:rsid w:val="00EC1543"/>
    <w:rsid w:val="00EC3946"/>
    <w:rsid w:val="00EC3B69"/>
    <w:rsid w:val="00EC4F66"/>
    <w:rsid w:val="00EC7D84"/>
    <w:rsid w:val="00ED59AA"/>
    <w:rsid w:val="00EE0C36"/>
    <w:rsid w:val="00EE1352"/>
    <w:rsid w:val="00EE13FB"/>
    <w:rsid w:val="00EE4AF5"/>
    <w:rsid w:val="00EF0A2C"/>
    <w:rsid w:val="00EF151B"/>
    <w:rsid w:val="00EF7C23"/>
    <w:rsid w:val="00F01539"/>
    <w:rsid w:val="00F1265D"/>
    <w:rsid w:val="00F17F4F"/>
    <w:rsid w:val="00F20E03"/>
    <w:rsid w:val="00F25D1C"/>
    <w:rsid w:val="00F267F6"/>
    <w:rsid w:val="00F27062"/>
    <w:rsid w:val="00F32422"/>
    <w:rsid w:val="00F35F95"/>
    <w:rsid w:val="00F369DA"/>
    <w:rsid w:val="00F40540"/>
    <w:rsid w:val="00F4092D"/>
    <w:rsid w:val="00F42D8B"/>
    <w:rsid w:val="00F45F1B"/>
    <w:rsid w:val="00F47EA9"/>
    <w:rsid w:val="00F507FE"/>
    <w:rsid w:val="00F63DC8"/>
    <w:rsid w:val="00F64220"/>
    <w:rsid w:val="00F662C6"/>
    <w:rsid w:val="00F67E1F"/>
    <w:rsid w:val="00F70208"/>
    <w:rsid w:val="00F71128"/>
    <w:rsid w:val="00F71B56"/>
    <w:rsid w:val="00F72C01"/>
    <w:rsid w:val="00F7372D"/>
    <w:rsid w:val="00F73AA3"/>
    <w:rsid w:val="00F767F2"/>
    <w:rsid w:val="00F81BE3"/>
    <w:rsid w:val="00F82A1D"/>
    <w:rsid w:val="00F878F6"/>
    <w:rsid w:val="00F92437"/>
    <w:rsid w:val="00F94471"/>
    <w:rsid w:val="00F95703"/>
    <w:rsid w:val="00F976FD"/>
    <w:rsid w:val="00FA25CF"/>
    <w:rsid w:val="00FA307D"/>
    <w:rsid w:val="00FA4616"/>
    <w:rsid w:val="00FA4A3B"/>
    <w:rsid w:val="00FA6746"/>
    <w:rsid w:val="00FA7849"/>
    <w:rsid w:val="00FB1E5C"/>
    <w:rsid w:val="00FB4402"/>
    <w:rsid w:val="00FB610C"/>
    <w:rsid w:val="00FB6844"/>
    <w:rsid w:val="00FB6B3A"/>
    <w:rsid w:val="00FC1364"/>
    <w:rsid w:val="00FC1813"/>
    <w:rsid w:val="00FC21E5"/>
    <w:rsid w:val="00FC3DC2"/>
    <w:rsid w:val="00FC6690"/>
    <w:rsid w:val="00FD2E02"/>
    <w:rsid w:val="00FD748E"/>
    <w:rsid w:val="00FE6D51"/>
    <w:rsid w:val="00FE78C4"/>
    <w:rsid w:val="00FE7D89"/>
    <w:rsid w:val="00FF379F"/>
    <w:rsid w:val="00FF4A97"/>
    <w:rsid w:val="00FF51BA"/>
    <w:rsid w:val="00FF680A"/>
    <w:rsid w:val="00FF6C0E"/>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A89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3E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885"/>
    <w:pPr>
      <w:tabs>
        <w:tab w:val="center" w:pos="4252"/>
        <w:tab w:val="right" w:pos="8504"/>
      </w:tabs>
      <w:snapToGrid w:val="0"/>
    </w:pPr>
  </w:style>
  <w:style w:type="character" w:customStyle="1" w:styleId="a4">
    <w:name w:val="ヘッダー (文字)"/>
    <w:basedOn w:val="a0"/>
    <w:link w:val="a3"/>
    <w:uiPriority w:val="99"/>
    <w:rsid w:val="00453885"/>
  </w:style>
  <w:style w:type="paragraph" w:styleId="a5">
    <w:name w:val="footer"/>
    <w:basedOn w:val="a"/>
    <w:link w:val="a6"/>
    <w:uiPriority w:val="99"/>
    <w:unhideWhenUsed/>
    <w:rsid w:val="00453885"/>
    <w:pPr>
      <w:tabs>
        <w:tab w:val="center" w:pos="4252"/>
        <w:tab w:val="right" w:pos="8504"/>
      </w:tabs>
      <w:snapToGrid w:val="0"/>
    </w:pPr>
  </w:style>
  <w:style w:type="character" w:customStyle="1" w:styleId="a6">
    <w:name w:val="フッター (文字)"/>
    <w:basedOn w:val="a0"/>
    <w:link w:val="a5"/>
    <w:uiPriority w:val="99"/>
    <w:rsid w:val="00453885"/>
  </w:style>
  <w:style w:type="table" w:styleId="a7">
    <w:name w:val="Table Grid"/>
    <w:basedOn w:val="a1"/>
    <w:uiPriority w:val="39"/>
    <w:rsid w:val="00AA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4048F"/>
    <w:rPr>
      <w:color w:val="0000FF"/>
      <w:u w:val="single"/>
    </w:rPr>
  </w:style>
  <w:style w:type="paragraph" w:styleId="a9">
    <w:name w:val="List Paragraph"/>
    <w:basedOn w:val="a"/>
    <w:uiPriority w:val="34"/>
    <w:qFormat/>
    <w:rsid w:val="00A835D3"/>
    <w:pPr>
      <w:ind w:leftChars="400" w:left="840"/>
    </w:pPr>
  </w:style>
  <w:style w:type="character" w:styleId="aa">
    <w:name w:val="annotation reference"/>
    <w:basedOn w:val="a0"/>
    <w:uiPriority w:val="99"/>
    <w:semiHidden/>
    <w:unhideWhenUsed/>
    <w:rsid w:val="00924428"/>
    <w:rPr>
      <w:sz w:val="18"/>
      <w:szCs w:val="18"/>
    </w:rPr>
  </w:style>
  <w:style w:type="paragraph" w:styleId="ab">
    <w:name w:val="annotation text"/>
    <w:basedOn w:val="a"/>
    <w:link w:val="ac"/>
    <w:uiPriority w:val="99"/>
    <w:semiHidden/>
    <w:unhideWhenUsed/>
    <w:rsid w:val="00924428"/>
  </w:style>
  <w:style w:type="character" w:customStyle="1" w:styleId="ac">
    <w:name w:val="コメント文字列 (文字)"/>
    <w:basedOn w:val="a0"/>
    <w:link w:val="ab"/>
    <w:uiPriority w:val="99"/>
    <w:semiHidden/>
    <w:rsid w:val="00924428"/>
  </w:style>
  <w:style w:type="paragraph" w:styleId="ad">
    <w:name w:val="annotation subject"/>
    <w:basedOn w:val="ab"/>
    <w:next w:val="ab"/>
    <w:link w:val="ae"/>
    <w:uiPriority w:val="99"/>
    <w:semiHidden/>
    <w:unhideWhenUsed/>
    <w:rsid w:val="00924428"/>
    <w:rPr>
      <w:b/>
      <w:bCs/>
    </w:rPr>
  </w:style>
  <w:style w:type="character" w:customStyle="1" w:styleId="ae">
    <w:name w:val="コメント内容 (文字)"/>
    <w:basedOn w:val="ac"/>
    <w:link w:val="ad"/>
    <w:uiPriority w:val="99"/>
    <w:semiHidden/>
    <w:rsid w:val="00924428"/>
    <w:rPr>
      <w:b/>
      <w:bCs/>
    </w:rPr>
  </w:style>
  <w:style w:type="paragraph" w:styleId="af">
    <w:name w:val="Balloon Text"/>
    <w:basedOn w:val="a"/>
    <w:link w:val="af0"/>
    <w:uiPriority w:val="99"/>
    <w:semiHidden/>
    <w:unhideWhenUsed/>
    <w:rsid w:val="0092442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24428"/>
    <w:rPr>
      <w:rFonts w:asciiTheme="majorHAnsi" w:eastAsiaTheme="majorEastAsia" w:hAnsiTheme="majorHAnsi" w:cstheme="majorBidi"/>
      <w:sz w:val="18"/>
      <w:szCs w:val="18"/>
    </w:rPr>
  </w:style>
  <w:style w:type="character" w:styleId="af1">
    <w:name w:val="Emphasis"/>
    <w:uiPriority w:val="20"/>
    <w:qFormat/>
    <w:rsid w:val="00DC1F06"/>
    <w:rPr>
      <w:i/>
      <w:iCs/>
    </w:rPr>
  </w:style>
  <w:style w:type="paragraph" w:styleId="af2">
    <w:name w:val="Revision"/>
    <w:hidden/>
    <w:uiPriority w:val="99"/>
    <w:semiHidden/>
    <w:rsid w:val="00866650"/>
  </w:style>
  <w:style w:type="character" w:customStyle="1" w:styleId="1">
    <w:name w:val="未解決のメンション1"/>
    <w:basedOn w:val="a0"/>
    <w:uiPriority w:val="99"/>
    <w:semiHidden/>
    <w:unhideWhenUsed/>
    <w:rsid w:val="003E29AE"/>
    <w:rPr>
      <w:color w:val="605E5C"/>
      <w:shd w:val="clear" w:color="auto" w:fill="E1DFDD"/>
    </w:rPr>
  </w:style>
  <w:style w:type="paragraph" w:customStyle="1" w:styleId="reference">
    <w:name w:val="reference"/>
    <w:basedOn w:val="a"/>
    <w:rsid w:val="00D47EF3"/>
    <w:pPr>
      <w:spacing w:before="100" w:beforeAutospacing="1" w:after="100" w:afterAutospacing="1"/>
    </w:pPr>
  </w:style>
  <w:style w:type="character" w:customStyle="1" w:styleId="UnresolvedMention1">
    <w:name w:val="Unresolved Mention1"/>
    <w:basedOn w:val="a0"/>
    <w:uiPriority w:val="99"/>
    <w:semiHidden/>
    <w:unhideWhenUsed/>
    <w:rsid w:val="00FC6690"/>
    <w:rPr>
      <w:color w:val="605E5C"/>
      <w:shd w:val="clear" w:color="auto" w:fill="E1DFDD"/>
    </w:rPr>
  </w:style>
  <w:style w:type="character" w:customStyle="1" w:styleId="af3">
    <w:name w:val="_"/>
    <w:basedOn w:val="a0"/>
    <w:rsid w:val="00C873E1"/>
  </w:style>
  <w:style w:type="character" w:customStyle="1" w:styleId="ff4">
    <w:name w:val="ff4"/>
    <w:basedOn w:val="a0"/>
    <w:rsid w:val="00C873E1"/>
  </w:style>
  <w:style w:type="character" w:customStyle="1" w:styleId="ff5">
    <w:name w:val="ff5"/>
    <w:basedOn w:val="a0"/>
    <w:rsid w:val="00C873E1"/>
  </w:style>
  <w:style w:type="character" w:customStyle="1" w:styleId="ff6">
    <w:name w:val="ff6"/>
    <w:basedOn w:val="a0"/>
    <w:rsid w:val="00C873E1"/>
  </w:style>
  <w:style w:type="paragraph" w:customStyle="1" w:styleId="EndNoteBibliographyTitle">
    <w:name w:val="EndNote Bibliography Title"/>
    <w:basedOn w:val="a"/>
    <w:link w:val="EndNoteBibliographyTitle0"/>
    <w:rsid w:val="008F333C"/>
    <w:pPr>
      <w:jc w:val="center"/>
    </w:pPr>
    <w:rPr>
      <w:noProof/>
    </w:rPr>
  </w:style>
  <w:style w:type="character" w:customStyle="1" w:styleId="EndNoteBibliographyTitle0">
    <w:name w:val="EndNote Bibliography Title (文字)"/>
    <w:basedOn w:val="a0"/>
    <w:link w:val="EndNoteBibliographyTitle"/>
    <w:rsid w:val="008F333C"/>
    <w:rPr>
      <w:rFonts w:ascii="ＭＳ Ｐゴシック" w:eastAsia="ＭＳ Ｐゴシック" w:hAnsi="ＭＳ Ｐゴシック" w:cs="ＭＳ Ｐゴシック"/>
      <w:noProof/>
      <w:kern w:val="0"/>
      <w:sz w:val="24"/>
      <w:szCs w:val="24"/>
    </w:rPr>
  </w:style>
  <w:style w:type="paragraph" w:customStyle="1" w:styleId="EndNoteBibliography">
    <w:name w:val="EndNote Bibliography"/>
    <w:basedOn w:val="a"/>
    <w:link w:val="EndNoteBibliography0"/>
    <w:rsid w:val="008F333C"/>
    <w:rPr>
      <w:noProof/>
    </w:rPr>
  </w:style>
  <w:style w:type="character" w:customStyle="1" w:styleId="EndNoteBibliography0">
    <w:name w:val="EndNote Bibliography (文字)"/>
    <w:basedOn w:val="a0"/>
    <w:link w:val="EndNoteBibliography"/>
    <w:rsid w:val="008F333C"/>
    <w:rPr>
      <w:rFonts w:ascii="ＭＳ Ｐゴシック" w:eastAsia="ＭＳ Ｐゴシック" w:hAnsi="ＭＳ Ｐゴシック" w:cs="ＭＳ Ｐゴシック"/>
      <w:noProof/>
      <w:kern w:val="0"/>
      <w:sz w:val="24"/>
      <w:szCs w:val="24"/>
    </w:rPr>
  </w:style>
  <w:style w:type="paragraph" w:customStyle="1" w:styleId="EndNoteCategoryHeading">
    <w:name w:val="EndNote Category Heading"/>
    <w:basedOn w:val="a"/>
    <w:link w:val="EndNoteCategoryHeading0"/>
    <w:rsid w:val="00C0297F"/>
    <w:pPr>
      <w:spacing w:before="120" w:after="120"/>
    </w:pPr>
    <w:rPr>
      <w:b/>
      <w:noProof/>
    </w:rPr>
  </w:style>
  <w:style w:type="character" w:customStyle="1" w:styleId="EndNoteCategoryHeading0">
    <w:name w:val="EndNote Category Heading (文字)"/>
    <w:basedOn w:val="a0"/>
    <w:link w:val="EndNoteCategoryHeading"/>
    <w:rsid w:val="00C0297F"/>
    <w:rPr>
      <w:rFonts w:ascii="ＭＳ Ｐゴシック" w:eastAsia="ＭＳ Ｐゴシック" w:hAnsi="ＭＳ Ｐゴシック" w:cs="ＭＳ Ｐゴシック"/>
      <w:b/>
      <w:noProo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83">
      <w:bodyDiv w:val="1"/>
      <w:marLeft w:val="0"/>
      <w:marRight w:val="0"/>
      <w:marTop w:val="0"/>
      <w:marBottom w:val="0"/>
      <w:divBdr>
        <w:top w:val="none" w:sz="0" w:space="0" w:color="auto"/>
        <w:left w:val="none" w:sz="0" w:space="0" w:color="auto"/>
        <w:bottom w:val="none" w:sz="0" w:space="0" w:color="auto"/>
        <w:right w:val="none" w:sz="0" w:space="0" w:color="auto"/>
      </w:divBdr>
    </w:div>
    <w:div w:id="10228958">
      <w:bodyDiv w:val="1"/>
      <w:marLeft w:val="0"/>
      <w:marRight w:val="0"/>
      <w:marTop w:val="0"/>
      <w:marBottom w:val="0"/>
      <w:divBdr>
        <w:top w:val="none" w:sz="0" w:space="0" w:color="auto"/>
        <w:left w:val="none" w:sz="0" w:space="0" w:color="auto"/>
        <w:bottom w:val="none" w:sz="0" w:space="0" w:color="auto"/>
        <w:right w:val="none" w:sz="0" w:space="0" w:color="auto"/>
      </w:divBdr>
    </w:div>
    <w:div w:id="64426358">
      <w:bodyDiv w:val="1"/>
      <w:marLeft w:val="0"/>
      <w:marRight w:val="0"/>
      <w:marTop w:val="0"/>
      <w:marBottom w:val="0"/>
      <w:divBdr>
        <w:top w:val="none" w:sz="0" w:space="0" w:color="auto"/>
        <w:left w:val="none" w:sz="0" w:space="0" w:color="auto"/>
        <w:bottom w:val="none" w:sz="0" w:space="0" w:color="auto"/>
        <w:right w:val="none" w:sz="0" w:space="0" w:color="auto"/>
      </w:divBdr>
    </w:div>
    <w:div w:id="70349651">
      <w:bodyDiv w:val="1"/>
      <w:marLeft w:val="0"/>
      <w:marRight w:val="0"/>
      <w:marTop w:val="0"/>
      <w:marBottom w:val="0"/>
      <w:divBdr>
        <w:top w:val="none" w:sz="0" w:space="0" w:color="auto"/>
        <w:left w:val="none" w:sz="0" w:space="0" w:color="auto"/>
        <w:bottom w:val="none" w:sz="0" w:space="0" w:color="auto"/>
        <w:right w:val="none" w:sz="0" w:space="0" w:color="auto"/>
      </w:divBdr>
    </w:div>
    <w:div w:id="166864764">
      <w:bodyDiv w:val="1"/>
      <w:marLeft w:val="0"/>
      <w:marRight w:val="0"/>
      <w:marTop w:val="0"/>
      <w:marBottom w:val="0"/>
      <w:divBdr>
        <w:top w:val="none" w:sz="0" w:space="0" w:color="auto"/>
        <w:left w:val="none" w:sz="0" w:space="0" w:color="auto"/>
        <w:bottom w:val="none" w:sz="0" w:space="0" w:color="auto"/>
        <w:right w:val="none" w:sz="0" w:space="0" w:color="auto"/>
      </w:divBdr>
    </w:div>
    <w:div w:id="184949488">
      <w:bodyDiv w:val="1"/>
      <w:marLeft w:val="0"/>
      <w:marRight w:val="0"/>
      <w:marTop w:val="0"/>
      <w:marBottom w:val="0"/>
      <w:divBdr>
        <w:top w:val="none" w:sz="0" w:space="0" w:color="auto"/>
        <w:left w:val="none" w:sz="0" w:space="0" w:color="auto"/>
        <w:bottom w:val="none" w:sz="0" w:space="0" w:color="auto"/>
        <w:right w:val="none" w:sz="0" w:space="0" w:color="auto"/>
      </w:divBdr>
    </w:div>
    <w:div w:id="193615191">
      <w:bodyDiv w:val="1"/>
      <w:marLeft w:val="0"/>
      <w:marRight w:val="0"/>
      <w:marTop w:val="0"/>
      <w:marBottom w:val="0"/>
      <w:divBdr>
        <w:top w:val="none" w:sz="0" w:space="0" w:color="auto"/>
        <w:left w:val="none" w:sz="0" w:space="0" w:color="auto"/>
        <w:bottom w:val="none" w:sz="0" w:space="0" w:color="auto"/>
        <w:right w:val="none" w:sz="0" w:space="0" w:color="auto"/>
      </w:divBdr>
    </w:div>
    <w:div w:id="295450292">
      <w:bodyDiv w:val="1"/>
      <w:marLeft w:val="0"/>
      <w:marRight w:val="0"/>
      <w:marTop w:val="0"/>
      <w:marBottom w:val="0"/>
      <w:divBdr>
        <w:top w:val="none" w:sz="0" w:space="0" w:color="auto"/>
        <w:left w:val="none" w:sz="0" w:space="0" w:color="auto"/>
        <w:bottom w:val="none" w:sz="0" w:space="0" w:color="auto"/>
        <w:right w:val="none" w:sz="0" w:space="0" w:color="auto"/>
      </w:divBdr>
    </w:div>
    <w:div w:id="304164160">
      <w:bodyDiv w:val="1"/>
      <w:marLeft w:val="0"/>
      <w:marRight w:val="0"/>
      <w:marTop w:val="0"/>
      <w:marBottom w:val="0"/>
      <w:divBdr>
        <w:top w:val="none" w:sz="0" w:space="0" w:color="auto"/>
        <w:left w:val="none" w:sz="0" w:space="0" w:color="auto"/>
        <w:bottom w:val="none" w:sz="0" w:space="0" w:color="auto"/>
        <w:right w:val="none" w:sz="0" w:space="0" w:color="auto"/>
      </w:divBdr>
    </w:div>
    <w:div w:id="372774001">
      <w:bodyDiv w:val="1"/>
      <w:marLeft w:val="0"/>
      <w:marRight w:val="0"/>
      <w:marTop w:val="0"/>
      <w:marBottom w:val="0"/>
      <w:divBdr>
        <w:top w:val="none" w:sz="0" w:space="0" w:color="auto"/>
        <w:left w:val="none" w:sz="0" w:space="0" w:color="auto"/>
        <w:bottom w:val="none" w:sz="0" w:space="0" w:color="auto"/>
        <w:right w:val="none" w:sz="0" w:space="0" w:color="auto"/>
      </w:divBdr>
    </w:div>
    <w:div w:id="384646709">
      <w:bodyDiv w:val="1"/>
      <w:marLeft w:val="0"/>
      <w:marRight w:val="0"/>
      <w:marTop w:val="0"/>
      <w:marBottom w:val="0"/>
      <w:divBdr>
        <w:top w:val="none" w:sz="0" w:space="0" w:color="auto"/>
        <w:left w:val="none" w:sz="0" w:space="0" w:color="auto"/>
        <w:bottom w:val="none" w:sz="0" w:space="0" w:color="auto"/>
        <w:right w:val="none" w:sz="0" w:space="0" w:color="auto"/>
      </w:divBdr>
    </w:div>
    <w:div w:id="410855573">
      <w:bodyDiv w:val="1"/>
      <w:marLeft w:val="0"/>
      <w:marRight w:val="0"/>
      <w:marTop w:val="0"/>
      <w:marBottom w:val="0"/>
      <w:divBdr>
        <w:top w:val="none" w:sz="0" w:space="0" w:color="auto"/>
        <w:left w:val="none" w:sz="0" w:space="0" w:color="auto"/>
        <w:bottom w:val="none" w:sz="0" w:space="0" w:color="auto"/>
        <w:right w:val="none" w:sz="0" w:space="0" w:color="auto"/>
      </w:divBdr>
    </w:div>
    <w:div w:id="454643112">
      <w:bodyDiv w:val="1"/>
      <w:marLeft w:val="0"/>
      <w:marRight w:val="0"/>
      <w:marTop w:val="0"/>
      <w:marBottom w:val="0"/>
      <w:divBdr>
        <w:top w:val="none" w:sz="0" w:space="0" w:color="auto"/>
        <w:left w:val="none" w:sz="0" w:space="0" w:color="auto"/>
        <w:bottom w:val="none" w:sz="0" w:space="0" w:color="auto"/>
        <w:right w:val="none" w:sz="0" w:space="0" w:color="auto"/>
      </w:divBdr>
      <w:divsChild>
        <w:div w:id="87432263">
          <w:marLeft w:val="0"/>
          <w:marRight w:val="960"/>
          <w:marTop w:val="0"/>
          <w:marBottom w:val="0"/>
          <w:divBdr>
            <w:top w:val="none" w:sz="0" w:space="0" w:color="auto"/>
            <w:left w:val="none" w:sz="0" w:space="0" w:color="auto"/>
            <w:bottom w:val="none" w:sz="0" w:space="0" w:color="auto"/>
            <w:right w:val="none" w:sz="0" w:space="0" w:color="auto"/>
          </w:divBdr>
          <w:divsChild>
            <w:div w:id="1875145226">
              <w:marLeft w:val="0"/>
              <w:marRight w:val="0"/>
              <w:marTop w:val="0"/>
              <w:marBottom w:val="480"/>
              <w:divBdr>
                <w:top w:val="none" w:sz="0" w:space="0" w:color="auto"/>
                <w:left w:val="none" w:sz="0" w:space="0" w:color="auto"/>
                <w:bottom w:val="none" w:sz="0" w:space="0" w:color="auto"/>
                <w:right w:val="none" w:sz="0" w:space="0" w:color="auto"/>
              </w:divBdr>
              <w:divsChild>
                <w:div w:id="115369398">
                  <w:marLeft w:val="0"/>
                  <w:marRight w:val="240"/>
                  <w:marTop w:val="0"/>
                  <w:marBottom w:val="0"/>
                  <w:divBdr>
                    <w:top w:val="none" w:sz="0" w:space="0" w:color="auto"/>
                    <w:left w:val="none" w:sz="0" w:space="0" w:color="auto"/>
                    <w:bottom w:val="none" w:sz="0" w:space="0" w:color="auto"/>
                    <w:right w:val="none" w:sz="0" w:space="0" w:color="auto"/>
                  </w:divBdr>
                </w:div>
                <w:div w:id="196238850">
                  <w:marLeft w:val="0"/>
                  <w:marRight w:val="240"/>
                  <w:marTop w:val="0"/>
                  <w:marBottom w:val="0"/>
                  <w:divBdr>
                    <w:top w:val="none" w:sz="0" w:space="0" w:color="auto"/>
                    <w:left w:val="none" w:sz="0" w:space="0" w:color="auto"/>
                    <w:bottom w:val="none" w:sz="0" w:space="0" w:color="auto"/>
                    <w:right w:val="none" w:sz="0" w:space="0" w:color="auto"/>
                  </w:divBdr>
                </w:div>
                <w:div w:id="385421241">
                  <w:marLeft w:val="0"/>
                  <w:marRight w:val="0"/>
                  <w:marTop w:val="0"/>
                  <w:marBottom w:val="0"/>
                  <w:divBdr>
                    <w:top w:val="none" w:sz="0" w:space="0" w:color="auto"/>
                    <w:left w:val="none" w:sz="0" w:space="0" w:color="auto"/>
                    <w:bottom w:val="none" w:sz="0" w:space="0" w:color="auto"/>
                    <w:right w:val="none" w:sz="0" w:space="0" w:color="auto"/>
                  </w:divBdr>
                </w:div>
                <w:div w:id="565264133">
                  <w:marLeft w:val="0"/>
                  <w:marRight w:val="240"/>
                  <w:marTop w:val="0"/>
                  <w:marBottom w:val="0"/>
                  <w:divBdr>
                    <w:top w:val="none" w:sz="0" w:space="0" w:color="auto"/>
                    <w:left w:val="none" w:sz="0" w:space="0" w:color="auto"/>
                    <w:bottom w:val="none" w:sz="0" w:space="0" w:color="auto"/>
                    <w:right w:val="none" w:sz="0" w:space="0" w:color="auto"/>
                  </w:divBdr>
                </w:div>
                <w:div w:id="581261261">
                  <w:marLeft w:val="0"/>
                  <w:marRight w:val="0"/>
                  <w:marTop w:val="0"/>
                  <w:marBottom w:val="0"/>
                  <w:divBdr>
                    <w:top w:val="none" w:sz="0" w:space="0" w:color="auto"/>
                    <w:left w:val="none" w:sz="0" w:space="0" w:color="auto"/>
                    <w:bottom w:val="none" w:sz="0" w:space="0" w:color="auto"/>
                    <w:right w:val="none" w:sz="0" w:space="0" w:color="auto"/>
                  </w:divBdr>
                </w:div>
                <w:div w:id="896864179">
                  <w:marLeft w:val="0"/>
                  <w:marRight w:val="240"/>
                  <w:marTop w:val="0"/>
                  <w:marBottom w:val="0"/>
                  <w:divBdr>
                    <w:top w:val="none" w:sz="0" w:space="0" w:color="auto"/>
                    <w:left w:val="none" w:sz="0" w:space="0" w:color="auto"/>
                    <w:bottom w:val="none" w:sz="0" w:space="0" w:color="auto"/>
                    <w:right w:val="none" w:sz="0" w:space="0" w:color="auto"/>
                  </w:divBdr>
                </w:div>
                <w:div w:id="902253214">
                  <w:marLeft w:val="0"/>
                  <w:marRight w:val="240"/>
                  <w:marTop w:val="0"/>
                  <w:marBottom w:val="0"/>
                  <w:divBdr>
                    <w:top w:val="none" w:sz="0" w:space="0" w:color="auto"/>
                    <w:left w:val="none" w:sz="0" w:space="0" w:color="auto"/>
                    <w:bottom w:val="none" w:sz="0" w:space="0" w:color="auto"/>
                    <w:right w:val="none" w:sz="0" w:space="0" w:color="auto"/>
                  </w:divBdr>
                </w:div>
                <w:div w:id="1062757488">
                  <w:marLeft w:val="0"/>
                  <w:marRight w:val="0"/>
                  <w:marTop w:val="0"/>
                  <w:marBottom w:val="0"/>
                  <w:divBdr>
                    <w:top w:val="none" w:sz="0" w:space="0" w:color="auto"/>
                    <w:left w:val="none" w:sz="0" w:space="0" w:color="auto"/>
                    <w:bottom w:val="none" w:sz="0" w:space="0" w:color="auto"/>
                    <w:right w:val="none" w:sz="0" w:space="0" w:color="auto"/>
                  </w:divBdr>
                </w:div>
                <w:div w:id="1174422285">
                  <w:marLeft w:val="0"/>
                  <w:marRight w:val="0"/>
                  <w:marTop w:val="0"/>
                  <w:marBottom w:val="0"/>
                  <w:divBdr>
                    <w:top w:val="none" w:sz="0" w:space="0" w:color="auto"/>
                    <w:left w:val="none" w:sz="0" w:space="0" w:color="auto"/>
                    <w:bottom w:val="none" w:sz="0" w:space="0" w:color="auto"/>
                    <w:right w:val="none" w:sz="0" w:space="0" w:color="auto"/>
                  </w:divBdr>
                </w:div>
                <w:div w:id="1222519050">
                  <w:marLeft w:val="0"/>
                  <w:marRight w:val="0"/>
                  <w:marTop w:val="0"/>
                  <w:marBottom w:val="0"/>
                  <w:divBdr>
                    <w:top w:val="none" w:sz="0" w:space="0" w:color="auto"/>
                    <w:left w:val="none" w:sz="0" w:space="0" w:color="auto"/>
                    <w:bottom w:val="none" w:sz="0" w:space="0" w:color="auto"/>
                    <w:right w:val="none" w:sz="0" w:space="0" w:color="auto"/>
                  </w:divBdr>
                </w:div>
                <w:div w:id="1324966028">
                  <w:marLeft w:val="0"/>
                  <w:marRight w:val="0"/>
                  <w:marTop w:val="0"/>
                  <w:marBottom w:val="0"/>
                  <w:divBdr>
                    <w:top w:val="none" w:sz="0" w:space="0" w:color="auto"/>
                    <w:left w:val="none" w:sz="0" w:space="0" w:color="auto"/>
                    <w:bottom w:val="none" w:sz="0" w:space="0" w:color="auto"/>
                    <w:right w:val="none" w:sz="0" w:space="0" w:color="auto"/>
                  </w:divBdr>
                </w:div>
                <w:div w:id="1817410162">
                  <w:marLeft w:val="0"/>
                  <w:marRight w:val="0"/>
                  <w:marTop w:val="0"/>
                  <w:marBottom w:val="0"/>
                  <w:divBdr>
                    <w:top w:val="none" w:sz="0" w:space="0" w:color="auto"/>
                    <w:left w:val="none" w:sz="0" w:space="0" w:color="auto"/>
                    <w:bottom w:val="none" w:sz="0" w:space="0" w:color="auto"/>
                    <w:right w:val="none" w:sz="0" w:space="0" w:color="auto"/>
                  </w:divBdr>
                </w:div>
                <w:div w:id="1868591968">
                  <w:marLeft w:val="0"/>
                  <w:marRight w:val="240"/>
                  <w:marTop w:val="0"/>
                  <w:marBottom w:val="0"/>
                  <w:divBdr>
                    <w:top w:val="none" w:sz="0" w:space="0" w:color="auto"/>
                    <w:left w:val="none" w:sz="0" w:space="0" w:color="auto"/>
                    <w:bottom w:val="none" w:sz="0" w:space="0" w:color="auto"/>
                    <w:right w:val="none" w:sz="0" w:space="0" w:color="auto"/>
                  </w:divBdr>
                </w:div>
                <w:div w:id="1919123041">
                  <w:marLeft w:val="0"/>
                  <w:marRight w:val="240"/>
                  <w:marTop w:val="0"/>
                  <w:marBottom w:val="0"/>
                  <w:divBdr>
                    <w:top w:val="none" w:sz="0" w:space="0" w:color="auto"/>
                    <w:left w:val="none" w:sz="0" w:space="0" w:color="auto"/>
                    <w:bottom w:val="none" w:sz="0" w:space="0" w:color="auto"/>
                    <w:right w:val="none" w:sz="0" w:space="0" w:color="auto"/>
                  </w:divBdr>
                </w:div>
              </w:divsChild>
            </w:div>
            <w:div w:id="1943564277">
              <w:marLeft w:val="0"/>
              <w:marRight w:val="0"/>
              <w:marTop w:val="0"/>
              <w:marBottom w:val="720"/>
              <w:divBdr>
                <w:top w:val="single" w:sz="6" w:space="12" w:color="auto"/>
                <w:left w:val="single" w:sz="6" w:space="12" w:color="auto"/>
                <w:bottom w:val="single" w:sz="6" w:space="12" w:color="auto"/>
                <w:right w:val="single" w:sz="6" w:space="12" w:color="auto"/>
              </w:divBdr>
              <w:divsChild>
                <w:div w:id="116532022">
                  <w:marLeft w:val="0"/>
                  <w:marRight w:val="0"/>
                  <w:marTop w:val="0"/>
                  <w:marBottom w:val="0"/>
                  <w:divBdr>
                    <w:top w:val="none" w:sz="0" w:space="0" w:color="auto"/>
                    <w:left w:val="none" w:sz="0" w:space="0" w:color="auto"/>
                    <w:bottom w:val="none" w:sz="0" w:space="0" w:color="auto"/>
                    <w:right w:val="none" w:sz="0" w:space="0" w:color="auto"/>
                  </w:divBdr>
                  <w:divsChild>
                    <w:div w:id="1681002087">
                      <w:marLeft w:val="0"/>
                      <w:marRight w:val="0"/>
                      <w:marTop w:val="0"/>
                      <w:marBottom w:val="0"/>
                      <w:divBdr>
                        <w:top w:val="none" w:sz="0" w:space="0" w:color="auto"/>
                        <w:left w:val="none" w:sz="0" w:space="0" w:color="auto"/>
                        <w:bottom w:val="none" w:sz="0" w:space="0" w:color="auto"/>
                        <w:right w:val="none" w:sz="0" w:space="0" w:color="auto"/>
                      </w:divBdr>
                      <w:divsChild>
                        <w:div w:id="516502264">
                          <w:marLeft w:val="0"/>
                          <w:marRight w:val="0"/>
                          <w:marTop w:val="0"/>
                          <w:marBottom w:val="0"/>
                          <w:divBdr>
                            <w:top w:val="none" w:sz="0" w:space="0" w:color="auto"/>
                            <w:left w:val="none" w:sz="0" w:space="0" w:color="auto"/>
                            <w:bottom w:val="none" w:sz="0" w:space="0" w:color="auto"/>
                            <w:right w:val="none" w:sz="0" w:space="0" w:color="auto"/>
                          </w:divBdr>
                        </w:div>
                        <w:div w:id="659507490">
                          <w:marLeft w:val="0"/>
                          <w:marRight w:val="0"/>
                          <w:marTop w:val="0"/>
                          <w:marBottom w:val="0"/>
                          <w:divBdr>
                            <w:top w:val="none" w:sz="0" w:space="0" w:color="auto"/>
                            <w:left w:val="none" w:sz="0" w:space="0" w:color="auto"/>
                            <w:bottom w:val="none" w:sz="0" w:space="0" w:color="auto"/>
                            <w:right w:val="none" w:sz="0" w:space="0" w:color="auto"/>
                          </w:divBdr>
                          <w:divsChild>
                            <w:div w:id="1840778082">
                              <w:marLeft w:val="0"/>
                              <w:marRight w:val="0"/>
                              <w:marTop w:val="0"/>
                              <w:marBottom w:val="0"/>
                              <w:divBdr>
                                <w:top w:val="none" w:sz="0" w:space="0" w:color="auto"/>
                                <w:left w:val="none" w:sz="0" w:space="0" w:color="auto"/>
                                <w:bottom w:val="none" w:sz="0" w:space="0" w:color="auto"/>
                                <w:right w:val="none" w:sz="0" w:space="0" w:color="auto"/>
                              </w:divBdr>
                            </w:div>
                          </w:divsChild>
                        </w:div>
                        <w:div w:id="706183122">
                          <w:marLeft w:val="0"/>
                          <w:marRight w:val="0"/>
                          <w:marTop w:val="0"/>
                          <w:marBottom w:val="0"/>
                          <w:divBdr>
                            <w:top w:val="none" w:sz="0" w:space="0" w:color="auto"/>
                            <w:left w:val="none" w:sz="0" w:space="0" w:color="auto"/>
                            <w:bottom w:val="none" w:sz="0" w:space="0" w:color="auto"/>
                            <w:right w:val="none" w:sz="0" w:space="0" w:color="auto"/>
                          </w:divBdr>
                          <w:divsChild>
                            <w:div w:id="987515436">
                              <w:marLeft w:val="0"/>
                              <w:marRight w:val="0"/>
                              <w:marTop w:val="0"/>
                              <w:marBottom w:val="0"/>
                              <w:divBdr>
                                <w:top w:val="none" w:sz="0" w:space="0" w:color="auto"/>
                                <w:left w:val="none" w:sz="0" w:space="0" w:color="auto"/>
                                <w:bottom w:val="none" w:sz="0" w:space="0" w:color="auto"/>
                                <w:right w:val="none" w:sz="0" w:space="0" w:color="auto"/>
                              </w:divBdr>
                            </w:div>
                          </w:divsChild>
                        </w:div>
                        <w:div w:id="768239382">
                          <w:marLeft w:val="240"/>
                          <w:marRight w:val="0"/>
                          <w:marTop w:val="0"/>
                          <w:marBottom w:val="0"/>
                          <w:divBdr>
                            <w:top w:val="none" w:sz="0" w:space="0" w:color="auto"/>
                            <w:left w:val="none" w:sz="0" w:space="0" w:color="auto"/>
                            <w:bottom w:val="none" w:sz="0" w:space="0" w:color="auto"/>
                            <w:right w:val="none" w:sz="0" w:space="0" w:color="auto"/>
                          </w:divBdr>
                        </w:div>
                        <w:div w:id="836774940">
                          <w:marLeft w:val="240"/>
                          <w:marRight w:val="0"/>
                          <w:marTop w:val="0"/>
                          <w:marBottom w:val="0"/>
                          <w:divBdr>
                            <w:top w:val="none" w:sz="0" w:space="0" w:color="auto"/>
                            <w:left w:val="none" w:sz="0" w:space="0" w:color="auto"/>
                            <w:bottom w:val="none" w:sz="0" w:space="0" w:color="auto"/>
                            <w:right w:val="none" w:sz="0" w:space="0" w:color="auto"/>
                          </w:divBdr>
                        </w:div>
                        <w:div w:id="1037050143">
                          <w:marLeft w:val="240"/>
                          <w:marRight w:val="0"/>
                          <w:marTop w:val="0"/>
                          <w:marBottom w:val="0"/>
                          <w:divBdr>
                            <w:top w:val="none" w:sz="0" w:space="0" w:color="auto"/>
                            <w:left w:val="none" w:sz="0" w:space="0" w:color="auto"/>
                            <w:bottom w:val="none" w:sz="0" w:space="0" w:color="auto"/>
                            <w:right w:val="none" w:sz="0" w:space="0" w:color="auto"/>
                          </w:divBdr>
                        </w:div>
                        <w:div w:id="1130977017">
                          <w:marLeft w:val="0"/>
                          <w:marRight w:val="0"/>
                          <w:marTop w:val="0"/>
                          <w:marBottom w:val="0"/>
                          <w:divBdr>
                            <w:top w:val="none" w:sz="0" w:space="0" w:color="auto"/>
                            <w:left w:val="none" w:sz="0" w:space="0" w:color="auto"/>
                            <w:bottom w:val="none" w:sz="0" w:space="0" w:color="auto"/>
                            <w:right w:val="none" w:sz="0" w:space="0" w:color="auto"/>
                          </w:divBdr>
                          <w:divsChild>
                            <w:div w:id="700975723">
                              <w:marLeft w:val="0"/>
                              <w:marRight w:val="0"/>
                              <w:marTop w:val="0"/>
                              <w:marBottom w:val="0"/>
                              <w:divBdr>
                                <w:top w:val="none" w:sz="0" w:space="0" w:color="auto"/>
                                <w:left w:val="none" w:sz="0" w:space="0" w:color="auto"/>
                                <w:bottom w:val="none" w:sz="0" w:space="0" w:color="auto"/>
                                <w:right w:val="none" w:sz="0" w:space="0" w:color="auto"/>
                              </w:divBdr>
                            </w:div>
                          </w:divsChild>
                        </w:div>
                        <w:div w:id="1310986165">
                          <w:marLeft w:val="240"/>
                          <w:marRight w:val="0"/>
                          <w:marTop w:val="0"/>
                          <w:marBottom w:val="0"/>
                          <w:divBdr>
                            <w:top w:val="none" w:sz="0" w:space="0" w:color="auto"/>
                            <w:left w:val="none" w:sz="0" w:space="0" w:color="auto"/>
                            <w:bottom w:val="none" w:sz="0" w:space="0" w:color="auto"/>
                            <w:right w:val="none" w:sz="0" w:space="0" w:color="auto"/>
                          </w:divBdr>
                        </w:div>
                        <w:div w:id="1323387573">
                          <w:marLeft w:val="240"/>
                          <w:marRight w:val="0"/>
                          <w:marTop w:val="0"/>
                          <w:marBottom w:val="0"/>
                          <w:divBdr>
                            <w:top w:val="none" w:sz="0" w:space="0" w:color="auto"/>
                            <w:left w:val="none" w:sz="0" w:space="0" w:color="auto"/>
                            <w:bottom w:val="none" w:sz="0" w:space="0" w:color="auto"/>
                            <w:right w:val="none" w:sz="0" w:space="0" w:color="auto"/>
                          </w:divBdr>
                        </w:div>
                        <w:div w:id="1412852105">
                          <w:marLeft w:val="0"/>
                          <w:marRight w:val="0"/>
                          <w:marTop w:val="0"/>
                          <w:marBottom w:val="0"/>
                          <w:divBdr>
                            <w:top w:val="none" w:sz="0" w:space="0" w:color="auto"/>
                            <w:left w:val="none" w:sz="0" w:space="0" w:color="auto"/>
                            <w:bottom w:val="none" w:sz="0" w:space="0" w:color="auto"/>
                            <w:right w:val="none" w:sz="0" w:space="0" w:color="auto"/>
                          </w:divBdr>
                          <w:divsChild>
                            <w:div w:id="1509103133">
                              <w:marLeft w:val="0"/>
                              <w:marRight w:val="0"/>
                              <w:marTop w:val="0"/>
                              <w:marBottom w:val="0"/>
                              <w:divBdr>
                                <w:top w:val="none" w:sz="0" w:space="0" w:color="auto"/>
                                <w:left w:val="none" w:sz="0" w:space="0" w:color="auto"/>
                                <w:bottom w:val="none" w:sz="0" w:space="0" w:color="auto"/>
                                <w:right w:val="none" w:sz="0" w:space="0" w:color="auto"/>
                              </w:divBdr>
                            </w:div>
                          </w:divsChild>
                        </w:div>
                        <w:div w:id="1808664491">
                          <w:marLeft w:val="0"/>
                          <w:marRight w:val="0"/>
                          <w:marTop w:val="0"/>
                          <w:marBottom w:val="0"/>
                          <w:divBdr>
                            <w:top w:val="none" w:sz="0" w:space="0" w:color="auto"/>
                            <w:left w:val="none" w:sz="0" w:space="0" w:color="auto"/>
                            <w:bottom w:val="none" w:sz="0" w:space="0" w:color="auto"/>
                            <w:right w:val="none" w:sz="0" w:space="0" w:color="auto"/>
                          </w:divBdr>
                          <w:divsChild>
                            <w:div w:id="11457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3612">
          <w:marLeft w:val="0"/>
          <w:marRight w:val="0"/>
          <w:marTop w:val="0"/>
          <w:marBottom w:val="480"/>
          <w:divBdr>
            <w:top w:val="none" w:sz="0" w:space="0" w:color="auto"/>
            <w:left w:val="none" w:sz="0" w:space="0" w:color="auto"/>
            <w:bottom w:val="none" w:sz="0" w:space="0" w:color="auto"/>
            <w:right w:val="none" w:sz="0" w:space="0" w:color="auto"/>
          </w:divBdr>
          <w:divsChild>
            <w:div w:id="455173370">
              <w:marLeft w:val="0"/>
              <w:marRight w:val="0"/>
              <w:marTop w:val="360"/>
              <w:marBottom w:val="0"/>
              <w:divBdr>
                <w:top w:val="none" w:sz="0" w:space="0" w:color="auto"/>
                <w:left w:val="none" w:sz="0" w:space="0" w:color="auto"/>
                <w:bottom w:val="none" w:sz="0" w:space="0" w:color="auto"/>
                <w:right w:val="none" w:sz="0" w:space="0" w:color="auto"/>
              </w:divBdr>
              <w:divsChild>
                <w:div w:id="730730264">
                  <w:marLeft w:val="0"/>
                  <w:marRight w:val="0"/>
                  <w:marTop w:val="360"/>
                  <w:marBottom w:val="0"/>
                  <w:divBdr>
                    <w:top w:val="none" w:sz="0" w:space="0" w:color="auto"/>
                    <w:left w:val="none" w:sz="0" w:space="0" w:color="auto"/>
                    <w:bottom w:val="none" w:sz="0" w:space="0" w:color="auto"/>
                    <w:right w:val="none" w:sz="0" w:space="0" w:color="auto"/>
                  </w:divBdr>
                  <w:divsChild>
                    <w:div w:id="462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992">
              <w:marLeft w:val="0"/>
              <w:marRight w:val="0"/>
              <w:marTop w:val="0"/>
              <w:marBottom w:val="0"/>
              <w:divBdr>
                <w:top w:val="single" w:sz="6" w:space="12" w:color="auto"/>
                <w:left w:val="single" w:sz="6" w:space="12" w:color="auto"/>
                <w:bottom w:val="single" w:sz="6" w:space="12" w:color="auto"/>
                <w:right w:val="single" w:sz="6" w:space="12" w:color="auto"/>
              </w:divBdr>
            </w:div>
          </w:divsChild>
        </w:div>
      </w:divsChild>
    </w:div>
    <w:div w:id="629171639">
      <w:bodyDiv w:val="1"/>
      <w:marLeft w:val="0"/>
      <w:marRight w:val="0"/>
      <w:marTop w:val="0"/>
      <w:marBottom w:val="0"/>
      <w:divBdr>
        <w:top w:val="none" w:sz="0" w:space="0" w:color="auto"/>
        <w:left w:val="none" w:sz="0" w:space="0" w:color="auto"/>
        <w:bottom w:val="none" w:sz="0" w:space="0" w:color="auto"/>
        <w:right w:val="none" w:sz="0" w:space="0" w:color="auto"/>
      </w:divBdr>
    </w:div>
    <w:div w:id="846750605">
      <w:bodyDiv w:val="1"/>
      <w:marLeft w:val="0"/>
      <w:marRight w:val="0"/>
      <w:marTop w:val="0"/>
      <w:marBottom w:val="0"/>
      <w:divBdr>
        <w:top w:val="none" w:sz="0" w:space="0" w:color="auto"/>
        <w:left w:val="none" w:sz="0" w:space="0" w:color="auto"/>
        <w:bottom w:val="none" w:sz="0" w:space="0" w:color="auto"/>
        <w:right w:val="none" w:sz="0" w:space="0" w:color="auto"/>
      </w:divBdr>
    </w:div>
    <w:div w:id="870646700">
      <w:bodyDiv w:val="1"/>
      <w:marLeft w:val="0"/>
      <w:marRight w:val="0"/>
      <w:marTop w:val="0"/>
      <w:marBottom w:val="0"/>
      <w:divBdr>
        <w:top w:val="none" w:sz="0" w:space="0" w:color="auto"/>
        <w:left w:val="none" w:sz="0" w:space="0" w:color="auto"/>
        <w:bottom w:val="none" w:sz="0" w:space="0" w:color="auto"/>
        <w:right w:val="none" w:sz="0" w:space="0" w:color="auto"/>
      </w:divBdr>
    </w:div>
    <w:div w:id="935868411">
      <w:bodyDiv w:val="1"/>
      <w:marLeft w:val="0"/>
      <w:marRight w:val="0"/>
      <w:marTop w:val="0"/>
      <w:marBottom w:val="0"/>
      <w:divBdr>
        <w:top w:val="none" w:sz="0" w:space="0" w:color="auto"/>
        <w:left w:val="none" w:sz="0" w:space="0" w:color="auto"/>
        <w:bottom w:val="none" w:sz="0" w:space="0" w:color="auto"/>
        <w:right w:val="none" w:sz="0" w:space="0" w:color="auto"/>
      </w:divBdr>
    </w:div>
    <w:div w:id="942612220">
      <w:bodyDiv w:val="1"/>
      <w:marLeft w:val="0"/>
      <w:marRight w:val="0"/>
      <w:marTop w:val="0"/>
      <w:marBottom w:val="0"/>
      <w:divBdr>
        <w:top w:val="none" w:sz="0" w:space="0" w:color="auto"/>
        <w:left w:val="none" w:sz="0" w:space="0" w:color="auto"/>
        <w:bottom w:val="none" w:sz="0" w:space="0" w:color="auto"/>
        <w:right w:val="none" w:sz="0" w:space="0" w:color="auto"/>
      </w:divBdr>
    </w:div>
    <w:div w:id="942690190">
      <w:bodyDiv w:val="1"/>
      <w:marLeft w:val="0"/>
      <w:marRight w:val="0"/>
      <w:marTop w:val="0"/>
      <w:marBottom w:val="0"/>
      <w:divBdr>
        <w:top w:val="none" w:sz="0" w:space="0" w:color="auto"/>
        <w:left w:val="none" w:sz="0" w:space="0" w:color="auto"/>
        <w:bottom w:val="none" w:sz="0" w:space="0" w:color="auto"/>
        <w:right w:val="none" w:sz="0" w:space="0" w:color="auto"/>
      </w:divBdr>
    </w:div>
    <w:div w:id="949816280">
      <w:bodyDiv w:val="1"/>
      <w:marLeft w:val="0"/>
      <w:marRight w:val="0"/>
      <w:marTop w:val="0"/>
      <w:marBottom w:val="0"/>
      <w:divBdr>
        <w:top w:val="none" w:sz="0" w:space="0" w:color="auto"/>
        <w:left w:val="none" w:sz="0" w:space="0" w:color="auto"/>
        <w:bottom w:val="none" w:sz="0" w:space="0" w:color="auto"/>
        <w:right w:val="none" w:sz="0" w:space="0" w:color="auto"/>
      </w:divBdr>
      <w:divsChild>
        <w:div w:id="324474662">
          <w:marLeft w:val="0"/>
          <w:marRight w:val="0"/>
          <w:marTop w:val="0"/>
          <w:marBottom w:val="0"/>
          <w:divBdr>
            <w:top w:val="none" w:sz="0" w:space="0" w:color="auto"/>
            <w:left w:val="none" w:sz="0" w:space="0" w:color="auto"/>
            <w:bottom w:val="none" w:sz="0" w:space="0" w:color="auto"/>
            <w:right w:val="none" w:sz="0" w:space="0" w:color="auto"/>
          </w:divBdr>
        </w:div>
        <w:div w:id="569970391">
          <w:marLeft w:val="0"/>
          <w:marRight w:val="0"/>
          <w:marTop w:val="0"/>
          <w:marBottom w:val="0"/>
          <w:divBdr>
            <w:top w:val="none" w:sz="0" w:space="0" w:color="auto"/>
            <w:left w:val="none" w:sz="0" w:space="0" w:color="auto"/>
            <w:bottom w:val="none" w:sz="0" w:space="0" w:color="auto"/>
            <w:right w:val="none" w:sz="0" w:space="0" w:color="auto"/>
          </w:divBdr>
        </w:div>
        <w:div w:id="1519658888">
          <w:marLeft w:val="0"/>
          <w:marRight w:val="0"/>
          <w:marTop w:val="0"/>
          <w:marBottom w:val="0"/>
          <w:divBdr>
            <w:top w:val="none" w:sz="0" w:space="0" w:color="auto"/>
            <w:left w:val="none" w:sz="0" w:space="0" w:color="auto"/>
            <w:bottom w:val="none" w:sz="0" w:space="0" w:color="auto"/>
            <w:right w:val="none" w:sz="0" w:space="0" w:color="auto"/>
          </w:divBdr>
        </w:div>
        <w:div w:id="1675496637">
          <w:marLeft w:val="0"/>
          <w:marRight w:val="0"/>
          <w:marTop w:val="0"/>
          <w:marBottom w:val="0"/>
          <w:divBdr>
            <w:top w:val="none" w:sz="0" w:space="0" w:color="auto"/>
            <w:left w:val="none" w:sz="0" w:space="0" w:color="auto"/>
            <w:bottom w:val="none" w:sz="0" w:space="0" w:color="auto"/>
            <w:right w:val="none" w:sz="0" w:space="0" w:color="auto"/>
          </w:divBdr>
        </w:div>
      </w:divsChild>
    </w:div>
    <w:div w:id="1037314124">
      <w:bodyDiv w:val="1"/>
      <w:marLeft w:val="0"/>
      <w:marRight w:val="0"/>
      <w:marTop w:val="0"/>
      <w:marBottom w:val="0"/>
      <w:divBdr>
        <w:top w:val="none" w:sz="0" w:space="0" w:color="auto"/>
        <w:left w:val="none" w:sz="0" w:space="0" w:color="auto"/>
        <w:bottom w:val="none" w:sz="0" w:space="0" w:color="auto"/>
        <w:right w:val="none" w:sz="0" w:space="0" w:color="auto"/>
      </w:divBdr>
    </w:div>
    <w:div w:id="1084382093">
      <w:bodyDiv w:val="1"/>
      <w:marLeft w:val="0"/>
      <w:marRight w:val="0"/>
      <w:marTop w:val="0"/>
      <w:marBottom w:val="0"/>
      <w:divBdr>
        <w:top w:val="none" w:sz="0" w:space="0" w:color="auto"/>
        <w:left w:val="none" w:sz="0" w:space="0" w:color="auto"/>
        <w:bottom w:val="none" w:sz="0" w:space="0" w:color="auto"/>
        <w:right w:val="none" w:sz="0" w:space="0" w:color="auto"/>
      </w:divBdr>
    </w:div>
    <w:div w:id="1193764786">
      <w:bodyDiv w:val="1"/>
      <w:marLeft w:val="0"/>
      <w:marRight w:val="0"/>
      <w:marTop w:val="0"/>
      <w:marBottom w:val="0"/>
      <w:divBdr>
        <w:top w:val="none" w:sz="0" w:space="0" w:color="auto"/>
        <w:left w:val="none" w:sz="0" w:space="0" w:color="auto"/>
        <w:bottom w:val="none" w:sz="0" w:space="0" w:color="auto"/>
        <w:right w:val="none" w:sz="0" w:space="0" w:color="auto"/>
      </w:divBdr>
    </w:div>
    <w:div w:id="1214658854">
      <w:bodyDiv w:val="1"/>
      <w:marLeft w:val="0"/>
      <w:marRight w:val="0"/>
      <w:marTop w:val="0"/>
      <w:marBottom w:val="0"/>
      <w:divBdr>
        <w:top w:val="none" w:sz="0" w:space="0" w:color="auto"/>
        <w:left w:val="none" w:sz="0" w:space="0" w:color="auto"/>
        <w:bottom w:val="none" w:sz="0" w:space="0" w:color="auto"/>
        <w:right w:val="none" w:sz="0" w:space="0" w:color="auto"/>
      </w:divBdr>
    </w:div>
    <w:div w:id="1224489729">
      <w:bodyDiv w:val="1"/>
      <w:marLeft w:val="0"/>
      <w:marRight w:val="0"/>
      <w:marTop w:val="0"/>
      <w:marBottom w:val="0"/>
      <w:divBdr>
        <w:top w:val="none" w:sz="0" w:space="0" w:color="auto"/>
        <w:left w:val="none" w:sz="0" w:space="0" w:color="auto"/>
        <w:bottom w:val="none" w:sz="0" w:space="0" w:color="auto"/>
        <w:right w:val="none" w:sz="0" w:space="0" w:color="auto"/>
      </w:divBdr>
    </w:div>
    <w:div w:id="1312514182">
      <w:bodyDiv w:val="1"/>
      <w:marLeft w:val="0"/>
      <w:marRight w:val="0"/>
      <w:marTop w:val="0"/>
      <w:marBottom w:val="0"/>
      <w:divBdr>
        <w:top w:val="none" w:sz="0" w:space="0" w:color="auto"/>
        <w:left w:val="none" w:sz="0" w:space="0" w:color="auto"/>
        <w:bottom w:val="none" w:sz="0" w:space="0" w:color="auto"/>
        <w:right w:val="none" w:sz="0" w:space="0" w:color="auto"/>
      </w:divBdr>
    </w:div>
    <w:div w:id="1321301525">
      <w:bodyDiv w:val="1"/>
      <w:marLeft w:val="0"/>
      <w:marRight w:val="0"/>
      <w:marTop w:val="0"/>
      <w:marBottom w:val="0"/>
      <w:divBdr>
        <w:top w:val="none" w:sz="0" w:space="0" w:color="auto"/>
        <w:left w:val="none" w:sz="0" w:space="0" w:color="auto"/>
        <w:bottom w:val="none" w:sz="0" w:space="0" w:color="auto"/>
        <w:right w:val="none" w:sz="0" w:space="0" w:color="auto"/>
      </w:divBdr>
    </w:div>
    <w:div w:id="1330523517">
      <w:bodyDiv w:val="1"/>
      <w:marLeft w:val="0"/>
      <w:marRight w:val="0"/>
      <w:marTop w:val="0"/>
      <w:marBottom w:val="0"/>
      <w:divBdr>
        <w:top w:val="none" w:sz="0" w:space="0" w:color="auto"/>
        <w:left w:val="none" w:sz="0" w:space="0" w:color="auto"/>
        <w:bottom w:val="none" w:sz="0" w:space="0" w:color="auto"/>
        <w:right w:val="none" w:sz="0" w:space="0" w:color="auto"/>
      </w:divBdr>
    </w:div>
    <w:div w:id="1377701188">
      <w:bodyDiv w:val="1"/>
      <w:marLeft w:val="0"/>
      <w:marRight w:val="0"/>
      <w:marTop w:val="0"/>
      <w:marBottom w:val="0"/>
      <w:divBdr>
        <w:top w:val="none" w:sz="0" w:space="0" w:color="auto"/>
        <w:left w:val="none" w:sz="0" w:space="0" w:color="auto"/>
        <w:bottom w:val="none" w:sz="0" w:space="0" w:color="auto"/>
        <w:right w:val="none" w:sz="0" w:space="0" w:color="auto"/>
      </w:divBdr>
    </w:div>
    <w:div w:id="1387023551">
      <w:bodyDiv w:val="1"/>
      <w:marLeft w:val="0"/>
      <w:marRight w:val="0"/>
      <w:marTop w:val="0"/>
      <w:marBottom w:val="0"/>
      <w:divBdr>
        <w:top w:val="none" w:sz="0" w:space="0" w:color="auto"/>
        <w:left w:val="none" w:sz="0" w:space="0" w:color="auto"/>
        <w:bottom w:val="none" w:sz="0" w:space="0" w:color="auto"/>
        <w:right w:val="none" w:sz="0" w:space="0" w:color="auto"/>
      </w:divBdr>
    </w:div>
    <w:div w:id="1400978436">
      <w:bodyDiv w:val="1"/>
      <w:marLeft w:val="0"/>
      <w:marRight w:val="0"/>
      <w:marTop w:val="0"/>
      <w:marBottom w:val="0"/>
      <w:divBdr>
        <w:top w:val="none" w:sz="0" w:space="0" w:color="auto"/>
        <w:left w:val="none" w:sz="0" w:space="0" w:color="auto"/>
        <w:bottom w:val="none" w:sz="0" w:space="0" w:color="auto"/>
        <w:right w:val="none" w:sz="0" w:space="0" w:color="auto"/>
      </w:divBdr>
    </w:div>
    <w:div w:id="1420521560">
      <w:bodyDiv w:val="1"/>
      <w:marLeft w:val="0"/>
      <w:marRight w:val="0"/>
      <w:marTop w:val="0"/>
      <w:marBottom w:val="0"/>
      <w:divBdr>
        <w:top w:val="none" w:sz="0" w:space="0" w:color="auto"/>
        <w:left w:val="none" w:sz="0" w:space="0" w:color="auto"/>
        <w:bottom w:val="none" w:sz="0" w:space="0" w:color="auto"/>
        <w:right w:val="none" w:sz="0" w:space="0" w:color="auto"/>
      </w:divBdr>
    </w:div>
    <w:div w:id="1581602766">
      <w:bodyDiv w:val="1"/>
      <w:marLeft w:val="0"/>
      <w:marRight w:val="0"/>
      <w:marTop w:val="0"/>
      <w:marBottom w:val="0"/>
      <w:divBdr>
        <w:top w:val="none" w:sz="0" w:space="0" w:color="auto"/>
        <w:left w:val="none" w:sz="0" w:space="0" w:color="auto"/>
        <w:bottom w:val="none" w:sz="0" w:space="0" w:color="auto"/>
        <w:right w:val="none" w:sz="0" w:space="0" w:color="auto"/>
      </w:divBdr>
    </w:div>
    <w:div w:id="1620800858">
      <w:bodyDiv w:val="1"/>
      <w:marLeft w:val="0"/>
      <w:marRight w:val="0"/>
      <w:marTop w:val="0"/>
      <w:marBottom w:val="0"/>
      <w:divBdr>
        <w:top w:val="none" w:sz="0" w:space="0" w:color="auto"/>
        <w:left w:val="none" w:sz="0" w:space="0" w:color="auto"/>
        <w:bottom w:val="none" w:sz="0" w:space="0" w:color="auto"/>
        <w:right w:val="none" w:sz="0" w:space="0" w:color="auto"/>
      </w:divBdr>
    </w:div>
    <w:div w:id="1623458531">
      <w:bodyDiv w:val="1"/>
      <w:marLeft w:val="0"/>
      <w:marRight w:val="0"/>
      <w:marTop w:val="0"/>
      <w:marBottom w:val="0"/>
      <w:divBdr>
        <w:top w:val="none" w:sz="0" w:space="0" w:color="auto"/>
        <w:left w:val="none" w:sz="0" w:space="0" w:color="auto"/>
        <w:bottom w:val="none" w:sz="0" w:space="0" w:color="auto"/>
        <w:right w:val="none" w:sz="0" w:space="0" w:color="auto"/>
      </w:divBdr>
    </w:div>
    <w:div w:id="1702432452">
      <w:bodyDiv w:val="1"/>
      <w:marLeft w:val="0"/>
      <w:marRight w:val="0"/>
      <w:marTop w:val="0"/>
      <w:marBottom w:val="0"/>
      <w:divBdr>
        <w:top w:val="none" w:sz="0" w:space="0" w:color="auto"/>
        <w:left w:val="none" w:sz="0" w:space="0" w:color="auto"/>
        <w:bottom w:val="none" w:sz="0" w:space="0" w:color="auto"/>
        <w:right w:val="none" w:sz="0" w:space="0" w:color="auto"/>
      </w:divBdr>
    </w:div>
    <w:div w:id="1770544210">
      <w:bodyDiv w:val="1"/>
      <w:marLeft w:val="0"/>
      <w:marRight w:val="0"/>
      <w:marTop w:val="0"/>
      <w:marBottom w:val="0"/>
      <w:divBdr>
        <w:top w:val="none" w:sz="0" w:space="0" w:color="auto"/>
        <w:left w:val="none" w:sz="0" w:space="0" w:color="auto"/>
        <w:bottom w:val="none" w:sz="0" w:space="0" w:color="auto"/>
        <w:right w:val="none" w:sz="0" w:space="0" w:color="auto"/>
      </w:divBdr>
    </w:div>
    <w:div w:id="1855417989">
      <w:bodyDiv w:val="1"/>
      <w:marLeft w:val="0"/>
      <w:marRight w:val="0"/>
      <w:marTop w:val="0"/>
      <w:marBottom w:val="0"/>
      <w:divBdr>
        <w:top w:val="none" w:sz="0" w:space="0" w:color="auto"/>
        <w:left w:val="none" w:sz="0" w:space="0" w:color="auto"/>
        <w:bottom w:val="none" w:sz="0" w:space="0" w:color="auto"/>
        <w:right w:val="none" w:sz="0" w:space="0" w:color="auto"/>
      </w:divBdr>
    </w:div>
    <w:div w:id="1884291322">
      <w:bodyDiv w:val="1"/>
      <w:marLeft w:val="0"/>
      <w:marRight w:val="0"/>
      <w:marTop w:val="0"/>
      <w:marBottom w:val="0"/>
      <w:divBdr>
        <w:top w:val="none" w:sz="0" w:space="0" w:color="auto"/>
        <w:left w:val="none" w:sz="0" w:space="0" w:color="auto"/>
        <w:bottom w:val="none" w:sz="0" w:space="0" w:color="auto"/>
        <w:right w:val="none" w:sz="0" w:space="0" w:color="auto"/>
      </w:divBdr>
    </w:div>
    <w:div w:id="2043943563">
      <w:bodyDiv w:val="1"/>
      <w:marLeft w:val="0"/>
      <w:marRight w:val="0"/>
      <w:marTop w:val="0"/>
      <w:marBottom w:val="0"/>
      <w:divBdr>
        <w:top w:val="none" w:sz="0" w:space="0" w:color="auto"/>
        <w:left w:val="none" w:sz="0" w:space="0" w:color="auto"/>
        <w:bottom w:val="none" w:sz="0" w:space="0" w:color="auto"/>
        <w:right w:val="none" w:sz="0" w:space="0" w:color="auto"/>
      </w:divBdr>
    </w:div>
    <w:div w:id="20769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5935-D755-4295-9B63-92F15CAA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4733</Words>
  <Characters>26980</Characters>
  <Application>Microsoft Office Word</Application>
  <DocSecurity>0</DocSecurity>
  <PresentationFormat/>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2021-05-12T02:37:00Z</dcterms:created>
  <dcterms:modified xsi:type="dcterms:W3CDTF">2021-05-12T02:37:00Z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http://www.zotero.org/styles/journal-of-neuro-oncology</vt:lpwstr>
  </property>
  <property fmtid="{D5CDD505-2E9C-101B-9397-08002B2CF9AE}" pid="9" name="Mendeley Recent Style Name 3_1">
    <vt:lpwstr>Journal of Neuro-Oncology</vt:lpwstr>
  </property>
  <property fmtid="{D5CDD505-2E9C-101B-9397-08002B2CF9AE}" pid="10" name="Mendeley Recent Style Id 4_1">
    <vt:lpwstr>https://csl.mendeley.com/styles/204012801/JournalofNeuroOncology-2</vt:lpwstr>
  </property>
  <property fmtid="{D5CDD505-2E9C-101B-9397-08002B2CF9AE}" pid="11" name="Mendeley Recent Style Name 4_1">
    <vt:lpwstr>Journal of Neuro-Oncology - Yasuhide Makino, M.D.</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http://csl.mendeley.com/styles/204012801/nature</vt:lpwstr>
  </property>
  <property fmtid="{D5CDD505-2E9C-101B-9397-08002B2CF9AE}" pid="17" name="Mendeley Recent Style Name 7_1">
    <vt:lpwstr>Nature - Yasuhide Makino, M.D.</vt:lpwstr>
  </property>
  <property fmtid="{D5CDD505-2E9C-101B-9397-08002B2CF9AE}" pid="18" name="Mendeley Recent Style Id 8_1">
    <vt:lpwstr>http://csl.mendeley.com/styles/204012801/JournalofNeuroOncology-2</vt:lpwstr>
  </property>
  <property fmtid="{D5CDD505-2E9C-101B-9397-08002B2CF9AE}" pid="19" name="Mendeley Recent Style Name 8_1">
    <vt:lpwstr>Springer - Basic (numeric, brackets) - Yasuhide Makino, M.D.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ce2b2725-c10d-3bfc-ae3e-772f24f54427</vt:lpwstr>
  </property>
  <property fmtid="{D5CDD505-2E9C-101B-9397-08002B2CF9AE}" pid="24" name="Mendeley Citation Style_1">
    <vt:lpwstr>https://csl.mendeley.com/styles/204012801/JournalofNeuroOncology-2</vt:lpwstr>
  </property>
</Properties>
</file>