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6386" w14:textId="76A6FD58" w:rsidR="00E74CF0" w:rsidRDefault="00E74CF0"/>
    <w:p w14:paraId="26E840D8" w14:textId="7639CBB9" w:rsidR="000418F8" w:rsidRPr="00B45D64" w:rsidRDefault="000613DC" w:rsidP="000418F8">
      <w:pPr>
        <w:pStyle w:val="Heading2"/>
        <w:rPr>
          <w:rFonts w:ascii="Helvetica" w:eastAsia="Calibri Light" w:hAnsi="Helvetica" w:cs="Helvetica"/>
          <w:b/>
          <w:bCs/>
          <w:color w:val="auto"/>
          <w:sz w:val="32"/>
          <w:szCs w:val="32"/>
          <w:u w:color="2F5496"/>
        </w:rPr>
      </w:pPr>
      <w:r w:rsidRPr="00B45D64">
        <w:rPr>
          <w:rFonts w:ascii="Helvetica" w:hAnsi="Helvetica" w:cs="Helvetica"/>
          <w:b/>
          <w:bCs/>
          <w:color w:val="auto"/>
          <w:sz w:val="32"/>
          <w:szCs w:val="32"/>
          <w:u w:color="2F5496"/>
        </w:rPr>
        <w:t>S5A</w:t>
      </w:r>
      <w:r w:rsidR="000418F8" w:rsidRPr="00B45D64">
        <w:rPr>
          <w:rFonts w:ascii="Helvetica" w:hAnsi="Helvetica" w:cs="Helvetica"/>
          <w:b/>
          <w:bCs/>
          <w:color w:val="auto"/>
          <w:sz w:val="32"/>
          <w:szCs w:val="32"/>
          <w:u w:color="2F5496"/>
        </w:rPr>
        <w:t xml:space="preserve">: Gender Identities (2005-2020) </w:t>
      </w:r>
    </w:p>
    <w:p w14:paraId="7F5207DC" w14:textId="77777777" w:rsidR="00E74CF0" w:rsidRDefault="00E74CF0"/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300"/>
        <w:gridCol w:w="1400"/>
        <w:gridCol w:w="1300"/>
        <w:gridCol w:w="1300"/>
        <w:gridCol w:w="1300"/>
        <w:gridCol w:w="1300"/>
        <w:gridCol w:w="1820"/>
      </w:tblGrid>
      <w:tr w:rsidR="00F426DD" w:rsidRPr="007F251F" w14:paraId="6261B9B1" w14:textId="77777777" w:rsidTr="000613DC">
        <w:trPr>
          <w:trHeight w:val="320"/>
        </w:trPr>
        <w:tc>
          <w:tcPr>
            <w:tcW w:w="9720" w:type="dxa"/>
            <w:gridSpan w:val="7"/>
            <w:hideMark/>
          </w:tcPr>
          <w:p w14:paraId="462A5DE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eastAsia="en-GB"/>
              </w:rPr>
              <w:t>Gender Identity of Young Participants - All Studies 2005-2020</w:t>
            </w:r>
          </w:p>
        </w:tc>
      </w:tr>
      <w:tr w:rsidR="00F426DD" w:rsidRPr="007F251F" w14:paraId="7A474C54" w14:textId="77777777" w:rsidTr="000613DC">
        <w:trPr>
          <w:trHeight w:val="320"/>
        </w:trPr>
        <w:tc>
          <w:tcPr>
            <w:tcW w:w="1300" w:type="dxa"/>
            <w:hideMark/>
          </w:tcPr>
          <w:p w14:paraId="5A1D936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eastAsia="en-GB"/>
              </w:rPr>
              <w:t xml:space="preserve">Study </w:t>
            </w:r>
          </w:p>
        </w:tc>
        <w:tc>
          <w:tcPr>
            <w:tcW w:w="1400" w:type="dxa"/>
            <w:hideMark/>
          </w:tcPr>
          <w:p w14:paraId="3BAD3AB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eastAsia="en-GB"/>
              </w:rPr>
              <w:t>Author</w:t>
            </w:r>
          </w:p>
        </w:tc>
        <w:tc>
          <w:tcPr>
            <w:tcW w:w="1300" w:type="dxa"/>
            <w:hideMark/>
          </w:tcPr>
          <w:p w14:paraId="7FB2B6A7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eastAsia="en-GB"/>
              </w:rPr>
              <w:t>TM/M</w:t>
            </w:r>
          </w:p>
        </w:tc>
        <w:tc>
          <w:tcPr>
            <w:tcW w:w="1300" w:type="dxa"/>
            <w:hideMark/>
          </w:tcPr>
          <w:p w14:paraId="061610A5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eastAsia="en-GB"/>
              </w:rPr>
              <w:t>TF/F</w:t>
            </w:r>
          </w:p>
        </w:tc>
        <w:tc>
          <w:tcPr>
            <w:tcW w:w="1300" w:type="dxa"/>
            <w:hideMark/>
          </w:tcPr>
          <w:p w14:paraId="178933AE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eastAsia="en-GB"/>
              </w:rPr>
              <w:t>GNC</w:t>
            </w:r>
          </w:p>
        </w:tc>
        <w:tc>
          <w:tcPr>
            <w:tcW w:w="1300" w:type="dxa"/>
            <w:hideMark/>
          </w:tcPr>
          <w:p w14:paraId="0590545C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eastAsia="en-GB"/>
              </w:rPr>
              <w:t>Other</w:t>
            </w:r>
          </w:p>
        </w:tc>
        <w:tc>
          <w:tcPr>
            <w:tcW w:w="1820" w:type="dxa"/>
            <w:hideMark/>
          </w:tcPr>
          <w:p w14:paraId="0D00FF1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1"/>
                <w:szCs w:val="21"/>
                <w:bdr w:val="none" w:sz="0" w:space="0" w:color="auto"/>
                <w:lang w:eastAsia="en-GB"/>
              </w:rPr>
              <w:t>Comment</w:t>
            </w:r>
          </w:p>
        </w:tc>
      </w:tr>
      <w:tr w:rsidR="00F426DD" w:rsidRPr="007F251F" w14:paraId="2B02C999" w14:textId="77777777" w:rsidTr="000613DC">
        <w:trPr>
          <w:trHeight w:val="2400"/>
        </w:trPr>
        <w:tc>
          <w:tcPr>
            <w:tcW w:w="1300" w:type="dxa"/>
            <w:hideMark/>
          </w:tcPr>
          <w:p w14:paraId="1C48221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1:</w:t>
            </w:r>
          </w:p>
        </w:tc>
        <w:tc>
          <w:tcPr>
            <w:tcW w:w="1400" w:type="dxa"/>
            <w:hideMark/>
          </w:tcPr>
          <w:p w14:paraId="16506B4E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Breland et al. (2019)</w:t>
            </w:r>
          </w:p>
        </w:tc>
        <w:tc>
          <w:tcPr>
            <w:tcW w:w="1300" w:type="dxa"/>
            <w:hideMark/>
          </w:tcPr>
          <w:p w14:paraId="2631437D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20</w:t>
            </w:r>
          </w:p>
        </w:tc>
        <w:tc>
          <w:tcPr>
            <w:tcW w:w="1300" w:type="dxa"/>
            <w:hideMark/>
          </w:tcPr>
          <w:p w14:paraId="4AF6D61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14</w:t>
            </w:r>
          </w:p>
        </w:tc>
        <w:tc>
          <w:tcPr>
            <w:tcW w:w="1300" w:type="dxa"/>
            <w:hideMark/>
          </w:tcPr>
          <w:p w14:paraId="7A7F4B33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1300" w:type="dxa"/>
            <w:hideMark/>
          </w:tcPr>
          <w:p w14:paraId="0074DB7E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820" w:type="dxa"/>
            <w:hideMark/>
          </w:tcPr>
          <w:p w14:paraId="1E151CE9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 xml:space="preserve">(32 completed questionnaire, 10 of same were interviewed) Author did not specify gender identity of interviewees. </w:t>
            </w:r>
          </w:p>
        </w:tc>
      </w:tr>
      <w:tr w:rsidR="00F426DD" w:rsidRPr="007F251F" w14:paraId="341F1922" w14:textId="77777777" w:rsidTr="000613DC">
        <w:trPr>
          <w:trHeight w:val="600"/>
        </w:trPr>
        <w:tc>
          <w:tcPr>
            <w:tcW w:w="1300" w:type="dxa"/>
            <w:hideMark/>
          </w:tcPr>
          <w:p w14:paraId="24FCC558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2:</w:t>
            </w:r>
          </w:p>
        </w:tc>
        <w:tc>
          <w:tcPr>
            <w:tcW w:w="1400" w:type="dxa"/>
            <w:hideMark/>
          </w:tcPr>
          <w:p w14:paraId="102B792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Clark et al. (2020)</w:t>
            </w:r>
          </w:p>
        </w:tc>
        <w:tc>
          <w:tcPr>
            <w:tcW w:w="1300" w:type="dxa"/>
            <w:hideMark/>
          </w:tcPr>
          <w:p w14:paraId="6ED2B30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300" w:type="dxa"/>
            <w:hideMark/>
          </w:tcPr>
          <w:p w14:paraId="2429FE8D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300" w:type="dxa"/>
            <w:hideMark/>
          </w:tcPr>
          <w:p w14:paraId="7A172689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300" w:type="dxa"/>
            <w:hideMark/>
          </w:tcPr>
          <w:p w14:paraId="652E424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820" w:type="dxa"/>
            <w:hideMark/>
          </w:tcPr>
          <w:p w14:paraId="3AB1052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1D57785A" w14:textId="77777777" w:rsidTr="000613DC">
        <w:trPr>
          <w:trHeight w:val="2400"/>
        </w:trPr>
        <w:tc>
          <w:tcPr>
            <w:tcW w:w="1300" w:type="dxa"/>
            <w:hideMark/>
          </w:tcPr>
          <w:p w14:paraId="28140C23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3:</w:t>
            </w:r>
          </w:p>
        </w:tc>
        <w:tc>
          <w:tcPr>
            <w:tcW w:w="1400" w:type="dxa"/>
            <w:hideMark/>
          </w:tcPr>
          <w:p w14:paraId="24226BF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proofErr w:type="gramStart"/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Carlile.(</w:t>
            </w:r>
            <w:proofErr w:type="gramEnd"/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2019)</w:t>
            </w:r>
          </w:p>
        </w:tc>
        <w:tc>
          <w:tcPr>
            <w:tcW w:w="1300" w:type="dxa"/>
            <w:hideMark/>
          </w:tcPr>
          <w:p w14:paraId="5793AC2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573F54F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33AA6B0E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2BD9D93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820" w:type="dxa"/>
            <w:hideMark/>
          </w:tcPr>
          <w:p w14:paraId="5F6E1639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Two thirds of youth were assigned sex at birth female – no further details on gender identity specified by author</w:t>
            </w:r>
          </w:p>
        </w:tc>
      </w:tr>
      <w:tr w:rsidR="00F426DD" w:rsidRPr="007F251F" w14:paraId="6898C0CA" w14:textId="77777777" w:rsidTr="000613DC">
        <w:trPr>
          <w:trHeight w:val="600"/>
        </w:trPr>
        <w:tc>
          <w:tcPr>
            <w:tcW w:w="1300" w:type="dxa"/>
            <w:hideMark/>
          </w:tcPr>
          <w:p w14:paraId="3FB0E0E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4:</w:t>
            </w:r>
          </w:p>
        </w:tc>
        <w:tc>
          <w:tcPr>
            <w:tcW w:w="1400" w:type="dxa"/>
            <w:hideMark/>
          </w:tcPr>
          <w:p w14:paraId="7FB0A6F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Corliss et al. (2007)</w:t>
            </w:r>
          </w:p>
        </w:tc>
        <w:tc>
          <w:tcPr>
            <w:tcW w:w="1300" w:type="dxa"/>
            <w:hideMark/>
          </w:tcPr>
          <w:p w14:paraId="3702B357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7DA6E77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18</w:t>
            </w:r>
          </w:p>
        </w:tc>
        <w:tc>
          <w:tcPr>
            <w:tcW w:w="1300" w:type="dxa"/>
            <w:hideMark/>
          </w:tcPr>
          <w:p w14:paraId="0709EE43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23063EE8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820" w:type="dxa"/>
            <w:hideMark/>
          </w:tcPr>
          <w:p w14:paraId="41A81775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7571B3AB" w14:textId="77777777" w:rsidTr="000613DC">
        <w:trPr>
          <w:trHeight w:val="600"/>
        </w:trPr>
        <w:tc>
          <w:tcPr>
            <w:tcW w:w="1300" w:type="dxa"/>
            <w:hideMark/>
          </w:tcPr>
          <w:p w14:paraId="4728E4B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5:</w:t>
            </w:r>
          </w:p>
        </w:tc>
        <w:tc>
          <w:tcPr>
            <w:tcW w:w="1400" w:type="dxa"/>
            <w:hideMark/>
          </w:tcPr>
          <w:p w14:paraId="06DA35F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Eisenberg et al. (2019)</w:t>
            </w:r>
          </w:p>
        </w:tc>
        <w:tc>
          <w:tcPr>
            <w:tcW w:w="1300" w:type="dxa"/>
            <w:hideMark/>
          </w:tcPr>
          <w:p w14:paraId="7C5417A5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3</w:t>
            </w:r>
          </w:p>
        </w:tc>
        <w:tc>
          <w:tcPr>
            <w:tcW w:w="1300" w:type="dxa"/>
            <w:hideMark/>
          </w:tcPr>
          <w:p w14:paraId="411BFE8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300" w:type="dxa"/>
            <w:hideMark/>
          </w:tcPr>
          <w:p w14:paraId="69FFE53E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300" w:type="dxa"/>
            <w:hideMark/>
          </w:tcPr>
          <w:p w14:paraId="190A6CD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820" w:type="dxa"/>
            <w:hideMark/>
          </w:tcPr>
          <w:p w14:paraId="3FFD59F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03FF07EF" w14:textId="77777777" w:rsidTr="000613DC">
        <w:trPr>
          <w:trHeight w:val="600"/>
        </w:trPr>
        <w:tc>
          <w:tcPr>
            <w:tcW w:w="1300" w:type="dxa"/>
            <w:hideMark/>
          </w:tcPr>
          <w:p w14:paraId="26069DE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6:</w:t>
            </w:r>
          </w:p>
        </w:tc>
        <w:tc>
          <w:tcPr>
            <w:tcW w:w="1400" w:type="dxa"/>
            <w:hideMark/>
          </w:tcPr>
          <w:p w14:paraId="66E3BD3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Gridley et al. (2016)</w:t>
            </w:r>
          </w:p>
        </w:tc>
        <w:tc>
          <w:tcPr>
            <w:tcW w:w="1300" w:type="dxa"/>
            <w:hideMark/>
          </w:tcPr>
          <w:p w14:paraId="49DDF5B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300" w:type="dxa"/>
            <w:hideMark/>
          </w:tcPr>
          <w:p w14:paraId="6327489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3</w:t>
            </w:r>
          </w:p>
        </w:tc>
        <w:tc>
          <w:tcPr>
            <w:tcW w:w="1300" w:type="dxa"/>
            <w:hideMark/>
          </w:tcPr>
          <w:p w14:paraId="75179E2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300" w:type="dxa"/>
            <w:hideMark/>
          </w:tcPr>
          <w:p w14:paraId="261BBA0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820" w:type="dxa"/>
            <w:hideMark/>
          </w:tcPr>
          <w:p w14:paraId="10BB7EE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183B856A" w14:textId="77777777" w:rsidTr="000613DC">
        <w:trPr>
          <w:trHeight w:val="600"/>
        </w:trPr>
        <w:tc>
          <w:tcPr>
            <w:tcW w:w="1300" w:type="dxa"/>
            <w:hideMark/>
          </w:tcPr>
          <w:p w14:paraId="69E003E9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7:</w:t>
            </w:r>
          </w:p>
        </w:tc>
        <w:tc>
          <w:tcPr>
            <w:tcW w:w="1400" w:type="dxa"/>
            <w:hideMark/>
          </w:tcPr>
          <w:p w14:paraId="5202E24D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Riggs et al. (2019)</w:t>
            </w:r>
          </w:p>
        </w:tc>
        <w:tc>
          <w:tcPr>
            <w:tcW w:w="1300" w:type="dxa"/>
            <w:hideMark/>
          </w:tcPr>
          <w:p w14:paraId="53B089F3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300" w:type="dxa"/>
            <w:hideMark/>
          </w:tcPr>
          <w:p w14:paraId="36A91149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4</w:t>
            </w:r>
          </w:p>
        </w:tc>
        <w:tc>
          <w:tcPr>
            <w:tcW w:w="1300" w:type="dxa"/>
            <w:hideMark/>
          </w:tcPr>
          <w:p w14:paraId="0F08E77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300" w:type="dxa"/>
            <w:hideMark/>
          </w:tcPr>
          <w:p w14:paraId="63A4F18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820" w:type="dxa"/>
            <w:hideMark/>
          </w:tcPr>
          <w:p w14:paraId="49D1FF4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05285064" w14:textId="77777777" w:rsidTr="000613DC">
        <w:trPr>
          <w:trHeight w:val="600"/>
        </w:trPr>
        <w:tc>
          <w:tcPr>
            <w:tcW w:w="1300" w:type="dxa"/>
            <w:hideMark/>
          </w:tcPr>
          <w:p w14:paraId="3E79EA95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8:</w:t>
            </w:r>
          </w:p>
        </w:tc>
        <w:tc>
          <w:tcPr>
            <w:tcW w:w="1400" w:type="dxa"/>
            <w:hideMark/>
          </w:tcPr>
          <w:p w14:paraId="66291D0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proofErr w:type="spellStart"/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Sansfacon</w:t>
            </w:r>
            <w:proofErr w:type="spellEnd"/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 xml:space="preserve"> et al. (2019)</w:t>
            </w:r>
          </w:p>
        </w:tc>
        <w:tc>
          <w:tcPr>
            <w:tcW w:w="1300" w:type="dxa"/>
            <w:hideMark/>
          </w:tcPr>
          <w:p w14:paraId="524ACF7C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14</w:t>
            </w:r>
          </w:p>
        </w:tc>
        <w:tc>
          <w:tcPr>
            <w:tcW w:w="1300" w:type="dxa"/>
            <w:hideMark/>
          </w:tcPr>
          <w:p w14:paraId="1B06A84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20</w:t>
            </w:r>
          </w:p>
        </w:tc>
        <w:tc>
          <w:tcPr>
            <w:tcW w:w="1300" w:type="dxa"/>
            <w:hideMark/>
          </w:tcPr>
          <w:p w14:paraId="6971A82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300" w:type="dxa"/>
            <w:hideMark/>
          </w:tcPr>
          <w:p w14:paraId="484C67C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1820" w:type="dxa"/>
            <w:hideMark/>
          </w:tcPr>
          <w:p w14:paraId="36375E45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4D9F99BB" w14:textId="77777777" w:rsidTr="000613DC">
        <w:trPr>
          <w:trHeight w:val="600"/>
        </w:trPr>
        <w:tc>
          <w:tcPr>
            <w:tcW w:w="1300" w:type="dxa"/>
            <w:hideMark/>
          </w:tcPr>
          <w:p w14:paraId="76A0BF3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9:</w:t>
            </w:r>
          </w:p>
        </w:tc>
        <w:tc>
          <w:tcPr>
            <w:tcW w:w="1400" w:type="dxa"/>
            <w:hideMark/>
          </w:tcPr>
          <w:p w14:paraId="0FD4148C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Sperber et al. (2005)</w:t>
            </w:r>
          </w:p>
        </w:tc>
        <w:tc>
          <w:tcPr>
            <w:tcW w:w="1300" w:type="dxa"/>
            <w:hideMark/>
          </w:tcPr>
          <w:p w14:paraId="5624ECA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300" w:type="dxa"/>
            <w:hideMark/>
          </w:tcPr>
          <w:p w14:paraId="619728BE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300" w:type="dxa"/>
            <w:hideMark/>
          </w:tcPr>
          <w:p w14:paraId="7F02E0B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300" w:type="dxa"/>
            <w:hideMark/>
          </w:tcPr>
          <w:p w14:paraId="2C7357D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1820" w:type="dxa"/>
            <w:hideMark/>
          </w:tcPr>
          <w:p w14:paraId="5FFED0DD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71450A47" w14:textId="77777777" w:rsidTr="000613DC">
        <w:trPr>
          <w:trHeight w:val="2400"/>
        </w:trPr>
        <w:tc>
          <w:tcPr>
            <w:tcW w:w="1300" w:type="dxa"/>
            <w:hideMark/>
          </w:tcPr>
          <w:p w14:paraId="7ED986E7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Study 10:</w:t>
            </w:r>
          </w:p>
        </w:tc>
        <w:tc>
          <w:tcPr>
            <w:tcW w:w="1400" w:type="dxa"/>
            <w:hideMark/>
          </w:tcPr>
          <w:p w14:paraId="7A19424D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1"/>
                <w:szCs w:val="21"/>
                <w:bdr w:val="none" w:sz="0" w:space="0" w:color="auto"/>
                <w:lang w:eastAsia="en-GB"/>
              </w:rPr>
              <w:t>Turban et al. (2017)</w:t>
            </w:r>
          </w:p>
        </w:tc>
        <w:tc>
          <w:tcPr>
            <w:tcW w:w="1300" w:type="dxa"/>
            <w:hideMark/>
          </w:tcPr>
          <w:p w14:paraId="361183E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58FD049C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7DA6C583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01F4219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820" w:type="dxa"/>
            <w:hideMark/>
          </w:tcPr>
          <w:p w14:paraId="0DB8453E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1"/>
                <w:szCs w:val="21"/>
                <w:bdr w:val="none" w:sz="0" w:space="0" w:color="auto"/>
                <w:lang w:eastAsia="en-GB"/>
              </w:rPr>
              <w:t>No gender identities detailed - mentions that "group of transgender and gender non-conforming youth included".</w:t>
            </w:r>
          </w:p>
        </w:tc>
      </w:tr>
      <w:tr w:rsidR="00F426DD" w:rsidRPr="007F251F" w14:paraId="1EAD9E61" w14:textId="77777777" w:rsidTr="000613DC">
        <w:trPr>
          <w:trHeight w:val="320"/>
        </w:trPr>
        <w:tc>
          <w:tcPr>
            <w:tcW w:w="2700" w:type="dxa"/>
            <w:gridSpan w:val="2"/>
            <w:hideMark/>
          </w:tcPr>
          <w:p w14:paraId="00A843D4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eastAsia="en-GB"/>
              </w:rPr>
              <w:t>Total</w:t>
            </w:r>
          </w:p>
        </w:tc>
        <w:tc>
          <w:tcPr>
            <w:tcW w:w="1300" w:type="dxa"/>
            <w:hideMark/>
          </w:tcPr>
          <w:p w14:paraId="523EBD35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eastAsia="en-GB"/>
              </w:rPr>
              <w:t>65</w:t>
            </w:r>
          </w:p>
        </w:tc>
        <w:tc>
          <w:tcPr>
            <w:tcW w:w="1300" w:type="dxa"/>
            <w:hideMark/>
          </w:tcPr>
          <w:p w14:paraId="4BED8600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eastAsia="en-GB"/>
              </w:rPr>
              <w:t>73</w:t>
            </w:r>
          </w:p>
        </w:tc>
        <w:tc>
          <w:tcPr>
            <w:tcW w:w="1300" w:type="dxa"/>
            <w:hideMark/>
          </w:tcPr>
          <w:p w14:paraId="723A9AF1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eastAsia="en-GB"/>
              </w:rPr>
              <w:t>22</w:t>
            </w:r>
          </w:p>
        </w:tc>
        <w:tc>
          <w:tcPr>
            <w:tcW w:w="1300" w:type="dxa"/>
            <w:hideMark/>
          </w:tcPr>
          <w:p w14:paraId="4D5713CC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820" w:type="dxa"/>
            <w:hideMark/>
          </w:tcPr>
          <w:p w14:paraId="209F69E1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eastAsia="en-GB"/>
              </w:rPr>
              <w:t> </w:t>
            </w:r>
          </w:p>
        </w:tc>
      </w:tr>
    </w:tbl>
    <w:p w14:paraId="07210056" w14:textId="1816A8C7" w:rsidR="000418F8" w:rsidRPr="007F251F" w:rsidRDefault="000418F8" w:rsidP="00E74CF0">
      <w:pPr>
        <w:pStyle w:val="Body"/>
        <w:widowControl w:val="0"/>
      </w:pPr>
    </w:p>
    <w:p w14:paraId="68DD6E0F" w14:textId="77777777" w:rsidR="000418F8" w:rsidRPr="007F251F" w:rsidRDefault="000418F8" w:rsidP="00E74CF0">
      <w:pPr>
        <w:pStyle w:val="Body"/>
        <w:widowControl w:val="0"/>
      </w:pPr>
    </w:p>
    <w:p w14:paraId="388885DE" w14:textId="1AE28951" w:rsidR="00F426DD" w:rsidRPr="00B45D64" w:rsidRDefault="000613DC" w:rsidP="00F426DD">
      <w:pPr>
        <w:pStyle w:val="Heading2"/>
        <w:rPr>
          <w:rFonts w:ascii="Helvetica" w:eastAsia="Calibri Light" w:hAnsi="Helvetica" w:cs="Helvetica"/>
          <w:b/>
          <w:bCs/>
          <w:color w:val="auto"/>
          <w:sz w:val="32"/>
          <w:szCs w:val="32"/>
          <w:u w:color="2F5496"/>
        </w:rPr>
      </w:pPr>
      <w:r w:rsidRPr="00B45D64">
        <w:rPr>
          <w:rFonts w:ascii="Helvetica" w:hAnsi="Helvetica" w:cs="Helvetica"/>
          <w:b/>
          <w:bCs/>
          <w:color w:val="auto"/>
          <w:sz w:val="32"/>
          <w:szCs w:val="32"/>
          <w:u w:color="2F5496"/>
        </w:rPr>
        <w:t>S5B</w:t>
      </w:r>
      <w:r w:rsidR="00F426DD" w:rsidRPr="00B45D64">
        <w:rPr>
          <w:rFonts w:ascii="Helvetica" w:hAnsi="Helvetica" w:cs="Helvetica"/>
          <w:b/>
          <w:bCs/>
          <w:color w:val="auto"/>
          <w:sz w:val="32"/>
          <w:szCs w:val="32"/>
          <w:u w:color="2F5496"/>
        </w:rPr>
        <w:t>: Gender Identities (2016-2020)</w:t>
      </w:r>
    </w:p>
    <w:p w14:paraId="5A434035" w14:textId="77777777" w:rsidR="00E74CF0" w:rsidRPr="007F251F" w:rsidRDefault="00E74CF0" w:rsidP="00E74CF0">
      <w:pPr>
        <w:pStyle w:val="Body"/>
        <w:spacing w:line="360" w:lineRule="auto"/>
      </w:pPr>
    </w:p>
    <w:p w14:paraId="61031821" w14:textId="77777777" w:rsidR="00E74CF0" w:rsidRPr="007F251F" w:rsidRDefault="00E74CF0" w:rsidP="00E74CF0">
      <w:pPr>
        <w:pStyle w:val="Body"/>
        <w:spacing w:line="360" w:lineRule="auto"/>
        <w:rPr>
          <w:sz w:val="20"/>
          <w:szCs w:val="20"/>
        </w:rPr>
      </w:pP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1293"/>
        <w:gridCol w:w="1344"/>
        <w:gridCol w:w="1265"/>
        <w:gridCol w:w="1300"/>
        <w:gridCol w:w="1257"/>
        <w:gridCol w:w="1297"/>
        <w:gridCol w:w="1344"/>
      </w:tblGrid>
      <w:tr w:rsidR="00F426DD" w:rsidRPr="007F251F" w14:paraId="2348C041" w14:textId="77777777" w:rsidTr="000613DC">
        <w:trPr>
          <w:trHeight w:val="320"/>
        </w:trPr>
        <w:tc>
          <w:tcPr>
            <w:tcW w:w="9100" w:type="dxa"/>
            <w:gridSpan w:val="7"/>
            <w:hideMark/>
          </w:tcPr>
          <w:p w14:paraId="2B06146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eastAsia="en-GB"/>
              </w:rPr>
              <w:t>Gender Identity of Young Participants - All Studies 2016-2020</w:t>
            </w:r>
          </w:p>
        </w:tc>
      </w:tr>
      <w:tr w:rsidR="00F426DD" w:rsidRPr="007F251F" w14:paraId="67965412" w14:textId="77777777" w:rsidTr="000613DC">
        <w:trPr>
          <w:trHeight w:val="320"/>
        </w:trPr>
        <w:tc>
          <w:tcPr>
            <w:tcW w:w="1293" w:type="dxa"/>
            <w:hideMark/>
          </w:tcPr>
          <w:p w14:paraId="3904507C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eastAsia="en-GB"/>
              </w:rPr>
              <w:t xml:space="preserve">Study </w:t>
            </w:r>
          </w:p>
        </w:tc>
        <w:tc>
          <w:tcPr>
            <w:tcW w:w="1344" w:type="dxa"/>
            <w:hideMark/>
          </w:tcPr>
          <w:p w14:paraId="75907AD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eastAsia="en-GB"/>
              </w:rPr>
              <w:t>Author</w:t>
            </w:r>
          </w:p>
        </w:tc>
        <w:tc>
          <w:tcPr>
            <w:tcW w:w="1265" w:type="dxa"/>
            <w:hideMark/>
          </w:tcPr>
          <w:p w14:paraId="42C5631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eastAsia="en-GB"/>
              </w:rPr>
              <w:t>TM/M</w:t>
            </w:r>
          </w:p>
        </w:tc>
        <w:tc>
          <w:tcPr>
            <w:tcW w:w="1300" w:type="dxa"/>
            <w:hideMark/>
          </w:tcPr>
          <w:p w14:paraId="29786E03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eastAsia="en-GB"/>
              </w:rPr>
              <w:t>TF/F</w:t>
            </w:r>
          </w:p>
        </w:tc>
        <w:tc>
          <w:tcPr>
            <w:tcW w:w="1257" w:type="dxa"/>
            <w:hideMark/>
          </w:tcPr>
          <w:p w14:paraId="0C21231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eastAsia="en-GB"/>
              </w:rPr>
              <w:t>GNC</w:t>
            </w:r>
          </w:p>
        </w:tc>
        <w:tc>
          <w:tcPr>
            <w:tcW w:w="1297" w:type="dxa"/>
            <w:hideMark/>
          </w:tcPr>
          <w:p w14:paraId="6E4BCD18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eastAsia="en-GB"/>
              </w:rPr>
              <w:t>Other</w:t>
            </w:r>
          </w:p>
        </w:tc>
        <w:tc>
          <w:tcPr>
            <w:tcW w:w="1344" w:type="dxa"/>
            <w:hideMark/>
          </w:tcPr>
          <w:p w14:paraId="6D080435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b/>
                <w:bCs/>
                <w:color w:val="44546A"/>
                <w:sz w:val="20"/>
                <w:szCs w:val="20"/>
                <w:bdr w:val="none" w:sz="0" w:space="0" w:color="auto"/>
                <w:lang w:eastAsia="en-GB"/>
              </w:rPr>
              <w:t>Comment</w:t>
            </w:r>
          </w:p>
        </w:tc>
      </w:tr>
      <w:tr w:rsidR="00F426DD" w:rsidRPr="007F251F" w14:paraId="20C7B6D6" w14:textId="77777777" w:rsidTr="000613DC">
        <w:trPr>
          <w:trHeight w:val="2800"/>
        </w:trPr>
        <w:tc>
          <w:tcPr>
            <w:tcW w:w="1293" w:type="dxa"/>
            <w:hideMark/>
          </w:tcPr>
          <w:p w14:paraId="0D24294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Study 1:</w:t>
            </w:r>
          </w:p>
        </w:tc>
        <w:tc>
          <w:tcPr>
            <w:tcW w:w="1344" w:type="dxa"/>
            <w:hideMark/>
          </w:tcPr>
          <w:p w14:paraId="3F4F7FF9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Breland et al. (2019)</w:t>
            </w:r>
          </w:p>
        </w:tc>
        <w:tc>
          <w:tcPr>
            <w:tcW w:w="1265" w:type="dxa"/>
            <w:hideMark/>
          </w:tcPr>
          <w:p w14:paraId="67ED59BB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20</w:t>
            </w:r>
          </w:p>
        </w:tc>
        <w:tc>
          <w:tcPr>
            <w:tcW w:w="1300" w:type="dxa"/>
            <w:hideMark/>
          </w:tcPr>
          <w:p w14:paraId="179858D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14</w:t>
            </w:r>
          </w:p>
        </w:tc>
        <w:tc>
          <w:tcPr>
            <w:tcW w:w="1257" w:type="dxa"/>
            <w:hideMark/>
          </w:tcPr>
          <w:p w14:paraId="4A940365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1297" w:type="dxa"/>
            <w:hideMark/>
          </w:tcPr>
          <w:p w14:paraId="2B531FB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44" w:type="dxa"/>
            <w:hideMark/>
          </w:tcPr>
          <w:p w14:paraId="2EF5A50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 xml:space="preserve">(32 completed questionnaire, 10 of same were interviewed) Author did not specify gender identity of interviewees. </w:t>
            </w:r>
          </w:p>
        </w:tc>
      </w:tr>
      <w:tr w:rsidR="00F426DD" w:rsidRPr="007F251F" w14:paraId="43B2119E" w14:textId="77777777" w:rsidTr="000613DC">
        <w:trPr>
          <w:trHeight w:val="560"/>
        </w:trPr>
        <w:tc>
          <w:tcPr>
            <w:tcW w:w="1293" w:type="dxa"/>
            <w:hideMark/>
          </w:tcPr>
          <w:p w14:paraId="28BDEE4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Study 2:</w:t>
            </w:r>
          </w:p>
        </w:tc>
        <w:tc>
          <w:tcPr>
            <w:tcW w:w="1344" w:type="dxa"/>
            <w:hideMark/>
          </w:tcPr>
          <w:p w14:paraId="196C19E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Clark et al. (2020)</w:t>
            </w:r>
          </w:p>
        </w:tc>
        <w:tc>
          <w:tcPr>
            <w:tcW w:w="1265" w:type="dxa"/>
            <w:hideMark/>
          </w:tcPr>
          <w:p w14:paraId="632983A9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300" w:type="dxa"/>
            <w:hideMark/>
          </w:tcPr>
          <w:p w14:paraId="4AACC9B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257" w:type="dxa"/>
            <w:hideMark/>
          </w:tcPr>
          <w:p w14:paraId="61C2DA07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297" w:type="dxa"/>
            <w:hideMark/>
          </w:tcPr>
          <w:p w14:paraId="0B331E0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44" w:type="dxa"/>
            <w:hideMark/>
          </w:tcPr>
          <w:p w14:paraId="4312CF93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78F8647D" w14:textId="77777777" w:rsidTr="000613DC">
        <w:trPr>
          <w:trHeight w:val="2800"/>
        </w:trPr>
        <w:tc>
          <w:tcPr>
            <w:tcW w:w="1293" w:type="dxa"/>
            <w:hideMark/>
          </w:tcPr>
          <w:p w14:paraId="215AC4B9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Study 3:</w:t>
            </w:r>
          </w:p>
        </w:tc>
        <w:tc>
          <w:tcPr>
            <w:tcW w:w="1344" w:type="dxa"/>
            <w:hideMark/>
          </w:tcPr>
          <w:p w14:paraId="3239BD6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proofErr w:type="gramStart"/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Carlile.(</w:t>
            </w:r>
            <w:proofErr w:type="gramEnd"/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2019)</w:t>
            </w:r>
          </w:p>
        </w:tc>
        <w:tc>
          <w:tcPr>
            <w:tcW w:w="1265" w:type="dxa"/>
            <w:hideMark/>
          </w:tcPr>
          <w:p w14:paraId="6C2319B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00" w:type="dxa"/>
            <w:hideMark/>
          </w:tcPr>
          <w:p w14:paraId="199E5567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257" w:type="dxa"/>
            <w:hideMark/>
          </w:tcPr>
          <w:p w14:paraId="6A3F14AD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297" w:type="dxa"/>
            <w:hideMark/>
          </w:tcPr>
          <w:p w14:paraId="11091CE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44" w:type="dxa"/>
            <w:hideMark/>
          </w:tcPr>
          <w:p w14:paraId="25A6542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Two thirds of youth were assigned sex at birth female – no further details on gender identity specified by author</w:t>
            </w:r>
          </w:p>
        </w:tc>
      </w:tr>
      <w:tr w:rsidR="00F426DD" w:rsidRPr="007F251F" w14:paraId="16CEDD10" w14:textId="77777777" w:rsidTr="000613DC">
        <w:trPr>
          <w:trHeight w:val="560"/>
        </w:trPr>
        <w:tc>
          <w:tcPr>
            <w:tcW w:w="1293" w:type="dxa"/>
            <w:hideMark/>
          </w:tcPr>
          <w:p w14:paraId="6C34124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Study 5:</w:t>
            </w:r>
          </w:p>
        </w:tc>
        <w:tc>
          <w:tcPr>
            <w:tcW w:w="1344" w:type="dxa"/>
            <w:hideMark/>
          </w:tcPr>
          <w:p w14:paraId="24AF472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Eisenberg et al. (2019)</w:t>
            </w:r>
          </w:p>
        </w:tc>
        <w:tc>
          <w:tcPr>
            <w:tcW w:w="1265" w:type="dxa"/>
            <w:hideMark/>
          </w:tcPr>
          <w:p w14:paraId="73487C2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3</w:t>
            </w:r>
          </w:p>
        </w:tc>
        <w:tc>
          <w:tcPr>
            <w:tcW w:w="1300" w:type="dxa"/>
            <w:hideMark/>
          </w:tcPr>
          <w:p w14:paraId="3ECFC2B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257" w:type="dxa"/>
            <w:hideMark/>
          </w:tcPr>
          <w:p w14:paraId="436E3C67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297" w:type="dxa"/>
            <w:hideMark/>
          </w:tcPr>
          <w:p w14:paraId="7710054B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344" w:type="dxa"/>
            <w:hideMark/>
          </w:tcPr>
          <w:p w14:paraId="3CA81232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3E3D808C" w14:textId="77777777" w:rsidTr="000613DC">
        <w:trPr>
          <w:trHeight w:val="560"/>
        </w:trPr>
        <w:tc>
          <w:tcPr>
            <w:tcW w:w="1293" w:type="dxa"/>
            <w:hideMark/>
          </w:tcPr>
          <w:p w14:paraId="19035A93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Study 6:</w:t>
            </w:r>
          </w:p>
        </w:tc>
        <w:tc>
          <w:tcPr>
            <w:tcW w:w="1344" w:type="dxa"/>
            <w:hideMark/>
          </w:tcPr>
          <w:p w14:paraId="30B66FE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Gridley et al. (2016)</w:t>
            </w:r>
          </w:p>
        </w:tc>
        <w:tc>
          <w:tcPr>
            <w:tcW w:w="1265" w:type="dxa"/>
            <w:hideMark/>
          </w:tcPr>
          <w:p w14:paraId="61EEC03C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300" w:type="dxa"/>
            <w:hideMark/>
          </w:tcPr>
          <w:p w14:paraId="1F51B22A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3</w:t>
            </w:r>
          </w:p>
        </w:tc>
        <w:tc>
          <w:tcPr>
            <w:tcW w:w="1257" w:type="dxa"/>
            <w:hideMark/>
          </w:tcPr>
          <w:p w14:paraId="1C2CAC1C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297" w:type="dxa"/>
            <w:hideMark/>
          </w:tcPr>
          <w:p w14:paraId="78D36025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44" w:type="dxa"/>
            <w:hideMark/>
          </w:tcPr>
          <w:p w14:paraId="601C719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564DC165" w14:textId="77777777" w:rsidTr="000613DC">
        <w:trPr>
          <w:trHeight w:val="560"/>
        </w:trPr>
        <w:tc>
          <w:tcPr>
            <w:tcW w:w="1293" w:type="dxa"/>
            <w:hideMark/>
          </w:tcPr>
          <w:p w14:paraId="58794F87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Study 7:</w:t>
            </w:r>
          </w:p>
        </w:tc>
        <w:tc>
          <w:tcPr>
            <w:tcW w:w="1344" w:type="dxa"/>
            <w:hideMark/>
          </w:tcPr>
          <w:p w14:paraId="40ECD19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Riggs et al. (2019)</w:t>
            </w:r>
          </w:p>
        </w:tc>
        <w:tc>
          <w:tcPr>
            <w:tcW w:w="1265" w:type="dxa"/>
            <w:hideMark/>
          </w:tcPr>
          <w:p w14:paraId="5832A9F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300" w:type="dxa"/>
            <w:hideMark/>
          </w:tcPr>
          <w:p w14:paraId="2AAF1D1B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4</w:t>
            </w:r>
          </w:p>
        </w:tc>
        <w:tc>
          <w:tcPr>
            <w:tcW w:w="1257" w:type="dxa"/>
            <w:hideMark/>
          </w:tcPr>
          <w:p w14:paraId="1AFC6D6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297" w:type="dxa"/>
            <w:hideMark/>
          </w:tcPr>
          <w:p w14:paraId="60FCCA2C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-</w:t>
            </w:r>
          </w:p>
        </w:tc>
        <w:tc>
          <w:tcPr>
            <w:tcW w:w="1344" w:type="dxa"/>
            <w:hideMark/>
          </w:tcPr>
          <w:p w14:paraId="5CE4F31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43032B39" w14:textId="77777777" w:rsidTr="000613DC">
        <w:trPr>
          <w:trHeight w:val="560"/>
        </w:trPr>
        <w:tc>
          <w:tcPr>
            <w:tcW w:w="1293" w:type="dxa"/>
            <w:hideMark/>
          </w:tcPr>
          <w:p w14:paraId="000120F4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Study 8:</w:t>
            </w:r>
          </w:p>
        </w:tc>
        <w:tc>
          <w:tcPr>
            <w:tcW w:w="1344" w:type="dxa"/>
            <w:hideMark/>
          </w:tcPr>
          <w:p w14:paraId="4659DB4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val="en-IE" w:eastAsia="en-GB"/>
              </w:rPr>
            </w:pPr>
            <w:proofErr w:type="spellStart"/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>Sansfacon</w:t>
            </w:r>
            <w:proofErr w:type="spellEnd"/>
            <w:r w:rsidRPr="007F251F">
              <w:rPr>
                <w:rFonts w:eastAsia="Times New Roman"/>
                <w:color w:val="1F3763"/>
                <w:sz w:val="20"/>
                <w:szCs w:val="20"/>
                <w:bdr w:val="none" w:sz="0" w:space="0" w:color="auto"/>
                <w:lang w:eastAsia="en-GB"/>
              </w:rPr>
              <w:t xml:space="preserve"> et al. (2019)</w:t>
            </w:r>
          </w:p>
        </w:tc>
        <w:tc>
          <w:tcPr>
            <w:tcW w:w="1265" w:type="dxa"/>
            <w:hideMark/>
          </w:tcPr>
          <w:p w14:paraId="003DF3D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14</w:t>
            </w:r>
          </w:p>
        </w:tc>
        <w:tc>
          <w:tcPr>
            <w:tcW w:w="1300" w:type="dxa"/>
            <w:hideMark/>
          </w:tcPr>
          <w:p w14:paraId="63C00D31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20</w:t>
            </w:r>
          </w:p>
        </w:tc>
        <w:tc>
          <w:tcPr>
            <w:tcW w:w="1257" w:type="dxa"/>
            <w:hideMark/>
          </w:tcPr>
          <w:p w14:paraId="59C6F056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1297" w:type="dxa"/>
            <w:hideMark/>
          </w:tcPr>
          <w:p w14:paraId="3FFEEBCF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1344" w:type="dxa"/>
            <w:hideMark/>
          </w:tcPr>
          <w:p w14:paraId="31A93280" w14:textId="77777777" w:rsidR="00F426DD" w:rsidRPr="007F251F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7F251F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7F251F" w14:paraId="7F397E5D" w14:textId="77777777" w:rsidTr="000613DC">
        <w:trPr>
          <w:trHeight w:val="320"/>
        </w:trPr>
        <w:tc>
          <w:tcPr>
            <w:tcW w:w="2637" w:type="dxa"/>
            <w:gridSpan w:val="2"/>
            <w:hideMark/>
          </w:tcPr>
          <w:p w14:paraId="6B9DF190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Total</w:t>
            </w:r>
          </w:p>
        </w:tc>
        <w:tc>
          <w:tcPr>
            <w:tcW w:w="1265" w:type="dxa"/>
            <w:hideMark/>
          </w:tcPr>
          <w:p w14:paraId="25490292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57</w:t>
            </w:r>
          </w:p>
        </w:tc>
        <w:tc>
          <w:tcPr>
            <w:tcW w:w="1300" w:type="dxa"/>
            <w:hideMark/>
          </w:tcPr>
          <w:p w14:paraId="7CF46C2F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50</w:t>
            </w:r>
          </w:p>
        </w:tc>
        <w:tc>
          <w:tcPr>
            <w:tcW w:w="1257" w:type="dxa"/>
            <w:hideMark/>
          </w:tcPr>
          <w:p w14:paraId="47E73C69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21</w:t>
            </w:r>
          </w:p>
        </w:tc>
        <w:tc>
          <w:tcPr>
            <w:tcW w:w="1297" w:type="dxa"/>
            <w:hideMark/>
          </w:tcPr>
          <w:p w14:paraId="0D05735F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1344" w:type="dxa"/>
            <w:hideMark/>
          </w:tcPr>
          <w:p w14:paraId="2527B438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 </w:t>
            </w:r>
          </w:p>
        </w:tc>
      </w:tr>
      <w:tr w:rsidR="00F426DD" w:rsidRPr="00F426DD" w14:paraId="09F21B19" w14:textId="77777777" w:rsidTr="000613DC">
        <w:trPr>
          <w:trHeight w:val="840"/>
        </w:trPr>
        <w:tc>
          <w:tcPr>
            <w:tcW w:w="1293" w:type="dxa"/>
            <w:hideMark/>
          </w:tcPr>
          <w:p w14:paraId="5BB1B490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eastAsia="en-GB"/>
              </w:rPr>
              <w:t xml:space="preserve">Total including Carlile (2019) </w:t>
            </w:r>
          </w:p>
        </w:tc>
        <w:tc>
          <w:tcPr>
            <w:tcW w:w="1344" w:type="dxa"/>
            <w:vMerge w:val="restart"/>
            <w:noWrap/>
            <w:hideMark/>
          </w:tcPr>
          <w:p w14:paraId="4B68DF0A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IE" w:eastAsia="en-GB"/>
              </w:rPr>
            </w:pPr>
            <w:r w:rsidRPr="000613DC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IE" w:eastAsia="en-GB"/>
              </w:rPr>
              <w:t> </w:t>
            </w:r>
          </w:p>
        </w:tc>
        <w:tc>
          <w:tcPr>
            <w:tcW w:w="1265" w:type="dxa"/>
            <w:vMerge w:val="restart"/>
            <w:hideMark/>
          </w:tcPr>
          <w:p w14:paraId="11415D99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eastAsia="en-GB"/>
              </w:rPr>
              <w:t>75</w:t>
            </w:r>
          </w:p>
        </w:tc>
        <w:tc>
          <w:tcPr>
            <w:tcW w:w="1300" w:type="dxa"/>
            <w:vMerge w:val="restart"/>
            <w:noWrap/>
            <w:hideMark/>
          </w:tcPr>
          <w:p w14:paraId="13B07DB1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eastAsia="en-GB"/>
              </w:rPr>
              <w:t>50</w:t>
            </w:r>
          </w:p>
        </w:tc>
        <w:tc>
          <w:tcPr>
            <w:tcW w:w="1257" w:type="dxa"/>
            <w:vMerge w:val="restart"/>
            <w:hideMark/>
          </w:tcPr>
          <w:p w14:paraId="74D2B13C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eastAsia="en-GB"/>
              </w:rPr>
              <w:t>25</w:t>
            </w:r>
          </w:p>
        </w:tc>
        <w:tc>
          <w:tcPr>
            <w:tcW w:w="2641" w:type="dxa"/>
            <w:gridSpan w:val="2"/>
            <w:vMerge w:val="restart"/>
            <w:noWrap/>
            <w:hideMark/>
          </w:tcPr>
          <w:p w14:paraId="51E64501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IE" w:eastAsia="en-GB"/>
              </w:rPr>
            </w:pPr>
            <w:r w:rsidRPr="000613DC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IE" w:eastAsia="en-GB"/>
              </w:rPr>
              <w:t> </w:t>
            </w:r>
          </w:p>
        </w:tc>
      </w:tr>
      <w:tr w:rsidR="00F426DD" w:rsidRPr="00F426DD" w14:paraId="6E763669" w14:textId="77777777" w:rsidTr="000613DC">
        <w:trPr>
          <w:trHeight w:val="840"/>
        </w:trPr>
        <w:tc>
          <w:tcPr>
            <w:tcW w:w="1293" w:type="dxa"/>
            <w:hideMark/>
          </w:tcPr>
          <w:p w14:paraId="2806387E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eastAsia="en-GB"/>
              </w:rPr>
              <w:t>N= approx. 22 more estimated</w:t>
            </w:r>
          </w:p>
        </w:tc>
        <w:tc>
          <w:tcPr>
            <w:tcW w:w="1344" w:type="dxa"/>
            <w:vMerge/>
            <w:hideMark/>
          </w:tcPr>
          <w:p w14:paraId="11B20C46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IE" w:eastAsia="en-GB"/>
              </w:rPr>
            </w:pPr>
          </w:p>
        </w:tc>
        <w:tc>
          <w:tcPr>
            <w:tcW w:w="1265" w:type="dxa"/>
            <w:vMerge/>
            <w:hideMark/>
          </w:tcPr>
          <w:p w14:paraId="768D8C61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</w:p>
        </w:tc>
        <w:tc>
          <w:tcPr>
            <w:tcW w:w="1300" w:type="dxa"/>
            <w:vMerge/>
            <w:hideMark/>
          </w:tcPr>
          <w:p w14:paraId="2F4F52DC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</w:p>
        </w:tc>
        <w:tc>
          <w:tcPr>
            <w:tcW w:w="1257" w:type="dxa"/>
            <w:vMerge/>
            <w:hideMark/>
          </w:tcPr>
          <w:p w14:paraId="112A91E0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</w:p>
        </w:tc>
        <w:tc>
          <w:tcPr>
            <w:tcW w:w="2641" w:type="dxa"/>
            <w:gridSpan w:val="2"/>
            <w:vMerge/>
            <w:hideMark/>
          </w:tcPr>
          <w:p w14:paraId="292AEA96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IE" w:eastAsia="en-GB"/>
              </w:rPr>
            </w:pPr>
          </w:p>
        </w:tc>
      </w:tr>
      <w:tr w:rsidR="00F426DD" w:rsidRPr="00F426DD" w14:paraId="544C5C8B" w14:textId="77777777" w:rsidTr="000613DC">
        <w:trPr>
          <w:trHeight w:val="560"/>
        </w:trPr>
        <w:tc>
          <w:tcPr>
            <w:tcW w:w="1293" w:type="dxa"/>
            <w:hideMark/>
          </w:tcPr>
          <w:p w14:paraId="481243A5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  <w:r w:rsidRPr="000613DC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eastAsia="en-GB"/>
              </w:rPr>
              <w:t>Approx. n=4 GNC</w:t>
            </w:r>
          </w:p>
        </w:tc>
        <w:tc>
          <w:tcPr>
            <w:tcW w:w="1344" w:type="dxa"/>
            <w:vMerge/>
            <w:hideMark/>
          </w:tcPr>
          <w:p w14:paraId="7FB9E130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IE" w:eastAsia="en-GB"/>
              </w:rPr>
            </w:pPr>
          </w:p>
        </w:tc>
        <w:tc>
          <w:tcPr>
            <w:tcW w:w="1265" w:type="dxa"/>
            <w:vMerge/>
            <w:hideMark/>
          </w:tcPr>
          <w:p w14:paraId="1900DCE2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</w:p>
        </w:tc>
        <w:tc>
          <w:tcPr>
            <w:tcW w:w="1300" w:type="dxa"/>
            <w:vMerge/>
            <w:hideMark/>
          </w:tcPr>
          <w:p w14:paraId="51269A0D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</w:p>
        </w:tc>
        <w:tc>
          <w:tcPr>
            <w:tcW w:w="1257" w:type="dxa"/>
            <w:vMerge/>
            <w:hideMark/>
          </w:tcPr>
          <w:p w14:paraId="50F0B74B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IE" w:eastAsia="en-GB"/>
              </w:rPr>
            </w:pPr>
          </w:p>
        </w:tc>
        <w:tc>
          <w:tcPr>
            <w:tcW w:w="2641" w:type="dxa"/>
            <w:gridSpan w:val="2"/>
            <w:vMerge/>
            <w:hideMark/>
          </w:tcPr>
          <w:p w14:paraId="3DB49888" w14:textId="77777777" w:rsidR="00F426DD" w:rsidRPr="000613DC" w:rsidRDefault="00F426DD" w:rsidP="00F4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IE" w:eastAsia="en-GB"/>
              </w:rPr>
            </w:pPr>
          </w:p>
        </w:tc>
      </w:tr>
    </w:tbl>
    <w:p w14:paraId="28152096" w14:textId="77777777" w:rsidR="00E74CF0" w:rsidRDefault="00E74CF0"/>
    <w:sectPr w:rsidR="00E74CF0" w:rsidSect="003C0D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B0EB" w14:textId="77777777" w:rsidR="00A83B20" w:rsidRDefault="00A83B20" w:rsidP="00E74CF0">
      <w:r>
        <w:separator/>
      </w:r>
    </w:p>
  </w:endnote>
  <w:endnote w:type="continuationSeparator" w:id="0">
    <w:p w14:paraId="5CBAE6D3" w14:textId="77777777" w:rsidR="00A83B20" w:rsidRDefault="00A83B20" w:rsidP="00E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8058" w14:textId="77777777" w:rsidR="00A83B20" w:rsidRDefault="00A83B20" w:rsidP="00E74CF0">
      <w:r>
        <w:separator/>
      </w:r>
    </w:p>
  </w:footnote>
  <w:footnote w:type="continuationSeparator" w:id="0">
    <w:p w14:paraId="02B67188" w14:textId="77777777" w:rsidR="00A83B20" w:rsidRDefault="00A83B20" w:rsidP="00E7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DI1MTIzM7UwMDNW0lEKTi0uzszPAykwqgUA6D0qxSwAAAA="/>
  </w:docVars>
  <w:rsids>
    <w:rsidRoot w:val="00F351BC"/>
    <w:rsid w:val="00037107"/>
    <w:rsid w:val="000418F8"/>
    <w:rsid w:val="0004751B"/>
    <w:rsid w:val="000613DC"/>
    <w:rsid w:val="000C1487"/>
    <w:rsid w:val="003907AC"/>
    <w:rsid w:val="003C0D3E"/>
    <w:rsid w:val="006952E9"/>
    <w:rsid w:val="007B513D"/>
    <w:rsid w:val="007F251F"/>
    <w:rsid w:val="008E260E"/>
    <w:rsid w:val="009334F2"/>
    <w:rsid w:val="00A83B20"/>
    <w:rsid w:val="00B45D64"/>
    <w:rsid w:val="00D15BA1"/>
    <w:rsid w:val="00E74CF0"/>
    <w:rsid w:val="00F351BC"/>
    <w:rsid w:val="00F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80BC"/>
  <w15:chartTrackingRefBased/>
  <w15:docId w15:val="{7185980E-A81A-CA4F-A7C9-2AF8DDD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C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Body"/>
    <w:link w:val="Heading3Char"/>
    <w:uiPriority w:val="9"/>
    <w:unhideWhenUsed/>
    <w:qFormat/>
    <w:rsid w:val="00E74CF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Calibri Light" w:eastAsia="Arial Unicode MS" w:hAnsi="Calibri Light" w:cs="Arial Unicode MS"/>
      <w:color w:val="1F3763"/>
      <w:u w:color="1F3763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18"/>
      <w:szCs w:val="18"/>
      <w:bdr w:val="none" w:sz="0" w:space="0" w:color="auto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C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next w:val="Body"/>
    <w:rsid w:val="00E74CF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E74C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E74CF0"/>
    <w:rPr>
      <w:rFonts w:ascii="Calibri Light" w:eastAsia="Arial Unicode MS" w:hAnsi="Calibri Light" w:cs="Arial Unicode MS"/>
      <w:color w:val="1F3763"/>
      <w:u w:color="1F3763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74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F0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F0"/>
    <w:rPr>
      <w:rFonts w:ascii="Times New Roman" w:eastAsia="Arial Unicode MS" w:hAnsi="Times New Roman" w:cs="Times New Roman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4CF0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4CF0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table" w:styleId="TableGrid">
    <w:name w:val="Table Grid"/>
    <w:basedOn w:val="TableNormal"/>
    <w:uiPriority w:val="39"/>
    <w:rsid w:val="000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Kearns</dc:creator>
  <cp:keywords/>
  <dc:description/>
  <cp:lastModifiedBy>Sean Kearns</cp:lastModifiedBy>
  <cp:revision>2</cp:revision>
  <dcterms:created xsi:type="dcterms:W3CDTF">2020-12-08T17:24:00Z</dcterms:created>
  <dcterms:modified xsi:type="dcterms:W3CDTF">2020-12-08T17:24:00Z</dcterms:modified>
</cp:coreProperties>
</file>