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7F33" w14:textId="22CA2CDF" w:rsidR="00E27EA0" w:rsidRPr="000C2394" w:rsidRDefault="001C7A8A" w:rsidP="000C2394">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Instrument Contacts:</w:t>
      </w:r>
      <w:r w:rsidRPr="000C2394">
        <w:rPr>
          <w:rFonts w:ascii="Times New Roman" w:hAnsi="Times New Roman" w:cs="Times New Roman"/>
          <w:sz w:val="24"/>
          <w:szCs w:val="24"/>
        </w:rPr>
        <w:t xml:space="preserve"> The following </w:t>
      </w:r>
      <w:r w:rsidR="00D60EE2" w:rsidRPr="000C2394">
        <w:rPr>
          <w:rFonts w:ascii="Times New Roman" w:hAnsi="Times New Roman" w:cs="Times New Roman"/>
          <w:sz w:val="24"/>
          <w:szCs w:val="24"/>
        </w:rPr>
        <w:t>individual</w:t>
      </w:r>
      <w:r w:rsidRPr="000C2394">
        <w:rPr>
          <w:rFonts w:ascii="Times New Roman" w:hAnsi="Times New Roman" w:cs="Times New Roman"/>
          <w:sz w:val="24"/>
          <w:szCs w:val="24"/>
        </w:rPr>
        <w:t>s</w:t>
      </w:r>
      <w:r w:rsidR="00D60EE2" w:rsidRPr="000C2394">
        <w:rPr>
          <w:rFonts w:ascii="Times New Roman" w:hAnsi="Times New Roman" w:cs="Times New Roman"/>
          <w:sz w:val="24"/>
          <w:szCs w:val="24"/>
        </w:rPr>
        <w:t xml:space="preserve"> should be </w:t>
      </w:r>
      <w:r w:rsidRPr="000C2394">
        <w:rPr>
          <w:rFonts w:ascii="Times New Roman" w:hAnsi="Times New Roman" w:cs="Times New Roman"/>
          <w:sz w:val="24"/>
          <w:szCs w:val="24"/>
        </w:rPr>
        <w:t>contacted</w:t>
      </w:r>
      <w:r w:rsidR="00D60EE2" w:rsidRPr="000C2394">
        <w:rPr>
          <w:rFonts w:ascii="Times New Roman" w:hAnsi="Times New Roman" w:cs="Times New Roman"/>
          <w:sz w:val="24"/>
          <w:szCs w:val="24"/>
        </w:rPr>
        <w:t xml:space="preserve"> for detailed questions about a specific instrument data</w:t>
      </w:r>
      <w:r w:rsidR="00771330">
        <w:rPr>
          <w:rFonts w:ascii="Times New Roman" w:hAnsi="Times New Roman" w:cs="Times New Roman"/>
          <w:sz w:val="24"/>
          <w:szCs w:val="24"/>
        </w:rPr>
        <w:t xml:space="preserve"> </w:t>
      </w:r>
      <w:r w:rsidR="001076C3">
        <w:rPr>
          <w:rFonts w:ascii="Times New Roman" w:hAnsi="Times New Roman" w:cs="Times New Roman"/>
          <w:sz w:val="24"/>
          <w:szCs w:val="24"/>
        </w:rPr>
        <w:t>set, including clarification related to instances of “NA” reported below in instrument tables:</w:t>
      </w:r>
    </w:p>
    <w:p w14:paraId="49BDB3B9" w14:textId="633D299A"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 xml:space="preserve">CABIN/CASF/CIP/FSSP/CDP/PCASP: </w:t>
      </w:r>
      <w:r w:rsidR="0011175F" w:rsidRPr="007F47E2">
        <w:rPr>
          <w:rFonts w:ascii="Times New Roman" w:hAnsi="Times New Roman" w:cs="Times New Roman"/>
          <w:sz w:val="24"/>
          <w:szCs w:val="24"/>
        </w:rPr>
        <w:t xml:space="preserve">Dr. </w:t>
      </w:r>
      <w:proofErr w:type="spellStart"/>
      <w:r w:rsidR="0011175F" w:rsidRPr="007F47E2">
        <w:rPr>
          <w:rFonts w:ascii="Times New Roman" w:hAnsi="Times New Roman" w:cs="Times New Roman"/>
          <w:sz w:val="24"/>
          <w:szCs w:val="24"/>
        </w:rPr>
        <w:t>Haflidi</w:t>
      </w:r>
      <w:proofErr w:type="spellEnd"/>
      <w:r w:rsidR="0011175F" w:rsidRPr="007F47E2">
        <w:rPr>
          <w:rFonts w:ascii="Times New Roman" w:hAnsi="Times New Roman" w:cs="Times New Roman"/>
          <w:sz w:val="24"/>
          <w:szCs w:val="24"/>
        </w:rPr>
        <w:t xml:space="preserve"> Jonsson (</w:t>
      </w:r>
      <w:r w:rsidR="0011175F" w:rsidRPr="0011175F">
        <w:rPr>
          <w:rFonts w:ascii="Times New Roman" w:hAnsi="Times New Roman" w:cs="Times New Roman"/>
          <w:sz w:val="24"/>
          <w:szCs w:val="24"/>
        </w:rPr>
        <w:t>hjonsson@nps.edu</w:t>
      </w:r>
      <w:r w:rsidR="0011175F" w:rsidRPr="007F47E2">
        <w:rPr>
          <w:rFonts w:ascii="Times New Roman" w:hAnsi="Times New Roman" w:cs="Times New Roman"/>
          <w:sz w:val="24"/>
          <w:szCs w:val="24"/>
        </w:rPr>
        <w:t>)</w:t>
      </w:r>
      <w:r w:rsidR="0011175F">
        <w:rPr>
          <w:rFonts w:ascii="Times New Roman" w:hAnsi="Times New Roman" w:cs="Times New Roman"/>
          <w:sz w:val="24"/>
          <w:szCs w:val="24"/>
        </w:rPr>
        <w:t xml:space="preserve"> and </w:t>
      </w:r>
      <w:r w:rsidRPr="007F47E2">
        <w:rPr>
          <w:rFonts w:ascii="Times New Roman" w:hAnsi="Times New Roman" w:cs="Times New Roman"/>
          <w:sz w:val="24"/>
          <w:szCs w:val="24"/>
        </w:rPr>
        <w:t xml:space="preserve">Dr. </w:t>
      </w:r>
      <w:r w:rsidR="007C6703">
        <w:rPr>
          <w:rFonts w:ascii="Times New Roman" w:hAnsi="Times New Roman" w:cs="Times New Roman"/>
          <w:sz w:val="24"/>
          <w:szCs w:val="24"/>
        </w:rPr>
        <w:t>Anthony Bucholtz</w:t>
      </w:r>
      <w:r w:rsidR="007C6703" w:rsidRPr="007F47E2">
        <w:rPr>
          <w:rFonts w:ascii="Times New Roman" w:hAnsi="Times New Roman" w:cs="Times New Roman"/>
          <w:sz w:val="24"/>
          <w:szCs w:val="24"/>
        </w:rPr>
        <w:t xml:space="preserve"> </w:t>
      </w:r>
      <w:r w:rsidRPr="007F47E2">
        <w:rPr>
          <w:rFonts w:ascii="Times New Roman" w:hAnsi="Times New Roman" w:cs="Times New Roman"/>
          <w:sz w:val="24"/>
          <w:szCs w:val="24"/>
        </w:rPr>
        <w:t>(</w:t>
      </w:r>
      <w:r w:rsidR="007C6703">
        <w:rPr>
          <w:rFonts w:ascii="Times New Roman" w:hAnsi="Times New Roman" w:cs="Times New Roman"/>
          <w:sz w:val="24"/>
          <w:szCs w:val="24"/>
        </w:rPr>
        <w:t>anthony.bucholtz</w:t>
      </w:r>
      <w:r w:rsidR="009141E0" w:rsidRPr="007F47E2">
        <w:rPr>
          <w:rFonts w:ascii="Times New Roman" w:hAnsi="Times New Roman" w:cs="Times New Roman"/>
          <w:sz w:val="24"/>
          <w:szCs w:val="24"/>
        </w:rPr>
        <w:t>@nps.edu</w:t>
      </w:r>
      <w:r w:rsidRPr="007F47E2">
        <w:rPr>
          <w:rFonts w:ascii="Times New Roman" w:hAnsi="Times New Roman" w:cs="Times New Roman"/>
          <w:sz w:val="24"/>
          <w:szCs w:val="24"/>
        </w:rPr>
        <w:t>)</w:t>
      </w:r>
    </w:p>
    <w:p w14:paraId="0DA4A524"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CVI/PILS/Cloud Water: Dr. Armin Sorooshian (</w:t>
      </w:r>
      <w:r w:rsidR="009141E0" w:rsidRPr="007F47E2">
        <w:rPr>
          <w:rFonts w:ascii="Times New Roman" w:hAnsi="Times New Roman" w:cs="Times New Roman"/>
          <w:sz w:val="24"/>
          <w:szCs w:val="24"/>
        </w:rPr>
        <w:t>armin@email.arizona.edu</w:t>
      </w:r>
      <w:r w:rsidRPr="007F47E2">
        <w:rPr>
          <w:rFonts w:ascii="Times New Roman" w:hAnsi="Times New Roman" w:cs="Times New Roman"/>
          <w:sz w:val="24"/>
          <w:szCs w:val="24"/>
        </w:rPr>
        <w:t>)</w:t>
      </w:r>
    </w:p>
    <w:p w14:paraId="005FFCE5"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AMS/SMPS: Dr. John H. Seinfeld (</w:t>
      </w:r>
      <w:r w:rsidR="009141E0" w:rsidRPr="007F47E2">
        <w:rPr>
          <w:rFonts w:ascii="Times New Roman" w:hAnsi="Times New Roman" w:cs="Times New Roman"/>
          <w:sz w:val="24"/>
          <w:szCs w:val="24"/>
        </w:rPr>
        <w:t>seinfeld@caltech.edu</w:t>
      </w:r>
      <w:r w:rsidRPr="007F47E2">
        <w:rPr>
          <w:rFonts w:ascii="Times New Roman" w:hAnsi="Times New Roman" w:cs="Times New Roman"/>
          <w:sz w:val="24"/>
          <w:szCs w:val="24"/>
        </w:rPr>
        <w:t>) and Dr. Richard C. Flagan (</w:t>
      </w:r>
      <w:r w:rsidR="009141E0" w:rsidRPr="007F47E2">
        <w:rPr>
          <w:rFonts w:ascii="Times New Roman" w:hAnsi="Times New Roman" w:cs="Times New Roman"/>
          <w:sz w:val="24"/>
          <w:szCs w:val="24"/>
        </w:rPr>
        <w:t>flagan@caltech.edu</w:t>
      </w:r>
      <w:r w:rsidRPr="007F47E2">
        <w:rPr>
          <w:rFonts w:ascii="Times New Roman" w:hAnsi="Times New Roman" w:cs="Times New Roman"/>
          <w:sz w:val="24"/>
          <w:szCs w:val="24"/>
        </w:rPr>
        <w:t>)</w:t>
      </w:r>
    </w:p>
    <w:p w14:paraId="7D75941C"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 xml:space="preserve">SP2: Dr. Andrew </w:t>
      </w:r>
      <w:r w:rsidR="00D56983" w:rsidRPr="007F47E2">
        <w:rPr>
          <w:rFonts w:ascii="Times New Roman" w:hAnsi="Times New Roman" w:cs="Times New Roman"/>
          <w:sz w:val="24"/>
          <w:szCs w:val="24"/>
        </w:rPr>
        <w:t xml:space="preserve">R. </w:t>
      </w:r>
      <w:r w:rsidRPr="007F47E2">
        <w:rPr>
          <w:rFonts w:ascii="Times New Roman" w:hAnsi="Times New Roman" w:cs="Times New Roman"/>
          <w:sz w:val="24"/>
          <w:szCs w:val="24"/>
        </w:rPr>
        <w:t>Metcalf (ametcal@clemson.edu)</w:t>
      </w:r>
    </w:p>
    <w:p w14:paraId="22BFFBD9" w14:textId="00C1C0E8"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CCN/WIBS: Dr. Athanasios Nenes (</w:t>
      </w:r>
      <w:r w:rsidR="00293E76" w:rsidRPr="00293E76">
        <w:rPr>
          <w:rFonts w:ascii="Times New Roman" w:hAnsi="Times New Roman" w:cs="Times New Roman"/>
          <w:sz w:val="24"/>
          <w:szCs w:val="24"/>
        </w:rPr>
        <w:t>athanasios.nenes@epfl.ch</w:t>
      </w:r>
      <w:r w:rsidRPr="007F47E2">
        <w:rPr>
          <w:rFonts w:ascii="Times New Roman" w:hAnsi="Times New Roman" w:cs="Times New Roman"/>
          <w:sz w:val="24"/>
          <w:szCs w:val="24"/>
        </w:rPr>
        <w:t>)</w:t>
      </w:r>
    </w:p>
    <w:p w14:paraId="3A2D777E" w14:textId="72DB2F25" w:rsidR="00D60EE2" w:rsidRPr="007F47E2" w:rsidRDefault="00D867FB" w:rsidP="000C2394">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LI-COR/LGR</w:t>
      </w:r>
      <w:r w:rsidR="00D60EE2" w:rsidRPr="007F47E2">
        <w:rPr>
          <w:rFonts w:ascii="Times New Roman" w:hAnsi="Times New Roman" w:cs="Times New Roman"/>
          <w:sz w:val="24"/>
          <w:szCs w:val="24"/>
        </w:rPr>
        <w:t>: Dr. Ewan C. Crosbie (ewan.c.crosbie@nasa.gov)</w:t>
      </w:r>
    </w:p>
    <w:p w14:paraId="7D4DF76F" w14:textId="77777777" w:rsidR="00B9290B" w:rsidRDefault="00B9290B" w:rsidP="00A12C5C">
      <w:pPr>
        <w:rPr>
          <w:rFonts w:ascii="Times New Roman" w:hAnsi="Times New Roman" w:cs="Times New Roman"/>
          <w:b/>
          <w:sz w:val="24"/>
          <w:szCs w:val="24"/>
        </w:rPr>
      </w:pPr>
    </w:p>
    <w:p w14:paraId="331A5549" w14:textId="4F1BAD04" w:rsidR="00D54F33" w:rsidRDefault="00CC369B" w:rsidP="000C2394">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 xml:space="preserve">Folder and File Naming Convention: </w:t>
      </w:r>
      <w:r w:rsidRPr="000C2394">
        <w:rPr>
          <w:rFonts w:ascii="Times New Roman" w:hAnsi="Times New Roman" w:cs="Times New Roman"/>
          <w:sz w:val="24"/>
          <w:szCs w:val="24"/>
        </w:rPr>
        <w:t xml:space="preserve">An individual folder is provided for each of the six field campaigns. Within each folder, files are named as follows: “(Field Campaign </w:t>
      </w:r>
      <w:proofErr w:type="gramStart"/>
      <w:r w:rsidRPr="000C2394">
        <w:rPr>
          <w:rFonts w:ascii="Times New Roman" w:hAnsi="Times New Roman" w:cs="Times New Roman"/>
          <w:sz w:val="24"/>
          <w:szCs w:val="24"/>
        </w:rPr>
        <w:t>Name)_</w:t>
      </w:r>
      <w:proofErr w:type="gramEnd"/>
      <w:r w:rsidRPr="000C2394">
        <w:rPr>
          <w:rFonts w:ascii="Times New Roman" w:hAnsi="Times New Roman" w:cs="Times New Roman"/>
          <w:sz w:val="24"/>
          <w:szCs w:val="24"/>
        </w:rPr>
        <w:t>(Measurement Type)</w:t>
      </w:r>
      <w:r w:rsidR="00E27EA0" w:rsidRPr="000C2394">
        <w:rPr>
          <w:rFonts w:ascii="Times New Roman" w:hAnsi="Times New Roman" w:cs="Times New Roman"/>
          <w:sz w:val="24"/>
          <w:szCs w:val="24"/>
        </w:rPr>
        <w:t>_(Version Number)</w:t>
      </w:r>
      <w:r w:rsidRPr="000C2394">
        <w:rPr>
          <w:rFonts w:ascii="Times New Roman" w:hAnsi="Times New Roman" w:cs="Times New Roman"/>
          <w:sz w:val="24"/>
          <w:szCs w:val="24"/>
        </w:rPr>
        <w:t>”.</w:t>
      </w:r>
      <w:r w:rsidR="003B30A8" w:rsidRPr="000C2394">
        <w:rPr>
          <w:rFonts w:ascii="Times New Roman" w:hAnsi="Times New Roman" w:cs="Times New Roman"/>
          <w:sz w:val="24"/>
          <w:szCs w:val="24"/>
        </w:rPr>
        <w:t xml:space="preserve"> Any version above “V1” </w:t>
      </w:r>
      <w:r w:rsidR="00A84E3F" w:rsidRPr="000C2394">
        <w:rPr>
          <w:rFonts w:ascii="Times New Roman" w:hAnsi="Times New Roman" w:cs="Times New Roman"/>
          <w:sz w:val="24"/>
          <w:szCs w:val="24"/>
        </w:rPr>
        <w:t xml:space="preserve">(e.g., </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V2</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 xml:space="preserve">, </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V3</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 xml:space="preserve">, etc.) </w:t>
      </w:r>
      <w:r w:rsidR="003B30A8" w:rsidRPr="000C2394">
        <w:rPr>
          <w:rFonts w:ascii="Times New Roman" w:hAnsi="Times New Roman" w:cs="Times New Roman"/>
          <w:sz w:val="24"/>
          <w:szCs w:val="24"/>
        </w:rPr>
        <w:t xml:space="preserve">will be associated with improvements to a particular dataset. </w:t>
      </w:r>
      <w:r w:rsidR="00D0299B">
        <w:rPr>
          <w:rFonts w:ascii="Times New Roman" w:hAnsi="Times New Roman" w:cs="Times New Roman"/>
          <w:sz w:val="24"/>
          <w:szCs w:val="24"/>
        </w:rPr>
        <w:t xml:space="preserve">These improvements </w:t>
      </w:r>
      <w:r w:rsidR="00471062">
        <w:rPr>
          <w:rFonts w:ascii="Times New Roman" w:hAnsi="Times New Roman" w:cs="Times New Roman"/>
          <w:sz w:val="24"/>
          <w:szCs w:val="24"/>
        </w:rPr>
        <w:t>are</w:t>
      </w:r>
      <w:r w:rsidR="00D0299B">
        <w:rPr>
          <w:rFonts w:ascii="Times New Roman" w:hAnsi="Times New Roman" w:cs="Times New Roman"/>
          <w:sz w:val="24"/>
          <w:szCs w:val="24"/>
        </w:rPr>
        <w:t xml:space="preserve"> explained </w:t>
      </w:r>
      <w:r w:rsidR="00471062">
        <w:rPr>
          <w:rFonts w:ascii="Times New Roman" w:hAnsi="Times New Roman" w:cs="Times New Roman"/>
          <w:sz w:val="24"/>
          <w:szCs w:val="24"/>
        </w:rPr>
        <w:t xml:space="preserve">in Section </w:t>
      </w:r>
      <w:r w:rsidR="00AB72EC">
        <w:rPr>
          <w:rFonts w:ascii="Times New Roman" w:hAnsi="Times New Roman" w:cs="Times New Roman"/>
          <w:sz w:val="24"/>
          <w:szCs w:val="24"/>
        </w:rPr>
        <w:t>8</w:t>
      </w:r>
      <w:r w:rsidR="00471062">
        <w:rPr>
          <w:rFonts w:ascii="Times New Roman" w:hAnsi="Times New Roman" w:cs="Times New Roman"/>
          <w:sz w:val="24"/>
          <w:szCs w:val="24"/>
        </w:rPr>
        <w:t xml:space="preserve"> of this </w:t>
      </w:r>
      <w:r w:rsidR="00D0299B">
        <w:rPr>
          <w:rFonts w:ascii="Times New Roman" w:hAnsi="Times New Roman" w:cs="Times New Roman"/>
          <w:sz w:val="24"/>
          <w:szCs w:val="24"/>
        </w:rPr>
        <w:t xml:space="preserve">ReadMe file. </w:t>
      </w:r>
      <w:r w:rsidR="00471DE6" w:rsidRPr="000C2394">
        <w:rPr>
          <w:rFonts w:ascii="Times New Roman" w:hAnsi="Times New Roman" w:cs="Times New Roman"/>
          <w:sz w:val="24"/>
          <w:szCs w:val="24"/>
        </w:rPr>
        <w:t xml:space="preserve">Column </w:t>
      </w:r>
      <w:r w:rsidR="00A84E3F" w:rsidRPr="000C2394">
        <w:rPr>
          <w:rFonts w:ascii="Times New Roman" w:hAnsi="Times New Roman" w:cs="Times New Roman"/>
          <w:sz w:val="24"/>
          <w:szCs w:val="24"/>
        </w:rPr>
        <w:t>header descriptions and notes for each type of file follows below</w:t>
      </w:r>
      <w:r w:rsidR="005A7E10" w:rsidRPr="000C2394">
        <w:rPr>
          <w:rFonts w:ascii="Times New Roman" w:hAnsi="Times New Roman" w:cs="Times New Roman"/>
          <w:sz w:val="24"/>
          <w:szCs w:val="24"/>
        </w:rPr>
        <w:t>, in addition to a table summarizing instrument performance details for each of the field campaigns.</w:t>
      </w:r>
    </w:p>
    <w:p w14:paraId="5E91C906" w14:textId="77777777" w:rsidR="00981D61" w:rsidRDefault="00981D61" w:rsidP="00A05846">
      <w:pPr>
        <w:rPr>
          <w:rFonts w:ascii="Times New Roman" w:hAnsi="Times New Roman" w:cs="Times New Roman"/>
          <w:sz w:val="24"/>
          <w:szCs w:val="24"/>
        </w:rPr>
      </w:pPr>
    </w:p>
    <w:p w14:paraId="70F99A0F" w14:textId="41D98FF4" w:rsidR="006A784D" w:rsidRPr="00A05846" w:rsidRDefault="00981D61">
      <w:pPr>
        <w:pStyle w:val="ListParagraph"/>
        <w:numPr>
          <w:ilvl w:val="0"/>
          <w:numId w:val="2"/>
        </w:numPr>
        <w:rPr>
          <w:rFonts w:ascii="Times New Roman" w:hAnsi="Times New Roman" w:cs="Times New Roman"/>
          <w:b/>
          <w:sz w:val="24"/>
          <w:szCs w:val="24"/>
        </w:rPr>
      </w:pPr>
      <w:r w:rsidRPr="006A784D">
        <w:rPr>
          <w:rFonts w:ascii="Times New Roman" w:hAnsi="Times New Roman" w:cs="Times New Roman"/>
          <w:b/>
          <w:sz w:val="24"/>
          <w:szCs w:val="24"/>
        </w:rPr>
        <w:t xml:space="preserve">A Note About </w:t>
      </w:r>
      <w:proofErr w:type="gramStart"/>
      <w:r w:rsidRPr="006A784D">
        <w:rPr>
          <w:rFonts w:ascii="Times New Roman" w:hAnsi="Times New Roman" w:cs="Times New Roman"/>
          <w:b/>
          <w:sz w:val="24"/>
          <w:szCs w:val="24"/>
        </w:rPr>
        <w:t>csv</w:t>
      </w:r>
      <w:proofErr w:type="gramEnd"/>
      <w:r w:rsidRPr="006A784D">
        <w:rPr>
          <w:rFonts w:ascii="Times New Roman" w:hAnsi="Times New Roman" w:cs="Times New Roman"/>
          <w:b/>
          <w:sz w:val="24"/>
          <w:szCs w:val="24"/>
        </w:rPr>
        <w:t xml:space="preserve"> Files and UTC:</w:t>
      </w:r>
      <w:r w:rsidR="0025711C" w:rsidRPr="006A784D">
        <w:rPr>
          <w:rFonts w:ascii="Times New Roman" w:hAnsi="Times New Roman" w:cs="Times New Roman"/>
          <w:sz w:val="24"/>
          <w:szCs w:val="24"/>
        </w:rPr>
        <w:t xml:space="preserve"> The data set is presented in </w:t>
      </w:r>
      <w:r w:rsidR="006A784D" w:rsidRPr="006A784D">
        <w:rPr>
          <w:rFonts w:ascii="Times New Roman" w:hAnsi="Times New Roman" w:cs="Times New Roman"/>
          <w:sz w:val="24"/>
          <w:szCs w:val="24"/>
        </w:rPr>
        <w:t xml:space="preserve">a </w:t>
      </w:r>
      <w:r w:rsidR="0025711C" w:rsidRPr="006A784D">
        <w:rPr>
          <w:rFonts w:ascii="Times New Roman" w:hAnsi="Times New Roman" w:cs="Times New Roman"/>
          <w:sz w:val="24"/>
          <w:szCs w:val="24"/>
        </w:rPr>
        <w:t>comma separated value (csv) format. The csv format has the advantages of being compact and widely used in the scientific community. However, it has the disadvantage of not working well with dates and times. All the csv files contain a column of universal coordinated time (UTC)</w:t>
      </w:r>
      <w:r w:rsidR="006A784D" w:rsidRPr="006A784D">
        <w:rPr>
          <w:rFonts w:ascii="Times New Roman" w:hAnsi="Times New Roman" w:cs="Times New Roman"/>
          <w:sz w:val="24"/>
          <w:szCs w:val="24"/>
        </w:rPr>
        <w:t xml:space="preserve">. </w:t>
      </w:r>
      <w:proofErr w:type="gramStart"/>
      <w:r w:rsidR="006A784D" w:rsidRPr="006A784D">
        <w:rPr>
          <w:rFonts w:ascii="Times New Roman" w:hAnsi="Times New Roman" w:cs="Times New Roman"/>
          <w:sz w:val="24"/>
          <w:szCs w:val="24"/>
        </w:rPr>
        <w:t>Upon opening a csv file, it</w:t>
      </w:r>
      <w:proofErr w:type="gramEnd"/>
      <w:r w:rsidR="006A784D" w:rsidRPr="006A784D">
        <w:rPr>
          <w:rFonts w:ascii="Times New Roman" w:hAnsi="Times New Roman" w:cs="Times New Roman"/>
          <w:sz w:val="24"/>
          <w:szCs w:val="24"/>
        </w:rPr>
        <w:t xml:space="preserve"> is obvious that the seconds in the UTC column are cut off. In order to ensure that the seconds are seen, select the column with UTC data and format the selection to have a custom format of “mm/dd/</w:t>
      </w:r>
      <w:proofErr w:type="spellStart"/>
      <w:r w:rsidR="006A784D" w:rsidRPr="006A784D">
        <w:rPr>
          <w:rFonts w:ascii="Times New Roman" w:hAnsi="Times New Roman" w:cs="Times New Roman"/>
          <w:sz w:val="24"/>
          <w:szCs w:val="24"/>
        </w:rPr>
        <w:t>yyyy</w:t>
      </w:r>
      <w:proofErr w:type="spellEnd"/>
      <w:r w:rsidR="006A784D" w:rsidRPr="006A784D">
        <w:rPr>
          <w:rFonts w:ascii="Times New Roman" w:hAnsi="Times New Roman" w:cs="Times New Roman"/>
          <w:sz w:val="24"/>
          <w:szCs w:val="24"/>
        </w:rPr>
        <w:t xml:space="preserve"> </w:t>
      </w:r>
      <w:proofErr w:type="spellStart"/>
      <w:r w:rsidR="006A784D" w:rsidRPr="006A784D">
        <w:rPr>
          <w:rFonts w:ascii="Times New Roman" w:hAnsi="Times New Roman" w:cs="Times New Roman"/>
          <w:sz w:val="24"/>
          <w:szCs w:val="24"/>
        </w:rPr>
        <w:t>hh:</w:t>
      </w:r>
      <w:proofErr w:type="gramStart"/>
      <w:r w:rsidR="006A784D" w:rsidRPr="006A784D">
        <w:rPr>
          <w:rFonts w:ascii="Times New Roman" w:hAnsi="Times New Roman" w:cs="Times New Roman"/>
          <w:sz w:val="24"/>
          <w:szCs w:val="24"/>
        </w:rPr>
        <w:t>mm:ss</w:t>
      </w:r>
      <w:proofErr w:type="spellEnd"/>
      <w:proofErr w:type="gramEnd"/>
      <w:r w:rsidR="006A784D" w:rsidRPr="006A784D">
        <w:rPr>
          <w:rFonts w:ascii="Times New Roman" w:hAnsi="Times New Roman" w:cs="Times New Roman"/>
          <w:sz w:val="24"/>
          <w:szCs w:val="24"/>
        </w:rPr>
        <w:t>”, as seen in the image below. It is recommended to save the csv file into an Excel format (extension .xlsx).</w:t>
      </w:r>
    </w:p>
    <w:p w14:paraId="63A6E172" w14:textId="0109D33E" w:rsidR="006A784D" w:rsidRPr="00A05846" w:rsidRDefault="006A784D" w:rsidP="00A05846">
      <w:pPr>
        <w:pStyle w:val="ListParagraph"/>
        <w:ind w:left="360"/>
        <w:rPr>
          <w:rFonts w:ascii="Times New Roman" w:hAnsi="Times New Roman" w:cs="Times New Roman"/>
          <w:b/>
          <w:sz w:val="24"/>
          <w:szCs w:val="24"/>
        </w:rPr>
      </w:pPr>
      <w:r w:rsidRPr="00A05846">
        <w:rPr>
          <w:rFonts w:ascii="Times New Roman" w:hAnsi="Times New Roman" w:cs="Times New Roman"/>
          <w:noProof/>
          <w:sz w:val="24"/>
          <w:szCs w:val="24"/>
        </w:rPr>
        <w:lastRenderedPageBreak/>
        <w:drawing>
          <wp:inline distT="0" distB="0" distL="0" distR="0" wp14:anchorId="3012720C" wp14:editId="42A3979A">
            <wp:extent cx="3774333" cy="340628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8534" cy="3410072"/>
                    </a:xfrm>
                    <a:prstGeom prst="rect">
                      <a:avLst/>
                    </a:prstGeom>
                  </pic:spPr>
                </pic:pic>
              </a:graphicData>
            </a:graphic>
          </wp:inline>
        </w:drawing>
      </w:r>
    </w:p>
    <w:p w14:paraId="1446A405" w14:textId="77777777" w:rsidR="00D54F33" w:rsidRDefault="00D54F33" w:rsidP="00A12C5C">
      <w:pPr>
        <w:rPr>
          <w:rFonts w:ascii="Times New Roman" w:hAnsi="Times New Roman" w:cs="Times New Roman"/>
          <w:sz w:val="24"/>
          <w:szCs w:val="24"/>
        </w:rPr>
      </w:pPr>
    </w:p>
    <w:p w14:paraId="750F06C4" w14:textId="38855088" w:rsidR="00A84E3F" w:rsidRPr="000C2394" w:rsidRDefault="00A84E3F" w:rsidP="00E20701">
      <w:pPr>
        <w:pStyle w:val="ListParagraph"/>
        <w:numPr>
          <w:ilvl w:val="0"/>
          <w:numId w:val="2"/>
        </w:numPr>
        <w:rPr>
          <w:rFonts w:ascii="Times New Roman" w:hAnsi="Times New Roman" w:cs="Times New Roman"/>
          <w:sz w:val="24"/>
          <w:szCs w:val="24"/>
        </w:rPr>
      </w:pPr>
      <w:proofErr w:type="spellStart"/>
      <w:r w:rsidRPr="000C2394">
        <w:rPr>
          <w:rFonts w:ascii="Times New Roman" w:hAnsi="Times New Roman" w:cs="Times New Roman"/>
          <w:b/>
          <w:sz w:val="24"/>
          <w:szCs w:val="24"/>
        </w:rPr>
        <w:t>Matlab</w:t>
      </w:r>
      <w:proofErr w:type="spellEnd"/>
      <w:r w:rsidRPr="000C2394">
        <w:rPr>
          <w:rFonts w:ascii="Times New Roman" w:hAnsi="Times New Roman" w:cs="Times New Roman"/>
          <w:b/>
          <w:sz w:val="24"/>
          <w:szCs w:val="24"/>
        </w:rPr>
        <w:t xml:space="preserve"> </w:t>
      </w:r>
      <w:r w:rsidR="000C2394" w:rsidRPr="000C2394">
        <w:rPr>
          <w:rFonts w:ascii="Times New Roman" w:hAnsi="Times New Roman" w:cs="Times New Roman"/>
          <w:b/>
          <w:sz w:val="24"/>
          <w:szCs w:val="24"/>
        </w:rPr>
        <w:t>Plotting Code</w:t>
      </w:r>
      <w:r w:rsidRPr="000C2394">
        <w:rPr>
          <w:rFonts w:ascii="Times New Roman" w:hAnsi="Times New Roman" w:cs="Times New Roman"/>
          <w:b/>
          <w:sz w:val="24"/>
          <w:szCs w:val="24"/>
        </w:rPr>
        <w:t>:</w:t>
      </w:r>
      <w:r w:rsidR="000C2394" w:rsidRPr="000C2394">
        <w:rPr>
          <w:rFonts w:ascii="Times New Roman" w:hAnsi="Times New Roman" w:cs="Times New Roman"/>
          <w:b/>
          <w:sz w:val="24"/>
          <w:szCs w:val="24"/>
        </w:rPr>
        <w:t xml:space="preserve"> </w:t>
      </w:r>
      <w:r w:rsidRPr="000C2394">
        <w:rPr>
          <w:rFonts w:ascii="Times New Roman" w:hAnsi="Times New Roman" w:cs="Times New Roman"/>
          <w:sz w:val="24"/>
          <w:szCs w:val="24"/>
        </w:rPr>
        <w:t xml:space="preserve">For the </w:t>
      </w:r>
      <w:proofErr w:type="spellStart"/>
      <w:r w:rsidRPr="000C2394">
        <w:rPr>
          <w:rFonts w:ascii="Times New Roman" w:hAnsi="Times New Roman" w:cs="Times New Roman"/>
          <w:sz w:val="24"/>
          <w:szCs w:val="24"/>
        </w:rPr>
        <w:t>Matlab</w:t>
      </w:r>
      <w:proofErr w:type="spellEnd"/>
      <w:r w:rsidRPr="000C2394">
        <w:rPr>
          <w:rFonts w:ascii="Times New Roman" w:hAnsi="Times New Roman" w:cs="Times New Roman"/>
          <w:sz w:val="24"/>
          <w:szCs w:val="24"/>
        </w:rPr>
        <w:t xml:space="preserve"> plotting code</w:t>
      </w:r>
      <w:r w:rsidR="00AF3C68" w:rsidRPr="000C2394">
        <w:rPr>
          <w:rFonts w:ascii="Times New Roman" w:hAnsi="Times New Roman" w:cs="Times New Roman"/>
          <w:sz w:val="24"/>
          <w:szCs w:val="24"/>
        </w:rPr>
        <w:t xml:space="preserve"> (“PlottingCode</w:t>
      </w:r>
      <w:r w:rsidR="00B80644">
        <w:rPr>
          <w:rFonts w:ascii="Times New Roman" w:hAnsi="Times New Roman" w:cs="Times New Roman"/>
          <w:sz w:val="24"/>
          <w:szCs w:val="24"/>
        </w:rPr>
        <w:t>_</w:t>
      </w:r>
      <w:r w:rsidR="00BC4436">
        <w:rPr>
          <w:rFonts w:ascii="Times New Roman" w:hAnsi="Times New Roman" w:cs="Times New Roman"/>
          <w:sz w:val="24"/>
          <w:szCs w:val="24"/>
        </w:rPr>
        <w:t>V5</w:t>
      </w:r>
      <w:r w:rsidR="00AF3C68" w:rsidRPr="000C2394">
        <w:rPr>
          <w:rFonts w:ascii="Times New Roman" w:hAnsi="Times New Roman" w:cs="Times New Roman"/>
          <w:sz w:val="24"/>
          <w:szCs w:val="24"/>
        </w:rPr>
        <w:t>”)</w:t>
      </w:r>
      <w:r w:rsidRPr="000C2394">
        <w:rPr>
          <w:rFonts w:ascii="Times New Roman" w:hAnsi="Times New Roman" w:cs="Times New Roman"/>
          <w:sz w:val="24"/>
          <w:szCs w:val="24"/>
        </w:rPr>
        <w:t xml:space="preserve"> to function properly, it must be in the directory that contains the campaign folders</w:t>
      </w:r>
      <w:r w:rsidR="00AF3C68" w:rsidRPr="000C2394">
        <w:rPr>
          <w:rFonts w:ascii="Times New Roman" w:hAnsi="Times New Roman" w:cs="Times New Roman"/>
          <w:sz w:val="24"/>
          <w:szCs w:val="24"/>
        </w:rPr>
        <w:t xml:space="preserve"> in addition to the </w:t>
      </w:r>
      <w:r w:rsidR="001C3D51" w:rsidRPr="000C2394">
        <w:rPr>
          <w:rFonts w:ascii="Times New Roman" w:hAnsi="Times New Roman" w:cs="Times New Roman"/>
          <w:sz w:val="24"/>
          <w:szCs w:val="24"/>
        </w:rPr>
        <w:t>csv</w:t>
      </w:r>
      <w:r w:rsidR="00AF3C68" w:rsidRPr="000C2394">
        <w:rPr>
          <w:rFonts w:ascii="Times New Roman" w:hAnsi="Times New Roman" w:cs="Times New Roman"/>
          <w:sz w:val="24"/>
          <w:szCs w:val="24"/>
        </w:rPr>
        <w:t xml:space="preserve"> file containing the latitude/longitude of California (“</w:t>
      </w:r>
      <w:proofErr w:type="spellStart"/>
      <w:r w:rsidR="00AF3C68" w:rsidRPr="000C2394">
        <w:rPr>
          <w:rFonts w:ascii="Times New Roman" w:hAnsi="Times New Roman" w:cs="Times New Roman"/>
          <w:sz w:val="24"/>
          <w:szCs w:val="24"/>
        </w:rPr>
        <w:t>Map_California</w:t>
      </w:r>
      <w:proofErr w:type="spellEnd"/>
      <w:r w:rsidR="00AF3C68" w:rsidRPr="000C2394">
        <w:rPr>
          <w:rFonts w:ascii="Times New Roman" w:hAnsi="Times New Roman" w:cs="Times New Roman"/>
          <w:sz w:val="24"/>
          <w:szCs w:val="24"/>
        </w:rPr>
        <w:t>”). T</w:t>
      </w:r>
      <w:r w:rsidRPr="000C2394">
        <w:rPr>
          <w:rFonts w:ascii="Times New Roman" w:hAnsi="Times New Roman" w:cs="Times New Roman"/>
          <w:sz w:val="24"/>
          <w:szCs w:val="24"/>
        </w:rPr>
        <w:t>he directory should look like this:</w:t>
      </w:r>
    </w:p>
    <w:p w14:paraId="5C837AD2" w14:textId="1CD739AE" w:rsidR="00BB0427" w:rsidRPr="00BC4436" w:rsidRDefault="0011175F" w:rsidP="00E3117D">
      <w:pPr>
        <w:pStyle w:val="ListParagraph"/>
        <w:ind w:left="360"/>
        <w:rPr>
          <w:rFonts w:ascii="Times New Roman" w:hAnsi="Times New Roman" w:cs="Times New Roman"/>
          <w:sz w:val="24"/>
          <w:szCs w:val="24"/>
        </w:rPr>
      </w:pPr>
      <w:r w:rsidRPr="0011175F">
        <w:rPr>
          <w:noProof/>
        </w:rPr>
        <w:t xml:space="preserve">  </w:t>
      </w:r>
      <w:r>
        <w:rPr>
          <w:noProof/>
        </w:rPr>
        <w:drawing>
          <wp:inline distT="0" distB="0" distL="0" distR="0" wp14:anchorId="050E2EEB" wp14:editId="56D10089">
            <wp:extent cx="1143000" cy="23299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256" t="9687" r="81411" b="60114"/>
                    <a:stretch/>
                  </pic:blipFill>
                  <pic:spPr bwMode="auto">
                    <a:xfrm>
                      <a:off x="0" y="0"/>
                      <a:ext cx="1148593" cy="2341364"/>
                    </a:xfrm>
                    <a:prstGeom prst="rect">
                      <a:avLst/>
                    </a:prstGeom>
                    <a:ln>
                      <a:noFill/>
                    </a:ln>
                    <a:extLst>
                      <a:ext uri="{53640926-AAD7-44D8-BBD7-CCE9431645EC}">
                        <a14:shadowObscured xmlns:a14="http://schemas.microsoft.com/office/drawing/2010/main"/>
                      </a:ext>
                    </a:extLst>
                  </pic:spPr>
                </pic:pic>
              </a:graphicData>
            </a:graphic>
          </wp:inline>
        </w:drawing>
      </w:r>
    </w:p>
    <w:p w14:paraId="3B0BC09A" w14:textId="1768F37B" w:rsidR="00A84E3F" w:rsidRDefault="00A84E3F" w:rsidP="000C2394">
      <w:pPr>
        <w:ind w:left="360"/>
        <w:rPr>
          <w:rFonts w:ascii="Times New Roman" w:hAnsi="Times New Roman" w:cs="Times New Roman"/>
          <w:sz w:val="24"/>
          <w:szCs w:val="24"/>
        </w:rPr>
      </w:pPr>
      <w:r>
        <w:rPr>
          <w:rFonts w:ascii="Times New Roman" w:hAnsi="Times New Roman" w:cs="Times New Roman"/>
          <w:sz w:val="24"/>
          <w:szCs w:val="24"/>
        </w:rPr>
        <w:t>To execute th</w:t>
      </w:r>
      <w:r w:rsidR="007D0DD6">
        <w:rPr>
          <w:rFonts w:ascii="Times New Roman" w:hAnsi="Times New Roman" w:cs="Times New Roman"/>
          <w:sz w:val="24"/>
          <w:szCs w:val="24"/>
        </w:rPr>
        <w:t xml:space="preserve">e plotting code, open </w:t>
      </w:r>
      <w:proofErr w:type="spellStart"/>
      <w:r w:rsidR="007D0DD6">
        <w:rPr>
          <w:rFonts w:ascii="Times New Roman" w:hAnsi="Times New Roman" w:cs="Times New Roman"/>
          <w:sz w:val="24"/>
          <w:szCs w:val="24"/>
        </w:rPr>
        <w:t>Ma</w:t>
      </w:r>
      <w:r>
        <w:rPr>
          <w:rFonts w:ascii="Times New Roman" w:hAnsi="Times New Roman" w:cs="Times New Roman"/>
          <w:sz w:val="24"/>
          <w:szCs w:val="24"/>
        </w:rPr>
        <w:t>t</w:t>
      </w:r>
      <w:r w:rsidR="007D0DD6">
        <w:rPr>
          <w:rFonts w:ascii="Times New Roman" w:hAnsi="Times New Roman" w:cs="Times New Roman"/>
          <w:sz w:val="24"/>
          <w:szCs w:val="24"/>
        </w:rPr>
        <w:t>l</w:t>
      </w:r>
      <w:r>
        <w:rPr>
          <w:rFonts w:ascii="Times New Roman" w:hAnsi="Times New Roman" w:cs="Times New Roman"/>
          <w:sz w:val="24"/>
          <w:szCs w:val="24"/>
        </w:rPr>
        <w:t>ab</w:t>
      </w:r>
      <w:proofErr w:type="spellEnd"/>
      <w:r>
        <w:rPr>
          <w:rFonts w:ascii="Times New Roman" w:hAnsi="Times New Roman" w:cs="Times New Roman"/>
          <w:sz w:val="24"/>
          <w:szCs w:val="24"/>
        </w:rPr>
        <w:t xml:space="preserve"> and select the </w:t>
      </w:r>
      <w:proofErr w:type="gramStart"/>
      <w:r>
        <w:rPr>
          <w:rFonts w:ascii="Times New Roman" w:hAnsi="Times New Roman" w:cs="Times New Roman"/>
          <w:sz w:val="24"/>
          <w:szCs w:val="24"/>
        </w:rPr>
        <w:t>aforementioned directory</w:t>
      </w:r>
      <w:proofErr w:type="gramEnd"/>
      <w:r>
        <w:rPr>
          <w:rFonts w:ascii="Times New Roman" w:hAnsi="Times New Roman" w:cs="Times New Roman"/>
          <w:sz w:val="24"/>
          <w:szCs w:val="24"/>
        </w:rPr>
        <w:t xml:space="preserve"> as the working directory, type the command “PlottingCode</w:t>
      </w:r>
      <w:r w:rsidR="00B80644">
        <w:rPr>
          <w:rFonts w:ascii="Times New Roman" w:hAnsi="Times New Roman" w:cs="Times New Roman"/>
          <w:sz w:val="24"/>
          <w:szCs w:val="24"/>
        </w:rPr>
        <w:t>_V</w:t>
      </w:r>
      <w:r w:rsidR="00BC4436">
        <w:rPr>
          <w:rFonts w:ascii="Times New Roman" w:hAnsi="Times New Roman" w:cs="Times New Roman"/>
          <w:sz w:val="24"/>
          <w:szCs w:val="24"/>
        </w:rPr>
        <w:t>5</w:t>
      </w:r>
      <w:r>
        <w:rPr>
          <w:rFonts w:ascii="Times New Roman" w:hAnsi="Times New Roman" w:cs="Times New Roman"/>
          <w:sz w:val="24"/>
          <w:szCs w:val="24"/>
        </w:rPr>
        <w:t xml:space="preserve">”, and select the campaign and research flight that you want to visualize in the two prompts that pop up; this will generate many </w:t>
      </w:r>
      <w:r w:rsidR="00347B1B">
        <w:rPr>
          <w:rFonts w:ascii="Times New Roman" w:hAnsi="Times New Roman" w:cs="Times New Roman"/>
          <w:sz w:val="24"/>
          <w:szCs w:val="24"/>
        </w:rPr>
        <w:t xml:space="preserve">types of </w:t>
      </w:r>
      <w:r>
        <w:rPr>
          <w:rFonts w:ascii="Times New Roman" w:hAnsi="Times New Roman" w:cs="Times New Roman"/>
          <w:sz w:val="24"/>
          <w:szCs w:val="24"/>
        </w:rPr>
        <w:t>plots</w:t>
      </w:r>
      <w:r w:rsidR="00771330">
        <w:rPr>
          <w:rFonts w:ascii="Times New Roman" w:hAnsi="Times New Roman" w:cs="Times New Roman"/>
          <w:sz w:val="24"/>
          <w:szCs w:val="24"/>
        </w:rPr>
        <w:t xml:space="preserve"> for data contained in the Cabin file</w:t>
      </w:r>
      <w:r w:rsidR="001C7A8A">
        <w:rPr>
          <w:rFonts w:ascii="Times New Roman" w:hAnsi="Times New Roman" w:cs="Times New Roman"/>
          <w:sz w:val="24"/>
          <w:szCs w:val="24"/>
        </w:rPr>
        <w:t>, examples of which are</w:t>
      </w:r>
      <w:r w:rsidR="00C128AE">
        <w:rPr>
          <w:rFonts w:ascii="Times New Roman" w:hAnsi="Times New Roman" w:cs="Times New Roman"/>
          <w:sz w:val="24"/>
          <w:szCs w:val="24"/>
        </w:rPr>
        <w:t xml:space="preserve"> shown </w:t>
      </w:r>
      <w:r w:rsidR="001C7A8A">
        <w:rPr>
          <w:rFonts w:ascii="Times New Roman" w:hAnsi="Times New Roman" w:cs="Times New Roman"/>
          <w:sz w:val="24"/>
          <w:szCs w:val="24"/>
        </w:rPr>
        <w:t xml:space="preserve">below </w:t>
      </w:r>
      <w:r w:rsidR="00C128AE">
        <w:rPr>
          <w:rFonts w:ascii="Times New Roman" w:hAnsi="Times New Roman" w:cs="Times New Roman"/>
          <w:sz w:val="24"/>
          <w:szCs w:val="24"/>
        </w:rPr>
        <w:t>in Figure S1.</w:t>
      </w:r>
      <w:r w:rsidR="00F85C0E">
        <w:rPr>
          <w:rFonts w:ascii="Times New Roman" w:hAnsi="Times New Roman" w:cs="Times New Roman"/>
          <w:sz w:val="24"/>
          <w:szCs w:val="24"/>
        </w:rPr>
        <w:t xml:space="preserve"> </w:t>
      </w:r>
      <w:r w:rsidR="00471062">
        <w:rPr>
          <w:rFonts w:ascii="Times New Roman" w:hAnsi="Times New Roman" w:cs="Times New Roman"/>
          <w:sz w:val="24"/>
          <w:szCs w:val="24"/>
        </w:rPr>
        <w:t xml:space="preserve">This code </w:t>
      </w:r>
      <w:r w:rsidR="00F85C0E" w:rsidRPr="00F85C0E">
        <w:rPr>
          <w:rFonts w:ascii="Times New Roman" w:hAnsi="Times New Roman" w:cs="Times New Roman"/>
          <w:sz w:val="24"/>
          <w:szCs w:val="24"/>
        </w:rPr>
        <w:t xml:space="preserve">works for </w:t>
      </w:r>
      <w:proofErr w:type="spellStart"/>
      <w:r w:rsidR="00F85C0E" w:rsidRPr="00F85C0E">
        <w:rPr>
          <w:rFonts w:ascii="Times New Roman" w:hAnsi="Times New Roman" w:cs="Times New Roman"/>
          <w:sz w:val="24"/>
          <w:szCs w:val="24"/>
        </w:rPr>
        <w:t>Matlab</w:t>
      </w:r>
      <w:proofErr w:type="spellEnd"/>
      <w:r w:rsidR="00F85C0E" w:rsidRPr="00F85C0E">
        <w:rPr>
          <w:rFonts w:ascii="Times New Roman" w:hAnsi="Times New Roman" w:cs="Times New Roman"/>
          <w:sz w:val="24"/>
          <w:szCs w:val="24"/>
        </w:rPr>
        <w:t xml:space="preserve"> version </w:t>
      </w:r>
      <w:r w:rsidR="00BC4436" w:rsidRPr="00F85C0E">
        <w:rPr>
          <w:rFonts w:ascii="Times New Roman" w:hAnsi="Times New Roman" w:cs="Times New Roman"/>
          <w:sz w:val="24"/>
          <w:szCs w:val="24"/>
        </w:rPr>
        <w:t>20</w:t>
      </w:r>
      <w:r w:rsidR="00BC4436">
        <w:rPr>
          <w:rFonts w:ascii="Times New Roman" w:hAnsi="Times New Roman" w:cs="Times New Roman"/>
          <w:sz w:val="24"/>
          <w:szCs w:val="24"/>
        </w:rPr>
        <w:t>20a</w:t>
      </w:r>
      <w:r w:rsidR="00BC4436" w:rsidRPr="00F85C0E">
        <w:rPr>
          <w:rFonts w:ascii="Times New Roman" w:hAnsi="Times New Roman" w:cs="Times New Roman"/>
          <w:sz w:val="24"/>
          <w:szCs w:val="24"/>
        </w:rPr>
        <w:t xml:space="preserve"> </w:t>
      </w:r>
      <w:r w:rsidR="00F85C0E" w:rsidRPr="00F85C0E">
        <w:rPr>
          <w:rFonts w:ascii="Times New Roman" w:hAnsi="Times New Roman" w:cs="Times New Roman"/>
          <w:sz w:val="24"/>
          <w:szCs w:val="24"/>
        </w:rPr>
        <w:t xml:space="preserve">and </w:t>
      </w:r>
      <w:r w:rsidR="00471062">
        <w:rPr>
          <w:rFonts w:ascii="Times New Roman" w:hAnsi="Times New Roman" w:cs="Times New Roman"/>
          <w:sz w:val="24"/>
          <w:szCs w:val="24"/>
        </w:rPr>
        <w:t>more recent versions</w:t>
      </w:r>
      <w:r w:rsidR="00F85C0E" w:rsidRPr="00F85C0E">
        <w:rPr>
          <w:rFonts w:ascii="Times New Roman" w:hAnsi="Times New Roman" w:cs="Times New Roman"/>
          <w:sz w:val="24"/>
          <w:szCs w:val="24"/>
        </w:rPr>
        <w:t>.</w:t>
      </w:r>
      <w:r w:rsidR="007D0DD6">
        <w:rPr>
          <w:rFonts w:ascii="Times New Roman" w:hAnsi="Times New Roman" w:cs="Times New Roman"/>
          <w:sz w:val="24"/>
          <w:szCs w:val="24"/>
        </w:rPr>
        <w:t xml:space="preserve"> </w:t>
      </w:r>
    </w:p>
    <w:p w14:paraId="32636662" w14:textId="3914C0D2" w:rsidR="00B0352D" w:rsidRPr="00771D74" w:rsidRDefault="000246ED" w:rsidP="000C2394">
      <w:pPr>
        <w:ind w:left="360"/>
        <w:rPr>
          <w:rFonts w:ascii="Times New Roman" w:hAnsi="Times New Roman"/>
          <w:b/>
          <w:sz w:val="24"/>
          <w:szCs w:val="24"/>
        </w:rPr>
      </w:pPr>
      <w:r w:rsidRPr="000246ED">
        <w:rPr>
          <w:rFonts w:ascii="Times New Roman" w:hAnsi="Times New Roman"/>
          <w:b/>
          <w:noProof/>
          <w:sz w:val="24"/>
          <w:szCs w:val="24"/>
        </w:rPr>
        <w:lastRenderedPageBreak/>
        <w:drawing>
          <wp:inline distT="0" distB="0" distL="0" distR="0" wp14:anchorId="28CA7F7E" wp14:editId="3D2CA863">
            <wp:extent cx="5844311" cy="3286125"/>
            <wp:effectExtent l="0" t="0" r="4445" b="0"/>
            <wp:docPr id="5" name="Picture 5" descr="C:\Users\armin\AppData\Local\Microsoft\Windows\INetCache\Content.Outlook\SI3DA1QL\FigureForRead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AppData\Local\Microsoft\Windows\INetCache\Content.Outlook\SI3DA1QL\FigureForReadM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49" t="4037" r="4475" b="4862"/>
                    <a:stretch/>
                  </pic:blipFill>
                  <pic:spPr bwMode="auto">
                    <a:xfrm>
                      <a:off x="0" y="0"/>
                      <a:ext cx="5850393" cy="3289545"/>
                    </a:xfrm>
                    <a:prstGeom prst="rect">
                      <a:avLst/>
                    </a:prstGeom>
                    <a:noFill/>
                    <a:ln>
                      <a:noFill/>
                    </a:ln>
                    <a:extLst>
                      <a:ext uri="{53640926-AAD7-44D8-BBD7-CCE9431645EC}">
                        <a14:shadowObscured xmlns:a14="http://schemas.microsoft.com/office/drawing/2010/main"/>
                      </a:ext>
                    </a:extLst>
                  </pic:spPr>
                </pic:pic>
              </a:graphicData>
            </a:graphic>
          </wp:inline>
        </w:drawing>
      </w:r>
    </w:p>
    <w:p w14:paraId="1448F63D" w14:textId="77777777" w:rsidR="00C128AE" w:rsidRPr="00771D74" w:rsidRDefault="00C128AE" w:rsidP="000C2394">
      <w:pPr>
        <w:widowControl w:val="0"/>
        <w:autoSpaceDE w:val="0"/>
        <w:autoSpaceDN w:val="0"/>
        <w:adjustRightInd w:val="0"/>
        <w:spacing w:before="60"/>
        <w:ind w:left="360"/>
        <w:rPr>
          <w:rFonts w:ascii="Times New Roman" w:hAnsi="Times New Roman"/>
          <w:sz w:val="24"/>
          <w:szCs w:val="24"/>
        </w:rPr>
      </w:pPr>
      <w:r w:rsidRPr="00C128AE">
        <w:rPr>
          <w:rFonts w:ascii="Times New Roman" w:hAnsi="Times New Roman"/>
          <w:b/>
          <w:sz w:val="24"/>
          <w:szCs w:val="24"/>
        </w:rPr>
        <w:t>Figure S1</w:t>
      </w:r>
      <w:r w:rsidRPr="00771D74">
        <w:rPr>
          <w:rFonts w:ascii="Times New Roman" w:hAnsi="Times New Roman"/>
          <w:sz w:val="24"/>
          <w:szCs w:val="24"/>
        </w:rPr>
        <w:t xml:space="preserve">. </w:t>
      </w:r>
      <w:r>
        <w:rPr>
          <w:rFonts w:ascii="Times New Roman" w:hAnsi="Times New Roman"/>
          <w:sz w:val="24"/>
          <w:szCs w:val="24"/>
        </w:rPr>
        <w:t>Example</w:t>
      </w:r>
      <w:r w:rsidR="00803444">
        <w:rPr>
          <w:rFonts w:ascii="Times New Roman" w:hAnsi="Times New Roman"/>
          <w:sz w:val="24"/>
          <w:szCs w:val="24"/>
        </w:rPr>
        <w:t xml:space="preserve"> of</w:t>
      </w:r>
      <w:r>
        <w:rPr>
          <w:rFonts w:ascii="Times New Roman" w:hAnsi="Times New Roman"/>
          <w:sz w:val="24"/>
          <w:szCs w:val="24"/>
        </w:rPr>
        <w:t xml:space="preserve"> what the </w:t>
      </w:r>
      <w:proofErr w:type="spellStart"/>
      <w:r>
        <w:rPr>
          <w:rFonts w:ascii="Times New Roman" w:hAnsi="Times New Roman"/>
          <w:sz w:val="24"/>
          <w:szCs w:val="24"/>
        </w:rPr>
        <w:t>Matlab</w:t>
      </w:r>
      <w:proofErr w:type="spellEnd"/>
      <w:r>
        <w:rPr>
          <w:rFonts w:ascii="Times New Roman" w:hAnsi="Times New Roman"/>
          <w:sz w:val="24"/>
          <w:szCs w:val="24"/>
        </w:rPr>
        <w:t xml:space="preserve"> plotting </w:t>
      </w:r>
      <w:r w:rsidRPr="00771D74">
        <w:rPr>
          <w:rFonts w:ascii="Times New Roman" w:hAnsi="Times New Roman"/>
          <w:sz w:val="24"/>
          <w:szCs w:val="24"/>
        </w:rPr>
        <w:t xml:space="preserve">code can </w:t>
      </w:r>
      <w:r>
        <w:rPr>
          <w:rFonts w:ascii="Times New Roman" w:hAnsi="Times New Roman"/>
          <w:sz w:val="24"/>
          <w:szCs w:val="24"/>
        </w:rPr>
        <w:t xml:space="preserve">produce </w:t>
      </w:r>
      <w:r w:rsidRPr="00771D74">
        <w:rPr>
          <w:rFonts w:ascii="Times New Roman" w:hAnsi="Times New Roman"/>
          <w:sz w:val="24"/>
          <w:szCs w:val="24"/>
        </w:rPr>
        <w:t xml:space="preserve">for each flight. </w:t>
      </w:r>
      <w:r>
        <w:rPr>
          <w:rFonts w:ascii="Times New Roman" w:hAnsi="Times New Roman"/>
          <w:sz w:val="24"/>
          <w:szCs w:val="24"/>
        </w:rPr>
        <w:t xml:space="preserve">Shown here is a small part of a </w:t>
      </w:r>
      <w:proofErr w:type="gramStart"/>
      <w:r>
        <w:rPr>
          <w:rFonts w:ascii="Times New Roman" w:hAnsi="Times New Roman"/>
          <w:sz w:val="24"/>
          <w:szCs w:val="24"/>
        </w:rPr>
        <w:t>BOAS</w:t>
      </w:r>
      <w:proofErr w:type="gramEnd"/>
      <w:r>
        <w:rPr>
          <w:rFonts w:ascii="Times New Roman" w:hAnsi="Times New Roman"/>
          <w:sz w:val="24"/>
          <w:szCs w:val="24"/>
        </w:rPr>
        <w:t xml:space="preserve"> flight on 17 July 2015, with the </w:t>
      </w:r>
      <w:r w:rsidR="00803444">
        <w:rPr>
          <w:rFonts w:ascii="Times New Roman" w:hAnsi="Times New Roman"/>
          <w:sz w:val="24"/>
          <w:szCs w:val="24"/>
        </w:rPr>
        <w:t xml:space="preserve">CIRPAS Twin Otter </w:t>
      </w:r>
      <w:r>
        <w:rPr>
          <w:rFonts w:ascii="Times New Roman" w:hAnsi="Times New Roman"/>
          <w:sz w:val="24"/>
          <w:szCs w:val="24"/>
        </w:rPr>
        <w:t xml:space="preserve">aircraft conducting slant patterns down and then up through a cloud deck. </w:t>
      </w:r>
    </w:p>
    <w:p w14:paraId="4E1B454C" w14:textId="77777777" w:rsidR="00C128AE" w:rsidRDefault="00C128AE" w:rsidP="00A84E3F">
      <w:pPr>
        <w:rPr>
          <w:rFonts w:ascii="Times New Roman" w:hAnsi="Times New Roman" w:cs="Times New Roman"/>
          <w:sz w:val="24"/>
          <w:szCs w:val="24"/>
        </w:rPr>
      </w:pPr>
    </w:p>
    <w:p w14:paraId="073E44DD" w14:textId="39D259BC" w:rsidR="00D54F33" w:rsidRPr="000C2394" w:rsidRDefault="000C2394" w:rsidP="000C2394">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 xml:space="preserve">General Note About </w:t>
      </w:r>
      <w:r>
        <w:rPr>
          <w:rFonts w:ascii="Times New Roman" w:hAnsi="Times New Roman" w:cs="Times New Roman"/>
          <w:b/>
          <w:sz w:val="24"/>
          <w:szCs w:val="24"/>
        </w:rPr>
        <w:t xml:space="preserve">Diameter </w:t>
      </w:r>
      <w:r w:rsidR="00C31092" w:rsidRPr="000C2394">
        <w:rPr>
          <w:rFonts w:ascii="Times New Roman" w:hAnsi="Times New Roman" w:cs="Times New Roman"/>
          <w:b/>
          <w:sz w:val="24"/>
          <w:szCs w:val="24"/>
        </w:rPr>
        <w:t xml:space="preserve">Bin Bounds: </w:t>
      </w:r>
      <w:r>
        <w:rPr>
          <w:rFonts w:ascii="Times New Roman" w:hAnsi="Times New Roman" w:cs="Times New Roman"/>
          <w:sz w:val="24"/>
          <w:szCs w:val="24"/>
        </w:rPr>
        <w:t>This data</w:t>
      </w:r>
      <w:r w:rsidR="00C31092" w:rsidRPr="000C2394">
        <w:rPr>
          <w:rFonts w:ascii="Times New Roman" w:hAnsi="Times New Roman" w:cs="Times New Roman"/>
          <w:sz w:val="24"/>
          <w:szCs w:val="24"/>
        </w:rPr>
        <w:t>set includes number size distributions from aerosol and cloud probes. All number size distributions are expressed in counts per cm</w:t>
      </w:r>
      <w:r w:rsidR="00C31092" w:rsidRPr="000C2394">
        <w:rPr>
          <w:rFonts w:ascii="Times New Roman" w:hAnsi="Times New Roman" w:cs="Times New Roman"/>
          <w:sz w:val="24"/>
          <w:szCs w:val="24"/>
          <w:vertAlign w:val="superscript"/>
        </w:rPr>
        <w:t>3</w:t>
      </w:r>
      <w:r w:rsidR="00C31092" w:rsidRPr="000C2394">
        <w:rPr>
          <w:rFonts w:ascii="Times New Roman" w:hAnsi="Times New Roman" w:cs="Times New Roman"/>
          <w:sz w:val="24"/>
          <w:szCs w:val="24"/>
        </w:rPr>
        <w:t xml:space="preserve">, and not </w:t>
      </w:r>
      <w:proofErr w:type="spellStart"/>
      <w:r w:rsidR="00C31092" w:rsidRPr="000C2394">
        <w:rPr>
          <w:rFonts w:ascii="Times New Roman" w:hAnsi="Times New Roman" w:cs="Times New Roman"/>
          <w:sz w:val="24"/>
          <w:szCs w:val="24"/>
        </w:rPr>
        <w:t>dN</w:t>
      </w:r>
      <w:proofErr w:type="spellEnd"/>
      <w:r w:rsidR="00C31092" w:rsidRPr="000C2394">
        <w:rPr>
          <w:rFonts w:ascii="Times New Roman" w:hAnsi="Times New Roman" w:cs="Times New Roman"/>
          <w:sz w:val="24"/>
          <w:szCs w:val="24"/>
        </w:rPr>
        <w:t>/</w:t>
      </w:r>
      <w:proofErr w:type="spellStart"/>
      <w:proofErr w:type="gramStart"/>
      <w:r w:rsidR="00C31092" w:rsidRPr="000C2394">
        <w:rPr>
          <w:rFonts w:ascii="Times New Roman" w:hAnsi="Times New Roman" w:cs="Times New Roman"/>
          <w:sz w:val="24"/>
          <w:szCs w:val="24"/>
        </w:rPr>
        <w:t>dlog</w:t>
      </w:r>
      <w:proofErr w:type="spellEnd"/>
      <w:r w:rsidR="00C31092" w:rsidRPr="000C2394">
        <w:rPr>
          <w:rFonts w:ascii="Times New Roman" w:hAnsi="Times New Roman" w:cs="Times New Roman"/>
          <w:sz w:val="24"/>
          <w:szCs w:val="24"/>
        </w:rPr>
        <w:t>(</w:t>
      </w:r>
      <w:proofErr w:type="spellStart"/>
      <w:proofErr w:type="gramEnd"/>
      <w:r w:rsidR="00C31092" w:rsidRPr="000C2394">
        <w:rPr>
          <w:rFonts w:ascii="Times New Roman" w:hAnsi="Times New Roman" w:cs="Times New Roman"/>
          <w:sz w:val="24"/>
          <w:szCs w:val="24"/>
        </w:rPr>
        <w:t>D</w:t>
      </w:r>
      <w:r w:rsidR="00C31092" w:rsidRPr="000C2394">
        <w:rPr>
          <w:rFonts w:ascii="Times New Roman" w:hAnsi="Times New Roman" w:cs="Times New Roman"/>
          <w:sz w:val="24"/>
          <w:szCs w:val="24"/>
          <w:vertAlign w:val="subscript"/>
        </w:rPr>
        <w:t>p</w:t>
      </w:r>
      <w:proofErr w:type="spellEnd"/>
      <w:r w:rsidR="00C31092" w:rsidRPr="000C2394">
        <w:rPr>
          <w:rFonts w:ascii="Times New Roman" w:hAnsi="Times New Roman" w:cs="Times New Roman"/>
          <w:sz w:val="24"/>
          <w:szCs w:val="24"/>
        </w:rPr>
        <w:t xml:space="preserve">); the only exception is the scanning mobility particle sizer (SMPS), which presents data as </w:t>
      </w:r>
      <w:proofErr w:type="spellStart"/>
      <w:r w:rsidR="00C31092" w:rsidRPr="000C2394">
        <w:rPr>
          <w:rFonts w:ascii="Times New Roman" w:hAnsi="Times New Roman" w:cs="Times New Roman"/>
          <w:sz w:val="24"/>
          <w:szCs w:val="24"/>
        </w:rPr>
        <w:t>dN</w:t>
      </w:r>
      <w:proofErr w:type="spellEnd"/>
      <w:r w:rsidR="00C31092" w:rsidRPr="000C2394">
        <w:rPr>
          <w:rFonts w:ascii="Times New Roman" w:hAnsi="Times New Roman" w:cs="Times New Roman"/>
          <w:sz w:val="24"/>
          <w:szCs w:val="24"/>
        </w:rPr>
        <w:t>/</w:t>
      </w:r>
      <w:proofErr w:type="spellStart"/>
      <w:r w:rsidR="00C31092" w:rsidRPr="000C2394">
        <w:rPr>
          <w:rFonts w:ascii="Times New Roman" w:hAnsi="Times New Roman" w:cs="Times New Roman"/>
          <w:sz w:val="24"/>
          <w:szCs w:val="24"/>
        </w:rPr>
        <w:t>dlog</w:t>
      </w:r>
      <w:proofErr w:type="spellEnd"/>
      <w:r w:rsidR="00C31092" w:rsidRPr="000C2394">
        <w:rPr>
          <w:rFonts w:ascii="Times New Roman" w:hAnsi="Times New Roman" w:cs="Times New Roman"/>
          <w:sz w:val="24"/>
          <w:szCs w:val="24"/>
        </w:rPr>
        <w:t>(</w:t>
      </w:r>
      <w:proofErr w:type="spellStart"/>
      <w:r w:rsidR="00C31092" w:rsidRPr="000C2394">
        <w:rPr>
          <w:rFonts w:ascii="Times New Roman" w:hAnsi="Times New Roman" w:cs="Times New Roman"/>
          <w:sz w:val="24"/>
          <w:szCs w:val="24"/>
        </w:rPr>
        <w:t>D</w:t>
      </w:r>
      <w:r w:rsidR="00C31092" w:rsidRPr="000C2394">
        <w:rPr>
          <w:rFonts w:ascii="Times New Roman" w:hAnsi="Times New Roman" w:cs="Times New Roman"/>
          <w:sz w:val="24"/>
          <w:szCs w:val="24"/>
          <w:vertAlign w:val="subscript"/>
        </w:rPr>
        <w:t>p</w:t>
      </w:r>
      <w:proofErr w:type="spellEnd"/>
      <w:r w:rsidR="00C31092" w:rsidRPr="000C2394">
        <w:rPr>
          <w:rFonts w:ascii="Times New Roman" w:hAnsi="Times New Roman" w:cs="Times New Roman"/>
          <w:sz w:val="24"/>
          <w:szCs w:val="24"/>
        </w:rPr>
        <w:t xml:space="preserve">). It is important to point out that the bin bounds of a given instrument change from mission to mission; this is due to </w:t>
      </w:r>
      <w:r w:rsidR="00996C4D" w:rsidRPr="000C2394">
        <w:rPr>
          <w:rFonts w:ascii="Times New Roman" w:hAnsi="Times New Roman" w:cs="Times New Roman"/>
          <w:sz w:val="24"/>
          <w:szCs w:val="24"/>
        </w:rPr>
        <w:t xml:space="preserve">the </w:t>
      </w:r>
      <w:r w:rsidR="00737442">
        <w:rPr>
          <w:rFonts w:ascii="Times New Roman" w:hAnsi="Times New Roman" w:cs="Times New Roman"/>
          <w:sz w:val="24"/>
          <w:szCs w:val="24"/>
        </w:rPr>
        <w:t xml:space="preserve">calibration of the instrument. </w:t>
      </w:r>
      <w:r w:rsidR="00737442" w:rsidRPr="00737442">
        <w:rPr>
          <w:rFonts w:ascii="Times New Roman" w:hAnsi="Times New Roman" w:cs="Times New Roman"/>
          <w:sz w:val="24"/>
          <w:szCs w:val="24"/>
        </w:rPr>
        <w:t xml:space="preserve">We further note that the bin bounds for light-scattering-based particle sizing suffer from fundamental ambiguity due to the optical (Mie) resonances that make the scattering signal a non-monotonic, and, therefore, non-unique function of particle size.  </w:t>
      </w:r>
      <w:r w:rsidR="00C31092" w:rsidRPr="000C2394">
        <w:rPr>
          <w:rFonts w:ascii="Times New Roman" w:hAnsi="Times New Roman" w:cs="Times New Roman"/>
          <w:sz w:val="24"/>
          <w:szCs w:val="24"/>
        </w:rPr>
        <w:t xml:space="preserve">The first </w:t>
      </w:r>
      <w:r w:rsidR="008258F2" w:rsidRPr="000C2394">
        <w:rPr>
          <w:rFonts w:ascii="Times New Roman" w:hAnsi="Times New Roman" w:cs="Times New Roman"/>
          <w:sz w:val="24"/>
          <w:szCs w:val="24"/>
        </w:rPr>
        <w:t xml:space="preserve">two </w:t>
      </w:r>
      <w:r w:rsidR="00C31092" w:rsidRPr="000C2394">
        <w:rPr>
          <w:rFonts w:ascii="Times New Roman" w:hAnsi="Times New Roman" w:cs="Times New Roman"/>
          <w:sz w:val="24"/>
          <w:szCs w:val="24"/>
        </w:rPr>
        <w:t>bin</w:t>
      </w:r>
      <w:r w:rsidR="008258F2" w:rsidRPr="000C2394">
        <w:rPr>
          <w:rFonts w:ascii="Times New Roman" w:hAnsi="Times New Roman" w:cs="Times New Roman"/>
          <w:sz w:val="24"/>
          <w:szCs w:val="24"/>
        </w:rPr>
        <w:t>s</w:t>
      </w:r>
      <w:r w:rsidR="00737442">
        <w:rPr>
          <w:rFonts w:ascii="Times New Roman" w:hAnsi="Times New Roman" w:cs="Times New Roman"/>
          <w:sz w:val="24"/>
          <w:szCs w:val="24"/>
        </w:rPr>
        <w:t xml:space="preserve"> of many probes, especially, </w:t>
      </w:r>
      <w:r w:rsidR="008258F2" w:rsidRPr="000C2394">
        <w:rPr>
          <w:rFonts w:ascii="Times New Roman" w:hAnsi="Times New Roman" w:cs="Times New Roman"/>
          <w:sz w:val="24"/>
          <w:szCs w:val="24"/>
        </w:rPr>
        <w:t>are</w:t>
      </w:r>
      <w:r w:rsidR="00C31092" w:rsidRPr="000C2394">
        <w:rPr>
          <w:rFonts w:ascii="Times New Roman" w:hAnsi="Times New Roman" w:cs="Times New Roman"/>
          <w:sz w:val="24"/>
          <w:szCs w:val="24"/>
        </w:rPr>
        <w:t xml:space="preserve"> subject to uncertainty. </w:t>
      </w:r>
      <w:r w:rsidR="001536FA" w:rsidRPr="000C2394">
        <w:rPr>
          <w:rFonts w:ascii="Times New Roman" w:hAnsi="Times New Roman" w:cs="Times New Roman"/>
          <w:sz w:val="24"/>
          <w:szCs w:val="24"/>
        </w:rPr>
        <w:t>Each probe</w:t>
      </w:r>
      <w:r w:rsidR="007916C9">
        <w:rPr>
          <w:rFonts w:ascii="Times New Roman" w:hAnsi="Times New Roman" w:cs="Times New Roman"/>
          <w:sz w:val="24"/>
          <w:szCs w:val="24"/>
        </w:rPr>
        <w:t>’s</w:t>
      </w:r>
      <w:r w:rsidR="001536FA" w:rsidRPr="000C2394">
        <w:rPr>
          <w:rFonts w:ascii="Times New Roman" w:hAnsi="Times New Roman" w:cs="Times New Roman"/>
          <w:sz w:val="24"/>
          <w:szCs w:val="24"/>
        </w:rPr>
        <w:t xml:space="preserve"> csv file contains the bin bounds for that mission in the top left corner. </w:t>
      </w:r>
      <w:r w:rsidR="00C31092" w:rsidRPr="000C2394">
        <w:rPr>
          <w:rFonts w:ascii="Times New Roman" w:hAnsi="Times New Roman" w:cs="Times New Roman"/>
          <w:sz w:val="24"/>
          <w:szCs w:val="24"/>
        </w:rPr>
        <w:t>SMPS has 85 bins for MASE</w:t>
      </w:r>
      <w:r w:rsidR="00F6763C">
        <w:rPr>
          <w:rFonts w:ascii="Times New Roman" w:hAnsi="Times New Roman" w:cs="Times New Roman"/>
          <w:sz w:val="24"/>
          <w:szCs w:val="24"/>
        </w:rPr>
        <w:t xml:space="preserve"> I and MASE II</w:t>
      </w:r>
      <w:r w:rsidR="00C31092" w:rsidRPr="000C2394">
        <w:rPr>
          <w:rFonts w:ascii="Times New Roman" w:hAnsi="Times New Roman" w:cs="Times New Roman"/>
          <w:sz w:val="24"/>
          <w:szCs w:val="24"/>
        </w:rPr>
        <w:t xml:space="preserve">, whereas SMPS has 106 bins for E-PEACE, </w:t>
      </w:r>
      <w:proofErr w:type="spellStart"/>
      <w:r w:rsidR="00C31092" w:rsidRPr="000C2394">
        <w:rPr>
          <w:rFonts w:ascii="Times New Roman" w:hAnsi="Times New Roman" w:cs="Times New Roman"/>
          <w:sz w:val="24"/>
          <w:szCs w:val="24"/>
        </w:rPr>
        <w:t>NiCE</w:t>
      </w:r>
      <w:proofErr w:type="spellEnd"/>
      <w:r w:rsidR="00C31092" w:rsidRPr="000C2394">
        <w:rPr>
          <w:rFonts w:ascii="Times New Roman" w:hAnsi="Times New Roman" w:cs="Times New Roman"/>
          <w:sz w:val="24"/>
          <w:szCs w:val="24"/>
        </w:rPr>
        <w:t>, and BOAS</w:t>
      </w:r>
      <w:r w:rsidR="00BA2627">
        <w:rPr>
          <w:rFonts w:ascii="Times New Roman" w:hAnsi="Times New Roman" w:cs="Times New Roman"/>
          <w:sz w:val="24"/>
          <w:szCs w:val="24"/>
        </w:rPr>
        <w:t xml:space="preserve"> (it was unavailable for the other missions</w:t>
      </w:r>
      <w:r w:rsidR="0056614A" w:rsidRPr="000C2394">
        <w:rPr>
          <w:rFonts w:ascii="Times New Roman" w:hAnsi="Times New Roman" w:cs="Times New Roman"/>
          <w:sz w:val="24"/>
          <w:szCs w:val="24"/>
        </w:rPr>
        <w:t>)</w:t>
      </w:r>
      <w:r w:rsidR="00C31092" w:rsidRPr="000C2394">
        <w:rPr>
          <w:rFonts w:ascii="Times New Roman" w:hAnsi="Times New Roman" w:cs="Times New Roman"/>
          <w:sz w:val="24"/>
          <w:szCs w:val="24"/>
        </w:rPr>
        <w:t xml:space="preserve">. </w:t>
      </w:r>
      <w:proofErr w:type="gramStart"/>
      <w:r w:rsidR="008258F2" w:rsidRPr="000C2394">
        <w:rPr>
          <w:rFonts w:ascii="Times New Roman" w:hAnsi="Times New Roman" w:cs="Times New Roman"/>
          <w:sz w:val="24"/>
          <w:szCs w:val="24"/>
        </w:rPr>
        <w:t>In order to</w:t>
      </w:r>
      <w:proofErr w:type="gramEnd"/>
      <w:r w:rsidR="008258F2" w:rsidRPr="000C2394">
        <w:rPr>
          <w:rFonts w:ascii="Times New Roman" w:hAnsi="Times New Roman" w:cs="Times New Roman"/>
          <w:sz w:val="24"/>
          <w:szCs w:val="24"/>
        </w:rPr>
        <w:t xml:space="preserve"> aid in visualizing the </w:t>
      </w:r>
      <w:r w:rsidR="00F7635F" w:rsidRPr="000C2394">
        <w:rPr>
          <w:rFonts w:ascii="Times New Roman" w:hAnsi="Times New Roman" w:cs="Times New Roman"/>
          <w:sz w:val="24"/>
          <w:szCs w:val="24"/>
        </w:rPr>
        <w:t xml:space="preserve">particle diameter </w:t>
      </w:r>
      <w:r w:rsidR="008258F2" w:rsidRPr="000C2394">
        <w:rPr>
          <w:rFonts w:ascii="Times New Roman" w:hAnsi="Times New Roman" w:cs="Times New Roman"/>
          <w:sz w:val="24"/>
          <w:szCs w:val="24"/>
        </w:rPr>
        <w:t xml:space="preserve">range of </w:t>
      </w:r>
      <w:r w:rsidR="00F7635F" w:rsidRPr="000C2394">
        <w:rPr>
          <w:rFonts w:ascii="Times New Roman" w:hAnsi="Times New Roman" w:cs="Times New Roman"/>
          <w:sz w:val="24"/>
          <w:szCs w:val="24"/>
        </w:rPr>
        <w:t xml:space="preserve">the </w:t>
      </w:r>
      <w:r w:rsidR="008258F2" w:rsidRPr="000C2394">
        <w:rPr>
          <w:rFonts w:ascii="Times New Roman" w:hAnsi="Times New Roman" w:cs="Times New Roman"/>
          <w:sz w:val="24"/>
          <w:szCs w:val="24"/>
        </w:rPr>
        <w:t xml:space="preserve">instruments onboard the Twin Otter, Figure S2 </w:t>
      </w:r>
      <w:r w:rsidR="00F7635F" w:rsidRPr="000C2394">
        <w:rPr>
          <w:rFonts w:ascii="Times New Roman" w:hAnsi="Times New Roman" w:cs="Times New Roman"/>
          <w:sz w:val="24"/>
          <w:szCs w:val="24"/>
        </w:rPr>
        <w:t>shows the diameter range and bins for each instrument.</w:t>
      </w:r>
    </w:p>
    <w:p w14:paraId="7AE47400" w14:textId="77777777" w:rsidR="008258F2" w:rsidRDefault="008258F2" w:rsidP="00A84E3F">
      <w:pPr>
        <w:rPr>
          <w:rFonts w:ascii="Times New Roman" w:hAnsi="Times New Roman" w:cs="Times New Roman"/>
          <w:sz w:val="24"/>
          <w:szCs w:val="24"/>
        </w:rPr>
      </w:pPr>
    </w:p>
    <w:p w14:paraId="29431A2A" w14:textId="77777777" w:rsidR="008258F2" w:rsidRDefault="008258F2" w:rsidP="00A84E3F">
      <w:pPr>
        <w:rPr>
          <w:rFonts w:ascii="Times New Roman" w:hAnsi="Times New Roman" w:cs="Times New Roman"/>
          <w:sz w:val="24"/>
          <w:szCs w:val="24"/>
        </w:rPr>
      </w:pPr>
    </w:p>
    <w:p w14:paraId="0E4F81F8" w14:textId="77777777" w:rsidR="008258F2" w:rsidRDefault="008258F2" w:rsidP="00A84E3F">
      <w:pPr>
        <w:rPr>
          <w:rFonts w:ascii="Times New Roman" w:hAnsi="Times New Roman" w:cs="Times New Roman"/>
          <w:sz w:val="24"/>
          <w:szCs w:val="24"/>
        </w:rPr>
      </w:pPr>
    </w:p>
    <w:p w14:paraId="1B39D03A" w14:textId="77777777" w:rsidR="008258F2" w:rsidRDefault="008258F2" w:rsidP="00A84E3F">
      <w:pPr>
        <w:rPr>
          <w:rFonts w:ascii="Times New Roman" w:hAnsi="Times New Roman" w:cs="Times New Roman"/>
          <w:sz w:val="24"/>
          <w:szCs w:val="24"/>
        </w:rPr>
      </w:pPr>
    </w:p>
    <w:p w14:paraId="13F5FF57" w14:textId="77777777" w:rsidR="008258F2" w:rsidRDefault="008258F2" w:rsidP="000C2394">
      <w:pPr>
        <w:ind w:left="360"/>
        <w:rPr>
          <w:rFonts w:ascii="Times New Roman" w:hAnsi="Times New Roman" w:cs="Times New Roman"/>
          <w:sz w:val="24"/>
          <w:szCs w:val="24"/>
        </w:rPr>
      </w:pPr>
      <w:r w:rsidRPr="00347B1B">
        <w:rPr>
          <w:rFonts w:ascii="Times New Roman" w:hAnsi="Times New Roman" w:cs="Times New Roman"/>
          <w:noProof/>
          <w:sz w:val="24"/>
          <w:szCs w:val="24"/>
        </w:rPr>
        <w:lastRenderedPageBreak/>
        <w:drawing>
          <wp:inline distT="0" distB="0" distL="0" distR="0" wp14:anchorId="5FCE1D9F" wp14:editId="01534345">
            <wp:extent cx="5943600" cy="2113280"/>
            <wp:effectExtent l="0" t="0" r="0" b="1270"/>
            <wp:docPr id="3" name="Picture 3" descr="C:\Users\abmacdonald\Desktop\Monterey Aircraft Data\Deep QC\Scale of bin bounds\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macdonald\Desktop\Monterey Aircraft Data\Deep QC\Scale of bin bounds\Sc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13280"/>
                    </a:xfrm>
                    <a:prstGeom prst="rect">
                      <a:avLst/>
                    </a:prstGeom>
                    <a:noFill/>
                    <a:ln>
                      <a:noFill/>
                    </a:ln>
                  </pic:spPr>
                </pic:pic>
              </a:graphicData>
            </a:graphic>
          </wp:inline>
        </w:drawing>
      </w:r>
    </w:p>
    <w:p w14:paraId="5F515DE8" w14:textId="30DC78E8" w:rsidR="008258F2" w:rsidRDefault="008258F2" w:rsidP="000C2394">
      <w:pPr>
        <w:ind w:left="360"/>
        <w:rPr>
          <w:rFonts w:ascii="Times New Roman" w:hAnsi="Times New Roman" w:cs="Times New Roman"/>
          <w:sz w:val="24"/>
          <w:szCs w:val="24"/>
        </w:rPr>
      </w:pPr>
      <w:r w:rsidRPr="00C128AE">
        <w:rPr>
          <w:rFonts w:ascii="Times New Roman" w:hAnsi="Times New Roman"/>
          <w:b/>
          <w:sz w:val="24"/>
          <w:szCs w:val="24"/>
        </w:rPr>
        <w:t>Figure S</w:t>
      </w:r>
      <w:r w:rsidR="00F7635F">
        <w:rPr>
          <w:rFonts w:ascii="Times New Roman" w:hAnsi="Times New Roman"/>
          <w:b/>
          <w:sz w:val="24"/>
          <w:szCs w:val="24"/>
        </w:rPr>
        <w:t>2</w:t>
      </w:r>
      <w:r w:rsidRPr="00771D74">
        <w:rPr>
          <w:rFonts w:ascii="Times New Roman" w:hAnsi="Times New Roman"/>
          <w:sz w:val="24"/>
          <w:szCs w:val="24"/>
        </w:rPr>
        <w:t xml:space="preserve">. </w:t>
      </w:r>
      <w:r w:rsidR="00F7635F">
        <w:rPr>
          <w:rFonts w:ascii="Times New Roman" w:hAnsi="Times New Roman"/>
          <w:sz w:val="24"/>
          <w:szCs w:val="24"/>
        </w:rPr>
        <w:t>Instrument particle diameter size range and bin bounds</w:t>
      </w:r>
      <w:r w:rsidR="000C2394">
        <w:rPr>
          <w:rFonts w:ascii="Times New Roman" w:hAnsi="Times New Roman"/>
          <w:sz w:val="24"/>
          <w:szCs w:val="24"/>
        </w:rPr>
        <w:t xml:space="preserve"> for </w:t>
      </w:r>
      <w:r w:rsidR="007916C9">
        <w:rPr>
          <w:rFonts w:ascii="Times New Roman" w:hAnsi="Times New Roman"/>
          <w:sz w:val="24"/>
          <w:szCs w:val="24"/>
        </w:rPr>
        <w:t>a representative campaign (</w:t>
      </w:r>
      <w:r w:rsidR="009808E3">
        <w:rPr>
          <w:rFonts w:ascii="Times New Roman" w:hAnsi="Times New Roman"/>
          <w:sz w:val="24"/>
          <w:szCs w:val="24"/>
        </w:rPr>
        <w:t>E-PEACE</w:t>
      </w:r>
      <w:r w:rsidR="007916C9">
        <w:rPr>
          <w:rFonts w:ascii="Times New Roman" w:hAnsi="Times New Roman"/>
          <w:sz w:val="24"/>
          <w:szCs w:val="24"/>
        </w:rPr>
        <w:t>)</w:t>
      </w:r>
      <w:r w:rsidR="009808E3">
        <w:rPr>
          <w:rFonts w:ascii="Times New Roman" w:hAnsi="Times New Roman"/>
          <w:sz w:val="24"/>
          <w:szCs w:val="24"/>
        </w:rPr>
        <w:t>; FSSP is for BOAS</w:t>
      </w:r>
      <w:r w:rsidR="00F7635F">
        <w:rPr>
          <w:rFonts w:ascii="Times New Roman" w:hAnsi="Times New Roman"/>
          <w:sz w:val="24"/>
          <w:szCs w:val="24"/>
        </w:rPr>
        <w:t>. Black lines are for instruments</w:t>
      </w:r>
      <w:r w:rsidR="007916C9">
        <w:rPr>
          <w:rFonts w:ascii="Times New Roman" w:hAnsi="Times New Roman"/>
          <w:sz w:val="24"/>
          <w:szCs w:val="24"/>
        </w:rPr>
        <w:t xml:space="preserve"> primarily used for aerosol particle measurements</w:t>
      </w:r>
      <w:r w:rsidR="00F7635F">
        <w:rPr>
          <w:rFonts w:ascii="Times New Roman" w:hAnsi="Times New Roman"/>
          <w:sz w:val="24"/>
          <w:szCs w:val="24"/>
        </w:rPr>
        <w:t xml:space="preserve">, </w:t>
      </w:r>
      <w:r w:rsidR="007916C9">
        <w:rPr>
          <w:rFonts w:ascii="Times New Roman" w:hAnsi="Times New Roman"/>
          <w:sz w:val="24"/>
          <w:szCs w:val="24"/>
        </w:rPr>
        <w:t xml:space="preserve">while </w:t>
      </w:r>
      <w:r w:rsidR="00F7635F">
        <w:rPr>
          <w:rFonts w:ascii="Times New Roman" w:hAnsi="Times New Roman"/>
          <w:sz w:val="24"/>
          <w:szCs w:val="24"/>
        </w:rPr>
        <w:t xml:space="preserve">blue lines are for instruments </w:t>
      </w:r>
      <w:r w:rsidR="007916C9">
        <w:rPr>
          <w:rFonts w:ascii="Times New Roman" w:hAnsi="Times New Roman"/>
          <w:sz w:val="24"/>
          <w:szCs w:val="24"/>
        </w:rPr>
        <w:t>primarily used for cloud droplet measurements</w:t>
      </w:r>
      <w:r w:rsidR="00F7635F">
        <w:rPr>
          <w:rFonts w:ascii="Times New Roman" w:hAnsi="Times New Roman"/>
          <w:sz w:val="24"/>
          <w:szCs w:val="24"/>
        </w:rPr>
        <w:t>, and the green line is for the instrument primarily used for rain drops.</w:t>
      </w:r>
    </w:p>
    <w:p w14:paraId="4F8C7B0D" w14:textId="77777777" w:rsidR="000C2394" w:rsidRDefault="000C2394">
      <w:pPr>
        <w:rPr>
          <w:rFonts w:ascii="Times New Roman" w:hAnsi="Times New Roman" w:cs="Times New Roman"/>
          <w:sz w:val="24"/>
          <w:szCs w:val="24"/>
        </w:rPr>
      </w:pPr>
    </w:p>
    <w:p w14:paraId="5B597F88" w14:textId="77777777" w:rsidR="000C2394" w:rsidRDefault="000C2394" w:rsidP="000C2394">
      <w:pPr>
        <w:pStyle w:val="ListParagraph"/>
        <w:numPr>
          <w:ilvl w:val="0"/>
          <w:numId w:val="2"/>
        </w:numPr>
        <w:rPr>
          <w:rFonts w:ascii="Times New Roman" w:hAnsi="Times New Roman" w:cs="Times New Roman"/>
          <w:b/>
          <w:sz w:val="24"/>
          <w:szCs w:val="24"/>
        </w:rPr>
      </w:pPr>
      <w:r w:rsidRPr="000C2394">
        <w:rPr>
          <w:rFonts w:ascii="Times New Roman" w:hAnsi="Times New Roman" w:cs="Times New Roman"/>
          <w:b/>
          <w:sz w:val="24"/>
          <w:szCs w:val="24"/>
        </w:rPr>
        <w:t>File Descriptions</w:t>
      </w:r>
    </w:p>
    <w:p w14:paraId="137E6E22" w14:textId="0FFEDC7E" w:rsidR="0060369E" w:rsidRPr="000C2394" w:rsidRDefault="004E5AAD" w:rsidP="005A3F34">
      <w:pPr>
        <w:ind w:left="360" w:hanging="360"/>
        <w:rPr>
          <w:rFonts w:ascii="Times New Roman" w:hAnsi="Times New Roman" w:cs="Times New Roman"/>
          <w:b/>
          <w:sz w:val="24"/>
          <w:szCs w:val="24"/>
        </w:rPr>
      </w:pPr>
      <w:r>
        <w:rPr>
          <w:rFonts w:ascii="Times New Roman" w:hAnsi="Times New Roman" w:cs="Times New Roman"/>
          <w:b/>
          <w:sz w:val="24"/>
          <w:szCs w:val="24"/>
        </w:rPr>
        <w:t>6</w:t>
      </w:r>
      <w:r w:rsidR="000C2394" w:rsidRPr="000C2394">
        <w:rPr>
          <w:rFonts w:ascii="Times New Roman" w:hAnsi="Times New Roman" w:cs="Times New Roman"/>
          <w:b/>
          <w:sz w:val="24"/>
          <w:szCs w:val="24"/>
        </w:rPr>
        <w:t xml:space="preserve">.1 </w:t>
      </w:r>
      <w:r w:rsidR="007B08D2" w:rsidRPr="000C2394">
        <w:rPr>
          <w:rFonts w:ascii="Times New Roman" w:hAnsi="Times New Roman" w:cs="Times New Roman"/>
          <w:b/>
          <w:sz w:val="24"/>
          <w:szCs w:val="24"/>
        </w:rPr>
        <w:t>Cabin:</w:t>
      </w:r>
      <w:r w:rsidR="0055285A" w:rsidRPr="000C2394">
        <w:rPr>
          <w:rFonts w:ascii="Times New Roman" w:hAnsi="Times New Roman" w:cs="Times New Roman"/>
          <w:b/>
          <w:sz w:val="24"/>
          <w:szCs w:val="24"/>
        </w:rPr>
        <w:t xml:space="preserve"> </w:t>
      </w:r>
      <w:r w:rsidR="0060369E" w:rsidRPr="000C2394">
        <w:rPr>
          <w:rFonts w:ascii="Times New Roman" w:hAnsi="Times New Roman" w:cs="Times New Roman"/>
          <w:sz w:val="24"/>
          <w:szCs w:val="24"/>
        </w:rPr>
        <w:t xml:space="preserve">Note that all meteorological measurements below are for ambient conditions and are not specific to the aircraft (i.e., temperature is not aircraft temperature but rather ambient temperature). </w:t>
      </w:r>
      <w:r w:rsidR="00EE6D58" w:rsidRPr="000C2394">
        <w:rPr>
          <w:rFonts w:ascii="Times New Roman" w:hAnsi="Times New Roman" w:cs="Times New Roman"/>
          <w:sz w:val="24"/>
          <w:szCs w:val="24"/>
        </w:rPr>
        <w:t xml:space="preserve">The accuracy, precision, and working ranges reported below for various instruments apply for all field campaigns. </w:t>
      </w:r>
    </w:p>
    <w:tbl>
      <w:tblPr>
        <w:tblStyle w:val="TableGrid"/>
        <w:tblW w:w="9468" w:type="dxa"/>
        <w:tblInd w:w="360" w:type="dxa"/>
        <w:tblLayout w:type="fixed"/>
        <w:tblLook w:val="04A0" w:firstRow="1" w:lastRow="0" w:firstColumn="1" w:lastColumn="0" w:noHBand="0" w:noVBand="1"/>
      </w:tblPr>
      <w:tblGrid>
        <w:gridCol w:w="1818"/>
        <w:gridCol w:w="2073"/>
        <w:gridCol w:w="1453"/>
        <w:gridCol w:w="1154"/>
        <w:gridCol w:w="1260"/>
        <w:gridCol w:w="1080"/>
        <w:gridCol w:w="630"/>
      </w:tblGrid>
      <w:tr w:rsidR="0055795E" w14:paraId="2A44C218" w14:textId="77777777" w:rsidTr="007916C9">
        <w:trPr>
          <w:trHeight w:val="242"/>
        </w:trPr>
        <w:tc>
          <w:tcPr>
            <w:tcW w:w="1818" w:type="dxa"/>
            <w:vAlign w:val="center"/>
          </w:tcPr>
          <w:p w14:paraId="7453CD23" w14:textId="77777777" w:rsidR="0055795E" w:rsidRDefault="0055795E" w:rsidP="0055795E">
            <w:pPr>
              <w:rPr>
                <w:rFonts w:ascii="Times New Roman" w:hAnsi="Times New Roman" w:cs="Times New Roman"/>
                <w:sz w:val="24"/>
                <w:szCs w:val="24"/>
              </w:rPr>
            </w:pPr>
            <w:r>
              <w:rPr>
                <w:rFonts w:ascii="Times New Roman" w:hAnsi="Times New Roman" w:cs="Times New Roman"/>
                <w:sz w:val="24"/>
                <w:szCs w:val="24"/>
              </w:rPr>
              <w:t>Column Header</w:t>
            </w:r>
          </w:p>
        </w:tc>
        <w:tc>
          <w:tcPr>
            <w:tcW w:w="2073" w:type="dxa"/>
            <w:vAlign w:val="center"/>
          </w:tcPr>
          <w:p w14:paraId="4DF1C029" w14:textId="77777777" w:rsidR="0055795E" w:rsidRDefault="0055795E" w:rsidP="001C3D51">
            <w:pPr>
              <w:rPr>
                <w:rFonts w:ascii="Times New Roman" w:hAnsi="Times New Roman" w:cs="Times New Roman"/>
                <w:sz w:val="24"/>
                <w:szCs w:val="24"/>
              </w:rPr>
            </w:pPr>
            <w:r>
              <w:rPr>
                <w:rFonts w:ascii="Times New Roman" w:hAnsi="Times New Roman" w:cs="Times New Roman"/>
                <w:sz w:val="24"/>
                <w:szCs w:val="24"/>
              </w:rPr>
              <w:t>Description</w:t>
            </w:r>
          </w:p>
        </w:tc>
        <w:tc>
          <w:tcPr>
            <w:tcW w:w="1453" w:type="dxa"/>
            <w:vAlign w:val="center"/>
          </w:tcPr>
          <w:p w14:paraId="4E65B5E4"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Units</w:t>
            </w:r>
          </w:p>
        </w:tc>
        <w:tc>
          <w:tcPr>
            <w:tcW w:w="1154" w:type="dxa"/>
            <w:vAlign w:val="center"/>
          </w:tcPr>
          <w:p w14:paraId="2EFFD33B"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Precision</w:t>
            </w:r>
          </w:p>
        </w:tc>
        <w:tc>
          <w:tcPr>
            <w:tcW w:w="1260" w:type="dxa"/>
            <w:vAlign w:val="center"/>
          </w:tcPr>
          <w:p w14:paraId="27574B63"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Accuracy</w:t>
            </w:r>
          </w:p>
        </w:tc>
        <w:tc>
          <w:tcPr>
            <w:tcW w:w="1080" w:type="dxa"/>
            <w:vAlign w:val="center"/>
          </w:tcPr>
          <w:p w14:paraId="5AF3DD58"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Working Range</w:t>
            </w:r>
          </w:p>
        </w:tc>
        <w:tc>
          <w:tcPr>
            <w:tcW w:w="630" w:type="dxa"/>
            <w:vAlign w:val="center"/>
          </w:tcPr>
          <w:p w14:paraId="587F64A4"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Ref.</w:t>
            </w:r>
          </w:p>
        </w:tc>
      </w:tr>
      <w:tr w:rsidR="0055795E" w14:paraId="03382ECB" w14:textId="77777777" w:rsidTr="007916C9">
        <w:trPr>
          <w:trHeight w:val="134"/>
        </w:trPr>
        <w:tc>
          <w:tcPr>
            <w:tcW w:w="1818" w:type="dxa"/>
          </w:tcPr>
          <w:p w14:paraId="2AD6D661"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RF</w:t>
            </w:r>
          </w:p>
        </w:tc>
        <w:tc>
          <w:tcPr>
            <w:tcW w:w="2073" w:type="dxa"/>
          </w:tcPr>
          <w:p w14:paraId="0EEB21E8"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Research flight #</w:t>
            </w:r>
          </w:p>
        </w:tc>
        <w:tc>
          <w:tcPr>
            <w:tcW w:w="1453" w:type="dxa"/>
          </w:tcPr>
          <w:p w14:paraId="6D806C83"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1154" w:type="dxa"/>
          </w:tcPr>
          <w:p w14:paraId="72CFD65F"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2A5FF339"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1080" w:type="dxa"/>
          </w:tcPr>
          <w:p w14:paraId="3E029D29"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0554045E" w14:textId="77777777" w:rsidR="0055795E" w:rsidRDefault="0055795E" w:rsidP="003E7B55">
            <w:pPr>
              <w:rPr>
                <w:rFonts w:ascii="Times New Roman" w:hAnsi="Times New Roman" w:cs="Times New Roman"/>
                <w:sz w:val="24"/>
                <w:szCs w:val="24"/>
              </w:rPr>
            </w:pPr>
          </w:p>
        </w:tc>
      </w:tr>
      <w:tr w:rsidR="0055795E" w14:paraId="2FD1066F" w14:textId="77777777" w:rsidTr="007916C9">
        <w:trPr>
          <w:trHeight w:val="232"/>
        </w:trPr>
        <w:tc>
          <w:tcPr>
            <w:tcW w:w="1818" w:type="dxa"/>
          </w:tcPr>
          <w:p w14:paraId="1D67CE68"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UTC</w:t>
            </w:r>
          </w:p>
        </w:tc>
        <w:tc>
          <w:tcPr>
            <w:tcW w:w="2073" w:type="dxa"/>
          </w:tcPr>
          <w:p w14:paraId="32662927"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Self-explanatory</w:t>
            </w:r>
          </w:p>
        </w:tc>
        <w:tc>
          <w:tcPr>
            <w:tcW w:w="1453" w:type="dxa"/>
          </w:tcPr>
          <w:p w14:paraId="14457E95"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154" w:type="dxa"/>
          </w:tcPr>
          <w:p w14:paraId="4915E38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7C7BF16" w14:textId="77777777" w:rsidR="0055795E" w:rsidRDefault="008E094B" w:rsidP="00443A24">
            <w:pPr>
              <w:rPr>
                <w:rFonts w:ascii="Times New Roman" w:hAnsi="Times New Roman" w:cs="Times New Roman"/>
                <w:sz w:val="24"/>
                <w:szCs w:val="24"/>
              </w:rPr>
            </w:pPr>
            <w:r>
              <w:rPr>
                <w:rFonts w:ascii="Times New Roman" w:hAnsi="Times New Roman" w:cs="Times New Roman"/>
                <w:sz w:val="24"/>
                <w:szCs w:val="24"/>
              </w:rPr>
              <w:t xml:space="preserve">1 </w:t>
            </w:r>
            <w:r w:rsidRPr="00347B1B">
              <w:rPr>
                <w:rFonts w:ascii="Symbol" w:hAnsi="Symbol" w:cs="Times New Roman"/>
                <w:sz w:val="24"/>
                <w:szCs w:val="24"/>
              </w:rPr>
              <w:t></w:t>
            </w:r>
            <w:r>
              <w:rPr>
                <w:rFonts w:ascii="Times New Roman" w:hAnsi="Times New Roman" w:cs="Times New Roman"/>
                <w:sz w:val="24"/>
                <w:szCs w:val="24"/>
              </w:rPr>
              <w:t>s</w:t>
            </w:r>
          </w:p>
        </w:tc>
        <w:tc>
          <w:tcPr>
            <w:tcW w:w="1080" w:type="dxa"/>
          </w:tcPr>
          <w:p w14:paraId="74FA9C8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4D54230A" w14:textId="77777777" w:rsidR="0055795E" w:rsidRDefault="0055795E" w:rsidP="00443A24">
            <w:pPr>
              <w:rPr>
                <w:rFonts w:ascii="Times New Roman" w:hAnsi="Times New Roman" w:cs="Times New Roman"/>
                <w:sz w:val="24"/>
                <w:szCs w:val="24"/>
              </w:rPr>
            </w:pPr>
          </w:p>
        </w:tc>
      </w:tr>
      <w:tr w:rsidR="0055795E" w14:paraId="377147B3" w14:textId="77777777" w:rsidTr="007916C9">
        <w:trPr>
          <w:trHeight w:val="242"/>
        </w:trPr>
        <w:tc>
          <w:tcPr>
            <w:tcW w:w="1818" w:type="dxa"/>
          </w:tcPr>
          <w:p w14:paraId="00F094F6"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Lat</w:t>
            </w:r>
          </w:p>
        </w:tc>
        <w:tc>
          <w:tcPr>
            <w:tcW w:w="2073" w:type="dxa"/>
          </w:tcPr>
          <w:p w14:paraId="288F6388" w14:textId="38BC2C8F" w:rsidR="0055795E" w:rsidRDefault="0055795E" w:rsidP="00443A24">
            <w:pPr>
              <w:rPr>
                <w:rFonts w:ascii="Times New Roman" w:hAnsi="Times New Roman" w:cs="Times New Roman"/>
                <w:sz w:val="24"/>
                <w:szCs w:val="24"/>
              </w:rPr>
            </w:pPr>
            <w:r>
              <w:rPr>
                <w:rFonts w:ascii="Times New Roman" w:hAnsi="Times New Roman" w:cs="Times New Roman"/>
                <w:sz w:val="24"/>
                <w:szCs w:val="24"/>
              </w:rPr>
              <w:t>Aircraft latitude as measured by C-MIGITS</w:t>
            </w:r>
            <w:r w:rsidR="00771330">
              <w:rPr>
                <w:rFonts w:ascii="Times New Roman" w:hAnsi="Times New Roman" w:cs="Times New Roman"/>
                <w:sz w:val="24"/>
                <w:szCs w:val="24"/>
              </w:rPr>
              <w:t>-</w:t>
            </w:r>
            <w:r>
              <w:rPr>
                <w:rFonts w:ascii="Times New Roman" w:hAnsi="Times New Roman" w:cs="Times New Roman"/>
                <w:sz w:val="24"/>
                <w:szCs w:val="24"/>
              </w:rPr>
              <w:t>III GPS/INS system</w:t>
            </w:r>
          </w:p>
        </w:tc>
        <w:tc>
          <w:tcPr>
            <w:tcW w:w="1453" w:type="dxa"/>
          </w:tcPr>
          <w:p w14:paraId="1FEA1AC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w:t>
            </w:r>
          </w:p>
        </w:tc>
        <w:tc>
          <w:tcPr>
            <w:tcW w:w="1154" w:type="dxa"/>
          </w:tcPr>
          <w:p w14:paraId="7312C08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vMerge w:val="restart"/>
          </w:tcPr>
          <w:p w14:paraId="317147B6"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3.9 m SEP (Spherical Error Probable)</w:t>
            </w:r>
          </w:p>
        </w:tc>
        <w:tc>
          <w:tcPr>
            <w:tcW w:w="1080" w:type="dxa"/>
          </w:tcPr>
          <w:p w14:paraId="61D8DD9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vMerge w:val="restart"/>
          </w:tcPr>
          <w:p w14:paraId="57BAE1B2"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1</w:t>
            </w:r>
          </w:p>
        </w:tc>
      </w:tr>
      <w:tr w:rsidR="0055795E" w14:paraId="4866553B" w14:textId="77777777" w:rsidTr="007916C9">
        <w:trPr>
          <w:trHeight w:val="242"/>
        </w:trPr>
        <w:tc>
          <w:tcPr>
            <w:tcW w:w="1818" w:type="dxa"/>
          </w:tcPr>
          <w:p w14:paraId="0FD8764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Lon</w:t>
            </w:r>
          </w:p>
        </w:tc>
        <w:tc>
          <w:tcPr>
            <w:tcW w:w="2073" w:type="dxa"/>
          </w:tcPr>
          <w:p w14:paraId="7E3EF408" w14:textId="26062C91" w:rsidR="0055795E" w:rsidRDefault="0055795E" w:rsidP="00443A24">
            <w:pPr>
              <w:rPr>
                <w:rFonts w:ascii="Times New Roman" w:hAnsi="Times New Roman" w:cs="Times New Roman"/>
                <w:sz w:val="24"/>
                <w:szCs w:val="24"/>
              </w:rPr>
            </w:pPr>
            <w:r>
              <w:rPr>
                <w:rFonts w:ascii="Times New Roman" w:hAnsi="Times New Roman" w:cs="Times New Roman"/>
                <w:sz w:val="24"/>
                <w:szCs w:val="24"/>
              </w:rPr>
              <w:t>Aircraft longitude as measured by C-MIGITS</w:t>
            </w:r>
            <w:r w:rsidR="00771330">
              <w:rPr>
                <w:rFonts w:ascii="Times New Roman" w:hAnsi="Times New Roman" w:cs="Times New Roman"/>
                <w:sz w:val="24"/>
                <w:szCs w:val="24"/>
              </w:rPr>
              <w:t>-</w:t>
            </w:r>
            <w:r>
              <w:rPr>
                <w:rFonts w:ascii="Times New Roman" w:hAnsi="Times New Roman" w:cs="Times New Roman"/>
                <w:sz w:val="24"/>
                <w:szCs w:val="24"/>
              </w:rPr>
              <w:t>III GPS/INS system</w:t>
            </w:r>
          </w:p>
        </w:tc>
        <w:tc>
          <w:tcPr>
            <w:tcW w:w="1453" w:type="dxa"/>
          </w:tcPr>
          <w:p w14:paraId="5024E07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°E</w:t>
            </w:r>
          </w:p>
        </w:tc>
        <w:tc>
          <w:tcPr>
            <w:tcW w:w="1154" w:type="dxa"/>
          </w:tcPr>
          <w:p w14:paraId="31C46EA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vMerge/>
          </w:tcPr>
          <w:p w14:paraId="57D6D231" w14:textId="77777777" w:rsidR="0055795E" w:rsidRDefault="0055795E" w:rsidP="00443A24">
            <w:pPr>
              <w:rPr>
                <w:rFonts w:ascii="Times New Roman" w:hAnsi="Times New Roman" w:cs="Times New Roman"/>
                <w:sz w:val="24"/>
                <w:szCs w:val="24"/>
              </w:rPr>
            </w:pPr>
          </w:p>
        </w:tc>
        <w:tc>
          <w:tcPr>
            <w:tcW w:w="1080" w:type="dxa"/>
          </w:tcPr>
          <w:p w14:paraId="674A787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vMerge/>
          </w:tcPr>
          <w:p w14:paraId="2EFD59AF" w14:textId="77777777" w:rsidR="0055795E" w:rsidRDefault="0055795E" w:rsidP="00443A24">
            <w:pPr>
              <w:rPr>
                <w:rFonts w:ascii="Times New Roman" w:hAnsi="Times New Roman" w:cs="Times New Roman"/>
                <w:sz w:val="24"/>
                <w:szCs w:val="24"/>
              </w:rPr>
            </w:pPr>
          </w:p>
        </w:tc>
      </w:tr>
      <w:tr w:rsidR="0055795E" w14:paraId="29859F32" w14:textId="77777777" w:rsidTr="007916C9">
        <w:trPr>
          <w:trHeight w:val="242"/>
        </w:trPr>
        <w:tc>
          <w:tcPr>
            <w:tcW w:w="1818" w:type="dxa"/>
          </w:tcPr>
          <w:p w14:paraId="18E09D4A"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Alt_CMIGITS_m</w:t>
            </w:r>
            <w:proofErr w:type="spellEnd"/>
          </w:p>
        </w:tc>
        <w:tc>
          <w:tcPr>
            <w:tcW w:w="2073" w:type="dxa"/>
          </w:tcPr>
          <w:p w14:paraId="7BFEE616" w14:textId="55E86D26" w:rsidR="0055795E" w:rsidRDefault="0055795E" w:rsidP="00443A24">
            <w:pPr>
              <w:rPr>
                <w:rFonts w:ascii="Times New Roman" w:hAnsi="Times New Roman" w:cs="Times New Roman"/>
                <w:sz w:val="24"/>
                <w:szCs w:val="24"/>
              </w:rPr>
            </w:pPr>
            <w:r>
              <w:rPr>
                <w:rFonts w:ascii="Times New Roman" w:hAnsi="Times New Roman" w:cs="Times New Roman"/>
                <w:sz w:val="24"/>
                <w:szCs w:val="24"/>
              </w:rPr>
              <w:t>Aircraft altitude as measured by C-MIGITS</w:t>
            </w:r>
            <w:r w:rsidR="00771330">
              <w:rPr>
                <w:rFonts w:ascii="Times New Roman" w:hAnsi="Times New Roman" w:cs="Times New Roman"/>
                <w:sz w:val="24"/>
                <w:szCs w:val="24"/>
              </w:rPr>
              <w:t>-</w:t>
            </w:r>
            <w:r>
              <w:rPr>
                <w:rFonts w:ascii="Times New Roman" w:hAnsi="Times New Roman" w:cs="Times New Roman"/>
                <w:sz w:val="24"/>
                <w:szCs w:val="24"/>
              </w:rPr>
              <w:t>III GPS/INS system</w:t>
            </w:r>
          </w:p>
        </w:tc>
        <w:tc>
          <w:tcPr>
            <w:tcW w:w="1453" w:type="dxa"/>
          </w:tcPr>
          <w:p w14:paraId="7CCDE1C2"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above ground level (AGL)</w:t>
            </w:r>
          </w:p>
        </w:tc>
        <w:tc>
          <w:tcPr>
            <w:tcW w:w="1154" w:type="dxa"/>
          </w:tcPr>
          <w:p w14:paraId="015AD4C7" w14:textId="77777777" w:rsidR="0055795E" w:rsidRDefault="00633B2C"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vMerge/>
          </w:tcPr>
          <w:p w14:paraId="14A18F2B" w14:textId="77777777" w:rsidR="0055795E" w:rsidRDefault="0055795E" w:rsidP="00443A24">
            <w:pPr>
              <w:rPr>
                <w:rFonts w:ascii="Times New Roman" w:hAnsi="Times New Roman" w:cs="Times New Roman"/>
                <w:sz w:val="24"/>
                <w:szCs w:val="24"/>
              </w:rPr>
            </w:pPr>
          </w:p>
        </w:tc>
        <w:tc>
          <w:tcPr>
            <w:tcW w:w="1080" w:type="dxa"/>
          </w:tcPr>
          <w:p w14:paraId="14FE12E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vMerge/>
          </w:tcPr>
          <w:p w14:paraId="7228FD2D" w14:textId="77777777" w:rsidR="0055795E" w:rsidRDefault="0055795E" w:rsidP="00443A24">
            <w:pPr>
              <w:rPr>
                <w:rFonts w:ascii="Times New Roman" w:hAnsi="Times New Roman" w:cs="Times New Roman"/>
                <w:sz w:val="24"/>
                <w:szCs w:val="24"/>
              </w:rPr>
            </w:pPr>
          </w:p>
        </w:tc>
      </w:tr>
      <w:tr w:rsidR="0055795E" w14:paraId="6C8EDC1A" w14:textId="77777777" w:rsidTr="007916C9">
        <w:trPr>
          <w:trHeight w:val="56"/>
        </w:trPr>
        <w:tc>
          <w:tcPr>
            <w:tcW w:w="1818" w:type="dxa"/>
          </w:tcPr>
          <w:p w14:paraId="06391C5B"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w:t>
            </w:r>
          </w:p>
        </w:tc>
        <w:tc>
          <w:tcPr>
            <w:tcW w:w="2073" w:type="dxa"/>
          </w:tcPr>
          <w:p w14:paraId="580184B5"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Temperature</w:t>
            </w:r>
          </w:p>
        </w:tc>
        <w:tc>
          <w:tcPr>
            <w:tcW w:w="1453" w:type="dxa"/>
          </w:tcPr>
          <w:p w14:paraId="4D4CEFB1"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K</w:t>
            </w:r>
          </w:p>
        </w:tc>
        <w:tc>
          <w:tcPr>
            <w:tcW w:w="1154" w:type="dxa"/>
          </w:tcPr>
          <w:p w14:paraId="1B942E46" w14:textId="2A372C3A" w:rsidR="0055795E" w:rsidRDefault="002C3482" w:rsidP="00443A24">
            <w:pPr>
              <w:rPr>
                <w:rFonts w:ascii="Times New Roman" w:hAnsi="Times New Roman" w:cs="Times New Roman"/>
                <w:sz w:val="24"/>
                <w:szCs w:val="24"/>
              </w:rPr>
            </w:pPr>
            <w:r w:rsidRPr="00AA07DC">
              <w:rPr>
                <w:rFonts w:ascii="Times New Roman" w:hAnsi="Times New Roman" w:cs="Times New Roman"/>
                <w:sz w:val="24"/>
                <w:szCs w:val="24"/>
              </w:rPr>
              <w:t>±</w:t>
            </w:r>
            <w:r w:rsidR="002438BD">
              <w:rPr>
                <w:rFonts w:ascii="Times New Roman" w:hAnsi="Times New Roman" w:cs="Times New Roman"/>
                <w:sz w:val="24"/>
                <w:szCs w:val="24"/>
              </w:rPr>
              <w:t xml:space="preserve"> 0.1</w:t>
            </w:r>
            <w:r w:rsidR="00D54F33">
              <w:rPr>
                <w:rFonts w:ascii="Times New Roman" w:hAnsi="Times New Roman" w:cs="Times New Roman"/>
                <w:sz w:val="24"/>
                <w:szCs w:val="24"/>
              </w:rPr>
              <w:t xml:space="preserve"> K</w:t>
            </w:r>
          </w:p>
        </w:tc>
        <w:tc>
          <w:tcPr>
            <w:tcW w:w="1260" w:type="dxa"/>
          </w:tcPr>
          <w:p w14:paraId="1EBFE629" w14:textId="21A86F9C" w:rsidR="0055795E" w:rsidRDefault="008E094B" w:rsidP="00443A24">
            <w:pPr>
              <w:rPr>
                <w:rFonts w:ascii="Times New Roman" w:hAnsi="Times New Roman" w:cs="Times New Roman"/>
                <w:sz w:val="24"/>
                <w:szCs w:val="24"/>
              </w:rPr>
            </w:pPr>
            <w:r>
              <w:rPr>
                <w:rFonts w:ascii="Times New Roman" w:hAnsi="Times New Roman" w:cs="Times New Roman"/>
                <w:sz w:val="24"/>
                <w:szCs w:val="24"/>
              </w:rPr>
              <w:t xml:space="preserve"> </w:t>
            </w:r>
            <w:r w:rsidR="002C3482" w:rsidRPr="00AA07DC">
              <w:rPr>
                <w:rFonts w:ascii="Times New Roman" w:hAnsi="Times New Roman" w:cs="Times New Roman"/>
                <w:sz w:val="24"/>
                <w:szCs w:val="24"/>
              </w:rPr>
              <w:t>±</w:t>
            </w:r>
            <w:r>
              <w:rPr>
                <w:rFonts w:ascii="Times New Roman" w:hAnsi="Times New Roman" w:cs="Times New Roman"/>
                <w:sz w:val="24"/>
                <w:szCs w:val="24"/>
              </w:rPr>
              <w:t xml:space="preserve"> </w:t>
            </w:r>
            <w:r w:rsidR="0055795E">
              <w:rPr>
                <w:rFonts w:ascii="Times New Roman" w:hAnsi="Times New Roman" w:cs="Times New Roman"/>
                <w:sz w:val="24"/>
                <w:szCs w:val="24"/>
              </w:rPr>
              <w:t>0.3 K</w:t>
            </w:r>
          </w:p>
        </w:tc>
        <w:tc>
          <w:tcPr>
            <w:tcW w:w="1080" w:type="dxa"/>
          </w:tcPr>
          <w:p w14:paraId="42ED653F" w14:textId="77777777" w:rsidR="0055795E" w:rsidRDefault="008E094B" w:rsidP="00443A24">
            <w:pPr>
              <w:rPr>
                <w:rFonts w:ascii="Times New Roman" w:hAnsi="Times New Roman" w:cs="Times New Roman"/>
                <w:sz w:val="24"/>
                <w:szCs w:val="24"/>
              </w:rPr>
            </w:pPr>
            <w:r>
              <w:rPr>
                <w:rFonts w:ascii="Times New Roman" w:hAnsi="Times New Roman" w:cs="Times New Roman"/>
                <w:sz w:val="24"/>
                <w:szCs w:val="24"/>
              </w:rPr>
              <w:t xml:space="preserve">223-323 </w:t>
            </w:r>
            <w:r w:rsidR="00D54F33">
              <w:rPr>
                <w:rFonts w:ascii="Times New Roman" w:hAnsi="Times New Roman" w:cs="Times New Roman"/>
                <w:sz w:val="24"/>
                <w:szCs w:val="24"/>
              </w:rPr>
              <w:t>K</w:t>
            </w:r>
          </w:p>
        </w:tc>
        <w:tc>
          <w:tcPr>
            <w:tcW w:w="630" w:type="dxa"/>
          </w:tcPr>
          <w:p w14:paraId="2851FE20"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2</w:t>
            </w:r>
            <w:r w:rsidR="002438BD">
              <w:rPr>
                <w:rFonts w:ascii="Times New Roman" w:hAnsi="Times New Roman" w:cs="Times New Roman"/>
                <w:sz w:val="24"/>
                <w:szCs w:val="24"/>
              </w:rPr>
              <w:t>a,</w:t>
            </w:r>
            <w:r w:rsidR="000C2394">
              <w:rPr>
                <w:rFonts w:ascii="Times New Roman" w:hAnsi="Times New Roman" w:cs="Times New Roman"/>
                <w:sz w:val="24"/>
                <w:szCs w:val="24"/>
              </w:rPr>
              <w:t xml:space="preserve"> </w:t>
            </w:r>
            <w:r w:rsidR="002438BD">
              <w:rPr>
                <w:rFonts w:ascii="Times New Roman" w:hAnsi="Times New Roman" w:cs="Times New Roman"/>
                <w:sz w:val="24"/>
                <w:szCs w:val="24"/>
              </w:rPr>
              <w:t>2b</w:t>
            </w:r>
          </w:p>
        </w:tc>
      </w:tr>
      <w:tr w:rsidR="0055795E" w14:paraId="08A8FDDE" w14:textId="77777777" w:rsidTr="007916C9">
        <w:trPr>
          <w:trHeight w:val="224"/>
        </w:trPr>
        <w:tc>
          <w:tcPr>
            <w:tcW w:w="1818" w:type="dxa"/>
          </w:tcPr>
          <w:p w14:paraId="3F9EC06A"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lastRenderedPageBreak/>
              <w:t>T_Dew</w:t>
            </w:r>
            <w:proofErr w:type="spellEnd"/>
          </w:p>
        </w:tc>
        <w:tc>
          <w:tcPr>
            <w:tcW w:w="2073" w:type="dxa"/>
          </w:tcPr>
          <w:p w14:paraId="48487CC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Dew point temperature</w:t>
            </w:r>
          </w:p>
        </w:tc>
        <w:tc>
          <w:tcPr>
            <w:tcW w:w="1453" w:type="dxa"/>
          </w:tcPr>
          <w:p w14:paraId="1FE8733B"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K</w:t>
            </w:r>
          </w:p>
        </w:tc>
        <w:tc>
          <w:tcPr>
            <w:tcW w:w="1154" w:type="dxa"/>
          </w:tcPr>
          <w:p w14:paraId="33995F19" w14:textId="77777777" w:rsidR="0055795E" w:rsidRPr="001C3D51" w:rsidRDefault="0055795E" w:rsidP="001C3D51">
            <w:pPr>
              <w:rPr>
                <w:rFonts w:ascii="Times New Roman" w:hAnsi="Times New Roman" w:cs="Times New Roman"/>
                <w:sz w:val="24"/>
                <w:szCs w:val="24"/>
              </w:rPr>
            </w:pPr>
            <w:r w:rsidRPr="00347B1B">
              <w:rPr>
                <w:rFonts w:ascii="Times New Roman" w:hAnsi="Times New Roman" w:cs="Times New Roman"/>
                <w:sz w:val="24"/>
                <w:szCs w:val="24"/>
              </w:rPr>
              <w:t>±</w:t>
            </w:r>
            <w:r>
              <w:rPr>
                <w:rFonts w:ascii="Times New Roman" w:hAnsi="Times New Roman" w:cs="Times New Roman"/>
                <w:sz w:val="24"/>
                <w:szCs w:val="24"/>
              </w:rPr>
              <w:t xml:space="preserve"> 0.05 </w:t>
            </w:r>
            <w:r w:rsidR="00AA07DC">
              <w:rPr>
                <w:rFonts w:ascii="Times New Roman" w:hAnsi="Times New Roman" w:cs="Times New Roman"/>
                <w:sz w:val="24"/>
                <w:szCs w:val="24"/>
              </w:rPr>
              <w:t>K</w:t>
            </w:r>
          </w:p>
        </w:tc>
        <w:tc>
          <w:tcPr>
            <w:tcW w:w="1260" w:type="dxa"/>
          </w:tcPr>
          <w:p w14:paraId="1DE2128F" w14:textId="77777777" w:rsidR="0055795E" w:rsidRDefault="0055795E">
            <w:pPr>
              <w:rPr>
                <w:rFonts w:ascii="Times New Roman" w:hAnsi="Times New Roman" w:cs="Times New Roman"/>
                <w:sz w:val="24"/>
                <w:szCs w:val="24"/>
              </w:rPr>
            </w:pPr>
            <w:r w:rsidRPr="007270DB">
              <w:rPr>
                <w:rFonts w:ascii="Times New Roman" w:hAnsi="Times New Roman" w:cs="Times New Roman"/>
                <w:sz w:val="24"/>
                <w:szCs w:val="24"/>
              </w:rPr>
              <w:t>±</w:t>
            </w:r>
            <w:r>
              <w:rPr>
                <w:rFonts w:ascii="Times New Roman" w:hAnsi="Times New Roman" w:cs="Times New Roman"/>
                <w:sz w:val="24"/>
                <w:szCs w:val="24"/>
              </w:rPr>
              <w:t xml:space="preserve"> 0.2 </w:t>
            </w:r>
            <w:r w:rsidR="00AA07DC">
              <w:rPr>
                <w:rFonts w:ascii="Times New Roman" w:hAnsi="Times New Roman" w:cs="Times New Roman"/>
                <w:sz w:val="24"/>
                <w:szCs w:val="24"/>
              </w:rPr>
              <w:t>K</w:t>
            </w:r>
          </w:p>
        </w:tc>
        <w:tc>
          <w:tcPr>
            <w:tcW w:w="1080" w:type="dxa"/>
          </w:tcPr>
          <w:p w14:paraId="04EEAE93" w14:textId="77777777" w:rsidR="0055795E" w:rsidRDefault="008E094B">
            <w:pPr>
              <w:rPr>
                <w:rFonts w:ascii="Times New Roman" w:hAnsi="Times New Roman" w:cs="Times New Roman"/>
                <w:sz w:val="24"/>
                <w:szCs w:val="24"/>
              </w:rPr>
            </w:pPr>
            <w:r>
              <w:rPr>
                <w:rFonts w:ascii="Times New Roman" w:hAnsi="Times New Roman" w:cs="Times New Roman"/>
                <w:sz w:val="24"/>
                <w:szCs w:val="24"/>
              </w:rPr>
              <w:t>223</w:t>
            </w:r>
            <w:r w:rsidR="003C134B">
              <w:rPr>
                <w:rFonts w:ascii="Times New Roman" w:hAnsi="Times New Roman" w:cs="Times New Roman"/>
                <w:sz w:val="24"/>
                <w:szCs w:val="24"/>
              </w:rPr>
              <w:t>–</w:t>
            </w:r>
            <w:r>
              <w:rPr>
                <w:rFonts w:ascii="Times New Roman" w:hAnsi="Times New Roman" w:cs="Times New Roman"/>
                <w:sz w:val="24"/>
                <w:szCs w:val="24"/>
              </w:rPr>
              <w:t>323</w:t>
            </w:r>
            <w:r w:rsidR="00AA07DC">
              <w:rPr>
                <w:rFonts w:ascii="Times New Roman" w:hAnsi="Times New Roman" w:cs="Times New Roman"/>
                <w:sz w:val="24"/>
                <w:szCs w:val="24"/>
              </w:rPr>
              <w:t xml:space="preserve"> </w:t>
            </w:r>
            <w:r w:rsidR="00D54F33">
              <w:rPr>
                <w:rFonts w:ascii="Times New Roman" w:hAnsi="Times New Roman" w:cs="Times New Roman"/>
                <w:sz w:val="24"/>
                <w:szCs w:val="24"/>
              </w:rPr>
              <w:t>K</w:t>
            </w:r>
          </w:p>
        </w:tc>
        <w:tc>
          <w:tcPr>
            <w:tcW w:w="630" w:type="dxa"/>
          </w:tcPr>
          <w:p w14:paraId="53AC00D6" w14:textId="77777777" w:rsidR="0055795E" w:rsidRDefault="0055795E" w:rsidP="0055795E">
            <w:pPr>
              <w:rPr>
                <w:rFonts w:ascii="Times New Roman" w:hAnsi="Times New Roman" w:cs="Times New Roman"/>
                <w:sz w:val="24"/>
                <w:szCs w:val="24"/>
              </w:rPr>
            </w:pPr>
            <w:r>
              <w:rPr>
                <w:rFonts w:ascii="Times New Roman" w:hAnsi="Times New Roman" w:cs="Times New Roman"/>
                <w:sz w:val="24"/>
                <w:szCs w:val="24"/>
              </w:rPr>
              <w:t>3</w:t>
            </w:r>
          </w:p>
        </w:tc>
      </w:tr>
      <w:tr w:rsidR="0055795E" w14:paraId="1164ABCE" w14:textId="77777777" w:rsidTr="007916C9">
        <w:trPr>
          <w:trHeight w:val="206"/>
        </w:trPr>
        <w:tc>
          <w:tcPr>
            <w:tcW w:w="1818" w:type="dxa"/>
          </w:tcPr>
          <w:p w14:paraId="561FE53F"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P_mb</w:t>
            </w:r>
            <w:proofErr w:type="spellEnd"/>
          </w:p>
        </w:tc>
        <w:tc>
          <w:tcPr>
            <w:tcW w:w="2073" w:type="dxa"/>
          </w:tcPr>
          <w:p w14:paraId="20AA7330"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Pressure</w:t>
            </w:r>
          </w:p>
        </w:tc>
        <w:tc>
          <w:tcPr>
            <w:tcW w:w="1453" w:type="dxa"/>
          </w:tcPr>
          <w:p w14:paraId="4611AEF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mbar</w:t>
            </w:r>
          </w:p>
        </w:tc>
        <w:tc>
          <w:tcPr>
            <w:tcW w:w="1154" w:type="dxa"/>
          </w:tcPr>
          <w:p w14:paraId="2F72DC61" w14:textId="77777777" w:rsidR="0055795E" w:rsidRDefault="00AA07DC">
            <w:pPr>
              <w:rPr>
                <w:rFonts w:ascii="Times New Roman" w:hAnsi="Times New Roman" w:cs="Times New Roman"/>
                <w:sz w:val="24"/>
                <w:szCs w:val="24"/>
              </w:rPr>
            </w:pPr>
            <w:r w:rsidRPr="00AA07DC">
              <w:rPr>
                <w:rFonts w:ascii="Times New Roman" w:hAnsi="Times New Roman" w:cs="Times New Roman"/>
                <w:sz w:val="24"/>
                <w:szCs w:val="24"/>
              </w:rPr>
              <w:t xml:space="preserve">0.01% </w:t>
            </w:r>
            <w:r w:rsidR="00894260">
              <w:rPr>
                <w:rFonts w:ascii="Times New Roman" w:hAnsi="Times New Roman" w:cs="Times New Roman"/>
                <w:sz w:val="24"/>
                <w:szCs w:val="24"/>
              </w:rPr>
              <w:t xml:space="preserve">Working </w:t>
            </w:r>
            <w:proofErr w:type="gramStart"/>
            <w:r w:rsidR="00894260">
              <w:rPr>
                <w:rFonts w:ascii="Times New Roman" w:hAnsi="Times New Roman" w:cs="Times New Roman"/>
                <w:sz w:val="24"/>
                <w:szCs w:val="24"/>
              </w:rPr>
              <w:t xml:space="preserve">Range </w:t>
            </w:r>
            <w:r w:rsidRPr="00AA07DC">
              <w:rPr>
                <w:rFonts w:ascii="Times New Roman" w:hAnsi="Times New Roman" w:cs="Times New Roman"/>
                <w:sz w:val="24"/>
                <w:szCs w:val="24"/>
              </w:rPr>
              <w:t xml:space="preserve"> (</w:t>
            </w:r>
            <w:proofErr w:type="gramEnd"/>
            <w:r w:rsidRPr="00AA07DC">
              <w:rPr>
                <w:rFonts w:ascii="Times New Roman" w:hAnsi="Times New Roman" w:cs="Times New Roman"/>
                <w:sz w:val="24"/>
                <w:szCs w:val="24"/>
              </w:rPr>
              <w:t>500 mbar) or 0.05 mbar</w:t>
            </w:r>
          </w:p>
        </w:tc>
        <w:tc>
          <w:tcPr>
            <w:tcW w:w="1260" w:type="dxa"/>
          </w:tcPr>
          <w:p w14:paraId="647D3F1E" w14:textId="77777777" w:rsidR="0055795E" w:rsidRDefault="00AA07DC" w:rsidP="00443A24">
            <w:pPr>
              <w:rPr>
                <w:rFonts w:ascii="Times New Roman" w:hAnsi="Times New Roman" w:cs="Times New Roman"/>
                <w:sz w:val="24"/>
                <w:szCs w:val="24"/>
              </w:rPr>
            </w:pPr>
            <w:r w:rsidRPr="00AA07DC">
              <w:rPr>
                <w:rFonts w:ascii="Times New Roman" w:hAnsi="Times New Roman" w:cs="Times New Roman"/>
                <w:sz w:val="24"/>
                <w:szCs w:val="24"/>
              </w:rPr>
              <w:t>±</w:t>
            </w:r>
            <w:r>
              <w:rPr>
                <w:rFonts w:ascii="Times New Roman" w:hAnsi="Times New Roman" w:cs="Times New Roman"/>
                <w:sz w:val="24"/>
                <w:szCs w:val="24"/>
              </w:rPr>
              <w:t xml:space="preserve"> </w:t>
            </w:r>
            <w:r w:rsidRPr="00AA07DC">
              <w:rPr>
                <w:rFonts w:ascii="Times New Roman" w:hAnsi="Times New Roman" w:cs="Times New Roman"/>
                <w:sz w:val="24"/>
                <w:szCs w:val="24"/>
              </w:rPr>
              <w:t xml:space="preserve">0.05% </w:t>
            </w:r>
            <w:r w:rsidR="00894260">
              <w:rPr>
                <w:rFonts w:ascii="Times New Roman" w:hAnsi="Times New Roman" w:cs="Times New Roman"/>
                <w:sz w:val="24"/>
                <w:szCs w:val="24"/>
              </w:rPr>
              <w:t xml:space="preserve">Working Range </w:t>
            </w:r>
            <w:r w:rsidRPr="00AA07DC">
              <w:rPr>
                <w:rFonts w:ascii="Times New Roman" w:hAnsi="Times New Roman" w:cs="Times New Roman"/>
                <w:sz w:val="24"/>
                <w:szCs w:val="24"/>
              </w:rPr>
              <w:t>(500 mbar) or 0.25 mbar</w:t>
            </w:r>
          </w:p>
        </w:tc>
        <w:tc>
          <w:tcPr>
            <w:tcW w:w="1080" w:type="dxa"/>
          </w:tcPr>
          <w:p w14:paraId="33EB3F7C" w14:textId="77777777" w:rsidR="0055795E" w:rsidRDefault="00AA07DC" w:rsidP="001C3D51">
            <w:pPr>
              <w:rPr>
                <w:rFonts w:ascii="Times New Roman" w:hAnsi="Times New Roman" w:cs="Times New Roman"/>
                <w:sz w:val="24"/>
                <w:szCs w:val="24"/>
              </w:rPr>
            </w:pPr>
            <w:r>
              <w:rPr>
                <w:rFonts w:ascii="Times New Roman" w:hAnsi="Times New Roman" w:cs="Times New Roman"/>
                <w:sz w:val="24"/>
                <w:szCs w:val="24"/>
              </w:rPr>
              <w:t>600</w:t>
            </w:r>
            <w:r w:rsidR="003C134B">
              <w:rPr>
                <w:rFonts w:ascii="Times New Roman" w:hAnsi="Times New Roman" w:cs="Times New Roman"/>
                <w:sz w:val="24"/>
                <w:szCs w:val="24"/>
              </w:rPr>
              <w:t>–</w:t>
            </w:r>
            <w:r>
              <w:rPr>
                <w:rFonts w:ascii="Times New Roman" w:hAnsi="Times New Roman" w:cs="Times New Roman"/>
                <w:sz w:val="24"/>
                <w:szCs w:val="24"/>
              </w:rPr>
              <w:t>1100 mbar</w:t>
            </w:r>
          </w:p>
        </w:tc>
        <w:tc>
          <w:tcPr>
            <w:tcW w:w="630" w:type="dxa"/>
          </w:tcPr>
          <w:p w14:paraId="62EF4CDD" w14:textId="77777777" w:rsidR="0055795E" w:rsidRDefault="00AA07DC" w:rsidP="00443A24">
            <w:pPr>
              <w:rPr>
                <w:rFonts w:ascii="Times New Roman" w:hAnsi="Times New Roman" w:cs="Times New Roman"/>
                <w:sz w:val="24"/>
                <w:szCs w:val="24"/>
              </w:rPr>
            </w:pPr>
            <w:r>
              <w:rPr>
                <w:rFonts w:ascii="Times New Roman" w:hAnsi="Times New Roman" w:cs="Times New Roman"/>
                <w:sz w:val="24"/>
                <w:szCs w:val="24"/>
              </w:rPr>
              <w:t>4</w:t>
            </w:r>
          </w:p>
        </w:tc>
      </w:tr>
      <w:tr w:rsidR="0055795E" w14:paraId="2196D160" w14:textId="77777777" w:rsidTr="007916C9">
        <w:trPr>
          <w:trHeight w:val="98"/>
        </w:trPr>
        <w:tc>
          <w:tcPr>
            <w:tcW w:w="1818" w:type="dxa"/>
          </w:tcPr>
          <w:p w14:paraId="5E1FB86E"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WindHorSpeed</w:t>
            </w:r>
            <w:proofErr w:type="spellEnd"/>
          </w:p>
        </w:tc>
        <w:tc>
          <w:tcPr>
            <w:tcW w:w="2073" w:type="dxa"/>
          </w:tcPr>
          <w:p w14:paraId="01F32F7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Horizontal wind speed</w:t>
            </w:r>
            <w:r w:rsidR="006A44EB">
              <w:rPr>
                <w:rFonts w:ascii="Times New Roman" w:hAnsi="Times New Roman" w:cs="Times New Roman"/>
                <w:sz w:val="24"/>
                <w:szCs w:val="24"/>
              </w:rPr>
              <w:t xml:space="preserve"> (calculated)</w:t>
            </w:r>
          </w:p>
        </w:tc>
        <w:tc>
          <w:tcPr>
            <w:tcW w:w="1453" w:type="dxa"/>
          </w:tcPr>
          <w:p w14:paraId="6970204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s</w:t>
            </w:r>
            <w:r w:rsidRPr="00A10D66">
              <w:rPr>
                <w:rFonts w:ascii="Times New Roman" w:hAnsi="Times New Roman" w:cs="Times New Roman"/>
                <w:sz w:val="24"/>
                <w:szCs w:val="24"/>
                <w:vertAlign w:val="superscript"/>
              </w:rPr>
              <w:t>-1</w:t>
            </w:r>
          </w:p>
        </w:tc>
        <w:tc>
          <w:tcPr>
            <w:tcW w:w="1154" w:type="dxa"/>
          </w:tcPr>
          <w:p w14:paraId="0D93F56E"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003B4412" w14:textId="2F0B4EF1" w:rsidR="0055795E" w:rsidRDefault="00605406" w:rsidP="005A3F34">
            <w:pPr>
              <w:rPr>
                <w:rFonts w:ascii="Times New Roman" w:hAnsi="Times New Roman" w:cs="Times New Roman"/>
                <w:sz w:val="24"/>
                <w:szCs w:val="24"/>
              </w:rPr>
            </w:pPr>
            <w:r>
              <w:rPr>
                <w:rFonts w:ascii="Times New Roman" w:hAnsi="Times New Roman" w:cs="Times New Roman"/>
                <w:sz w:val="24"/>
                <w:szCs w:val="24"/>
              </w:rPr>
              <w:t>0.5</w:t>
            </w:r>
            <w:r w:rsidR="00771330">
              <w:rPr>
                <w:rFonts w:ascii="Times New Roman" w:hAnsi="Times New Roman" w:cs="Times New Roman"/>
                <w:sz w:val="24"/>
                <w:szCs w:val="24"/>
              </w:rPr>
              <w:t xml:space="preserve"> m s</w:t>
            </w:r>
            <w:r w:rsidR="00771330" w:rsidRPr="00A10D66">
              <w:rPr>
                <w:rFonts w:ascii="Times New Roman" w:hAnsi="Times New Roman" w:cs="Times New Roman"/>
                <w:sz w:val="24"/>
                <w:szCs w:val="24"/>
                <w:vertAlign w:val="superscript"/>
              </w:rPr>
              <w:t>-1</w:t>
            </w:r>
          </w:p>
        </w:tc>
        <w:tc>
          <w:tcPr>
            <w:tcW w:w="1080" w:type="dxa"/>
          </w:tcPr>
          <w:p w14:paraId="7CAF2879"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66B0A42A" w14:textId="77777777" w:rsidR="0055795E" w:rsidRDefault="0055795E" w:rsidP="00443A24">
            <w:pPr>
              <w:rPr>
                <w:rFonts w:ascii="Times New Roman" w:hAnsi="Times New Roman" w:cs="Times New Roman"/>
                <w:sz w:val="24"/>
                <w:szCs w:val="24"/>
              </w:rPr>
            </w:pPr>
          </w:p>
        </w:tc>
      </w:tr>
      <w:tr w:rsidR="0055795E" w14:paraId="7048FB83" w14:textId="77777777" w:rsidTr="007916C9">
        <w:trPr>
          <w:trHeight w:val="80"/>
        </w:trPr>
        <w:tc>
          <w:tcPr>
            <w:tcW w:w="1818" w:type="dxa"/>
          </w:tcPr>
          <w:p w14:paraId="31EB1BDA"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WindDir</w:t>
            </w:r>
            <w:proofErr w:type="spellEnd"/>
          </w:p>
        </w:tc>
        <w:tc>
          <w:tcPr>
            <w:tcW w:w="2073" w:type="dxa"/>
          </w:tcPr>
          <w:p w14:paraId="23985B14" w14:textId="77777777" w:rsidR="0055795E" w:rsidRDefault="0055795E" w:rsidP="00FB3FE6">
            <w:pPr>
              <w:rPr>
                <w:rFonts w:ascii="Times New Roman" w:hAnsi="Times New Roman" w:cs="Times New Roman"/>
                <w:sz w:val="24"/>
                <w:szCs w:val="24"/>
              </w:rPr>
            </w:pPr>
            <w:r>
              <w:rPr>
                <w:rFonts w:ascii="Times New Roman" w:hAnsi="Times New Roman" w:cs="Times New Roman"/>
                <w:sz w:val="24"/>
                <w:szCs w:val="24"/>
              </w:rPr>
              <w:t>Wind direction</w:t>
            </w:r>
            <w:r w:rsidR="006A44EB">
              <w:rPr>
                <w:rFonts w:ascii="Times New Roman" w:hAnsi="Times New Roman" w:cs="Times New Roman"/>
                <w:sz w:val="24"/>
                <w:szCs w:val="24"/>
              </w:rPr>
              <w:t xml:space="preserve"> </w:t>
            </w:r>
            <w:r w:rsidR="00FB3FE6">
              <w:rPr>
                <w:rFonts w:ascii="Times New Roman" w:hAnsi="Times New Roman" w:cs="Times New Roman"/>
                <w:sz w:val="24"/>
                <w:szCs w:val="24"/>
              </w:rPr>
              <w:t>(c</w:t>
            </w:r>
            <w:r w:rsidR="006A44EB">
              <w:rPr>
                <w:rFonts w:ascii="Times New Roman" w:hAnsi="Times New Roman" w:cs="Times New Roman"/>
                <w:sz w:val="24"/>
                <w:szCs w:val="24"/>
              </w:rPr>
              <w:t>alculated)</w:t>
            </w:r>
          </w:p>
        </w:tc>
        <w:tc>
          <w:tcPr>
            <w:tcW w:w="1453" w:type="dxa"/>
          </w:tcPr>
          <w:p w14:paraId="26EAE2C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w:t>
            </w:r>
          </w:p>
        </w:tc>
        <w:tc>
          <w:tcPr>
            <w:tcW w:w="1154" w:type="dxa"/>
          </w:tcPr>
          <w:p w14:paraId="1C0B0EAA"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F3E5AD5" w14:textId="5FE03CFB" w:rsidR="0055795E" w:rsidRDefault="006A44EB" w:rsidP="005A3F34">
            <w:pPr>
              <w:rPr>
                <w:rFonts w:ascii="Times New Roman" w:hAnsi="Times New Roman" w:cs="Times New Roman"/>
                <w:sz w:val="24"/>
                <w:szCs w:val="24"/>
              </w:rPr>
            </w:pPr>
            <w:r>
              <w:rPr>
                <w:rFonts w:ascii="Times New Roman" w:hAnsi="Times New Roman" w:cs="Times New Roman"/>
                <w:sz w:val="24"/>
                <w:szCs w:val="24"/>
              </w:rPr>
              <w:t>10</w:t>
            </w:r>
            <w:r w:rsidR="000C2394">
              <w:rPr>
                <w:rFonts w:ascii="Times New Roman" w:hAnsi="Times New Roman" w:cs="Times New Roman"/>
                <w:sz w:val="24"/>
                <w:szCs w:val="24"/>
              </w:rPr>
              <w:t xml:space="preserve"> </w:t>
            </w:r>
            <w:r w:rsidR="00771330">
              <w:rPr>
                <w:rFonts w:ascii="Times New Roman" w:hAnsi="Times New Roman" w:cs="Times New Roman"/>
                <w:sz w:val="24"/>
                <w:szCs w:val="24"/>
              </w:rPr>
              <w:t>m s</w:t>
            </w:r>
            <w:r w:rsidR="00771330" w:rsidRPr="00A10D66">
              <w:rPr>
                <w:rFonts w:ascii="Times New Roman" w:hAnsi="Times New Roman" w:cs="Times New Roman"/>
                <w:sz w:val="24"/>
                <w:szCs w:val="24"/>
                <w:vertAlign w:val="superscript"/>
              </w:rPr>
              <w:t>-1</w:t>
            </w:r>
          </w:p>
        </w:tc>
        <w:tc>
          <w:tcPr>
            <w:tcW w:w="1080" w:type="dxa"/>
          </w:tcPr>
          <w:p w14:paraId="462F9DBB"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2BC2EE9E" w14:textId="77777777" w:rsidR="0055795E" w:rsidRDefault="0055795E" w:rsidP="00443A24">
            <w:pPr>
              <w:rPr>
                <w:rFonts w:ascii="Times New Roman" w:hAnsi="Times New Roman" w:cs="Times New Roman"/>
                <w:sz w:val="24"/>
                <w:szCs w:val="24"/>
              </w:rPr>
            </w:pPr>
          </w:p>
        </w:tc>
      </w:tr>
      <w:tr w:rsidR="0055795E" w14:paraId="598E9A97" w14:textId="77777777" w:rsidTr="007916C9">
        <w:trPr>
          <w:trHeight w:val="242"/>
        </w:trPr>
        <w:tc>
          <w:tcPr>
            <w:tcW w:w="1818" w:type="dxa"/>
          </w:tcPr>
          <w:p w14:paraId="3AE5C1CF"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WindVerSpeed</w:t>
            </w:r>
            <w:proofErr w:type="spellEnd"/>
          </w:p>
        </w:tc>
        <w:tc>
          <w:tcPr>
            <w:tcW w:w="2073" w:type="dxa"/>
          </w:tcPr>
          <w:p w14:paraId="1B48E75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Vertical wind speed</w:t>
            </w:r>
            <w:r w:rsidR="00FB3FE6">
              <w:rPr>
                <w:rFonts w:ascii="Times New Roman" w:hAnsi="Times New Roman" w:cs="Times New Roman"/>
                <w:sz w:val="24"/>
                <w:szCs w:val="24"/>
              </w:rPr>
              <w:t xml:space="preserve"> (calculated)</w:t>
            </w:r>
          </w:p>
        </w:tc>
        <w:tc>
          <w:tcPr>
            <w:tcW w:w="1453" w:type="dxa"/>
          </w:tcPr>
          <w:p w14:paraId="56E080F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s</w:t>
            </w:r>
            <w:r w:rsidRPr="00A10D66">
              <w:rPr>
                <w:rFonts w:ascii="Times New Roman" w:hAnsi="Times New Roman" w:cs="Times New Roman"/>
                <w:sz w:val="24"/>
                <w:szCs w:val="24"/>
                <w:vertAlign w:val="superscript"/>
              </w:rPr>
              <w:t>-1</w:t>
            </w:r>
          </w:p>
        </w:tc>
        <w:tc>
          <w:tcPr>
            <w:tcW w:w="1154" w:type="dxa"/>
          </w:tcPr>
          <w:p w14:paraId="7DC1A8E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09797FD6" w14:textId="11738E56" w:rsidR="0055795E" w:rsidRDefault="006A44EB" w:rsidP="00443A24">
            <w:pPr>
              <w:rPr>
                <w:rFonts w:ascii="Times New Roman" w:hAnsi="Times New Roman" w:cs="Times New Roman"/>
                <w:sz w:val="24"/>
                <w:szCs w:val="24"/>
              </w:rPr>
            </w:pPr>
            <w:r>
              <w:rPr>
                <w:rFonts w:ascii="Times New Roman" w:hAnsi="Times New Roman" w:cs="Times New Roman"/>
                <w:sz w:val="24"/>
                <w:szCs w:val="24"/>
              </w:rPr>
              <w:t>0.2</w:t>
            </w:r>
            <w:r w:rsidR="00605406">
              <w:rPr>
                <w:rFonts w:ascii="Times New Roman" w:hAnsi="Times New Roman" w:cs="Times New Roman"/>
                <w:sz w:val="24"/>
                <w:szCs w:val="24"/>
              </w:rPr>
              <w:t>5</w:t>
            </w:r>
            <w:r w:rsidR="00771330">
              <w:rPr>
                <w:rFonts w:ascii="Times New Roman" w:hAnsi="Times New Roman" w:cs="Times New Roman"/>
                <w:sz w:val="24"/>
                <w:szCs w:val="24"/>
              </w:rPr>
              <w:t xml:space="preserve"> m s</w:t>
            </w:r>
            <w:r w:rsidR="00771330" w:rsidRPr="00A10D66">
              <w:rPr>
                <w:rFonts w:ascii="Times New Roman" w:hAnsi="Times New Roman" w:cs="Times New Roman"/>
                <w:sz w:val="24"/>
                <w:szCs w:val="24"/>
                <w:vertAlign w:val="superscript"/>
              </w:rPr>
              <w:t>-1</w:t>
            </w:r>
          </w:p>
        </w:tc>
        <w:tc>
          <w:tcPr>
            <w:tcW w:w="1080" w:type="dxa"/>
          </w:tcPr>
          <w:p w14:paraId="1529E70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03908017" w14:textId="77777777" w:rsidR="0055795E" w:rsidRDefault="0055795E" w:rsidP="00443A24">
            <w:pPr>
              <w:rPr>
                <w:rFonts w:ascii="Times New Roman" w:hAnsi="Times New Roman" w:cs="Times New Roman"/>
                <w:sz w:val="24"/>
                <w:szCs w:val="24"/>
              </w:rPr>
            </w:pPr>
          </w:p>
        </w:tc>
      </w:tr>
      <w:tr w:rsidR="0055795E" w14:paraId="484B21B5" w14:textId="77777777" w:rsidTr="007916C9">
        <w:trPr>
          <w:trHeight w:val="116"/>
        </w:trPr>
        <w:tc>
          <w:tcPr>
            <w:tcW w:w="1818" w:type="dxa"/>
          </w:tcPr>
          <w:p w14:paraId="4ECD8173"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T_Skin</w:t>
            </w:r>
            <w:proofErr w:type="spellEnd"/>
          </w:p>
        </w:tc>
        <w:tc>
          <w:tcPr>
            <w:tcW w:w="2073" w:type="dxa"/>
          </w:tcPr>
          <w:p w14:paraId="3CEBF683"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Skin surface temperature</w:t>
            </w:r>
          </w:p>
        </w:tc>
        <w:tc>
          <w:tcPr>
            <w:tcW w:w="1453" w:type="dxa"/>
          </w:tcPr>
          <w:p w14:paraId="435CE258"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K</w:t>
            </w:r>
          </w:p>
        </w:tc>
        <w:tc>
          <w:tcPr>
            <w:tcW w:w="1154" w:type="dxa"/>
          </w:tcPr>
          <w:p w14:paraId="5D64333E" w14:textId="77777777" w:rsidR="0055795E" w:rsidRDefault="00AA07DC" w:rsidP="00443A24">
            <w:pPr>
              <w:rPr>
                <w:rFonts w:ascii="Times New Roman" w:hAnsi="Times New Roman" w:cs="Times New Roman"/>
                <w:sz w:val="24"/>
                <w:szCs w:val="24"/>
              </w:rPr>
            </w:pPr>
            <w:r w:rsidRPr="00AA07DC">
              <w:rPr>
                <w:rFonts w:ascii="Times New Roman" w:hAnsi="Times New Roman" w:cs="Times New Roman"/>
                <w:sz w:val="24"/>
                <w:szCs w:val="24"/>
              </w:rPr>
              <w:t>±</w:t>
            </w:r>
            <w:r>
              <w:rPr>
                <w:rFonts w:ascii="Times New Roman" w:hAnsi="Times New Roman" w:cs="Times New Roman"/>
                <w:sz w:val="24"/>
                <w:szCs w:val="24"/>
              </w:rPr>
              <w:t xml:space="preserve"> </w:t>
            </w:r>
            <w:r w:rsidRPr="00AA07DC">
              <w:rPr>
                <w:rFonts w:ascii="Times New Roman" w:hAnsi="Times New Roman" w:cs="Times New Roman"/>
                <w:sz w:val="24"/>
                <w:szCs w:val="24"/>
              </w:rPr>
              <w:t>0.1</w:t>
            </w:r>
            <w:r>
              <w:rPr>
                <w:rFonts w:ascii="Times New Roman" w:hAnsi="Times New Roman" w:cs="Times New Roman"/>
                <w:sz w:val="24"/>
                <w:szCs w:val="24"/>
              </w:rPr>
              <w:t xml:space="preserve"> K</w:t>
            </w:r>
          </w:p>
        </w:tc>
        <w:tc>
          <w:tcPr>
            <w:tcW w:w="1260" w:type="dxa"/>
          </w:tcPr>
          <w:p w14:paraId="680EB33A" w14:textId="77777777" w:rsidR="0055795E" w:rsidRDefault="00AA07DC">
            <w:pPr>
              <w:rPr>
                <w:rFonts w:ascii="Times New Roman" w:hAnsi="Times New Roman" w:cs="Times New Roman"/>
                <w:sz w:val="24"/>
                <w:szCs w:val="24"/>
              </w:rPr>
            </w:pPr>
            <w:r w:rsidRPr="00AA07DC">
              <w:rPr>
                <w:rFonts w:ascii="Times New Roman" w:hAnsi="Times New Roman" w:cs="Times New Roman"/>
                <w:sz w:val="24"/>
                <w:szCs w:val="24"/>
              </w:rPr>
              <w:t xml:space="preserve">± 0.5 K </w:t>
            </w:r>
            <w:r>
              <w:rPr>
                <w:rFonts w:ascii="Times New Roman" w:hAnsi="Times New Roman" w:cs="Times New Roman"/>
                <w:sz w:val="24"/>
                <w:szCs w:val="24"/>
              </w:rPr>
              <w:t>+</w:t>
            </w:r>
            <w:r w:rsidRPr="00AA07DC">
              <w:rPr>
                <w:rFonts w:ascii="Times New Roman" w:hAnsi="Times New Roman" w:cs="Times New Roman"/>
                <w:sz w:val="24"/>
                <w:szCs w:val="24"/>
              </w:rPr>
              <w:t xml:space="preserve"> 0.7% of the difference between target temp</w:t>
            </w:r>
            <w:r w:rsidR="00FD5056">
              <w:rPr>
                <w:rFonts w:ascii="Times New Roman" w:hAnsi="Times New Roman" w:cs="Times New Roman"/>
                <w:sz w:val="24"/>
                <w:szCs w:val="24"/>
              </w:rPr>
              <w:t>.</w:t>
            </w:r>
            <w:r w:rsidRPr="00AA07DC">
              <w:rPr>
                <w:rFonts w:ascii="Times New Roman" w:hAnsi="Times New Roman" w:cs="Times New Roman"/>
                <w:sz w:val="24"/>
                <w:szCs w:val="24"/>
              </w:rPr>
              <w:t xml:space="preserve"> and housing temp</w:t>
            </w:r>
            <w:r w:rsidR="00FD5056">
              <w:rPr>
                <w:rFonts w:ascii="Times New Roman" w:hAnsi="Times New Roman" w:cs="Times New Roman"/>
                <w:sz w:val="24"/>
                <w:szCs w:val="24"/>
              </w:rPr>
              <w:t>.</w:t>
            </w:r>
          </w:p>
        </w:tc>
        <w:tc>
          <w:tcPr>
            <w:tcW w:w="1080" w:type="dxa"/>
          </w:tcPr>
          <w:p w14:paraId="16FEB2E1" w14:textId="77777777" w:rsidR="0055795E" w:rsidRDefault="005649FE">
            <w:pPr>
              <w:rPr>
                <w:rFonts w:ascii="Times New Roman" w:hAnsi="Times New Roman" w:cs="Times New Roman"/>
                <w:sz w:val="24"/>
                <w:szCs w:val="24"/>
              </w:rPr>
            </w:pPr>
            <w:r>
              <w:rPr>
                <w:rFonts w:ascii="Times New Roman" w:hAnsi="Times New Roman" w:cs="Times New Roman"/>
                <w:sz w:val="24"/>
                <w:szCs w:val="24"/>
              </w:rPr>
              <w:t>22</w:t>
            </w:r>
            <w:r w:rsidR="003C134B">
              <w:rPr>
                <w:rFonts w:ascii="Times New Roman" w:hAnsi="Times New Roman" w:cs="Times New Roman"/>
                <w:sz w:val="24"/>
                <w:szCs w:val="24"/>
              </w:rPr>
              <w:t>3</w:t>
            </w:r>
            <w:r w:rsidR="00AA07DC">
              <w:rPr>
                <w:rFonts w:ascii="Times New Roman" w:hAnsi="Times New Roman" w:cs="Times New Roman"/>
                <w:sz w:val="24"/>
                <w:szCs w:val="24"/>
              </w:rPr>
              <w:t>–</w:t>
            </w:r>
            <w:r w:rsidR="001C3D51">
              <w:rPr>
                <w:rFonts w:ascii="Times New Roman" w:hAnsi="Times New Roman" w:cs="Times New Roman"/>
                <w:sz w:val="24"/>
                <w:szCs w:val="24"/>
              </w:rPr>
              <w:t>47</w:t>
            </w:r>
            <w:r w:rsidR="00AA07DC" w:rsidRPr="00AA07DC">
              <w:rPr>
                <w:rFonts w:ascii="Times New Roman" w:hAnsi="Times New Roman" w:cs="Times New Roman"/>
                <w:sz w:val="24"/>
                <w:szCs w:val="24"/>
              </w:rPr>
              <w:t>3</w:t>
            </w:r>
            <w:r w:rsidR="00AA07DC">
              <w:rPr>
                <w:rFonts w:ascii="Times New Roman" w:hAnsi="Times New Roman" w:cs="Times New Roman"/>
                <w:sz w:val="24"/>
                <w:szCs w:val="24"/>
              </w:rPr>
              <w:t xml:space="preserve"> K</w:t>
            </w:r>
          </w:p>
        </w:tc>
        <w:tc>
          <w:tcPr>
            <w:tcW w:w="630" w:type="dxa"/>
          </w:tcPr>
          <w:p w14:paraId="4421306A"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5</w:t>
            </w:r>
          </w:p>
        </w:tc>
      </w:tr>
      <w:tr w:rsidR="0055795E" w14:paraId="01264942" w14:textId="77777777" w:rsidTr="007916C9">
        <w:trPr>
          <w:trHeight w:val="206"/>
        </w:trPr>
        <w:tc>
          <w:tcPr>
            <w:tcW w:w="1818" w:type="dxa"/>
          </w:tcPr>
          <w:p w14:paraId="0558F65F"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Alt_P_m</w:t>
            </w:r>
            <w:proofErr w:type="spellEnd"/>
          </w:p>
        </w:tc>
        <w:tc>
          <w:tcPr>
            <w:tcW w:w="2073" w:type="dxa"/>
          </w:tcPr>
          <w:p w14:paraId="40F05747"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Altitude measured by barometric pressure sensor</w:t>
            </w:r>
          </w:p>
        </w:tc>
        <w:tc>
          <w:tcPr>
            <w:tcW w:w="1453" w:type="dxa"/>
          </w:tcPr>
          <w:p w14:paraId="5F51248B"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above ground level (AGL)</w:t>
            </w:r>
            <w:r w:rsidR="00FB3FE6">
              <w:rPr>
                <w:rFonts w:ascii="Times New Roman" w:hAnsi="Times New Roman" w:cs="Times New Roman"/>
                <w:sz w:val="24"/>
                <w:szCs w:val="24"/>
              </w:rPr>
              <w:t xml:space="preserve"> (calculated)</w:t>
            </w:r>
          </w:p>
        </w:tc>
        <w:tc>
          <w:tcPr>
            <w:tcW w:w="1154" w:type="dxa"/>
          </w:tcPr>
          <w:p w14:paraId="46F3DBF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44A42B0" w14:textId="77777777" w:rsidR="0055795E" w:rsidRDefault="006A44EB" w:rsidP="00443A24">
            <w:pPr>
              <w:rPr>
                <w:rFonts w:ascii="Times New Roman" w:hAnsi="Times New Roman" w:cs="Times New Roman"/>
                <w:sz w:val="24"/>
                <w:szCs w:val="24"/>
              </w:rPr>
            </w:pPr>
            <w:r>
              <w:rPr>
                <w:rFonts w:ascii="Times New Roman" w:hAnsi="Times New Roman" w:cs="Times New Roman"/>
                <w:sz w:val="24"/>
                <w:szCs w:val="24"/>
              </w:rPr>
              <w:t xml:space="preserve">See </w:t>
            </w:r>
            <w:proofErr w:type="spellStart"/>
            <w:r>
              <w:rPr>
                <w:rFonts w:ascii="Times New Roman" w:hAnsi="Times New Roman" w:cs="Times New Roman"/>
                <w:sz w:val="24"/>
                <w:szCs w:val="24"/>
              </w:rPr>
              <w:t>P_m</w:t>
            </w:r>
            <w:r w:rsidR="000C2394">
              <w:rPr>
                <w:rFonts w:ascii="Times New Roman" w:hAnsi="Times New Roman" w:cs="Times New Roman"/>
                <w:sz w:val="24"/>
                <w:szCs w:val="24"/>
              </w:rPr>
              <w:t>b</w:t>
            </w:r>
            <w:proofErr w:type="spellEnd"/>
          </w:p>
        </w:tc>
        <w:tc>
          <w:tcPr>
            <w:tcW w:w="1080" w:type="dxa"/>
          </w:tcPr>
          <w:p w14:paraId="7FED1700"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45985CA0" w14:textId="77777777" w:rsidR="0055795E" w:rsidRDefault="0055795E" w:rsidP="00443A24">
            <w:pPr>
              <w:rPr>
                <w:rFonts w:ascii="Times New Roman" w:hAnsi="Times New Roman" w:cs="Times New Roman"/>
                <w:sz w:val="24"/>
                <w:szCs w:val="24"/>
              </w:rPr>
            </w:pPr>
          </w:p>
        </w:tc>
      </w:tr>
      <w:tr w:rsidR="0055795E" w14:paraId="4C913F85" w14:textId="77777777" w:rsidTr="007916C9">
        <w:trPr>
          <w:trHeight w:val="179"/>
        </w:trPr>
        <w:tc>
          <w:tcPr>
            <w:tcW w:w="1818" w:type="dxa"/>
          </w:tcPr>
          <w:p w14:paraId="34D5285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TAS</w:t>
            </w:r>
          </w:p>
        </w:tc>
        <w:tc>
          <w:tcPr>
            <w:tcW w:w="2073" w:type="dxa"/>
          </w:tcPr>
          <w:p w14:paraId="707A6B40"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True air speed</w:t>
            </w:r>
          </w:p>
        </w:tc>
        <w:tc>
          <w:tcPr>
            <w:tcW w:w="1453" w:type="dxa"/>
          </w:tcPr>
          <w:p w14:paraId="23715812" w14:textId="77777777" w:rsidR="0055795E" w:rsidRPr="00443A24" w:rsidRDefault="0055795E" w:rsidP="00443A24">
            <w:pPr>
              <w:rPr>
                <w:rFonts w:ascii="Times New Roman" w:hAnsi="Times New Roman" w:cs="Times New Roman"/>
                <w:sz w:val="24"/>
                <w:szCs w:val="24"/>
              </w:rPr>
            </w:pPr>
            <w:r>
              <w:rPr>
                <w:rFonts w:ascii="Times New Roman" w:hAnsi="Times New Roman" w:cs="Times New Roman"/>
                <w:sz w:val="24"/>
                <w:szCs w:val="24"/>
              </w:rPr>
              <w:t>m s</w:t>
            </w:r>
            <w:r w:rsidRPr="00A10D66">
              <w:rPr>
                <w:rFonts w:ascii="Times New Roman" w:hAnsi="Times New Roman" w:cs="Times New Roman"/>
                <w:sz w:val="24"/>
                <w:szCs w:val="24"/>
                <w:vertAlign w:val="superscript"/>
              </w:rPr>
              <w:t>-1</w:t>
            </w:r>
            <w:r>
              <w:rPr>
                <w:rFonts w:ascii="Times New Roman" w:hAnsi="Times New Roman" w:cs="Times New Roman"/>
                <w:sz w:val="24"/>
                <w:szCs w:val="24"/>
              </w:rPr>
              <w:t xml:space="preserve"> (calculated)</w:t>
            </w:r>
          </w:p>
        </w:tc>
        <w:tc>
          <w:tcPr>
            <w:tcW w:w="1154" w:type="dxa"/>
          </w:tcPr>
          <w:p w14:paraId="4E4C764B"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662E739"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080" w:type="dxa"/>
          </w:tcPr>
          <w:p w14:paraId="7B4D569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60FFB35F" w14:textId="77777777" w:rsidR="0055795E" w:rsidRDefault="0055795E" w:rsidP="00443A24">
            <w:pPr>
              <w:rPr>
                <w:rFonts w:ascii="Times New Roman" w:hAnsi="Times New Roman" w:cs="Times New Roman"/>
                <w:sz w:val="24"/>
                <w:szCs w:val="24"/>
              </w:rPr>
            </w:pPr>
          </w:p>
        </w:tc>
      </w:tr>
      <w:tr w:rsidR="0055795E" w14:paraId="68D08ADC" w14:textId="77777777" w:rsidTr="007916C9">
        <w:trPr>
          <w:trHeight w:val="161"/>
        </w:trPr>
        <w:tc>
          <w:tcPr>
            <w:tcW w:w="1818" w:type="dxa"/>
          </w:tcPr>
          <w:p w14:paraId="7B3E9C6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LWC</w:t>
            </w:r>
          </w:p>
        </w:tc>
        <w:tc>
          <w:tcPr>
            <w:tcW w:w="2073" w:type="dxa"/>
          </w:tcPr>
          <w:p w14:paraId="2C02A8A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Liquid water content as measured by PVM-100</w:t>
            </w:r>
            <w:r w:rsidR="003C134B">
              <w:rPr>
                <w:rFonts w:ascii="Times New Roman" w:hAnsi="Times New Roman" w:cs="Times New Roman"/>
                <w:sz w:val="24"/>
                <w:szCs w:val="24"/>
              </w:rPr>
              <w:t>A</w:t>
            </w:r>
            <w:r>
              <w:rPr>
                <w:rFonts w:ascii="Times New Roman" w:hAnsi="Times New Roman" w:cs="Times New Roman"/>
                <w:sz w:val="24"/>
                <w:szCs w:val="24"/>
              </w:rPr>
              <w:t xml:space="preserve"> probe</w:t>
            </w:r>
          </w:p>
        </w:tc>
        <w:tc>
          <w:tcPr>
            <w:tcW w:w="1453" w:type="dxa"/>
          </w:tcPr>
          <w:p w14:paraId="7D0DFAE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g m</w:t>
            </w:r>
            <w:r w:rsidRPr="00A10D66">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
        </w:tc>
        <w:tc>
          <w:tcPr>
            <w:tcW w:w="1154" w:type="dxa"/>
          </w:tcPr>
          <w:p w14:paraId="1C5EFB4F"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2%</w:t>
            </w:r>
          </w:p>
        </w:tc>
        <w:tc>
          <w:tcPr>
            <w:tcW w:w="1260" w:type="dxa"/>
          </w:tcPr>
          <w:p w14:paraId="02DBD08F"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5%</w:t>
            </w:r>
          </w:p>
        </w:tc>
        <w:tc>
          <w:tcPr>
            <w:tcW w:w="1080" w:type="dxa"/>
          </w:tcPr>
          <w:p w14:paraId="45DC9CAB" w14:textId="77777777" w:rsidR="0055795E" w:rsidRDefault="003C134B" w:rsidP="00443A24">
            <w:pPr>
              <w:rPr>
                <w:rFonts w:ascii="Times New Roman" w:hAnsi="Times New Roman" w:cs="Times New Roman"/>
                <w:sz w:val="24"/>
                <w:szCs w:val="24"/>
              </w:rPr>
            </w:pPr>
            <w:proofErr w:type="spellStart"/>
            <w:r>
              <w:rPr>
                <w:rFonts w:ascii="Times New Roman" w:hAnsi="Times New Roman" w:cs="Times New Roman"/>
                <w:sz w:val="24"/>
                <w:szCs w:val="24"/>
              </w:rPr>
              <w:t>D</w:t>
            </w:r>
            <w:r w:rsidRPr="00347B1B">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3–50 </w:t>
            </w:r>
            <w:proofErr w:type="spellStart"/>
            <w:proofErr w:type="gramStart"/>
            <w:r w:rsidRPr="00347B1B">
              <w:rPr>
                <w:rFonts w:ascii="Times New Roman" w:hAnsi="Times New Roman" w:cs="Times New Roman"/>
                <w:sz w:val="24"/>
                <w:szCs w:val="24"/>
              </w:rPr>
              <w:t>μ</w:t>
            </w:r>
            <w:r w:rsidRPr="001C3D51">
              <w:rPr>
                <w:rFonts w:ascii="Times New Roman" w:hAnsi="Times New Roman" w:cs="Times New Roman"/>
                <w:sz w:val="24"/>
                <w:szCs w:val="24"/>
              </w:rPr>
              <w:t>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B733819" w14:textId="77777777" w:rsidR="003C134B" w:rsidRDefault="003C134B">
            <w:pPr>
              <w:rPr>
                <w:rFonts w:ascii="Times New Roman" w:hAnsi="Times New Roman" w:cs="Times New Roman"/>
                <w:sz w:val="24"/>
                <w:szCs w:val="24"/>
              </w:rPr>
            </w:pPr>
            <w:r>
              <w:rPr>
                <w:rFonts w:ascii="Times New Roman" w:hAnsi="Times New Roman" w:cs="Times New Roman"/>
                <w:sz w:val="24"/>
                <w:szCs w:val="24"/>
              </w:rPr>
              <w:t>LWC: 0.002</w:t>
            </w:r>
            <w:r w:rsidR="001C3D51">
              <w:rPr>
                <w:rFonts w:ascii="Times New Roman" w:hAnsi="Times New Roman" w:cs="Times New Roman"/>
                <w:sz w:val="24"/>
                <w:szCs w:val="24"/>
              </w:rPr>
              <w:t>–</w:t>
            </w:r>
            <w:r>
              <w:rPr>
                <w:rFonts w:ascii="Times New Roman" w:hAnsi="Times New Roman" w:cs="Times New Roman"/>
                <w:sz w:val="24"/>
                <w:szCs w:val="24"/>
              </w:rPr>
              <w:t xml:space="preserve">10 g </w:t>
            </w:r>
            <w:r w:rsidRPr="003C134B">
              <w:rPr>
                <w:rFonts w:ascii="Times New Roman" w:hAnsi="Times New Roman" w:cs="Times New Roman"/>
                <w:sz w:val="24"/>
                <w:szCs w:val="24"/>
              </w:rPr>
              <w:t>m</w:t>
            </w:r>
            <w:r w:rsidRPr="00347B1B">
              <w:rPr>
                <w:rFonts w:ascii="Times New Roman" w:hAnsi="Times New Roman" w:cs="Times New Roman"/>
                <w:sz w:val="24"/>
                <w:szCs w:val="24"/>
                <w:vertAlign w:val="superscript"/>
              </w:rPr>
              <w:t>-3</w:t>
            </w:r>
          </w:p>
        </w:tc>
        <w:tc>
          <w:tcPr>
            <w:tcW w:w="630" w:type="dxa"/>
          </w:tcPr>
          <w:p w14:paraId="4E3BD7BF"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6</w:t>
            </w:r>
          </w:p>
        </w:tc>
      </w:tr>
      <w:tr w:rsidR="0055795E" w14:paraId="74A8F09F" w14:textId="77777777" w:rsidTr="007916C9">
        <w:trPr>
          <w:trHeight w:val="233"/>
        </w:trPr>
        <w:tc>
          <w:tcPr>
            <w:tcW w:w="1818" w:type="dxa"/>
          </w:tcPr>
          <w:p w14:paraId="236BF6E9"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Na_CPC</w:t>
            </w:r>
            <w:proofErr w:type="spellEnd"/>
          </w:p>
        </w:tc>
        <w:tc>
          <w:tcPr>
            <w:tcW w:w="2073" w:type="dxa"/>
          </w:tcPr>
          <w:p w14:paraId="7FEC0C1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Particle number concentration measured by CPC 3010 (</w:t>
            </w:r>
            <w:proofErr w:type="spellStart"/>
            <w:r>
              <w:rPr>
                <w:rFonts w:ascii="Times New Roman" w:hAnsi="Times New Roman" w:cs="Times New Roman"/>
                <w:sz w:val="24"/>
                <w:szCs w:val="24"/>
              </w:rPr>
              <w:t>D</w:t>
            </w:r>
            <w:r w:rsidRPr="00A10D66">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&gt; 10 nm)</w:t>
            </w:r>
          </w:p>
        </w:tc>
        <w:tc>
          <w:tcPr>
            <w:tcW w:w="1453" w:type="dxa"/>
          </w:tcPr>
          <w:p w14:paraId="1D98476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A10D66">
              <w:rPr>
                <w:rFonts w:ascii="Times New Roman" w:hAnsi="Times New Roman" w:cs="Times New Roman"/>
                <w:sz w:val="24"/>
                <w:szCs w:val="24"/>
                <w:vertAlign w:val="superscript"/>
              </w:rPr>
              <w:t>-3</w:t>
            </w:r>
          </w:p>
        </w:tc>
        <w:tc>
          <w:tcPr>
            <w:tcW w:w="1154" w:type="dxa"/>
          </w:tcPr>
          <w:p w14:paraId="75F77EFF"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32CFFB44" w14:textId="77777777" w:rsidR="0055795E" w:rsidRDefault="00FD5056" w:rsidP="001C3D51">
            <w:pPr>
              <w:rPr>
                <w:rFonts w:ascii="Times New Roman" w:hAnsi="Times New Roman" w:cs="Times New Roman"/>
                <w:sz w:val="24"/>
                <w:szCs w:val="24"/>
              </w:rPr>
            </w:pPr>
            <w:r>
              <w:rPr>
                <w:rFonts w:ascii="Times New Roman" w:hAnsi="Times New Roman" w:cs="Times New Roman"/>
                <w:sz w:val="24"/>
                <w:szCs w:val="24"/>
              </w:rPr>
              <w:t xml:space="preserve">Conc: </w:t>
            </w:r>
            <w:r w:rsidR="003C134B" w:rsidRPr="00AA07DC">
              <w:rPr>
                <w:rFonts w:ascii="Times New Roman" w:hAnsi="Times New Roman" w:cs="Times New Roman"/>
                <w:sz w:val="24"/>
                <w:szCs w:val="24"/>
              </w:rPr>
              <w:t>±</w:t>
            </w:r>
            <w:r w:rsidR="003C134B">
              <w:rPr>
                <w:rFonts w:ascii="Times New Roman" w:hAnsi="Times New Roman" w:cs="Times New Roman"/>
                <w:sz w:val="24"/>
                <w:szCs w:val="24"/>
              </w:rPr>
              <w:t xml:space="preserve"> 10%</w:t>
            </w:r>
          </w:p>
        </w:tc>
        <w:tc>
          <w:tcPr>
            <w:tcW w:w="1080" w:type="dxa"/>
          </w:tcPr>
          <w:p w14:paraId="6FE738A4" w14:textId="77777777" w:rsidR="00FD5056" w:rsidRDefault="00FD5056">
            <w:pPr>
              <w:rPr>
                <w:rFonts w:ascii="Times New Roman" w:hAnsi="Times New Roman" w:cs="Times New Roman"/>
                <w:sz w:val="24"/>
                <w:szCs w:val="24"/>
              </w:rPr>
            </w:pPr>
            <w:proofErr w:type="spellStart"/>
            <w:r>
              <w:rPr>
                <w:rFonts w:ascii="Times New Roman" w:hAnsi="Times New Roman" w:cs="Times New Roman"/>
                <w:sz w:val="24"/>
                <w:szCs w:val="24"/>
              </w:rPr>
              <w:t>D</w:t>
            </w:r>
            <w:r w:rsidRPr="00347B1B">
              <w:rPr>
                <w:rFonts w:ascii="Times New Roman" w:hAnsi="Times New Roman" w:cs="Times New Roman"/>
                <w:sz w:val="24"/>
                <w:szCs w:val="24"/>
                <w:vertAlign w:val="subscript"/>
              </w:rPr>
              <w:t>p</w:t>
            </w:r>
            <w:proofErr w:type="spellEnd"/>
            <w:r>
              <w:rPr>
                <w:rFonts w:ascii="Times New Roman" w:hAnsi="Times New Roman" w:cs="Times New Roman"/>
                <w:sz w:val="24"/>
                <w:szCs w:val="24"/>
              </w:rPr>
              <w:t>: &gt; 10 nm</w:t>
            </w:r>
          </w:p>
          <w:p w14:paraId="1474DCB9" w14:textId="77777777" w:rsidR="0055795E" w:rsidRDefault="00FD5056">
            <w:pPr>
              <w:rPr>
                <w:rFonts w:ascii="Times New Roman" w:hAnsi="Times New Roman" w:cs="Times New Roman"/>
                <w:sz w:val="24"/>
                <w:szCs w:val="24"/>
              </w:rPr>
            </w:pPr>
            <w:r>
              <w:rPr>
                <w:rFonts w:ascii="Times New Roman" w:hAnsi="Times New Roman" w:cs="Times New Roman"/>
                <w:sz w:val="24"/>
                <w:szCs w:val="24"/>
              </w:rPr>
              <w:t xml:space="preserve">Conc: </w:t>
            </w:r>
            <w:r w:rsidR="003C134B">
              <w:rPr>
                <w:rFonts w:ascii="Times New Roman" w:hAnsi="Times New Roman" w:cs="Times New Roman"/>
                <w:sz w:val="24"/>
                <w:szCs w:val="24"/>
              </w:rPr>
              <w:t>0–</w:t>
            </w:r>
            <w:r w:rsidR="003C134B" w:rsidRPr="003C134B">
              <w:rPr>
                <w:rFonts w:ascii="Times New Roman" w:hAnsi="Times New Roman" w:cs="Times New Roman"/>
                <w:sz w:val="24"/>
                <w:szCs w:val="24"/>
              </w:rPr>
              <w:t>1</w:t>
            </w:r>
            <w:r w:rsidR="003C134B">
              <w:rPr>
                <w:rFonts w:ascii="Times New Roman" w:hAnsi="Times New Roman" w:cs="Times New Roman"/>
                <w:sz w:val="24"/>
                <w:szCs w:val="24"/>
              </w:rPr>
              <w:t>0</w:t>
            </w:r>
            <w:r w:rsidR="003C134B" w:rsidRPr="003C134B">
              <w:rPr>
                <w:rFonts w:ascii="Times New Roman" w:hAnsi="Times New Roman" w:cs="Times New Roman"/>
                <w:sz w:val="24"/>
                <w:szCs w:val="24"/>
              </w:rPr>
              <w:t>0</w:t>
            </w:r>
            <w:r w:rsidR="003C134B">
              <w:rPr>
                <w:rFonts w:ascii="Times New Roman" w:hAnsi="Times New Roman" w:cs="Times New Roman"/>
                <w:sz w:val="24"/>
                <w:szCs w:val="24"/>
              </w:rPr>
              <w:t xml:space="preserve">00 # </w:t>
            </w:r>
            <w:r w:rsidR="003C134B" w:rsidRPr="003C134B">
              <w:rPr>
                <w:rFonts w:ascii="Times New Roman" w:hAnsi="Times New Roman" w:cs="Times New Roman"/>
                <w:sz w:val="24"/>
                <w:szCs w:val="24"/>
              </w:rPr>
              <w:t>cm</w:t>
            </w:r>
            <w:r w:rsidR="003C134B" w:rsidRPr="00347B1B">
              <w:rPr>
                <w:rFonts w:ascii="Times New Roman" w:hAnsi="Times New Roman" w:cs="Times New Roman"/>
                <w:sz w:val="24"/>
                <w:szCs w:val="24"/>
                <w:vertAlign w:val="superscript"/>
              </w:rPr>
              <w:t>-3</w:t>
            </w:r>
          </w:p>
        </w:tc>
        <w:tc>
          <w:tcPr>
            <w:tcW w:w="630" w:type="dxa"/>
          </w:tcPr>
          <w:p w14:paraId="62446378" w14:textId="77777777" w:rsidR="0055795E" w:rsidRDefault="005649FE" w:rsidP="00443A24">
            <w:pPr>
              <w:rPr>
                <w:rFonts w:ascii="Times New Roman" w:hAnsi="Times New Roman" w:cs="Times New Roman"/>
                <w:sz w:val="24"/>
                <w:szCs w:val="24"/>
              </w:rPr>
            </w:pPr>
            <w:r>
              <w:rPr>
                <w:rFonts w:ascii="Times New Roman" w:hAnsi="Times New Roman" w:cs="Times New Roman"/>
                <w:sz w:val="24"/>
                <w:szCs w:val="24"/>
              </w:rPr>
              <w:t>7</w:t>
            </w:r>
          </w:p>
        </w:tc>
      </w:tr>
      <w:tr w:rsidR="0055795E" w14:paraId="23B3856C" w14:textId="77777777" w:rsidTr="007916C9">
        <w:trPr>
          <w:trHeight w:val="125"/>
        </w:trPr>
        <w:tc>
          <w:tcPr>
            <w:tcW w:w="1818" w:type="dxa"/>
          </w:tcPr>
          <w:p w14:paraId="1023F189"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Na_UFCPC</w:t>
            </w:r>
            <w:proofErr w:type="spellEnd"/>
          </w:p>
        </w:tc>
        <w:tc>
          <w:tcPr>
            <w:tcW w:w="2073" w:type="dxa"/>
          </w:tcPr>
          <w:p w14:paraId="4DF5CC4A"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Particle number concentration measured by CPC 3025 (</w:t>
            </w:r>
            <w:proofErr w:type="spellStart"/>
            <w:r>
              <w:rPr>
                <w:rFonts w:ascii="Times New Roman" w:hAnsi="Times New Roman" w:cs="Times New Roman"/>
                <w:sz w:val="24"/>
                <w:szCs w:val="24"/>
              </w:rPr>
              <w:t>D</w:t>
            </w:r>
            <w:r w:rsidRPr="00A10D66">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&gt; 3 nm)</w:t>
            </w:r>
          </w:p>
        </w:tc>
        <w:tc>
          <w:tcPr>
            <w:tcW w:w="1453" w:type="dxa"/>
          </w:tcPr>
          <w:p w14:paraId="69AB2393" w14:textId="77777777" w:rsidR="0055795E" w:rsidRPr="00A10D66" w:rsidRDefault="0055795E" w:rsidP="00443A2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A10D66">
              <w:rPr>
                <w:rFonts w:ascii="Times New Roman" w:hAnsi="Times New Roman" w:cs="Times New Roman"/>
                <w:sz w:val="24"/>
                <w:szCs w:val="24"/>
                <w:vertAlign w:val="superscript"/>
              </w:rPr>
              <w:t>-3</w:t>
            </w:r>
          </w:p>
        </w:tc>
        <w:tc>
          <w:tcPr>
            <w:tcW w:w="1154" w:type="dxa"/>
          </w:tcPr>
          <w:p w14:paraId="65809F6F"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27147C8" w14:textId="77777777" w:rsidR="0055795E" w:rsidRDefault="00FD5056" w:rsidP="00443A24">
            <w:pPr>
              <w:rPr>
                <w:rFonts w:ascii="Times New Roman" w:hAnsi="Times New Roman" w:cs="Times New Roman"/>
                <w:sz w:val="24"/>
                <w:szCs w:val="24"/>
              </w:rPr>
            </w:pPr>
            <w:r>
              <w:rPr>
                <w:rFonts w:ascii="Times New Roman" w:hAnsi="Times New Roman" w:cs="Times New Roman"/>
                <w:sz w:val="24"/>
                <w:szCs w:val="24"/>
              </w:rPr>
              <w:t xml:space="preserve">Conc: </w:t>
            </w:r>
            <w:r w:rsidR="003C134B" w:rsidRPr="00AA07DC">
              <w:rPr>
                <w:rFonts w:ascii="Times New Roman" w:hAnsi="Times New Roman" w:cs="Times New Roman"/>
                <w:sz w:val="24"/>
                <w:szCs w:val="24"/>
              </w:rPr>
              <w:t>±</w:t>
            </w:r>
            <w:r w:rsidR="003C134B">
              <w:rPr>
                <w:rFonts w:ascii="Times New Roman" w:hAnsi="Times New Roman" w:cs="Times New Roman"/>
                <w:sz w:val="24"/>
                <w:szCs w:val="24"/>
              </w:rPr>
              <w:t xml:space="preserve"> 10%</w:t>
            </w:r>
          </w:p>
        </w:tc>
        <w:tc>
          <w:tcPr>
            <w:tcW w:w="1080" w:type="dxa"/>
          </w:tcPr>
          <w:p w14:paraId="1EDB910F" w14:textId="77777777" w:rsidR="00FD5056" w:rsidRDefault="00FD5056" w:rsidP="00FD5056">
            <w:pPr>
              <w:rPr>
                <w:rFonts w:ascii="Times New Roman" w:hAnsi="Times New Roman" w:cs="Times New Roman"/>
                <w:sz w:val="24"/>
                <w:szCs w:val="24"/>
              </w:rPr>
            </w:pPr>
            <w:proofErr w:type="spellStart"/>
            <w:r>
              <w:rPr>
                <w:rFonts w:ascii="Times New Roman" w:hAnsi="Times New Roman" w:cs="Times New Roman"/>
                <w:sz w:val="24"/>
                <w:szCs w:val="24"/>
              </w:rPr>
              <w:t>D</w:t>
            </w:r>
            <w:r w:rsidRPr="007270DB">
              <w:rPr>
                <w:rFonts w:ascii="Times New Roman" w:hAnsi="Times New Roman" w:cs="Times New Roman"/>
                <w:sz w:val="24"/>
                <w:szCs w:val="24"/>
                <w:vertAlign w:val="subscript"/>
              </w:rPr>
              <w:t>p</w:t>
            </w:r>
            <w:proofErr w:type="spellEnd"/>
            <w:r>
              <w:rPr>
                <w:rFonts w:ascii="Times New Roman" w:hAnsi="Times New Roman" w:cs="Times New Roman"/>
                <w:sz w:val="24"/>
                <w:szCs w:val="24"/>
              </w:rPr>
              <w:t>: &gt; 3 nm</w:t>
            </w:r>
          </w:p>
          <w:p w14:paraId="6858B846" w14:textId="77777777" w:rsidR="0055795E" w:rsidRDefault="00FD5056">
            <w:pPr>
              <w:rPr>
                <w:rFonts w:ascii="Times New Roman" w:hAnsi="Times New Roman" w:cs="Times New Roman"/>
                <w:sz w:val="24"/>
                <w:szCs w:val="24"/>
              </w:rPr>
            </w:pPr>
            <w:r>
              <w:rPr>
                <w:rFonts w:ascii="Times New Roman" w:hAnsi="Times New Roman" w:cs="Times New Roman"/>
                <w:sz w:val="24"/>
                <w:szCs w:val="24"/>
              </w:rPr>
              <w:t xml:space="preserve">Conc: </w:t>
            </w:r>
            <w:r w:rsidR="003C134B">
              <w:rPr>
                <w:rFonts w:ascii="Times New Roman" w:hAnsi="Times New Roman" w:cs="Times New Roman"/>
                <w:sz w:val="24"/>
                <w:szCs w:val="24"/>
              </w:rPr>
              <w:t xml:space="preserve">0–99900 # </w:t>
            </w:r>
            <w:r w:rsidR="003C134B" w:rsidRPr="003C134B">
              <w:rPr>
                <w:rFonts w:ascii="Times New Roman" w:hAnsi="Times New Roman" w:cs="Times New Roman"/>
                <w:sz w:val="24"/>
                <w:szCs w:val="24"/>
              </w:rPr>
              <w:t>cm</w:t>
            </w:r>
            <w:r w:rsidR="003C134B" w:rsidRPr="007270DB">
              <w:rPr>
                <w:rFonts w:ascii="Times New Roman" w:hAnsi="Times New Roman" w:cs="Times New Roman"/>
                <w:sz w:val="24"/>
                <w:szCs w:val="24"/>
                <w:vertAlign w:val="superscript"/>
              </w:rPr>
              <w:t>-3</w:t>
            </w:r>
          </w:p>
        </w:tc>
        <w:tc>
          <w:tcPr>
            <w:tcW w:w="630" w:type="dxa"/>
          </w:tcPr>
          <w:p w14:paraId="2EA24EBD" w14:textId="77777777" w:rsidR="0055795E" w:rsidRDefault="005649FE" w:rsidP="00443A24">
            <w:pPr>
              <w:rPr>
                <w:rFonts w:ascii="Times New Roman" w:hAnsi="Times New Roman" w:cs="Times New Roman"/>
                <w:sz w:val="24"/>
                <w:szCs w:val="24"/>
              </w:rPr>
            </w:pPr>
            <w:r>
              <w:rPr>
                <w:rFonts w:ascii="Times New Roman" w:hAnsi="Times New Roman" w:cs="Times New Roman"/>
                <w:sz w:val="24"/>
                <w:szCs w:val="24"/>
              </w:rPr>
              <w:t>8</w:t>
            </w:r>
          </w:p>
        </w:tc>
      </w:tr>
    </w:tbl>
    <w:p w14:paraId="39125521" w14:textId="77777777" w:rsidR="000C2394" w:rsidRDefault="000C2394" w:rsidP="000C2394">
      <w:pPr>
        <w:ind w:left="360"/>
        <w:rPr>
          <w:rFonts w:ascii="Times New Roman" w:hAnsi="Times New Roman" w:cs="Times New Roman"/>
          <w:b/>
          <w:sz w:val="24"/>
          <w:szCs w:val="24"/>
        </w:rPr>
      </w:pPr>
    </w:p>
    <w:p w14:paraId="0F58A51D" w14:textId="02022830" w:rsidR="00213D62" w:rsidRPr="00EC7CAE" w:rsidRDefault="004E5AAD" w:rsidP="00EC7CAE">
      <w:pPr>
        <w:pStyle w:val="ListParagraph"/>
        <w:ind w:left="504"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Pr>
          <w:rFonts w:ascii="Times New Roman" w:hAnsi="Times New Roman" w:cs="Times New Roman"/>
          <w:b/>
          <w:sz w:val="24"/>
          <w:szCs w:val="24"/>
        </w:rPr>
        <w:t xml:space="preserve">.2 </w:t>
      </w:r>
      <w:r w:rsidR="00D45E41" w:rsidRPr="00EC7CAE">
        <w:rPr>
          <w:rFonts w:ascii="Times New Roman" w:hAnsi="Times New Roman" w:cs="Times New Roman"/>
          <w:b/>
          <w:sz w:val="24"/>
          <w:szCs w:val="24"/>
        </w:rPr>
        <w:t>CASF</w:t>
      </w:r>
      <w:r w:rsidR="00803444" w:rsidRPr="00EC7CAE">
        <w:rPr>
          <w:rFonts w:ascii="Times New Roman" w:hAnsi="Times New Roman" w:cs="Times New Roman"/>
          <w:b/>
          <w:sz w:val="24"/>
          <w:szCs w:val="24"/>
        </w:rPr>
        <w:t xml:space="preserve"> (Cloud and Aerosol Spectrometer – Forward Scattering)</w:t>
      </w:r>
      <w:r w:rsidR="00D45E41" w:rsidRPr="00EC7CAE">
        <w:rPr>
          <w:rFonts w:ascii="Times New Roman" w:hAnsi="Times New Roman" w:cs="Times New Roman"/>
          <w:b/>
          <w:sz w:val="24"/>
          <w:szCs w:val="24"/>
        </w:rPr>
        <w:t>:</w:t>
      </w:r>
      <w:r w:rsidR="005A3F34" w:rsidRPr="00EC7CAE">
        <w:rPr>
          <w:rFonts w:ascii="Times New Roman" w:hAnsi="Times New Roman" w:cs="Times New Roman"/>
          <w:b/>
          <w:sz w:val="24"/>
          <w:szCs w:val="24"/>
        </w:rPr>
        <w:t xml:space="preserve"> </w:t>
      </w:r>
      <w:r w:rsidR="00EC7CAE">
        <w:rPr>
          <w:rFonts w:ascii="Times New Roman" w:hAnsi="Times New Roman" w:cs="Times New Roman"/>
          <w:sz w:val="24"/>
          <w:szCs w:val="24"/>
        </w:rPr>
        <w:t>Usage of data from</w:t>
      </w:r>
      <w:r w:rsidR="00A36379">
        <w:rPr>
          <w:rFonts w:ascii="Times New Roman" w:hAnsi="Times New Roman" w:cs="Times New Roman"/>
          <w:sz w:val="24"/>
          <w:szCs w:val="24"/>
        </w:rPr>
        <w:t xml:space="preserve"> </w:t>
      </w:r>
      <w:r w:rsidR="00EC7CAE">
        <w:rPr>
          <w:rFonts w:ascii="Times New Roman" w:hAnsi="Times New Roman" w:cs="Times New Roman"/>
          <w:sz w:val="24"/>
          <w:szCs w:val="24"/>
        </w:rPr>
        <w:t>t</w:t>
      </w:r>
      <w:r w:rsidR="00213D62" w:rsidRPr="00EC7CAE">
        <w:rPr>
          <w:rFonts w:ascii="Times New Roman" w:hAnsi="Times New Roman" w:cs="Times New Roman"/>
          <w:sz w:val="24"/>
          <w:szCs w:val="24"/>
        </w:rPr>
        <w:t xml:space="preserve">his probe requires a cautionary note that, </w:t>
      </w:r>
      <w:proofErr w:type="gramStart"/>
      <w:r w:rsidR="00213D62" w:rsidRPr="00EC7CAE">
        <w:rPr>
          <w:rFonts w:ascii="Times New Roman" w:hAnsi="Times New Roman" w:cs="Times New Roman"/>
          <w:sz w:val="24"/>
          <w:szCs w:val="24"/>
        </w:rPr>
        <w:t>similar to</w:t>
      </w:r>
      <w:proofErr w:type="gramEnd"/>
      <w:r w:rsidR="00213D62" w:rsidRPr="00EC7CAE">
        <w:rPr>
          <w:rFonts w:ascii="Times New Roman" w:hAnsi="Times New Roman" w:cs="Times New Roman"/>
          <w:sz w:val="24"/>
          <w:szCs w:val="24"/>
        </w:rPr>
        <w:t xml:space="preserve"> other optical aircraft probes, there are uncertainties associated with the viewing volume, dead-time, Mie resonances, contamination on optical surfaces, and the suite of electronic and optical tolerances</w:t>
      </w:r>
      <w:r w:rsidR="00EB58C5" w:rsidRPr="00EC7CAE">
        <w:rPr>
          <w:rFonts w:ascii="Times New Roman" w:hAnsi="Times New Roman" w:cs="Times New Roman"/>
          <w:sz w:val="24"/>
          <w:szCs w:val="24"/>
        </w:rPr>
        <w:t xml:space="preserve">. As a result, accuracy and precision </w:t>
      </w:r>
      <w:r w:rsidR="005A3F34" w:rsidRPr="00EC7CAE">
        <w:rPr>
          <w:rFonts w:ascii="Times New Roman" w:hAnsi="Times New Roman" w:cs="Times New Roman"/>
          <w:sz w:val="24"/>
          <w:szCs w:val="24"/>
        </w:rPr>
        <w:t xml:space="preserve">values </w:t>
      </w:r>
      <w:r w:rsidR="00EB58C5" w:rsidRPr="00EC7CAE">
        <w:rPr>
          <w:rFonts w:ascii="Times New Roman" w:hAnsi="Times New Roman" w:cs="Times New Roman"/>
          <w:sz w:val="24"/>
          <w:szCs w:val="24"/>
        </w:rPr>
        <w:t>are not provided</w:t>
      </w:r>
      <w:r w:rsidR="005A3F34" w:rsidRPr="00EC7CAE">
        <w:rPr>
          <w:rFonts w:ascii="Times New Roman" w:hAnsi="Times New Roman" w:cs="Times New Roman"/>
          <w:sz w:val="24"/>
          <w:szCs w:val="24"/>
        </w:rPr>
        <w:t>, and interested data users are referred to the instrument contact owing to the complex nature of these data</w:t>
      </w:r>
      <w:r w:rsidR="00EB58C5" w:rsidRPr="00EC7CAE">
        <w:rPr>
          <w:rFonts w:ascii="Times New Roman" w:hAnsi="Times New Roman" w:cs="Times New Roman"/>
          <w:sz w:val="24"/>
          <w:szCs w:val="24"/>
        </w:rPr>
        <w:t>.</w:t>
      </w:r>
      <w:r w:rsidR="00737442" w:rsidRPr="00EC7CAE">
        <w:rPr>
          <w:color w:val="0000FF"/>
        </w:rPr>
        <w:t xml:space="preserve"> </w:t>
      </w:r>
      <w:r w:rsidR="00EB58C5" w:rsidRPr="00EC7CAE">
        <w:rPr>
          <w:rFonts w:ascii="Times New Roman" w:hAnsi="Times New Roman" w:cs="Times New Roman"/>
          <w:sz w:val="24"/>
          <w:szCs w:val="24"/>
        </w:rPr>
        <w:t xml:space="preserve">The cloud probes were calibrated before field campaigns and consistency was ensured in the response between independently calibrated instruments. </w:t>
      </w:r>
      <w:r w:rsidR="005A3F34" w:rsidRPr="00EC7CAE">
        <w:rPr>
          <w:rFonts w:ascii="Times New Roman" w:hAnsi="Times New Roman" w:cs="Times New Roman"/>
          <w:sz w:val="24"/>
          <w:szCs w:val="24"/>
        </w:rPr>
        <w:t>The CSV file provides the working range in terms of the diameter range and number concentration range for each size bin.</w:t>
      </w:r>
      <w:r w:rsidR="00EB58C5" w:rsidRPr="00EC7CAE">
        <w:rPr>
          <w:rFonts w:ascii="Times New Roman" w:hAnsi="Times New Roman" w:cs="Times New Roman"/>
          <w:sz w:val="24"/>
          <w:szCs w:val="24"/>
        </w:rPr>
        <w:t xml:space="preserve"> </w:t>
      </w:r>
    </w:p>
    <w:tbl>
      <w:tblPr>
        <w:tblStyle w:val="TableGrid"/>
        <w:tblW w:w="9342" w:type="dxa"/>
        <w:tblInd w:w="360" w:type="dxa"/>
        <w:tblLook w:val="04A0" w:firstRow="1" w:lastRow="0" w:firstColumn="1" w:lastColumn="0" w:noHBand="0" w:noVBand="1"/>
      </w:tblPr>
      <w:tblGrid>
        <w:gridCol w:w="2605"/>
        <w:gridCol w:w="5294"/>
        <w:gridCol w:w="1443"/>
      </w:tblGrid>
      <w:tr w:rsidR="00D45E41" w14:paraId="0F0C0CC6" w14:textId="77777777" w:rsidTr="005A3F34">
        <w:trPr>
          <w:trHeight w:val="242"/>
        </w:trPr>
        <w:tc>
          <w:tcPr>
            <w:tcW w:w="2605" w:type="dxa"/>
          </w:tcPr>
          <w:p w14:paraId="56C30002"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Column Header</w:t>
            </w:r>
          </w:p>
        </w:tc>
        <w:tc>
          <w:tcPr>
            <w:tcW w:w="5294" w:type="dxa"/>
          </w:tcPr>
          <w:p w14:paraId="11E42897"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78F5F6DA"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Units</w:t>
            </w:r>
          </w:p>
        </w:tc>
      </w:tr>
      <w:tr w:rsidR="00D45E41" w14:paraId="5AF5E0A6" w14:textId="77777777" w:rsidTr="005A3F34">
        <w:trPr>
          <w:trHeight w:val="232"/>
        </w:trPr>
        <w:tc>
          <w:tcPr>
            <w:tcW w:w="2605" w:type="dxa"/>
          </w:tcPr>
          <w:p w14:paraId="5C52B9E8" w14:textId="77777777" w:rsidR="00D45E41" w:rsidRDefault="00D45E41" w:rsidP="00347B1B">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_um</w:t>
            </w:r>
            <w:proofErr w:type="spellEnd"/>
          </w:p>
        </w:tc>
        <w:tc>
          <w:tcPr>
            <w:tcW w:w="5294" w:type="dxa"/>
          </w:tcPr>
          <w:p w14:paraId="6CB2D90A"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243D33B8"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µm</w:t>
            </w:r>
          </w:p>
        </w:tc>
      </w:tr>
      <w:tr w:rsidR="00D45E41" w14:paraId="79F5F9D7" w14:textId="77777777" w:rsidTr="005A3F34">
        <w:trPr>
          <w:trHeight w:val="242"/>
        </w:trPr>
        <w:tc>
          <w:tcPr>
            <w:tcW w:w="2605" w:type="dxa"/>
          </w:tcPr>
          <w:p w14:paraId="25B83319" w14:textId="77777777" w:rsidR="00D45E41" w:rsidRDefault="00D45E41" w:rsidP="00347B1B">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294" w:type="dxa"/>
          </w:tcPr>
          <w:p w14:paraId="268D040D"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0AE12285"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µm</w:t>
            </w:r>
          </w:p>
        </w:tc>
      </w:tr>
      <w:tr w:rsidR="006242AB" w14:paraId="65028CB4" w14:textId="77777777" w:rsidTr="005A3F34">
        <w:trPr>
          <w:trHeight w:val="242"/>
        </w:trPr>
        <w:tc>
          <w:tcPr>
            <w:tcW w:w="2605" w:type="dxa"/>
          </w:tcPr>
          <w:p w14:paraId="6C7EAFC7" w14:textId="77777777" w:rsidR="006242AB" w:rsidRDefault="006242AB" w:rsidP="00347B1B">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294" w:type="dxa"/>
          </w:tcPr>
          <w:p w14:paraId="532A5D1A" w14:textId="77777777" w:rsidR="006242AB" w:rsidRDefault="006242AB" w:rsidP="00D45E41">
            <w:pPr>
              <w:rPr>
                <w:rFonts w:ascii="Times New Roman" w:hAnsi="Times New Roman" w:cs="Times New Roman"/>
                <w:sz w:val="24"/>
                <w:szCs w:val="24"/>
              </w:rPr>
            </w:pPr>
            <w:r>
              <w:rPr>
                <w:rFonts w:ascii="Times New Roman" w:hAnsi="Times New Roman" w:cs="Times New Roman"/>
                <w:sz w:val="24"/>
                <w:szCs w:val="24"/>
              </w:rPr>
              <w:t xml:space="preserve">Geometric mean diameter </w:t>
            </w:r>
            <w:r w:rsidRPr="0055285A">
              <w:rPr>
                <w:rFonts w:ascii="Times New Roman" w:hAnsi="Times New Roman" w:cs="Times New Roman"/>
                <w:sz w:val="24"/>
                <w:szCs w:val="24"/>
              </w:rPr>
              <w:t xml:space="preserve">of each </w:t>
            </w:r>
            <w:r>
              <w:rPr>
                <w:rFonts w:ascii="Times New Roman" w:hAnsi="Times New Roman" w:cs="Times New Roman"/>
                <w:sz w:val="24"/>
                <w:szCs w:val="24"/>
              </w:rPr>
              <w:t>CASF</w:t>
            </w:r>
            <w:r w:rsidRPr="0055285A">
              <w:rPr>
                <w:rFonts w:ascii="Times New Roman" w:hAnsi="Times New Roman" w:cs="Times New Roman"/>
                <w:sz w:val="24"/>
                <w:szCs w:val="24"/>
              </w:rPr>
              <w:t xml:space="preserve"> bin</w:t>
            </w:r>
          </w:p>
        </w:tc>
        <w:tc>
          <w:tcPr>
            <w:tcW w:w="1443" w:type="dxa"/>
          </w:tcPr>
          <w:p w14:paraId="1B42995F" w14:textId="77777777" w:rsidR="006242AB" w:rsidRDefault="006242AB" w:rsidP="00D45E41">
            <w:pPr>
              <w:rPr>
                <w:rFonts w:ascii="Times New Roman" w:hAnsi="Times New Roman" w:cs="Times New Roman"/>
                <w:sz w:val="24"/>
                <w:szCs w:val="24"/>
              </w:rPr>
            </w:pPr>
            <w:r>
              <w:rPr>
                <w:rFonts w:ascii="Times New Roman" w:hAnsi="Times New Roman" w:cs="Times New Roman"/>
                <w:sz w:val="24"/>
                <w:szCs w:val="24"/>
              </w:rPr>
              <w:t>µm</w:t>
            </w:r>
          </w:p>
        </w:tc>
      </w:tr>
      <w:tr w:rsidR="00D45E41" w14:paraId="1BBB5342" w14:textId="77777777" w:rsidTr="005A3F34">
        <w:trPr>
          <w:trHeight w:val="242"/>
        </w:trPr>
        <w:tc>
          <w:tcPr>
            <w:tcW w:w="2605" w:type="dxa"/>
          </w:tcPr>
          <w:p w14:paraId="2DDCC243"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RF</w:t>
            </w:r>
          </w:p>
        </w:tc>
        <w:tc>
          <w:tcPr>
            <w:tcW w:w="5294" w:type="dxa"/>
          </w:tcPr>
          <w:p w14:paraId="09155B43"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135AC16E"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NA</w:t>
            </w:r>
          </w:p>
        </w:tc>
      </w:tr>
      <w:tr w:rsidR="002B668D" w14:paraId="412B54B7" w14:textId="77777777" w:rsidTr="005A3F34">
        <w:trPr>
          <w:trHeight w:val="242"/>
        </w:trPr>
        <w:tc>
          <w:tcPr>
            <w:tcW w:w="2605" w:type="dxa"/>
          </w:tcPr>
          <w:p w14:paraId="7C75CA9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w:t>
            </w:r>
          </w:p>
        </w:tc>
        <w:tc>
          <w:tcPr>
            <w:tcW w:w="5294" w:type="dxa"/>
          </w:tcPr>
          <w:p w14:paraId="4DE9E4D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20FDBC3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2B668D" w14:paraId="334A0677" w14:textId="77777777" w:rsidTr="005A3F34">
        <w:trPr>
          <w:trHeight w:val="386"/>
        </w:trPr>
        <w:tc>
          <w:tcPr>
            <w:tcW w:w="2605" w:type="dxa"/>
          </w:tcPr>
          <w:p w14:paraId="365DC12E"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CASF_ch</w:t>
            </w:r>
            <w:proofErr w:type="spellEnd"/>
            <w:r>
              <w:rPr>
                <w:rFonts w:ascii="Times New Roman" w:hAnsi="Times New Roman" w:cs="Times New Roman"/>
                <w:sz w:val="24"/>
                <w:szCs w:val="24"/>
              </w:rPr>
              <w:t>#</w:t>
            </w:r>
          </w:p>
        </w:tc>
        <w:tc>
          <w:tcPr>
            <w:tcW w:w="5294" w:type="dxa"/>
          </w:tcPr>
          <w:p w14:paraId="45C8CD3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Total droplet 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20)</w:t>
            </w:r>
          </w:p>
        </w:tc>
        <w:tc>
          <w:tcPr>
            <w:tcW w:w="1443" w:type="dxa"/>
          </w:tcPr>
          <w:p w14:paraId="43767A9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D45E41">
              <w:rPr>
                <w:rFonts w:ascii="Times New Roman" w:hAnsi="Times New Roman" w:cs="Times New Roman"/>
                <w:sz w:val="24"/>
                <w:szCs w:val="24"/>
                <w:vertAlign w:val="superscript"/>
              </w:rPr>
              <w:t>-3</w:t>
            </w:r>
          </w:p>
        </w:tc>
      </w:tr>
    </w:tbl>
    <w:p w14:paraId="39E6D6A0" w14:textId="77777777" w:rsidR="00D45E41" w:rsidRDefault="00D45E41" w:rsidP="005A3F34">
      <w:pPr>
        <w:ind w:left="360"/>
        <w:rPr>
          <w:rFonts w:ascii="Times New Roman" w:hAnsi="Times New Roman" w:cs="Times New Roman"/>
          <w:sz w:val="24"/>
          <w:szCs w:val="24"/>
        </w:rPr>
      </w:pPr>
    </w:p>
    <w:p w14:paraId="67C49855" w14:textId="47842C7A" w:rsidR="00EB58C5" w:rsidRPr="005A3F34" w:rsidRDefault="004E5AAD" w:rsidP="00EC7CAE">
      <w:pPr>
        <w:pStyle w:val="ListParagraph"/>
        <w:ind w:left="72"/>
        <w:rPr>
          <w:rFonts w:ascii="Times New Roman" w:hAnsi="Times New Roman" w:cs="Times New Roman"/>
          <w:sz w:val="24"/>
          <w:szCs w:val="24"/>
        </w:rPr>
      </w:pPr>
      <w:r>
        <w:rPr>
          <w:rFonts w:ascii="Times New Roman" w:hAnsi="Times New Roman" w:cs="Times New Roman"/>
          <w:b/>
          <w:sz w:val="24"/>
          <w:szCs w:val="24"/>
        </w:rPr>
        <w:t>6</w:t>
      </w:r>
      <w:r w:rsidR="00EC7CAE">
        <w:rPr>
          <w:rFonts w:ascii="Times New Roman" w:hAnsi="Times New Roman" w:cs="Times New Roman"/>
          <w:b/>
          <w:sz w:val="24"/>
          <w:szCs w:val="24"/>
        </w:rPr>
        <w:t xml:space="preserve">.3 </w:t>
      </w:r>
      <w:r w:rsidR="00EE1C80" w:rsidRPr="005A3F34">
        <w:rPr>
          <w:rFonts w:ascii="Times New Roman" w:hAnsi="Times New Roman" w:cs="Times New Roman"/>
          <w:b/>
          <w:sz w:val="24"/>
          <w:szCs w:val="24"/>
        </w:rPr>
        <w:t>CIP</w:t>
      </w:r>
      <w:r w:rsidR="00803444" w:rsidRPr="005A3F34">
        <w:rPr>
          <w:rFonts w:ascii="Times New Roman" w:hAnsi="Times New Roman" w:cs="Times New Roman"/>
          <w:b/>
          <w:sz w:val="24"/>
          <w:szCs w:val="24"/>
        </w:rPr>
        <w:t xml:space="preserve"> (</w:t>
      </w:r>
      <w:r w:rsidR="00803444" w:rsidRPr="005A3F34">
        <w:rPr>
          <w:rFonts w:ascii="Times New Roman" w:hAnsi="Times New Roman" w:cs="Times New Roman"/>
          <w:b/>
          <w:sz w:val="24"/>
          <w:szCs w:val="24"/>
          <w:u w:val="single"/>
        </w:rPr>
        <w:t>C</w:t>
      </w:r>
      <w:r w:rsidR="00803444" w:rsidRPr="005A3F34">
        <w:rPr>
          <w:rFonts w:ascii="Times New Roman" w:hAnsi="Times New Roman" w:cs="Times New Roman"/>
          <w:b/>
          <w:sz w:val="24"/>
          <w:szCs w:val="24"/>
        </w:rPr>
        <w:t xml:space="preserve">loud </w:t>
      </w:r>
      <w:r w:rsidR="00803444" w:rsidRPr="005A3F34">
        <w:rPr>
          <w:rFonts w:ascii="Times New Roman" w:hAnsi="Times New Roman" w:cs="Times New Roman"/>
          <w:b/>
          <w:sz w:val="24"/>
          <w:szCs w:val="24"/>
          <w:u w:val="single"/>
        </w:rPr>
        <w:t>I</w:t>
      </w:r>
      <w:r w:rsidR="00803444" w:rsidRPr="005A3F34">
        <w:rPr>
          <w:rFonts w:ascii="Times New Roman" w:hAnsi="Times New Roman" w:cs="Times New Roman"/>
          <w:b/>
          <w:sz w:val="24"/>
          <w:szCs w:val="24"/>
        </w:rPr>
        <w:t xml:space="preserve">maging </w:t>
      </w:r>
      <w:r w:rsidR="00803444" w:rsidRPr="005A3F34">
        <w:rPr>
          <w:rFonts w:ascii="Times New Roman" w:hAnsi="Times New Roman" w:cs="Times New Roman"/>
          <w:b/>
          <w:sz w:val="24"/>
          <w:szCs w:val="24"/>
          <w:u w:val="single"/>
        </w:rPr>
        <w:t>P</w:t>
      </w:r>
      <w:r w:rsidR="00803444" w:rsidRPr="005A3F34">
        <w:rPr>
          <w:rFonts w:ascii="Times New Roman" w:hAnsi="Times New Roman" w:cs="Times New Roman"/>
          <w:b/>
          <w:sz w:val="24"/>
          <w:szCs w:val="24"/>
        </w:rPr>
        <w:t>robe)</w:t>
      </w:r>
      <w:r w:rsidR="00EE1C80" w:rsidRPr="005A3F34">
        <w:rPr>
          <w:rFonts w:ascii="Times New Roman" w:hAnsi="Times New Roman" w:cs="Times New Roman"/>
          <w:b/>
          <w:sz w:val="24"/>
          <w:szCs w:val="24"/>
        </w:rPr>
        <w:t>:</w:t>
      </w:r>
      <w:r w:rsidR="005A3F34" w:rsidRPr="005A3F34">
        <w:rPr>
          <w:rFonts w:ascii="Times New Roman" w:hAnsi="Times New Roman" w:cs="Times New Roman"/>
          <w:b/>
          <w:sz w:val="24"/>
          <w:szCs w:val="24"/>
        </w:rPr>
        <w:t xml:space="preserve"> </w:t>
      </w:r>
      <w:r w:rsidR="00EB58C5" w:rsidRPr="005A3F34">
        <w:rPr>
          <w:rFonts w:ascii="Times New Roman" w:hAnsi="Times New Roman" w:cs="Times New Roman"/>
          <w:sz w:val="24"/>
          <w:szCs w:val="24"/>
        </w:rPr>
        <w:t xml:space="preserve">See note above under CASF. </w:t>
      </w:r>
    </w:p>
    <w:tbl>
      <w:tblPr>
        <w:tblStyle w:val="TableGrid"/>
        <w:tblW w:w="9342" w:type="dxa"/>
        <w:tblInd w:w="360" w:type="dxa"/>
        <w:tblLook w:val="04A0" w:firstRow="1" w:lastRow="0" w:firstColumn="1" w:lastColumn="0" w:noHBand="0" w:noVBand="1"/>
      </w:tblPr>
      <w:tblGrid>
        <w:gridCol w:w="2605"/>
        <w:gridCol w:w="5294"/>
        <w:gridCol w:w="1443"/>
      </w:tblGrid>
      <w:tr w:rsidR="00EE1C80" w14:paraId="04571C76" w14:textId="77777777" w:rsidTr="005A3F34">
        <w:trPr>
          <w:trHeight w:val="242"/>
        </w:trPr>
        <w:tc>
          <w:tcPr>
            <w:tcW w:w="2605" w:type="dxa"/>
          </w:tcPr>
          <w:p w14:paraId="7C14D768"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Column Header</w:t>
            </w:r>
          </w:p>
        </w:tc>
        <w:tc>
          <w:tcPr>
            <w:tcW w:w="5294" w:type="dxa"/>
          </w:tcPr>
          <w:p w14:paraId="4698AB84"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69F8AECF"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Units</w:t>
            </w:r>
          </w:p>
        </w:tc>
      </w:tr>
      <w:tr w:rsidR="00EE1C80" w14:paraId="5B56CB64" w14:textId="77777777" w:rsidTr="005A3F34">
        <w:trPr>
          <w:trHeight w:val="232"/>
        </w:trPr>
        <w:tc>
          <w:tcPr>
            <w:tcW w:w="2605" w:type="dxa"/>
          </w:tcPr>
          <w:p w14:paraId="1CEB8581" w14:textId="77777777" w:rsidR="00EE1C80" w:rsidRDefault="00EE1C80" w:rsidP="00347B1B">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_um</w:t>
            </w:r>
            <w:proofErr w:type="spellEnd"/>
          </w:p>
        </w:tc>
        <w:tc>
          <w:tcPr>
            <w:tcW w:w="5294" w:type="dxa"/>
          </w:tcPr>
          <w:p w14:paraId="126D66E7"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0A1178DF"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µm</w:t>
            </w:r>
          </w:p>
        </w:tc>
      </w:tr>
      <w:tr w:rsidR="00EE1C80" w14:paraId="14F64DB4" w14:textId="77777777" w:rsidTr="005A3F34">
        <w:trPr>
          <w:trHeight w:val="242"/>
        </w:trPr>
        <w:tc>
          <w:tcPr>
            <w:tcW w:w="2605" w:type="dxa"/>
          </w:tcPr>
          <w:p w14:paraId="2BC5A700" w14:textId="77777777" w:rsidR="00EE1C80" w:rsidRDefault="00EE1C80" w:rsidP="00C918F1">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294" w:type="dxa"/>
          </w:tcPr>
          <w:p w14:paraId="58A48583"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3AA2DC9D"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µm</w:t>
            </w:r>
          </w:p>
        </w:tc>
      </w:tr>
      <w:tr w:rsidR="006242AB" w14:paraId="2B4072A2" w14:textId="77777777" w:rsidTr="005A3F34">
        <w:trPr>
          <w:trHeight w:val="242"/>
        </w:trPr>
        <w:tc>
          <w:tcPr>
            <w:tcW w:w="2605" w:type="dxa"/>
          </w:tcPr>
          <w:p w14:paraId="480F9DA0" w14:textId="77777777" w:rsidR="006242AB" w:rsidRDefault="006242AB" w:rsidP="00C918F1">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294" w:type="dxa"/>
          </w:tcPr>
          <w:p w14:paraId="1A1ED58C"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 xml:space="preserve">Geometric mean diameter </w:t>
            </w:r>
            <w:r w:rsidRPr="0055285A">
              <w:rPr>
                <w:rFonts w:ascii="Times New Roman" w:hAnsi="Times New Roman" w:cs="Times New Roman"/>
                <w:sz w:val="24"/>
                <w:szCs w:val="24"/>
              </w:rPr>
              <w:t xml:space="preserve">of each </w:t>
            </w:r>
            <w:r>
              <w:rPr>
                <w:rFonts w:ascii="Times New Roman" w:hAnsi="Times New Roman" w:cs="Times New Roman"/>
                <w:sz w:val="24"/>
                <w:szCs w:val="24"/>
              </w:rPr>
              <w:t>CIP</w:t>
            </w:r>
            <w:r w:rsidRPr="0055285A">
              <w:rPr>
                <w:rFonts w:ascii="Times New Roman" w:hAnsi="Times New Roman" w:cs="Times New Roman"/>
                <w:sz w:val="24"/>
                <w:szCs w:val="24"/>
              </w:rPr>
              <w:t xml:space="preserve"> bin</w:t>
            </w:r>
          </w:p>
        </w:tc>
        <w:tc>
          <w:tcPr>
            <w:tcW w:w="1443" w:type="dxa"/>
          </w:tcPr>
          <w:p w14:paraId="2BF32E35"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µm</w:t>
            </w:r>
          </w:p>
        </w:tc>
      </w:tr>
      <w:tr w:rsidR="006242AB" w14:paraId="53ABFD13" w14:textId="77777777" w:rsidTr="005A3F34">
        <w:trPr>
          <w:trHeight w:val="242"/>
        </w:trPr>
        <w:tc>
          <w:tcPr>
            <w:tcW w:w="2605" w:type="dxa"/>
          </w:tcPr>
          <w:p w14:paraId="627A8059"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RF</w:t>
            </w:r>
          </w:p>
        </w:tc>
        <w:tc>
          <w:tcPr>
            <w:tcW w:w="5294" w:type="dxa"/>
          </w:tcPr>
          <w:p w14:paraId="109ACBD3"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1D8A09F0"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NA</w:t>
            </w:r>
          </w:p>
        </w:tc>
      </w:tr>
      <w:tr w:rsidR="006242AB" w14:paraId="79D6F589" w14:textId="77777777" w:rsidTr="005A3F34">
        <w:trPr>
          <w:trHeight w:val="242"/>
        </w:trPr>
        <w:tc>
          <w:tcPr>
            <w:tcW w:w="2605" w:type="dxa"/>
          </w:tcPr>
          <w:p w14:paraId="0818A749"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UTC</w:t>
            </w:r>
          </w:p>
        </w:tc>
        <w:tc>
          <w:tcPr>
            <w:tcW w:w="5294" w:type="dxa"/>
          </w:tcPr>
          <w:p w14:paraId="34D645C8"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1B3FCE38"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6242AB" w14:paraId="7EB90609" w14:textId="77777777" w:rsidTr="005A3F34">
        <w:trPr>
          <w:trHeight w:val="386"/>
        </w:trPr>
        <w:tc>
          <w:tcPr>
            <w:tcW w:w="2605" w:type="dxa"/>
          </w:tcPr>
          <w:p w14:paraId="469675A4" w14:textId="77777777" w:rsidR="006242AB" w:rsidRDefault="006242AB" w:rsidP="002B668D">
            <w:pPr>
              <w:rPr>
                <w:rFonts w:ascii="Times New Roman" w:hAnsi="Times New Roman" w:cs="Times New Roman"/>
                <w:sz w:val="24"/>
                <w:szCs w:val="24"/>
              </w:rPr>
            </w:pPr>
            <w:proofErr w:type="spellStart"/>
            <w:r>
              <w:rPr>
                <w:rFonts w:ascii="Times New Roman" w:hAnsi="Times New Roman" w:cs="Times New Roman"/>
                <w:sz w:val="24"/>
                <w:szCs w:val="24"/>
              </w:rPr>
              <w:t>CIP_ch</w:t>
            </w:r>
            <w:proofErr w:type="spellEnd"/>
            <w:r>
              <w:rPr>
                <w:rFonts w:ascii="Times New Roman" w:hAnsi="Times New Roman" w:cs="Times New Roman"/>
                <w:sz w:val="24"/>
                <w:szCs w:val="24"/>
              </w:rPr>
              <w:t>#</w:t>
            </w:r>
          </w:p>
        </w:tc>
        <w:tc>
          <w:tcPr>
            <w:tcW w:w="5294" w:type="dxa"/>
          </w:tcPr>
          <w:p w14:paraId="152BEB93"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xml:space="preserve">Total droplet 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62)</w:t>
            </w:r>
          </w:p>
        </w:tc>
        <w:tc>
          <w:tcPr>
            <w:tcW w:w="1443" w:type="dxa"/>
          </w:tcPr>
          <w:p w14:paraId="50F91575"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D45E41">
              <w:rPr>
                <w:rFonts w:ascii="Times New Roman" w:hAnsi="Times New Roman" w:cs="Times New Roman"/>
                <w:sz w:val="24"/>
                <w:szCs w:val="24"/>
                <w:vertAlign w:val="superscript"/>
              </w:rPr>
              <w:t>-3</w:t>
            </w:r>
          </w:p>
        </w:tc>
      </w:tr>
    </w:tbl>
    <w:p w14:paraId="1B2993FD" w14:textId="77777777" w:rsidR="00EE1C80" w:rsidRDefault="00EE1C80" w:rsidP="005A3F34">
      <w:pPr>
        <w:ind w:left="360"/>
        <w:rPr>
          <w:rFonts w:ascii="Times New Roman" w:hAnsi="Times New Roman" w:cs="Times New Roman"/>
          <w:sz w:val="24"/>
          <w:szCs w:val="24"/>
        </w:rPr>
      </w:pPr>
    </w:p>
    <w:p w14:paraId="251F092F" w14:textId="6B8A97C9" w:rsidR="005A3F34" w:rsidRPr="005A3F34" w:rsidRDefault="004E5AAD" w:rsidP="00EC7CAE">
      <w:pPr>
        <w:pStyle w:val="ListParagraph"/>
        <w:ind w:left="72"/>
        <w:rPr>
          <w:rFonts w:ascii="Times New Roman" w:hAnsi="Times New Roman" w:cs="Times New Roman"/>
          <w:sz w:val="24"/>
          <w:szCs w:val="24"/>
        </w:rPr>
      </w:pPr>
      <w:r>
        <w:rPr>
          <w:rFonts w:ascii="Times New Roman" w:hAnsi="Times New Roman" w:cs="Times New Roman"/>
          <w:b/>
          <w:sz w:val="24"/>
          <w:szCs w:val="24"/>
        </w:rPr>
        <w:t>6</w:t>
      </w:r>
      <w:r w:rsidR="00EC7CAE">
        <w:rPr>
          <w:rFonts w:ascii="Times New Roman" w:hAnsi="Times New Roman" w:cs="Times New Roman"/>
          <w:b/>
          <w:sz w:val="24"/>
          <w:szCs w:val="24"/>
        </w:rPr>
        <w:t xml:space="preserve">.4 </w:t>
      </w:r>
      <w:r w:rsidR="009F5A00" w:rsidRPr="005A3F34">
        <w:rPr>
          <w:rFonts w:ascii="Times New Roman" w:hAnsi="Times New Roman" w:cs="Times New Roman"/>
          <w:b/>
          <w:sz w:val="24"/>
          <w:szCs w:val="24"/>
        </w:rPr>
        <w:t>FSSP</w:t>
      </w:r>
      <w:r w:rsidR="00803444" w:rsidRPr="005A3F34">
        <w:rPr>
          <w:rFonts w:ascii="Times New Roman" w:hAnsi="Times New Roman" w:cs="Times New Roman"/>
          <w:b/>
          <w:sz w:val="24"/>
          <w:szCs w:val="24"/>
        </w:rPr>
        <w:t xml:space="preserve"> (</w:t>
      </w:r>
      <w:r w:rsidR="00803444" w:rsidRPr="005A3F34">
        <w:rPr>
          <w:rFonts w:ascii="Times New Roman" w:hAnsi="Times New Roman" w:cs="Times New Roman"/>
          <w:b/>
          <w:sz w:val="24"/>
          <w:szCs w:val="24"/>
          <w:u w:val="single"/>
        </w:rPr>
        <w:t>F</w:t>
      </w:r>
      <w:r w:rsidR="00803444" w:rsidRPr="005A3F34">
        <w:rPr>
          <w:rFonts w:ascii="Times New Roman" w:hAnsi="Times New Roman" w:cs="Times New Roman"/>
          <w:b/>
          <w:sz w:val="24"/>
          <w:szCs w:val="24"/>
        </w:rPr>
        <w:t xml:space="preserve">orward </w:t>
      </w:r>
      <w:r w:rsidR="00803444" w:rsidRPr="005A3F34">
        <w:rPr>
          <w:rFonts w:ascii="Times New Roman" w:hAnsi="Times New Roman" w:cs="Times New Roman"/>
          <w:b/>
          <w:sz w:val="24"/>
          <w:szCs w:val="24"/>
          <w:u w:val="single"/>
        </w:rPr>
        <w:t>S</w:t>
      </w:r>
      <w:r w:rsidR="00803444" w:rsidRPr="005A3F34">
        <w:rPr>
          <w:rFonts w:ascii="Times New Roman" w:hAnsi="Times New Roman" w:cs="Times New Roman"/>
          <w:b/>
          <w:sz w:val="24"/>
          <w:szCs w:val="24"/>
        </w:rPr>
        <w:t xml:space="preserve">cattering </w:t>
      </w:r>
      <w:r w:rsidR="00803444" w:rsidRPr="005A3F34">
        <w:rPr>
          <w:rFonts w:ascii="Times New Roman" w:hAnsi="Times New Roman" w:cs="Times New Roman"/>
          <w:b/>
          <w:sz w:val="24"/>
          <w:szCs w:val="24"/>
          <w:u w:val="single"/>
        </w:rPr>
        <w:t>S</w:t>
      </w:r>
      <w:r w:rsidR="00803444" w:rsidRPr="005A3F34">
        <w:rPr>
          <w:rFonts w:ascii="Times New Roman" w:hAnsi="Times New Roman" w:cs="Times New Roman"/>
          <w:b/>
          <w:sz w:val="24"/>
          <w:szCs w:val="24"/>
        </w:rPr>
        <w:t xml:space="preserve">pectrometer </w:t>
      </w:r>
      <w:r w:rsidR="00803444" w:rsidRPr="005A3F34">
        <w:rPr>
          <w:rFonts w:ascii="Times New Roman" w:hAnsi="Times New Roman" w:cs="Times New Roman"/>
          <w:b/>
          <w:sz w:val="24"/>
          <w:szCs w:val="24"/>
          <w:u w:val="single"/>
        </w:rPr>
        <w:t>P</w:t>
      </w:r>
      <w:r w:rsidR="00803444" w:rsidRPr="005A3F34">
        <w:rPr>
          <w:rFonts w:ascii="Times New Roman" w:hAnsi="Times New Roman" w:cs="Times New Roman"/>
          <w:b/>
          <w:sz w:val="24"/>
          <w:szCs w:val="24"/>
        </w:rPr>
        <w:t>robe)</w:t>
      </w:r>
      <w:r w:rsidR="009F5A00" w:rsidRPr="005A3F34">
        <w:rPr>
          <w:rFonts w:ascii="Times New Roman" w:hAnsi="Times New Roman" w:cs="Times New Roman"/>
          <w:b/>
          <w:sz w:val="24"/>
          <w:szCs w:val="24"/>
        </w:rPr>
        <w:t>:</w:t>
      </w:r>
      <w:r w:rsidR="005A3F34" w:rsidRPr="005A3F34">
        <w:rPr>
          <w:rFonts w:ascii="Times New Roman" w:hAnsi="Times New Roman" w:cs="Times New Roman"/>
          <w:b/>
          <w:sz w:val="24"/>
          <w:szCs w:val="24"/>
        </w:rPr>
        <w:t xml:space="preserve"> </w:t>
      </w:r>
      <w:r w:rsidR="00EB58C5" w:rsidRPr="005A3F34">
        <w:rPr>
          <w:rFonts w:ascii="Times New Roman" w:hAnsi="Times New Roman" w:cs="Times New Roman"/>
          <w:sz w:val="24"/>
          <w:szCs w:val="24"/>
        </w:rPr>
        <w:t xml:space="preserve">See note above under CASF. </w:t>
      </w:r>
    </w:p>
    <w:tbl>
      <w:tblPr>
        <w:tblStyle w:val="TableGrid"/>
        <w:tblW w:w="9363" w:type="dxa"/>
        <w:tblInd w:w="378" w:type="dxa"/>
        <w:tblLook w:val="04A0" w:firstRow="1" w:lastRow="0" w:firstColumn="1" w:lastColumn="0" w:noHBand="0" w:noVBand="1"/>
      </w:tblPr>
      <w:tblGrid>
        <w:gridCol w:w="2610"/>
        <w:gridCol w:w="5310"/>
        <w:gridCol w:w="1443"/>
      </w:tblGrid>
      <w:tr w:rsidR="009F5A00" w14:paraId="17809024" w14:textId="77777777" w:rsidTr="00A05846">
        <w:trPr>
          <w:trHeight w:val="242"/>
        </w:trPr>
        <w:tc>
          <w:tcPr>
            <w:tcW w:w="2610" w:type="dxa"/>
          </w:tcPr>
          <w:p w14:paraId="32B0135C"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Column Header</w:t>
            </w:r>
          </w:p>
        </w:tc>
        <w:tc>
          <w:tcPr>
            <w:tcW w:w="5310" w:type="dxa"/>
          </w:tcPr>
          <w:p w14:paraId="27E38E9C"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5FE2B682"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Units</w:t>
            </w:r>
          </w:p>
        </w:tc>
      </w:tr>
      <w:tr w:rsidR="009F5A00" w14:paraId="0CE481C0" w14:textId="77777777" w:rsidTr="00A05846">
        <w:trPr>
          <w:trHeight w:val="232"/>
        </w:trPr>
        <w:tc>
          <w:tcPr>
            <w:tcW w:w="2610" w:type="dxa"/>
          </w:tcPr>
          <w:p w14:paraId="3A2672AB" w14:textId="77777777" w:rsidR="009F5A00" w:rsidRDefault="009F5A00" w:rsidP="005A3F34">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_um</w:t>
            </w:r>
            <w:proofErr w:type="spellEnd"/>
          </w:p>
        </w:tc>
        <w:tc>
          <w:tcPr>
            <w:tcW w:w="5310" w:type="dxa"/>
          </w:tcPr>
          <w:p w14:paraId="7009EFCC"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4841519B"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µm</w:t>
            </w:r>
          </w:p>
        </w:tc>
      </w:tr>
      <w:tr w:rsidR="009F5A00" w14:paraId="139EC3AD" w14:textId="77777777" w:rsidTr="00A05846">
        <w:trPr>
          <w:trHeight w:val="242"/>
        </w:trPr>
        <w:tc>
          <w:tcPr>
            <w:tcW w:w="2610" w:type="dxa"/>
          </w:tcPr>
          <w:p w14:paraId="35525F71" w14:textId="77777777" w:rsidR="009F5A00" w:rsidRDefault="009F5A00" w:rsidP="005A3F34">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310" w:type="dxa"/>
          </w:tcPr>
          <w:p w14:paraId="342450D6"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703DF2F6"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µm</w:t>
            </w:r>
          </w:p>
        </w:tc>
      </w:tr>
      <w:tr w:rsidR="006242AB" w14:paraId="1D218BE9" w14:textId="77777777" w:rsidTr="00A05846">
        <w:trPr>
          <w:trHeight w:val="242"/>
        </w:trPr>
        <w:tc>
          <w:tcPr>
            <w:tcW w:w="2610" w:type="dxa"/>
          </w:tcPr>
          <w:p w14:paraId="4CC58483" w14:textId="77777777" w:rsidR="006242AB" w:rsidRDefault="006242AB" w:rsidP="005A3F34">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310" w:type="dxa"/>
          </w:tcPr>
          <w:p w14:paraId="50796610"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Geometric mean diameter of each FSSP</w:t>
            </w:r>
            <w:r w:rsidRPr="0055285A">
              <w:rPr>
                <w:rFonts w:ascii="Times New Roman" w:hAnsi="Times New Roman" w:cs="Times New Roman"/>
                <w:sz w:val="24"/>
                <w:szCs w:val="24"/>
              </w:rPr>
              <w:t xml:space="preserve"> bin</w:t>
            </w:r>
          </w:p>
        </w:tc>
        <w:tc>
          <w:tcPr>
            <w:tcW w:w="1443" w:type="dxa"/>
          </w:tcPr>
          <w:p w14:paraId="5C4D50CC"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µm</w:t>
            </w:r>
          </w:p>
        </w:tc>
      </w:tr>
      <w:tr w:rsidR="006242AB" w14:paraId="253C76AF" w14:textId="77777777" w:rsidTr="00A05846">
        <w:trPr>
          <w:trHeight w:val="242"/>
        </w:trPr>
        <w:tc>
          <w:tcPr>
            <w:tcW w:w="2610" w:type="dxa"/>
          </w:tcPr>
          <w:p w14:paraId="2B012F68"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RF</w:t>
            </w:r>
          </w:p>
        </w:tc>
        <w:tc>
          <w:tcPr>
            <w:tcW w:w="5310" w:type="dxa"/>
          </w:tcPr>
          <w:p w14:paraId="67846060"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5C723A89"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NA</w:t>
            </w:r>
          </w:p>
        </w:tc>
      </w:tr>
      <w:tr w:rsidR="006242AB" w14:paraId="4A74F330" w14:textId="77777777" w:rsidTr="00A05846">
        <w:trPr>
          <w:trHeight w:val="242"/>
        </w:trPr>
        <w:tc>
          <w:tcPr>
            <w:tcW w:w="2610" w:type="dxa"/>
          </w:tcPr>
          <w:p w14:paraId="1BA1D40B"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UTC</w:t>
            </w:r>
          </w:p>
        </w:tc>
        <w:tc>
          <w:tcPr>
            <w:tcW w:w="5310" w:type="dxa"/>
          </w:tcPr>
          <w:p w14:paraId="2A5073E1"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6B7A35F5"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6242AB" w14:paraId="56B7E73F" w14:textId="77777777" w:rsidTr="00A05846">
        <w:trPr>
          <w:trHeight w:val="386"/>
        </w:trPr>
        <w:tc>
          <w:tcPr>
            <w:tcW w:w="2610" w:type="dxa"/>
          </w:tcPr>
          <w:p w14:paraId="03A24398" w14:textId="77777777" w:rsidR="006242AB" w:rsidRDefault="006242AB" w:rsidP="005A3F34">
            <w:pPr>
              <w:rPr>
                <w:rFonts w:ascii="Times New Roman" w:hAnsi="Times New Roman" w:cs="Times New Roman"/>
                <w:sz w:val="24"/>
                <w:szCs w:val="24"/>
              </w:rPr>
            </w:pPr>
            <w:proofErr w:type="spellStart"/>
            <w:r>
              <w:rPr>
                <w:rFonts w:ascii="Times New Roman" w:hAnsi="Times New Roman" w:cs="Times New Roman"/>
                <w:sz w:val="24"/>
                <w:szCs w:val="24"/>
              </w:rPr>
              <w:lastRenderedPageBreak/>
              <w:t>FSSP_ch</w:t>
            </w:r>
            <w:proofErr w:type="spellEnd"/>
            <w:r>
              <w:rPr>
                <w:rFonts w:ascii="Times New Roman" w:hAnsi="Times New Roman" w:cs="Times New Roman"/>
                <w:sz w:val="24"/>
                <w:szCs w:val="24"/>
              </w:rPr>
              <w:t>#</w:t>
            </w:r>
          </w:p>
        </w:tc>
        <w:tc>
          <w:tcPr>
            <w:tcW w:w="5310" w:type="dxa"/>
          </w:tcPr>
          <w:p w14:paraId="0307D8D1"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 xml:space="preserve">Total droplet 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20)</w:t>
            </w:r>
          </w:p>
        </w:tc>
        <w:tc>
          <w:tcPr>
            <w:tcW w:w="1443" w:type="dxa"/>
          </w:tcPr>
          <w:p w14:paraId="5F157F0C"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D45E41">
              <w:rPr>
                <w:rFonts w:ascii="Times New Roman" w:hAnsi="Times New Roman" w:cs="Times New Roman"/>
                <w:sz w:val="24"/>
                <w:szCs w:val="24"/>
                <w:vertAlign w:val="superscript"/>
              </w:rPr>
              <w:t>-3</w:t>
            </w:r>
          </w:p>
        </w:tc>
      </w:tr>
    </w:tbl>
    <w:p w14:paraId="682F3E57" w14:textId="77777777" w:rsidR="0008567F" w:rsidRDefault="0008567F" w:rsidP="005A3F34">
      <w:pPr>
        <w:rPr>
          <w:rFonts w:ascii="Times New Roman" w:hAnsi="Times New Roman" w:cs="Times New Roman"/>
          <w:sz w:val="24"/>
          <w:szCs w:val="24"/>
        </w:rPr>
      </w:pPr>
    </w:p>
    <w:p w14:paraId="7777835E" w14:textId="4AC64447" w:rsidR="00EB58C5" w:rsidRPr="00EC7CAE" w:rsidRDefault="004E5AAD" w:rsidP="00EC7CAE">
      <w:pPr>
        <w:rPr>
          <w:rFonts w:ascii="Times New Roman" w:hAnsi="Times New Roman" w:cs="Times New Roman"/>
          <w:sz w:val="24"/>
          <w:szCs w:val="24"/>
        </w:rPr>
      </w:pPr>
      <w:r>
        <w:rPr>
          <w:rFonts w:ascii="Times New Roman" w:hAnsi="Times New Roman" w:cs="Times New Roman"/>
          <w:b/>
          <w:sz w:val="24"/>
          <w:szCs w:val="24"/>
        </w:rPr>
        <w:t>6</w:t>
      </w:r>
      <w:r w:rsidR="00EC7CAE">
        <w:rPr>
          <w:rFonts w:ascii="Times New Roman" w:hAnsi="Times New Roman" w:cs="Times New Roman"/>
          <w:b/>
          <w:sz w:val="24"/>
          <w:szCs w:val="24"/>
        </w:rPr>
        <w:t xml:space="preserve">.5 </w:t>
      </w:r>
      <w:r w:rsidR="001D6CC8" w:rsidRPr="00EC7CAE">
        <w:rPr>
          <w:rFonts w:ascii="Times New Roman" w:hAnsi="Times New Roman" w:cs="Times New Roman"/>
          <w:b/>
          <w:sz w:val="24"/>
          <w:szCs w:val="24"/>
        </w:rPr>
        <w:t>CDP</w:t>
      </w:r>
      <w:r w:rsidR="00803444" w:rsidRPr="00EC7CAE">
        <w:rPr>
          <w:rFonts w:ascii="Times New Roman" w:hAnsi="Times New Roman" w:cs="Times New Roman"/>
          <w:b/>
          <w:sz w:val="24"/>
          <w:szCs w:val="24"/>
        </w:rPr>
        <w:t xml:space="preserve">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loud </w:t>
      </w:r>
      <w:r w:rsidR="00803444" w:rsidRPr="00EC7CAE">
        <w:rPr>
          <w:rFonts w:ascii="Times New Roman" w:hAnsi="Times New Roman" w:cs="Times New Roman"/>
          <w:b/>
          <w:sz w:val="24"/>
          <w:szCs w:val="24"/>
          <w:u w:val="single"/>
        </w:rPr>
        <w:t>D</w:t>
      </w:r>
      <w:r w:rsidR="00803444" w:rsidRPr="00EC7CAE">
        <w:rPr>
          <w:rFonts w:ascii="Times New Roman" w:hAnsi="Times New Roman" w:cs="Times New Roman"/>
          <w:b/>
          <w:sz w:val="24"/>
          <w:szCs w:val="24"/>
        </w:rPr>
        <w:t xml:space="preserve">roplet </w:t>
      </w:r>
      <w:r w:rsidR="00803444" w:rsidRPr="00EC7CAE">
        <w:rPr>
          <w:rFonts w:ascii="Times New Roman" w:hAnsi="Times New Roman" w:cs="Times New Roman"/>
          <w:b/>
          <w:sz w:val="24"/>
          <w:szCs w:val="24"/>
          <w:u w:val="single"/>
        </w:rPr>
        <w:t>P</w:t>
      </w:r>
      <w:r w:rsidR="00803444" w:rsidRPr="00EC7CAE">
        <w:rPr>
          <w:rFonts w:ascii="Times New Roman" w:hAnsi="Times New Roman" w:cs="Times New Roman"/>
          <w:b/>
          <w:sz w:val="24"/>
          <w:szCs w:val="24"/>
        </w:rPr>
        <w:t>robe)</w:t>
      </w:r>
      <w:r w:rsidR="001D6CC8" w:rsidRPr="00EC7CAE">
        <w:rPr>
          <w:rFonts w:ascii="Times New Roman" w:hAnsi="Times New Roman" w:cs="Times New Roman"/>
          <w:b/>
          <w:sz w:val="24"/>
          <w:szCs w:val="24"/>
        </w:rPr>
        <w:t>:</w:t>
      </w:r>
      <w:r w:rsidR="005A3F34" w:rsidRPr="00EC7CAE">
        <w:rPr>
          <w:rFonts w:ascii="Times New Roman" w:hAnsi="Times New Roman" w:cs="Times New Roman"/>
          <w:b/>
          <w:sz w:val="24"/>
          <w:szCs w:val="24"/>
        </w:rPr>
        <w:t xml:space="preserve"> </w:t>
      </w:r>
      <w:r w:rsidR="00EB58C5" w:rsidRPr="00EC7CAE">
        <w:rPr>
          <w:rFonts w:ascii="Times New Roman" w:hAnsi="Times New Roman" w:cs="Times New Roman"/>
          <w:sz w:val="24"/>
          <w:szCs w:val="24"/>
        </w:rPr>
        <w:t xml:space="preserve">See note above under CASF. </w:t>
      </w:r>
    </w:p>
    <w:tbl>
      <w:tblPr>
        <w:tblStyle w:val="TableGrid"/>
        <w:tblW w:w="9342" w:type="dxa"/>
        <w:tblInd w:w="360" w:type="dxa"/>
        <w:tblLook w:val="04A0" w:firstRow="1" w:lastRow="0" w:firstColumn="1" w:lastColumn="0" w:noHBand="0" w:noVBand="1"/>
      </w:tblPr>
      <w:tblGrid>
        <w:gridCol w:w="2605"/>
        <w:gridCol w:w="5294"/>
        <w:gridCol w:w="1443"/>
      </w:tblGrid>
      <w:tr w:rsidR="001D6CC8" w14:paraId="40E15871" w14:textId="77777777" w:rsidTr="005A3F34">
        <w:trPr>
          <w:trHeight w:val="242"/>
        </w:trPr>
        <w:tc>
          <w:tcPr>
            <w:tcW w:w="2605" w:type="dxa"/>
          </w:tcPr>
          <w:p w14:paraId="3EF79F57"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Column Header</w:t>
            </w:r>
          </w:p>
        </w:tc>
        <w:tc>
          <w:tcPr>
            <w:tcW w:w="5294" w:type="dxa"/>
          </w:tcPr>
          <w:p w14:paraId="3CA89F8D"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2BFDC0FC"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Units</w:t>
            </w:r>
          </w:p>
        </w:tc>
      </w:tr>
      <w:tr w:rsidR="001D6CC8" w14:paraId="354CDB2B" w14:textId="77777777" w:rsidTr="005A3F34">
        <w:trPr>
          <w:trHeight w:val="232"/>
        </w:trPr>
        <w:tc>
          <w:tcPr>
            <w:tcW w:w="2605" w:type="dxa"/>
          </w:tcPr>
          <w:p w14:paraId="200AB92D" w14:textId="77777777" w:rsidR="001D6CC8" w:rsidRDefault="001D6CC8" w:rsidP="00347B1B">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_u</w:t>
            </w:r>
            <w:r>
              <w:rPr>
                <w:rFonts w:ascii="Times New Roman" w:hAnsi="Times New Roman" w:cs="Times New Roman"/>
                <w:sz w:val="24"/>
                <w:szCs w:val="24"/>
              </w:rPr>
              <w:t>m</w:t>
            </w:r>
            <w:proofErr w:type="spellEnd"/>
          </w:p>
        </w:tc>
        <w:tc>
          <w:tcPr>
            <w:tcW w:w="5294" w:type="dxa"/>
          </w:tcPr>
          <w:p w14:paraId="566EA9D2"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6E75B926"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µm</w:t>
            </w:r>
          </w:p>
        </w:tc>
      </w:tr>
      <w:tr w:rsidR="001D6CC8" w14:paraId="1256193C" w14:textId="77777777" w:rsidTr="005A3F34">
        <w:trPr>
          <w:trHeight w:val="242"/>
        </w:trPr>
        <w:tc>
          <w:tcPr>
            <w:tcW w:w="2605" w:type="dxa"/>
          </w:tcPr>
          <w:p w14:paraId="6080DDE8" w14:textId="77777777" w:rsidR="001D6CC8" w:rsidRDefault="001D6CC8" w:rsidP="003E7B55">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294" w:type="dxa"/>
          </w:tcPr>
          <w:p w14:paraId="4ACDEC97"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58FA387E"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µm</w:t>
            </w:r>
          </w:p>
        </w:tc>
      </w:tr>
      <w:tr w:rsidR="006242AB" w14:paraId="25BD958D" w14:textId="77777777" w:rsidTr="005A3F34">
        <w:trPr>
          <w:trHeight w:val="242"/>
        </w:trPr>
        <w:tc>
          <w:tcPr>
            <w:tcW w:w="2605" w:type="dxa"/>
          </w:tcPr>
          <w:p w14:paraId="0C12D603" w14:textId="77777777" w:rsidR="006242AB" w:rsidRDefault="006242AB" w:rsidP="003E7B55">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294" w:type="dxa"/>
          </w:tcPr>
          <w:p w14:paraId="49A8E1F1"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Geometric mean diameter of each CDP</w:t>
            </w:r>
            <w:r w:rsidRPr="0055285A">
              <w:rPr>
                <w:rFonts w:ascii="Times New Roman" w:hAnsi="Times New Roman" w:cs="Times New Roman"/>
                <w:sz w:val="24"/>
                <w:szCs w:val="24"/>
              </w:rPr>
              <w:t xml:space="preserve"> bin</w:t>
            </w:r>
          </w:p>
        </w:tc>
        <w:tc>
          <w:tcPr>
            <w:tcW w:w="1443" w:type="dxa"/>
          </w:tcPr>
          <w:p w14:paraId="6EF0C4DF"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µm</w:t>
            </w:r>
          </w:p>
        </w:tc>
      </w:tr>
      <w:tr w:rsidR="006242AB" w14:paraId="15244526" w14:textId="77777777" w:rsidTr="005A3F34">
        <w:trPr>
          <w:trHeight w:val="242"/>
        </w:trPr>
        <w:tc>
          <w:tcPr>
            <w:tcW w:w="2605" w:type="dxa"/>
          </w:tcPr>
          <w:p w14:paraId="751F037B"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RF</w:t>
            </w:r>
          </w:p>
        </w:tc>
        <w:tc>
          <w:tcPr>
            <w:tcW w:w="5294" w:type="dxa"/>
          </w:tcPr>
          <w:p w14:paraId="41D58DE7"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38B1B973"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NA</w:t>
            </w:r>
          </w:p>
        </w:tc>
      </w:tr>
      <w:tr w:rsidR="006242AB" w14:paraId="0BDD61C2" w14:textId="77777777" w:rsidTr="005A3F34">
        <w:trPr>
          <w:trHeight w:val="242"/>
        </w:trPr>
        <w:tc>
          <w:tcPr>
            <w:tcW w:w="2605" w:type="dxa"/>
          </w:tcPr>
          <w:p w14:paraId="2B7D8A83"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UTC</w:t>
            </w:r>
          </w:p>
        </w:tc>
        <w:tc>
          <w:tcPr>
            <w:tcW w:w="5294" w:type="dxa"/>
          </w:tcPr>
          <w:p w14:paraId="0A3796EA"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11A541E3"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6242AB" w14:paraId="79437A8C" w14:textId="77777777" w:rsidTr="005A3F34">
        <w:trPr>
          <w:trHeight w:val="386"/>
        </w:trPr>
        <w:tc>
          <w:tcPr>
            <w:tcW w:w="2605" w:type="dxa"/>
          </w:tcPr>
          <w:p w14:paraId="46FBFD1C" w14:textId="77777777" w:rsidR="006242AB" w:rsidRDefault="006242AB" w:rsidP="002B668D">
            <w:pPr>
              <w:rPr>
                <w:rFonts w:ascii="Times New Roman" w:hAnsi="Times New Roman" w:cs="Times New Roman"/>
                <w:sz w:val="24"/>
                <w:szCs w:val="24"/>
              </w:rPr>
            </w:pPr>
            <w:proofErr w:type="spellStart"/>
            <w:r>
              <w:rPr>
                <w:rFonts w:ascii="Times New Roman" w:hAnsi="Times New Roman" w:cs="Times New Roman"/>
                <w:sz w:val="24"/>
                <w:szCs w:val="24"/>
              </w:rPr>
              <w:t>CDP_ch</w:t>
            </w:r>
            <w:proofErr w:type="spellEnd"/>
            <w:r>
              <w:rPr>
                <w:rFonts w:ascii="Times New Roman" w:hAnsi="Times New Roman" w:cs="Times New Roman"/>
                <w:sz w:val="24"/>
                <w:szCs w:val="24"/>
              </w:rPr>
              <w:t>#</w:t>
            </w:r>
          </w:p>
        </w:tc>
        <w:tc>
          <w:tcPr>
            <w:tcW w:w="5294" w:type="dxa"/>
          </w:tcPr>
          <w:p w14:paraId="4C29E666"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xml:space="preserve">Total droplet 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30)</w:t>
            </w:r>
          </w:p>
        </w:tc>
        <w:tc>
          <w:tcPr>
            <w:tcW w:w="1443" w:type="dxa"/>
          </w:tcPr>
          <w:p w14:paraId="7E78BEFA"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D45E41">
              <w:rPr>
                <w:rFonts w:ascii="Times New Roman" w:hAnsi="Times New Roman" w:cs="Times New Roman"/>
                <w:sz w:val="24"/>
                <w:szCs w:val="24"/>
                <w:vertAlign w:val="superscript"/>
              </w:rPr>
              <w:t>-3</w:t>
            </w:r>
          </w:p>
        </w:tc>
      </w:tr>
    </w:tbl>
    <w:p w14:paraId="2CC14545" w14:textId="77777777" w:rsidR="001D6CC8" w:rsidRDefault="001D6CC8" w:rsidP="009F5A00">
      <w:pPr>
        <w:rPr>
          <w:rFonts w:ascii="Times New Roman" w:hAnsi="Times New Roman" w:cs="Times New Roman"/>
          <w:sz w:val="24"/>
          <w:szCs w:val="24"/>
        </w:rPr>
      </w:pPr>
    </w:p>
    <w:p w14:paraId="0D8B3E03" w14:textId="1DE99FB9" w:rsidR="00EB58C5" w:rsidRPr="004E5AAD" w:rsidRDefault="00C918F1" w:rsidP="004E5AAD">
      <w:pPr>
        <w:pStyle w:val="ListParagraph"/>
        <w:numPr>
          <w:ilvl w:val="1"/>
          <w:numId w:val="15"/>
        </w:numPr>
        <w:rPr>
          <w:rFonts w:ascii="Times New Roman" w:hAnsi="Times New Roman" w:cs="Times New Roman"/>
          <w:sz w:val="24"/>
          <w:szCs w:val="24"/>
        </w:rPr>
      </w:pPr>
      <w:r w:rsidRPr="004E5AAD">
        <w:rPr>
          <w:rFonts w:ascii="Times New Roman" w:hAnsi="Times New Roman" w:cs="Times New Roman"/>
          <w:b/>
          <w:sz w:val="24"/>
          <w:szCs w:val="24"/>
        </w:rPr>
        <w:t>PCASP</w:t>
      </w:r>
      <w:r w:rsidR="00803444" w:rsidRPr="004E5AAD">
        <w:rPr>
          <w:rFonts w:ascii="Times New Roman" w:hAnsi="Times New Roman" w:cs="Times New Roman"/>
          <w:b/>
          <w:sz w:val="24"/>
          <w:szCs w:val="24"/>
        </w:rPr>
        <w:t xml:space="preserve"> (</w:t>
      </w:r>
      <w:r w:rsidR="00803444" w:rsidRPr="004E5AAD">
        <w:rPr>
          <w:rFonts w:ascii="Times New Roman" w:hAnsi="Times New Roman" w:cs="Times New Roman"/>
          <w:b/>
          <w:sz w:val="24"/>
          <w:szCs w:val="24"/>
          <w:u w:val="single"/>
        </w:rPr>
        <w:t>P</w:t>
      </w:r>
      <w:r w:rsidR="00803444" w:rsidRPr="004E5AAD">
        <w:rPr>
          <w:rFonts w:ascii="Times New Roman" w:hAnsi="Times New Roman" w:cs="Times New Roman"/>
          <w:b/>
          <w:sz w:val="24"/>
          <w:szCs w:val="24"/>
        </w:rPr>
        <w:t xml:space="preserve">assive </w:t>
      </w:r>
      <w:r w:rsidR="00803444" w:rsidRPr="004E5AAD">
        <w:rPr>
          <w:rFonts w:ascii="Times New Roman" w:hAnsi="Times New Roman" w:cs="Times New Roman"/>
          <w:b/>
          <w:sz w:val="24"/>
          <w:szCs w:val="24"/>
          <w:u w:val="single"/>
        </w:rPr>
        <w:t>C</w:t>
      </w:r>
      <w:r w:rsidR="00803444" w:rsidRPr="004E5AAD">
        <w:rPr>
          <w:rFonts w:ascii="Times New Roman" w:hAnsi="Times New Roman" w:cs="Times New Roman"/>
          <w:b/>
          <w:sz w:val="24"/>
          <w:szCs w:val="24"/>
        </w:rPr>
        <w:t xml:space="preserve">avity </w:t>
      </w:r>
      <w:r w:rsidR="00803444" w:rsidRPr="004E5AAD">
        <w:rPr>
          <w:rFonts w:ascii="Times New Roman" w:hAnsi="Times New Roman" w:cs="Times New Roman"/>
          <w:b/>
          <w:sz w:val="24"/>
          <w:szCs w:val="24"/>
          <w:u w:val="single"/>
        </w:rPr>
        <w:t>A</w:t>
      </w:r>
      <w:r w:rsidR="00803444" w:rsidRPr="004E5AAD">
        <w:rPr>
          <w:rFonts w:ascii="Times New Roman" w:hAnsi="Times New Roman" w:cs="Times New Roman"/>
          <w:b/>
          <w:sz w:val="24"/>
          <w:szCs w:val="24"/>
        </w:rPr>
        <w:t xml:space="preserve">erosol </w:t>
      </w:r>
      <w:r w:rsidR="00803444" w:rsidRPr="004E5AAD">
        <w:rPr>
          <w:rFonts w:ascii="Times New Roman" w:hAnsi="Times New Roman" w:cs="Times New Roman"/>
          <w:b/>
          <w:sz w:val="24"/>
          <w:szCs w:val="24"/>
          <w:u w:val="single"/>
        </w:rPr>
        <w:t>S</w:t>
      </w:r>
      <w:r w:rsidR="00803444" w:rsidRPr="004E5AAD">
        <w:rPr>
          <w:rFonts w:ascii="Times New Roman" w:hAnsi="Times New Roman" w:cs="Times New Roman"/>
          <w:b/>
          <w:sz w:val="24"/>
          <w:szCs w:val="24"/>
        </w:rPr>
        <w:t xml:space="preserve">pectrometer </w:t>
      </w:r>
      <w:r w:rsidR="00803444" w:rsidRPr="004E5AAD">
        <w:rPr>
          <w:rFonts w:ascii="Times New Roman" w:hAnsi="Times New Roman" w:cs="Times New Roman"/>
          <w:b/>
          <w:sz w:val="24"/>
          <w:szCs w:val="24"/>
          <w:u w:val="single"/>
        </w:rPr>
        <w:t>P</w:t>
      </w:r>
      <w:r w:rsidR="00803444" w:rsidRPr="004E5AAD">
        <w:rPr>
          <w:rFonts w:ascii="Times New Roman" w:hAnsi="Times New Roman" w:cs="Times New Roman"/>
          <w:b/>
          <w:sz w:val="24"/>
          <w:szCs w:val="24"/>
        </w:rPr>
        <w:t>robe)</w:t>
      </w:r>
      <w:r w:rsidRPr="004E5AAD">
        <w:rPr>
          <w:rFonts w:ascii="Times New Roman" w:hAnsi="Times New Roman" w:cs="Times New Roman"/>
          <w:b/>
          <w:sz w:val="24"/>
          <w:szCs w:val="24"/>
        </w:rPr>
        <w:t>:</w:t>
      </w:r>
      <w:r w:rsidR="005A3F34" w:rsidRPr="004E5AAD">
        <w:rPr>
          <w:rFonts w:ascii="Times New Roman" w:hAnsi="Times New Roman" w:cs="Times New Roman"/>
          <w:b/>
          <w:sz w:val="24"/>
          <w:szCs w:val="24"/>
        </w:rPr>
        <w:t xml:space="preserve"> </w:t>
      </w:r>
      <w:r w:rsidR="00EB58C5" w:rsidRPr="004E5AAD">
        <w:rPr>
          <w:rFonts w:ascii="Times New Roman" w:hAnsi="Times New Roman" w:cs="Times New Roman"/>
          <w:sz w:val="24"/>
          <w:szCs w:val="24"/>
        </w:rPr>
        <w:t xml:space="preserve">See note above under CASF. </w:t>
      </w:r>
    </w:p>
    <w:tbl>
      <w:tblPr>
        <w:tblStyle w:val="TableGrid"/>
        <w:tblW w:w="9363" w:type="dxa"/>
        <w:tblInd w:w="378" w:type="dxa"/>
        <w:tblLook w:val="04A0" w:firstRow="1" w:lastRow="0" w:firstColumn="1" w:lastColumn="0" w:noHBand="0" w:noVBand="1"/>
      </w:tblPr>
      <w:tblGrid>
        <w:gridCol w:w="2610"/>
        <w:gridCol w:w="5310"/>
        <w:gridCol w:w="1443"/>
      </w:tblGrid>
      <w:tr w:rsidR="00C918F1" w14:paraId="4EDDB5EA" w14:textId="77777777" w:rsidTr="00A05846">
        <w:trPr>
          <w:trHeight w:val="242"/>
        </w:trPr>
        <w:tc>
          <w:tcPr>
            <w:tcW w:w="2610" w:type="dxa"/>
          </w:tcPr>
          <w:p w14:paraId="31D6B9AE"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Column Header</w:t>
            </w:r>
          </w:p>
        </w:tc>
        <w:tc>
          <w:tcPr>
            <w:tcW w:w="5310" w:type="dxa"/>
          </w:tcPr>
          <w:p w14:paraId="159E11B8"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6C1A7A96"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Units</w:t>
            </w:r>
          </w:p>
        </w:tc>
      </w:tr>
      <w:tr w:rsidR="00C918F1" w14:paraId="04509A0D" w14:textId="77777777" w:rsidTr="00A05846">
        <w:trPr>
          <w:trHeight w:val="232"/>
        </w:trPr>
        <w:tc>
          <w:tcPr>
            <w:tcW w:w="2610" w:type="dxa"/>
          </w:tcPr>
          <w:p w14:paraId="2A98C1BA" w14:textId="77777777" w:rsidR="00C918F1" w:rsidRDefault="00C918F1" w:rsidP="00C918F1">
            <w:pPr>
              <w:rPr>
                <w:rFonts w:ascii="Times New Roman" w:hAnsi="Times New Roman" w:cs="Times New Roman"/>
                <w:sz w:val="24"/>
                <w:szCs w:val="24"/>
              </w:rPr>
            </w:pPr>
            <w:proofErr w:type="spellStart"/>
            <w:r>
              <w:rPr>
                <w:rFonts w:ascii="Times New Roman" w:hAnsi="Times New Roman" w:cs="Times New Roman"/>
                <w:sz w:val="24"/>
                <w:szCs w:val="24"/>
              </w:rPr>
              <w:t>Dp_LowerBound</w:t>
            </w:r>
            <w:proofErr w:type="spellEnd"/>
            <w:r>
              <w:rPr>
                <w:rFonts w:ascii="Times New Roman" w:hAnsi="Times New Roman" w:cs="Times New Roman"/>
                <w:sz w:val="24"/>
                <w:szCs w:val="24"/>
              </w:rPr>
              <w:t xml:space="preserve"> </w:t>
            </w:r>
            <w:r w:rsidR="006242AB">
              <w:rPr>
                <w:rFonts w:ascii="Times New Roman" w:hAnsi="Times New Roman" w:cs="Times New Roman"/>
                <w:sz w:val="24"/>
                <w:szCs w:val="24"/>
              </w:rPr>
              <w:t>_um</w:t>
            </w:r>
          </w:p>
        </w:tc>
        <w:tc>
          <w:tcPr>
            <w:tcW w:w="5310" w:type="dxa"/>
          </w:tcPr>
          <w:p w14:paraId="414CCFBE"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3ACA7754"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µm</w:t>
            </w:r>
          </w:p>
        </w:tc>
      </w:tr>
      <w:tr w:rsidR="00C918F1" w14:paraId="40DF7AC1" w14:textId="77777777" w:rsidTr="00A05846">
        <w:trPr>
          <w:trHeight w:val="242"/>
        </w:trPr>
        <w:tc>
          <w:tcPr>
            <w:tcW w:w="2610" w:type="dxa"/>
          </w:tcPr>
          <w:p w14:paraId="2332919B" w14:textId="77777777" w:rsidR="00C918F1" w:rsidRDefault="00C918F1" w:rsidP="00C918F1">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310" w:type="dxa"/>
          </w:tcPr>
          <w:p w14:paraId="6608B994"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77C44D89"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µm</w:t>
            </w:r>
          </w:p>
        </w:tc>
      </w:tr>
      <w:tr w:rsidR="006242AB" w14:paraId="512AF55B" w14:textId="77777777" w:rsidTr="00A05846">
        <w:trPr>
          <w:trHeight w:val="242"/>
        </w:trPr>
        <w:tc>
          <w:tcPr>
            <w:tcW w:w="2610" w:type="dxa"/>
          </w:tcPr>
          <w:p w14:paraId="58750CDD" w14:textId="77777777" w:rsidR="006242AB" w:rsidRDefault="006242AB" w:rsidP="00C918F1">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310" w:type="dxa"/>
          </w:tcPr>
          <w:p w14:paraId="1D7B5075"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Geometric mean diameter of each PCASP</w:t>
            </w:r>
            <w:r w:rsidRPr="0055285A">
              <w:rPr>
                <w:rFonts w:ascii="Times New Roman" w:hAnsi="Times New Roman" w:cs="Times New Roman"/>
                <w:sz w:val="24"/>
                <w:szCs w:val="24"/>
              </w:rPr>
              <w:t xml:space="preserve"> bin</w:t>
            </w:r>
          </w:p>
        </w:tc>
        <w:tc>
          <w:tcPr>
            <w:tcW w:w="1443" w:type="dxa"/>
          </w:tcPr>
          <w:p w14:paraId="1ECA47A3"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µm</w:t>
            </w:r>
          </w:p>
        </w:tc>
      </w:tr>
      <w:tr w:rsidR="00C918F1" w14:paraId="66E5378B" w14:textId="77777777" w:rsidTr="00A05846">
        <w:trPr>
          <w:trHeight w:val="242"/>
        </w:trPr>
        <w:tc>
          <w:tcPr>
            <w:tcW w:w="2610" w:type="dxa"/>
          </w:tcPr>
          <w:p w14:paraId="78138649"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RF</w:t>
            </w:r>
          </w:p>
        </w:tc>
        <w:tc>
          <w:tcPr>
            <w:tcW w:w="5310" w:type="dxa"/>
          </w:tcPr>
          <w:p w14:paraId="2013A3BF"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2C7D885E"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NA</w:t>
            </w:r>
          </w:p>
        </w:tc>
      </w:tr>
      <w:tr w:rsidR="002B668D" w14:paraId="680BBF77" w14:textId="77777777" w:rsidTr="00A05846">
        <w:trPr>
          <w:trHeight w:val="242"/>
        </w:trPr>
        <w:tc>
          <w:tcPr>
            <w:tcW w:w="2610" w:type="dxa"/>
          </w:tcPr>
          <w:p w14:paraId="0290AE9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w:t>
            </w:r>
          </w:p>
        </w:tc>
        <w:tc>
          <w:tcPr>
            <w:tcW w:w="5310" w:type="dxa"/>
          </w:tcPr>
          <w:p w14:paraId="038650D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52D8F3B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2B668D" w14:paraId="4C2A715D" w14:textId="77777777" w:rsidTr="00A05846">
        <w:trPr>
          <w:trHeight w:val="386"/>
        </w:trPr>
        <w:tc>
          <w:tcPr>
            <w:tcW w:w="2610" w:type="dxa"/>
          </w:tcPr>
          <w:p w14:paraId="25BD2807"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PCASP_ch</w:t>
            </w:r>
            <w:proofErr w:type="spellEnd"/>
            <w:r>
              <w:rPr>
                <w:rFonts w:ascii="Times New Roman" w:hAnsi="Times New Roman" w:cs="Times New Roman"/>
                <w:sz w:val="24"/>
                <w:szCs w:val="24"/>
              </w:rPr>
              <w:t>#</w:t>
            </w:r>
          </w:p>
        </w:tc>
        <w:tc>
          <w:tcPr>
            <w:tcW w:w="5310" w:type="dxa"/>
          </w:tcPr>
          <w:p w14:paraId="64B54851" w14:textId="77777777" w:rsidR="002B668D" w:rsidRDefault="002B668D" w:rsidP="00213D62">
            <w:pPr>
              <w:rPr>
                <w:rFonts w:ascii="Times New Roman" w:hAnsi="Times New Roman" w:cs="Times New Roman"/>
                <w:sz w:val="24"/>
                <w:szCs w:val="24"/>
              </w:rPr>
            </w:pPr>
            <w:r>
              <w:rPr>
                <w:rFonts w:ascii="Times New Roman" w:hAnsi="Times New Roman" w:cs="Times New Roman"/>
                <w:sz w:val="24"/>
                <w:szCs w:val="24"/>
              </w:rPr>
              <w:t xml:space="preserve">Total </w:t>
            </w:r>
            <w:r w:rsidR="00213D62">
              <w:rPr>
                <w:rFonts w:ascii="Times New Roman" w:hAnsi="Times New Roman" w:cs="Times New Roman"/>
                <w:sz w:val="24"/>
                <w:szCs w:val="24"/>
              </w:rPr>
              <w:t xml:space="preserve">particle </w:t>
            </w:r>
            <w:r>
              <w:rPr>
                <w:rFonts w:ascii="Times New Roman" w:hAnsi="Times New Roman" w:cs="Times New Roman"/>
                <w:sz w:val="24"/>
                <w:szCs w:val="24"/>
              </w:rPr>
              <w:t xml:space="preserve">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20)</w:t>
            </w:r>
          </w:p>
        </w:tc>
        <w:tc>
          <w:tcPr>
            <w:tcW w:w="1443" w:type="dxa"/>
          </w:tcPr>
          <w:p w14:paraId="19A438F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D45E41">
              <w:rPr>
                <w:rFonts w:ascii="Times New Roman" w:hAnsi="Times New Roman" w:cs="Times New Roman"/>
                <w:sz w:val="24"/>
                <w:szCs w:val="24"/>
                <w:vertAlign w:val="superscript"/>
              </w:rPr>
              <w:t>-3</w:t>
            </w:r>
          </w:p>
        </w:tc>
      </w:tr>
    </w:tbl>
    <w:p w14:paraId="134BCC83" w14:textId="4156B06C" w:rsidR="007916C9" w:rsidRDefault="007916C9" w:rsidP="00A12C5C">
      <w:pPr>
        <w:rPr>
          <w:rFonts w:ascii="Times New Roman" w:hAnsi="Times New Roman" w:cs="Times New Roman"/>
          <w:sz w:val="24"/>
          <w:szCs w:val="24"/>
        </w:rPr>
      </w:pPr>
    </w:p>
    <w:p w14:paraId="35BB0630" w14:textId="77777777" w:rsidR="007916C9" w:rsidRDefault="007916C9">
      <w:pPr>
        <w:rPr>
          <w:rFonts w:ascii="Times New Roman" w:hAnsi="Times New Roman" w:cs="Times New Roman"/>
          <w:sz w:val="24"/>
          <w:szCs w:val="24"/>
        </w:rPr>
      </w:pPr>
      <w:r>
        <w:rPr>
          <w:rFonts w:ascii="Times New Roman" w:hAnsi="Times New Roman" w:cs="Times New Roman"/>
          <w:sz w:val="24"/>
          <w:szCs w:val="24"/>
        </w:rPr>
        <w:br w:type="page"/>
      </w:r>
    </w:p>
    <w:p w14:paraId="5DF17B41" w14:textId="241B2B6B" w:rsidR="00FA0212" w:rsidRPr="00EC7CAE" w:rsidRDefault="004E5AAD" w:rsidP="00EC7CAE">
      <w:pPr>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Pr>
          <w:rFonts w:ascii="Times New Roman" w:hAnsi="Times New Roman" w:cs="Times New Roman"/>
          <w:b/>
          <w:sz w:val="24"/>
          <w:szCs w:val="24"/>
        </w:rPr>
        <w:t>.7 CV</w:t>
      </w:r>
      <w:r w:rsidR="008C1F58" w:rsidRPr="00EC7CAE">
        <w:rPr>
          <w:rFonts w:ascii="Times New Roman" w:hAnsi="Times New Roman" w:cs="Times New Roman"/>
          <w:b/>
          <w:sz w:val="24"/>
          <w:szCs w:val="24"/>
        </w:rPr>
        <w:t>I</w:t>
      </w:r>
      <w:r w:rsidR="00803444" w:rsidRPr="00EC7CAE">
        <w:rPr>
          <w:rFonts w:ascii="Times New Roman" w:hAnsi="Times New Roman" w:cs="Times New Roman"/>
          <w:b/>
          <w:sz w:val="24"/>
          <w:szCs w:val="24"/>
        </w:rPr>
        <w:t xml:space="preserve">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ounterflow </w:t>
      </w:r>
      <w:r w:rsidR="00803444" w:rsidRPr="00EC7CAE">
        <w:rPr>
          <w:rFonts w:ascii="Times New Roman" w:hAnsi="Times New Roman" w:cs="Times New Roman"/>
          <w:b/>
          <w:sz w:val="24"/>
          <w:szCs w:val="24"/>
          <w:u w:val="single"/>
        </w:rPr>
        <w:t>V</w:t>
      </w:r>
      <w:r w:rsidR="00803444" w:rsidRPr="00EC7CAE">
        <w:rPr>
          <w:rFonts w:ascii="Times New Roman" w:hAnsi="Times New Roman" w:cs="Times New Roman"/>
          <w:b/>
          <w:sz w:val="24"/>
          <w:szCs w:val="24"/>
        </w:rPr>
        <w:t xml:space="preserve">irtual </w:t>
      </w:r>
      <w:r w:rsidR="00803444" w:rsidRPr="00EC7CAE">
        <w:rPr>
          <w:rFonts w:ascii="Times New Roman" w:hAnsi="Times New Roman" w:cs="Times New Roman"/>
          <w:b/>
          <w:sz w:val="24"/>
          <w:szCs w:val="24"/>
          <w:u w:val="single"/>
        </w:rPr>
        <w:t>I</w:t>
      </w:r>
      <w:r w:rsidR="00803444" w:rsidRPr="00EC7CAE">
        <w:rPr>
          <w:rFonts w:ascii="Times New Roman" w:hAnsi="Times New Roman" w:cs="Times New Roman"/>
          <w:b/>
          <w:sz w:val="24"/>
          <w:szCs w:val="24"/>
        </w:rPr>
        <w:t>mpactor Inlet)</w:t>
      </w:r>
      <w:r w:rsidR="008C1F58" w:rsidRPr="00EC7CAE">
        <w:rPr>
          <w:rFonts w:ascii="Times New Roman" w:hAnsi="Times New Roman" w:cs="Times New Roman"/>
          <w:b/>
          <w:sz w:val="24"/>
          <w:szCs w:val="24"/>
        </w:rPr>
        <w:t xml:space="preserve">: </w:t>
      </w:r>
      <w:r w:rsidR="008C1F58" w:rsidRPr="00EC7CAE">
        <w:rPr>
          <w:rFonts w:ascii="Times New Roman" w:hAnsi="Times New Roman" w:cs="Times New Roman"/>
          <w:sz w:val="24"/>
          <w:szCs w:val="24"/>
        </w:rPr>
        <w:t>These files report the start and stop times of when specific instruments were sampling downstream of the CVI or the reverse-</w:t>
      </w:r>
      <w:r w:rsidR="00CF6CB3" w:rsidRPr="00EC7CAE">
        <w:rPr>
          <w:rFonts w:ascii="Times New Roman" w:hAnsi="Times New Roman" w:cs="Times New Roman"/>
          <w:sz w:val="24"/>
          <w:szCs w:val="24"/>
        </w:rPr>
        <w:t>facing inlet (only during MASE II</w:t>
      </w:r>
      <w:r w:rsidR="008C1F58" w:rsidRPr="00EC7CAE">
        <w:rPr>
          <w:rFonts w:ascii="Times New Roman" w:hAnsi="Times New Roman" w:cs="Times New Roman"/>
          <w:sz w:val="24"/>
          <w:szCs w:val="24"/>
        </w:rPr>
        <w:t>).</w:t>
      </w:r>
      <w:r w:rsidR="00CC369B" w:rsidRPr="00EC7CAE">
        <w:rPr>
          <w:rFonts w:ascii="Times New Roman" w:hAnsi="Times New Roman" w:cs="Times New Roman"/>
          <w:sz w:val="24"/>
          <w:szCs w:val="24"/>
        </w:rPr>
        <w:t xml:space="preserve"> </w:t>
      </w:r>
      <w:r w:rsidR="00EB58C5" w:rsidRPr="00EC7CAE">
        <w:rPr>
          <w:rFonts w:ascii="Times New Roman" w:hAnsi="Times New Roman" w:cs="Times New Roman"/>
          <w:sz w:val="24"/>
          <w:szCs w:val="24"/>
        </w:rPr>
        <w:t xml:space="preserve">The CVI does not require any accuracy, precision, and working range to be reported owing to </w:t>
      </w:r>
      <w:r w:rsidR="005A3F34" w:rsidRPr="00EC7CAE">
        <w:rPr>
          <w:rFonts w:ascii="Times New Roman" w:hAnsi="Times New Roman" w:cs="Times New Roman"/>
          <w:sz w:val="24"/>
          <w:szCs w:val="24"/>
        </w:rPr>
        <w:t>is nature of operation</w:t>
      </w:r>
      <w:r w:rsidR="00EB58C5" w:rsidRPr="00EC7CAE">
        <w:rPr>
          <w:rFonts w:ascii="Times New Roman" w:hAnsi="Times New Roman" w:cs="Times New Roman"/>
          <w:sz w:val="24"/>
          <w:szCs w:val="24"/>
        </w:rPr>
        <w:t xml:space="preserve">. If interested in any details about the </w:t>
      </w:r>
      <w:proofErr w:type="spellStart"/>
      <w:r w:rsidR="00EB58C5" w:rsidRPr="00EC7CAE">
        <w:rPr>
          <w:rFonts w:ascii="Times New Roman" w:hAnsi="Times New Roman" w:cs="Times New Roman"/>
          <w:sz w:val="24"/>
          <w:szCs w:val="24"/>
        </w:rPr>
        <w:t>cutpoint</w:t>
      </w:r>
      <w:proofErr w:type="spellEnd"/>
      <w:r w:rsidR="00EB58C5" w:rsidRPr="00EC7CAE">
        <w:rPr>
          <w:rFonts w:ascii="Times New Roman" w:hAnsi="Times New Roman" w:cs="Times New Roman"/>
          <w:sz w:val="24"/>
          <w:szCs w:val="24"/>
        </w:rPr>
        <w:t xml:space="preserve"> size and transmissions efficiency details, readers can refer to </w:t>
      </w:r>
      <w:r w:rsidR="00AD61E5" w:rsidRPr="00EC7CAE">
        <w:rPr>
          <w:rFonts w:ascii="Times New Roman" w:hAnsi="Times New Roman" w:cs="Times New Roman"/>
          <w:sz w:val="24"/>
          <w:szCs w:val="24"/>
        </w:rPr>
        <w:t>the relevant instrument characterization manuscript</w:t>
      </w:r>
      <w:r w:rsidR="007916C9" w:rsidRPr="00EC7CAE">
        <w:rPr>
          <w:rFonts w:ascii="Times New Roman" w:hAnsi="Times New Roman" w:cs="Times New Roman"/>
          <w:sz w:val="24"/>
          <w:szCs w:val="24"/>
          <w:vertAlign w:val="superscript"/>
        </w:rPr>
        <w:t>9</w:t>
      </w:r>
      <w:r w:rsidR="00EB58C5" w:rsidRPr="00EC7CAE">
        <w:rPr>
          <w:rFonts w:ascii="Times New Roman" w:hAnsi="Times New Roman" w:cs="Times New Roman"/>
          <w:sz w:val="24"/>
          <w:szCs w:val="24"/>
        </w:rPr>
        <w:t xml:space="preserve"> and/or contact the instrument PI.</w:t>
      </w:r>
    </w:p>
    <w:tbl>
      <w:tblPr>
        <w:tblStyle w:val="TableGrid"/>
        <w:tblW w:w="9350" w:type="dxa"/>
        <w:tblInd w:w="360" w:type="dxa"/>
        <w:tblLook w:val="04A0" w:firstRow="1" w:lastRow="0" w:firstColumn="1" w:lastColumn="0" w:noHBand="0" w:noVBand="1"/>
      </w:tblPr>
      <w:tblGrid>
        <w:gridCol w:w="2900"/>
        <w:gridCol w:w="5007"/>
        <w:gridCol w:w="1443"/>
      </w:tblGrid>
      <w:tr w:rsidR="003B30A8" w14:paraId="3F01DEC3" w14:textId="77777777" w:rsidTr="005A3F34">
        <w:trPr>
          <w:trHeight w:val="206"/>
        </w:trPr>
        <w:tc>
          <w:tcPr>
            <w:tcW w:w="2900" w:type="dxa"/>
          </w:tcPr>
          <w:p w14:paraId="14125943"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Column Header</w:t>
            </w:r>
          </w:p>
        </w:tc>
        <w:tc>
          <w:tcPr>
            <w:tcW w:w="5007" w:type="dxa"/>
          </w:tcPr>
          <w:p w14:paraId="1EF7215B"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09C75483"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Units</w:t>
            </w:r>
          </w:p>
        </w:tc>
      </w:tr>
      <w:tr w:rsidR="003B30A8" w14:paraId="098C4CA0" w14:textId="77777777" w:rsidTr="005A3F34">
        <w:trPr>
          <w:trHeight w:val="206"/>
        </w:trPr>
        <w:tc>
          <w:tcPr>
            <w:tcW w:w="2900" w:type="dxa"/>
          </w:tcPr>
          <w:p w14:paraId="45CBA905" w14:textId="77777777" w:rsidR="003B30A8" w:rsidRDefault="001536FA" w:rsidP="00A12C5C">
            <w:pPr>
              <w:rPr>
                <w:rFonts w:ascii="Times New Roman" w:hAnsi="Times New Roman" w:cs="Times New Roman"/>
                <w:sz w:val="24"/>
                <w:szCs w:val="24"/>
              </w:rPr>
            </w:pPr>
            <w:r>
              <w:rPr>
                <w:rFonts w:ascii="Times New Roman" w:hAnsi="Times New Roman" w:cs="Times New Roman"/>
                <w:sz w:val="24"/>
                <w:szCs w:val="24"/>
              </w:rPr>
              <w:t>RF</w:t>
            </w:r>
          </w:p>
        </w:tc>
        <w:tc>
          <w:tcPr>
            <w:tcW w:w="5007" w:type="dxa"/>
          </w:tcPr>
          <w:p w14:paraId="311FF7EA" w14:textId="77777777" w:rsidR="003B30A8" w:rsidRDefault="001536FA" w:rsidP="00A12C5C">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32769058"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NA</w:t>
            </w:r>
          </w:p>
        </w:tc>
      </w:tr>
      <w:tr w:rsidR="002B668D" w14:paraId="5ED7D8C0" w14:textId="77777777" w:rsidTr="005A3F34">
        <w:trPr>
          <w:trHeight w:val="633"/>
        </w:trPr>
        <w:tc>
          <w:tcPr>
            <w:tcW w:w="2900" w:type="dxa"/>
          </w:tcPr>
          <w:p w14:paraId="666442A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CVI start time</w:t>
            </w:r>
          </w:p>
        </w:tc>
        <w:tc>
          <w:tcPr>
            <w:tcW w:w="5007" w:type="dxa"/>
          </w:tcPr>
          <w:p w14:paraId="2F5D16A5"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Start time of when the CVI was feeding aerosol to those instruments downstream of it</w:t>
            </w:r>
          </w:p>
        </w:tc>
        <w:tc>
          <w:tcPr>
            <w:tcW w:w="1443" w:type="dxa"/>
          </w:tcPr>
          <w:p w14:paraId="213A90F5"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2B668D" w14:paraId="652EEB30" w14:textId="77777777" w:rsidTr="005A3F34">
        <w:trPr>
          <w:trHeight w:val="633"/>
        </w:trPr>
        <w:tc>
          <w:tcPr>
            <w:tcW w:w="2900" w:type="dxa"/>
          </w:tcPr>
          <w:p w14:paraId="19A31E1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CVI end time</w:t>
            </w:r>
          </w:p>
        </w:tc>
        <w:tc>
          <w:tcPr>
            <w:tcW w:w="5007" w:type="dxa"/>
          </w:tcPr>
          <w:p w14:paraId="21C6E24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End time of when the CVI was feeding aerosol to those instruments downstream of it</w:t>
            </w:r>
          </w:p>
        </w:tc>
        <w:tc>
          <w:tcPr>
            <w:tcW w:w="1443" w:type="dxa"/>
          </w:tcPr>
          <w:p w14:paraId="65E389E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2B668D" w14:paraId="6D951ACC" w14:textId="77777777" w:rsidTr="005A3F34">
        <w:trPr>
          <w:trHeight w:val="853"/>
        </w:trPr>
        <w:tc>
          <w:tcPr>
            <w:tcW w:w="2900" w:type="dxa"/>
          </w:tcPr>
          <w:p w14:paraId="54018314" w14:textId="77777777" w:rsidR="002B668D" w:rsidRDefault="002B668D" w:rsidP="002B668D">
            <w:pPr>
              <w:rPr>
                <w:rFonts w:ascii="Times New Roman" w:hAnsi="Times New Roman" w:cs="Times New Roman"/>
                <w:sz w:val="24"/>
                <w:szCs w:val="24"/>
              </w:rPr>
            </w:pPr>
            <w:r w:rsidRPr="003B30A8">
              <w:rPr>
                <w:rFonts w:ascii="Times New Roman" w:hAnsi="Times New Roman" w:cs="Times New Roman"/>
                <w:sz w:val="24"/>
                <w:szCs w:val="24"/>
              </w:rPr>
              <w:t>UTC: Reverse-facing inlet start time</w:t>
            </w:r>
          </w:p>
          <w:p w14:paraId="590E6CA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during MASE II)</w:t>
            </w:r>
          </w:p>
        </w:tc>
        <w:tc>
          <w:tcPr>
            <w:tcW w:w="5007" w:type="dxa"/>
          </w:tcPr>
          <w:p w14:paraId="196B536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Start time of when the reverse-facing inlet was feeding aerosol to those instruments downstream of it </w:t>
            </w:r>
          </w:p>
        </w:tc>
        <w:tc>
          <w:tcPr>
            <w:tcW w:w="1443" w:type="dxa"/>
          </w:tcPr>
          <w:p w14:paraId="456C7A1A" w14:textId="77777777" w:rsidR="002B668D" w:rsidRDefault="00A84E3F"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2B668D" w14:paraId="7FB412E7" w14:textId="77777777" w:rsidTr="005A3F34">
        <w:trPr>
          <w:trHeight w:val="839"/>
        </w:trPr>
        <w:tc>
          <w:tcPr>
            <w:tcW w:w="2900" w:type="dxa"/>
          </w:tcPr>
          <w:p w14:paraId="0C31FEC5" w14:textId="77777777" w:rsidR="002B668D" w:rsidRDefault="002B668D" w:rsidP="002B668D">
            <w:pPr>
              <w:rPr>
                <w:rFonts w:ascii="Times New Roman" w:hAnsi="Times New Roman" w:cs="Times New Roman"/>
                <w:sz w:val="24"/>
                <w:szCs w:val="24"/>
              </w:rPr>
            </w:pPr>
            <w:r w:rsidRPr="003B30A8">
              <w:rPr>
                <w:rFonts w:ascii="Times New Roman" w:hAnsi="Times New Roman" w:cs="Times New Roman"/>
                <w:sz w:val="24"/>
                <w:szCs w:val="24"/>
              </w:rPr>
              <w:t>UTC: Reverse-facing inlet end time</w:t>
            </w:r>
          </w:p>
          <w:p w14:paraId="75078C6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during MASE II)</w:t>
            </w:r>
          </w:p>
        </w:tc>
        <w:tc>
          <w:tcPr>
            <w:tcW w:w="5007" w:type="dxa"/>
          </w:tcPr>
          <w:p w14:paraId="3DA143A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End time of when the reverse-facing inlet was feeding aerosol to those instruments downstream of it </w:t>
            </w:r>
          </w:p>
        </w:tc>
        <w:tc>
          <w:tcPr>
            <w:tcW w:w="1443" w:type="dxa"/>
          </w:tcPr>
          <w:p w14:paraId="6EAD0C0C" w14:textId="77777777" w:rsidR="002B668D" w:rsidRDefault="00A84E3F"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bl>
    <w:p w14:paraId="3A463383" w14:textId="77777777" w:rsidR="008D437C" w:rsidRDefault="008D437C" w:rsidP="005A3F34">
      <w:pPr>
        <w:ind w:left="360"/>
        <w:rPr>
          <w:rFonts w:ascii="Times New Roman" w:hAnsi="Times New Roman" w:cs="Times New Roman"/>
          <w:sz w:val="24"/>
          <w:szCs w:val="24"/>
        </w:rPr>
      </w:pPr>
    </w:p>
    <w:p w14:paraId="3232EB5A" w14:textId="615191EC" w:rsidR="00485A82" w:rsidRPr="004E5AAD" w:rsidRDefault="004E5AAD" w:rsidP="004E5AAD">
      <w:pPr>
        <w:ind w:left="288" w:hanging="288"/>
        <w:rPr>
          <w:rFonts w:ascii="Times New Roman" w:hAnsi="Times New Roman" w:cs="Times New Roman"/>
          <w:sz w:val="24"/>
          <w:szCs w:val="24"/>
        </w:rPr>
      </w:pPr>
      <w:r>
        <w:rPr>
          <w:rFonts w:ascii="Times New Roman" w:hAnsi="Times New Roman" w:cs="Times New Roman"/>
          <w:b/>
          <w:sz w:val="24"/>
          <w:szCs w:val="24"/>
        </w:rPr>
        <w:t xml:space="preserve">6.8 </w:t>
      </w:r>
      <w:r w:rsidR="00485A82" w:rsidRPr="004E5AAD">
        <w:rPr>
          <w:rFonts w:ascii="Times New Roman" w:hAnsi="Times New Roman" w:cs="Times New Roman"/>
          <w:b/>
          <w:sz w:val="24"/>
          <w:szCs w:val="24"/>
        </w:rPr>
        <w:t>AMS</w:t>
      </w:r>
      <w:r w:rsidR="00803444" w:rsidRPr="004E5AAD">
        <w:rPr>
          <w:rFonts w:ascii="Times New Roman" w:hAnsi="Times New Roman" w:cs="Times New Roman"/>
          <w:b/>
          <w:sz w:val="24"/>
          <w:szCs w:val="24"/>
        </w:rPr>
        <w:t xml:space="preserve"> (</w:t>
      </w:r>
      <w:r w:rsidR="00803444" w:rsidRPr="004E5AAD">
        <w:rPr>
          <w:rFonts w:ascii="Times New Roman" w:hAnsi="Times New Roman" w:cs="Times New Roman"/>
          <w:b/>
          <w:sz w:val="24"/>
          <w:szCs w:val="24"/>
          <w:u w:val="single"/>
        </w:rPr>
        <w:t>A</w:t>
      </w:r>
      <w:r w:rsidR="00803444" w:rsidRPr="004E5AAD">
        <w:rPr>
          <w:rFonts w:ascii="Times New Roman" w:hAnsi="Times New Roman" w:cs="Times New Roman"/>
          <w:b/>
          <w:sz w:val="24"/>
          <w:szCs w:val="24"/>
        </w:rPr>
        <w:t xml:space="preserve">erosol </w:t>
      </w:r>
      <w:r w:rsidR="00803444" w:rsidRPr="004E5AAD">
        <w:rPr>
          <w:rFonts w:ascii="Times New Roman" w:hAnsi="Times New Roman" w:cs="Times New Roman"/>
          <w:b/>
          <w:sz w:val="24"/>
          <w:szCs w:val="24"/>
          <w:u w:val="single"/>
        </w:rPr>
        <w:t>M</w:t>
      </w:r>
      <w:r w:rsidR="00803444" w:rsidRPr="004E5AAD">
        <w:rPr>
          <w:rFonts w:ascii="Times New Roman" w:hAnsi="Times New Roman" w:cs="Times New Roman"/>
          <w:b/>
          <w:sz w:val="24"/>
          <w:szCs w:val="24"/>
        </w:rPr>
        <w:t xml:space="preserve">ass </w:t>
      </w:r>
      <w:r w:rsidR="00803444" w:rsidRPr="004E5AAD">
        <w:rPr>
          <w:rFonts w:ascii="Times New Roman" w:hAnsi="Times New Roman" w:cs="Times New Roman"/>
          <w:b/>
          <w:sz w:val="24"/>
          <w:szCs w:val="24"/>
          <w:u w:val="single"/>
        </w:rPr>
        <w:t>S</w:t>
      </w:r>
      <w:r w:rsidR="00803444" w:rsidRPr="004E5AAD">
        <w:rPr>
          <w:rFonts w:ascii="Times New Roman" w:hAnsi="Times New Roman" w:cs="Times New Roman"/>
          <w:b/>
          <w:sz w:val="24"/>
          <w:szCs w:val="24"/>
        </w:rPr>
        <w:t>pectrometer)</w:t>
      </w:r>
      <w:r w:rsidR="00485A82" w:rsidRPr="004E5AAD">
        <w:rPr>
          <w:rFonts w:ascii="Times New Roman" w:hAnsi="Times New Roman" w:cs="Times New Roman"/>
          <w:b/>
          <w:sz w:val="24"/>
          <w:szCs w:val="24"/>
        </w:rPr>
        <w:t xml:space="preserve">: </w:t>
      </w:r>
      <w:r w:rsidR="00485A82" w:rsidRPr="004E5AAD">
        <w:rPr>
          <w:rFonts w:ascii="Times New Roman" w:hAnsi="Times New Roman" w:cs="Times New Roman"/>
          <w:sz w:val="24"/>
          <w:szCs w:val="24"/>
        </w:rPr>
        <w:t>Mass concentrations of sulfate</w:t>
      </w:r>
      <w:r w:rsidR="00541D73" w:rsidRPr="004E5AAD">
        <w:rPr>
          <w:rFonts w:ascii="Times New Roman" w:hAnsi="Times New Roman" w:cs="Times New Roman"/>
          <w:sz w:val="24"/>
          <w:szCs w:val="24"/>
        </w:rPr>
        <w:t xml:space="preserve"> (SO</w:t>
      </w:r>
      <w:r w:rsidR="00541D73" w:rsidRPr="004E5AAD">
        <w:rPr>
          <w:rFonts w:ascii="Times New Roman" w:hAnsi="Times New Roman" w:cs="Times New Roman"/>
          <w:sz w:val="24"/>
          <w:szCs w:val="24"/>
          <w:vertAlign w:val="subscript"/>
        </w:rPr>
        <w:t>4</w:t>
      </w:r>
      <w:r w:rsidR="00541D73" w:rsidRPr="004E5AAD">
        <w:rPr>
          <w:rFonts w:ascii="Times New Roman" w:hAnsi="Times New Roman" w:cs="Times New Roman"/>
          <w:sz w:val="24"/>
          <w:szCs w:val="24"/>
        </w:rPr>
        <w:t>)</w:t>
      </w:r>
      <w:r w:rsidR="00485A82" w:rsidRPr="004E5AAD">
        <w:rPr>
          <w:rFonts w:ascii="Times New Roman" w:hAnsi="Times New Roman" w:cs="Times New Roman"/>
          <w:sz w:val="24"/>
          <w:szCs w:val="24"/>
        </w:rPr>
        <w:t>, nitrate</w:t>
      </w:r>
      <w:r w:rsidR="00541D73" w:rsidRPr="004E5AAD">
        <w:rPr>
          <w:rFonts w:ascii="Times New Roman" w:hAnsi="Times New Roman" w:cs="Times New Roman"/>
          <w:sz w:val="24"/>
          <w:szCs w:val="24"/>
        </w:rPr>
        <w:t xml:space="preserve"> (NO</w:t>
      </w:r>
      <w:r w:rsidR="00541D73" w:rsidRPr="004E5AAD">
        <w:rPr>
          <w:rFonts w:ascii="Times New Roman" w:hAnsi="Times New Roman" w:cs="Times New Roman"/>
          <w:sz w:val="24"/>
          <w:szCs w:val="24"/>
          <w:vertAlign w:val="subscript"/>
        </w:rPr>
        <w:t>3</w:t>
      </w:r>
      <w:r w:rsidR="00541D73" w:rsidRPr="004E5AAD">
        <w:rPr>
          <w:rFonts w:ascii="Times New Roman" w:hAnsi="Times New Roman" w:cs="Times New Roman"/>
          <w:sz w:val="24"/>
          <w:szCs w:val="24"/>
        </w:rPr>
        <w:t>)</w:t>
      </w:r>
      <w:r w:rsidR="00485A82" w:rsidRPr="004E5AAD">
        <w:rPr>
          <w:rFonts w:ascii="Times New Roman" w:hAnsi="Times New Roman" w:cs="Times New Roman"/>
          <w:sz w:val="24"/>
          <w:szCs w:val="24"/>
        </w:rPr>
        <w:t>, organic, and ammonium</w:t>
      </w:r>
      <w:r w:rsidR="00541D73" w:rsidRPr="004E5AAD">
        <w:rPr>
          <w:rFonts w:ascii="Times New Roman" w:hAnsi="Times New Roman" w:cs="Times New Roman"/>
          <w:sz w:val="24"/>
          <w:szCs w:val="24"/>
        </w:rPr>
        <w:t xml:space="preserve"> (NH</w:t>
      </w:r>
      <w:r w:rsidR="00541D73" w:rsidRPr="004E5AAD">
        <w:rPr>
          <w:rFonts w:ascii="Times New Roman" w:hAnsi="Times New Roman" w:cs="Times New Roman"/>
          <w:sz w:val="24"/>
          <w:szCs w:val="24"/>
          <w:vertAlign w:val="subscript"/>
        </w:rPr>
        <w:t>4</w:t>
      </w:r>
      <w:r w:rsidR="00541D73" w:rsidRPr="004E5AAD">
        <w:rPr>
          <w:rFonts w:ascii="Times New Roman" w:hAnsi="Times New Roman" w:cs="Times New Roman"/>
          <w:sz w:val="24"/>
          <w:szCs w:val="24"/>
        </w:rPr>
        <w:t>)</w:t>
      </w:r>
      <w:r w:rsidR="00485A82" w:rsidRPr="004E5AAD">
        <w:rPr>
          <w:rFonts w:ascii="Times New Roman" w:hAnsi="Times New Roman" w:cs="Times New Roman"/>
          <w:sz w:val="24"/>
          <w:szCs w:val="24"/>
        </w:rPr>
        <w:t xml:space="preserve"> in units of µg m</w:t>
      </w:r>
      <w:r w:rsidR="00485A82" w:rsidRPr="004E5AAD">
        <w:rPr>
          <w:rFonts w:ascii="Times New Roman" w:hAnsi="Times New Roman" w:cs="Times New Roman"/>
          <w:sz w:val="24"/>
          <w:szCs w:val="24"/>
          <w:vertAlign w:val="superscript"/>
        </w:rPr>
        <w:t>-3</w:t>
      </w:r>
      <w:r w:rsidR="00485A82" w:rsidRPr="004E5AAD">
        <w:rPr>
          <w:rFonts w:ascii="Times New Roman" w:hAnsi="Times New Roman" w:cs="Times New Roman"/>
          <w:sz w:val="24"/>
          <w:szCs w:val="24"/>
        </w:rPr>
        <w:t>.</w:t>
      </w:r>
      <w:r w:rsidR="00541D73" w:rsidRPr="004E5AAD">
        <w:rPr>
          <w:rFonts w:ascii="Times New Roman" w:hAnsi="Times New Roman" w:cs="Times New Roman"/>
          <w:sz w:val="24"/>
          <w:szCs w:val="24"/>
        </w:rPr>
        <w:t xml:space="preserve"> </w:t>
      </w:r>
      <w:r w:rsidR="00503644" w:rsidRPr="004E5AAD">
        <w:rPr>
          <w:rFonts w:ascii="Times New Roman" w:hAnsi="Times New Roman" w:cs="Times New Roman"/>
          <w:sz w:val="24"/>
          <w:szCs w:val="24"/>
        </w:rPr>
        <w:t xml:space="preserve">AMS data are reported as the difference between signal during chopper cycles between being open (aerosol + gas) and closed (gas); consequently, negative values reflect the noise and precision of the instrument. </w:t>
      </w:r>
      <w:r w:rsidR="00A85666" w:rsidRPr="004E5AAD">
        <w:rPr>
          <w:rFonts w:ascii="Times New Roman" w:hAnsi="Times New Roman" w:cs="Times New Roman"/>
          <w:sz w:val="24"/>
          <w:szCs w:val="24"/>
        </w:rPr>
        <w:t>There is 100% transmission efficiency for particles with aerodynamic diameters between 30 and 600 nm</w:t>
      </w:r>
      <w:r w:rsidR="007916C9" w:rsidRPr="004E5AAD">
        <w:rPr>
          <w:rFonts w:ascii="Times New Roman" w:hAnsi="Times New Roman" w:cs="Times New Roman"/>
          <w:sz w:val="24"/>
          <w:szCs w:val="24"/>
          <w:vertAlign w:val="superscript"/>
        </w:rPr>
        <w:t>10</w:t>
      </w:r>
      <w:r w:rsidR="00A85666" w:rsidRPr="004E5AAD">
        <w:rPr>
          <w:rFonts w:ascii="Times New Roman" w:hAnsi="Times New Roman" w:cs="Times New Roman"/>
          <w:sz w:val="24"/>
          <w:szCs w:val="24"/>
        </w:rPr>
        <w:t xml:space="preserve">. </w:t>
      </w:r>
      <w:r w:rsidR="001C2482" w:rsidRPr="004E5AAD">
        <w:rPr>
          <w:rFonts w:ascii="Times New Roman" w:hAnsi="Times New Roman" w:cs="Times New Roman"/>
          <w:sz w:val="24"/>
          <w:szCs w:val="24"/>
        </w:rPr>
        <w:t>Upper limits of a</w:t>
      </w:r>
      <w:r w:rsidR="00A85666" w:rsidRPr="004E5AAD">
        <w:rPr>
          <w:rFonts w:ascii="Times New Roman" w:hAnsi="Times New Roman" w:cs="Times New Roman"/>
          <w:sz w:val="24"/>
          <w:szCs w:val="24"/>
        </w:rPr>
        <w:t xml:space="preserve">ccuracy </w:t>
      </w:r>
      <w:r w:rsidR="001C2482" w:rsidRPr="004E5AAD">
        <w:rPr>
          <w:rFonts w:ascii="Times New Roman" w:hAnsi="Times New Roman" w:cs="Times New Roman"/>
          <w:sz w:val="24"/>
          <w:szCs w:val="24"/>
        </w:rPr>
        <w:t xml:space="preserve">and precision are </w:t>
      </w:r>
      <w:r w:rsidR="00A85666" w:rsidRPr="004E5AAD">
        <w:rPr>
          <w:rFonts w:ascii="Times New Roman" w:hAnsi="Times New Roman" w:cs="Times New Roman"/>
          <w:sz w:val="24"/>
          <w:szCs w:val="24"/>
        </w:rPr>
        <w:t xml:space="preserve">30% </w:t>
      </w:r>
      <w:r w:rsidR="001C2482" w:rsidRPr="004E5AAD">
        <w:rPr>
          <w:rFonts w:ascii="Times New Roman" w:hAnsi="Times New Roman" w:cs="Times New Roman"/>
          <w:sz w:val="24"/>
          <w:szCs w:val="24"/>
        </w:rPr>
        <w:t xml:space="preserve">and </w:t>
      </w:r>
      <w:r w:rsidR="00A85666" w:rsidRPr="004E5AAD">
        <w:rPr>
          <w:rFonts w:ascii="Times New Roman" w:hAnsi="Times New Roman" w:cs="Times New Roman"/>
          <w:sz w:val="24"/>
          <w:szCs w:val="24"/>
        </w:rPr>
        <w:t>0.1 µg m</w:t>
      </w:r>
      <w:r w:rsidR="00A85666" w:rsidRPr="004E5AAD">
        <w:rPr>
          <w:rFonts w:ascii="Times New Roman" w:hAnsi="Times New Roman" w:cs="Times New Roman"/>
          <w:sz w:val="24"/>
          <w:szCs w:val="24"/>
          <w:vertAlign w:val="superscript"/>
        </w:rPr>
        <w:t>-3</w:t>
      </w:r>
      <w:r w:rsidR="001C2482" w:rsidRPr="004E5AAD">
        <w:rPr>
          <w:rFonts w:ascii="Times New Roman" w:hAnsi="Times New Roman" w:cs="Times New Roman"/>
          <w:sz w:val="24"/>
          <w:szCs w:val="24"/>
        </w:rPr>
        <w:t>, respectively</w:t>
      </w:r>
      <w:r w:rsidR="00A85666" w:rsidRPr="004E5AAD">
        <w:rPr>
          <w:rFonts w:ascii="Times New Roman" w:hAnsi="Times New Roman" w:cs="Times New Roman"/>
          <w:sz w:val="24"/>
          <w:szCs w:val="24"/>
        </w:rPr>
        <w:t xml:space="preserve">. </w:t>
      </w:r>
      <w:r w:rsidR="00474A6F" w:rsidRPr="004E5AAD">
        <w:rPr>
          <w:rFonts w:ascii="Times New Roman" w:hAnsi="Times New Roman"/>
          <w:sz w:val="24"/>
          <w:szCs w:val="24"/>
        </w:rPr>
        <w:t xml:space="preserve">The limit of detection (LOD) is calculated as at least two times the standard deviation of the noise for filtered air for each species. </w:t>
      </w:r>
      <w:r w:rsidR="00474A6F" w:rsidRPr="004E5AAD">
        <w:rPr>
          <w:rFonts w:ascii="Times New Roman" w:hAnsi="Times New Roman" w:cs="Times New Roman"/>
          <w:sz w:val="24"/>
          <w:szCs w:val="24"/>
        </w:rPr>
        <w:t>The LOD</w:t>
      </w:r>
      <w:r w:rsidR="00541D73" w:rsidRPr="004E5AAD">
        <w:rPr>
          <w:rFonts w:ascii="Times New Roman" w:hAnsi="Times New Roman" w:cs="Times New Roman"/>
          <w:sz w:val="24"/>
          <w:szCs w:val="24"/>
        </w:rPr>
        <w:t xml:space="preserve"> </w:t>
      </w:r>
      <w:r w:rsidR="00503644" w:rsidRPr="004E5AAD">
        <w:rPr>
          <w:rFonts w:ascii="Times New Roman" w:hAnsi="Times New Roman" w:cs="Times New Roman"/>
          <w:sz w:val="24"/>
          <w:szCs w:val="24"/>
        </w:rPr>
        <w:t xml:space="preserve">for each species </w:t>
      </w:r>
      <w:r w:rsidR="00474A6F" w:rsidRPr="004E5AAD">
        <w:rPr>
          <w:rFonts w:ascii="Times New Roman" w:hAnsi="Times New Roman" w:cs="Times New Roman"/>
          <w:sz w:val="24"/>
          <w:szCs w:val="24"/>
        </w:rPr>
        <w:t>is</w:t>
      </w:r>
      <w:r w:rsidR="00503644" w:rsidRPr="004E5AAD">
        <w:rPr>
          <w:rFonts w:ascii="Times New Roman" w:hAnsi="Times New Roman" w:cs="Times New Roman"/>
          <w:sz w:val="24"/>
          <w:szCs w:val="24"/>
        </w:rPr>
        <w:t xml:space="preserve"> as follows</w:t>
      </w:r>
      <w:r w:rsidR="00541D73" w:rsidRPr="004E5AAD">
        <w:rPr>
          <w:rFonts w:ascii="Times New Roman" w:hAnsi="Times New Roman" w:cs="Times New Roman"/>
          <w:sz w:val="24"/>
          <w:szCs w:val="24"/>
        </w:rPr>
        <w:t xml:space="preserve">: 0.19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 Organic, 0.03 µ</w:t>
      </w:r>
      <w:r w:rsidR="009C581E" w:rsidRPr="004E5AAD">
        <w:rPr>
          <w:rFonts w:ascii="Times New Roman" w:hAnsi="Times New Roman" w:cs="Times New Roman"/>
          <w:sz w:val="24"/>
          <w:szCs w:val="24"/>
        </w:rPr>
        <w:t xml:space="preserve">g </w:t>
      </w:r>
      <w:r w:rsidR="00541D73" w:rsidRPr="004E5AAD">
        <w:rPr>
          <w:rFonts w:ascii="Times New Roman" w:hAnsi="Times New Roman" w:cs="Times New Roman"/>
          <w:sz w:val="24"/>
          <w:szCs w:val="24"/>
        </w:rPr>
        <w:t>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w:t>
      </w:r>
      <w:r w:rsidR="009C581E" w:rsidRPr="004E5AAD">
        <w:rPr>
          <w:rFonts w:ascii="Times New Roman" w:hAnsi="Times New Roman" w:cs="Times New Roman"/>
          <w:sz w:val="24"/>
          <w:szCs w:val="24"/>
        </w:rPr>
        <w:t xml:space="preserve"> </w:t>
      </w:r>
      <w:r w:rsidR="00541D73" w:rsidRPr="004E5AAD">
        <w:rPr>
          <w:rFonts w:ascii="Times New Roman" w:hAnsi="Times New Roman" w:cs="Times New Roman"/>
          <w:sz w:val="24"/>
          <w:szCs w:val="24"/>
        </w:rPr>
        <w:t>NO</w:t>
      </w:r>
      <w:r w:rsidR="00541D73" w:rsidRPr="004E5AAD">
        <w:rPr>
          <w:rFonts w:ascii="Times New Roman" w:hAnsi="Times New Roman" w:cs="Times New Roman"/>
          <w:sz w:val="24"/>
          <w:szCs w:val="24"/>
          <w:vertAlign w:val="subscript"/>
        </w:rPr>
        <w:t>3</w:t>
      </w:r>
      <w:r w:rsidR="00541D73" w:rsidRPr="004E5AAD">
        <w:rPr>
          <w:rFonts w:ascii="Times New Roman" w:hAnsi="Times New Roman" w:cs="Times New Roman"/>
          <w:sz w:val="24"/>
          <w:szCs w:val="24"/>
        </w:rPr>
        <w:t xml:space="preserve">, 0.03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 SO</w:t>
      </w:r>
      <w:r w:rsidR="00541D73" w:rsidRPr="004E5AAD">
        <w:rPr>
          <w:rFonts w:ascii="Times New Roman" w:hAnsi="Times New Roman" w:cs="Times New Roman"/>
          <w:sz w:val="24"/>
          <w:szCs w:val="24"/>
          <w:vertAlign w:val="subscript"/>
        </w:rPr>
        <w:t>4</w:t>
      </w:r>
      <w:r w:rsidR="00541D73" w:rsidRPr="004E5AAD">
        <w:rPr>
          <w:rFonts w:ascii="Times New Roman" w:hAnsi="Times New Roman" w:cs="Times New Roman"/>
          <w:sz w:val="24"/>
          <w:szCs w:val="24"/>
        </w:rPr>
        <w:t xml:space="preserve">, 0.15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 NH</w:t>
      </w:r>
      <w:r w:rsidR="00541D73" w:rsidRPr="004E5AAD">
        <w:rPr>
          <w:rFonts w:ascii="Times New Roman" w:hAnsi="Times New Roman" w:cs="Times New Roman"/>
          <w:sz w:val="24"/>
          <w:szCs w:val="24"/>
          <w:vertAlign w:val="subscript"/>
        </w:rPr>
        <w:t>4</w:t>
      </w:r>
      <w:r w:rsidR="007025E2" w:rsidRPr="004E5AAD">
        <w:rPr>
          <w:rFonts w:ascii="Times New Roman" w:hAnsi="Times New Roman" w:cs="Times New Roman"/>
          <w:sz w:val="24"/>
          <w:szCs w:val="24"/>
        </w:rPr>
        <w:t>.</w:t>
      </w:r>
      <w:r w:rsidR="00EE6D58" w:rsidRPr="004E5AAD">
        <w:rPr>
          <w:rFonts w:ascii="Times New Roman" w:hAnsi="Times New Roman" w:cs="Times New Roman"/>
          <w:sz w:val="24"/>
          <w:szCs w:val="24"/>
        </w:rPr>
        <w:t xml:space="preserve"> The </w:t>
      </w:r>
      <w:proofErr w:type="gramStart"/>
      <w:r w:rsidR="00EE6D58" w:rsidRPr="004E5AAD">
        <w:rPr>
          <w:rFonts w:ascii="Times New Roman" w:hAnsi="Times New Roman" w:cs="Times New Roman"/>
          <w:sz w:val="24"/>
          <w:szCs w:val="24"/>
        </w:rPr>
        <w:t>aforementioned details</w:t>
      </w:r>
      <w:proofErr w:type="gramEnd"/>
      <w:r w:rsidR="00EE6D58" w:rsidRPr="004E5AAD">
        <w:rPr>
          <w:rFonts w:ascii="Times New Roman" w:hAnsi="Times New Roman" w:cs="Times New Roman"/>
          <w:sz w:val="24"/>
          <w:szCs w:val="24"/>
        </w:rPr>
        <w:t xml:space="preserve"> related to quality control apply for all field campaigns that the AMS was used for. </w:t>
      </w:r>
    </w:p>
    <w:tbl>
      <w:tblPr>
        <w:tblStyle w:val="TableGrid"/>
        <w:tblW w:w="0" w:type="auto"/>
        <w:tblInd w:w="720" w:type="dxa"/>
        <w:tblLook w:val="04A0" w:firstRow="1" w:lastRow="0" w:firstColumn="1" w:lastColumn="0" w:noHBand="0" w:noVBand="1"/>
      </w:tblPr>
      <w:tblGrid>
        <w:gridCol w:w="2337"/>
        <w:gridCol w:w="3778"/>
        <w:gridCol w:w="1710"/>
      </w:tblGrid>
      <w:tr w:rsidR="00CF6CB3" w14:paraId="46197DA8" w14:textId="77777777" w:rsidTr="005A3F34">
        <w:tc>
          <w:tcPr>
            <w:tcW w:w="2337" w:type="dxa"/>
          </w:tcPr>
          <w:p w14:paraId="320744EB"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3778" w:type="dxa"/>
          </w:tcPr>
          <w:p w14:paraId="5BEBB94C"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710" w:type="dxa"/>
          </w:tcPr>
          <w:p w14:paraId="7D306ED9"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Units</w:t>
            </w:r>
          </w:p>
        </w:tc>
      </w:tr>
      <w:tr w:rsidR="001536FA" w14:paraId="47D8725E" w14:textId="77777777" w:rsidTr="005A3F34">
        <w:tc>
          <w:tcPr>
            <w:tcW w:w="2337" w:type="dxa"/>
          </w:tcPr>
          <w:p w14:paraId="5AF67590"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3778" w:type="dxa"/>
          </w:tcPr>
          <w:p w14:paraId="3C0905DB"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710" w:type="dxa"/>
          </w:tcPr>
          <w:p w14:paraId="413275A8" w14:textId="77777777" w:rsidR="001536FA" w:rsidRDefault="001536FA" w:rsidP="008D437C">
            <w:pPr>
              <w:rPr>
                <w:rFonts w:ascii="Times New Roman" w:hAnsi="Times New Roman" w:cs="Times New Roman"/>
                <w:sz w:val="24"/>
                <w:szCs w:val="24"/>
              </w:rPr>
            </w:pPr>
          </w:p>
        </w:tc>
      </w:tr>
      <w:tr w:rsidR="002B668D" w14:paraId="4BD481DB" w14:textId="77777777" w:rsidTr="005A3F34">
        <w:tc>
          <w:tcPr>
            <w:tcW w:w="2337" w:type="dxa"/>
          </w:tcPr>
          <w:p w14:paraId="55A84CC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w:t>
            </w:r>
          </w:p>
        </w:tc>
        <w:tc>
          <w:tcPr>
            <w:tcW w:w="3778" w:type="dxa"/>
          </w:tcPr>
          <w:p w14:paraId="3497275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710" w:type="dxa"/>
          </w:tcPr>
          <w:p w14:paraId="25CD30C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2B668D" w14:paraId="3D3DBFC5" w14:textId="77777777" w:rsidTr="005A3F34">
        <w:tc>
          <w:tcPr>
            <w:tcW w:w="2337" w:type="dxa"/>
          </w:tcPr>
          <w:p w14:paraId="3286804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SO4</w:t>
            </w:r>
          </w:p>
        </w:tc>
        <w:tc>
          <w:tcPr>
            <w:tcW w:w="3778" w:type="dxa"/>
          </w:tcPr>
          <w:p w14:paraId="6CF510B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sulfate</w:t>
            </w:r>
          </w:p>
        </w:tc>
        <w:tc>
          <w:tcPr>
            <w:tcW w:w="1710" w:type="dxa"/>
          </w:tcPr>
          <w:p w14:paraId="108E46C5"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6814BB98" w14:textId="77777777" w:rsidTr="005A3F34">
        <w:tc>
          <w:tcPr>
            <w:tcW w:w="2337" w:type="dxa"/>
          </w:tcPr>
          <w:p w14:paraId="04F2B7F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NO3</w:t>
            </w:r>
          </w:p>
        </w:tc>
        <w:tc>
          <w:tcPr>
            <w:tcW w:w="3778" w:type="dxa"/>
          </w:tcPr>
          <w:p w14:paraId="6E89536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nitrate</w:t>
            </w:r>
          </w:p>
        </w:tc>
        <w:tc>
          <w:tcPr>
            <w:tcW w:w="1710" w:type="dxa"/>
          </w:tcPr>
          <w:p w14:paraId="255279B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399E23C" w14:textId="77777777" w:rsidTr="005A3F34">
        <w:tc>
          <w:tcPr>
            <w:tcW w:w="2337" w:type="dxa"/>
          </w:tcPr>
          <w:p w14:paraId="7E6DAD0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Organic</w:t>
            </w:r>
          </w:p>
        </w:tc>
        <w:tc>
          <w:tcPr>
            <w:tcW w:w="3778" w:type="dxa"/>
          </w:tcPr>
          <w:p w14:paraId="5094CF1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organics</w:t>
            </w:r>
          </w:p>
        </w:tc>
        <w:tc>
          <w:tcPr>
            <w:tcW w:w="1710" w:type="dxa"/>
          </w:tcPr>
          <w:p w14:paraId="77D8CF6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7FA4BC9" w14:textId="77777777" w:rsidTr="005A3F34">
        <w:tc>
          <w:tcPr>
            <w:tcW w:w="2337" w:type="dxa"/>
          </w:tcPr>
          <w:p w14:paraId="5188F1A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NH4</w:t>
            </w:r>
          </w:p>
        </w:tc>
        <w:tc>
          <w:tcPr>
            <w:tcW w:w="3778" w:type="dxa"/>
          </w:tcPr>
          <w:p w14:paraId="0DAACBE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ammonium</w:t>
            </w:r>
          </w:p>
        </w:tc>
        <w:tc>
          <w:tcPr>
            <w:tcW w:w="1710" w:type="dxa"/>
          </w:tcPr>
          <w:p w14:paraId="6C5C9CD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bl>
    <w:p w14:paraId="183A29C6" w14:textId="77777777" w:rsidR="00CF6CB3" w:rsidRPr="0055285A" w:rsidRDefault="00CF6CB3" w:rsidP="005A3F34">
      <w:pPr>
        <w:ind w:left="720"/>
        <w:rPr>
          <w:rFonts w:ascii="Times New Roman" w:hAnsi="Times New Roman" w:cs="Times New Roman"/>
          <w:sz w:val="24"/>
          <w:szCs w:val="24"/>
        </w:rPr>
      </w:pPr>
    </w:p>
    <w:p w14:paraId="0A615CE9" w14:textId="13F7AB94" w:rsidR="00A915C3" w:rsidRPr="004E5AAD" w:rsidRDefault="004E5AAD" w:rsidP="004E5AAD">
      <w:pPr>
        <w:ind w:left="490" w:hanging="432"/>
        <w:rPr>
          <w:rFonts w:ascii="Times New Roman" w:hAnsi="Times New Roman" w:cs="Times New Roman"/>
          <w:sz w:val="24"/>
          <w:szCs w:val="24"/>
        </w:rPr>
      </w:pPr>
      <w:r>
        <w:rPr>
          <w:rFonts w:ascii="Times New Roman" w:hAnsi="Times New Roman" w:cs="Times New Roman"/>
          <w:b/>
          <w:sz w:val="24"/>
          <w:szCs w:val="24"/>
        </w:rPr>
        <w:t xml:space="preserve">6.9 </w:t>
      </w:r>
      <w:r w:rsidR="00485A82" w:rsidRPr="004E5AAD">
        <w:rPr>
          <w:rFonts w:ascii="Times New Roman" w:hAnsi="Times New Roman" w:cs="Times New Roman"/>
          <w:b/>
          <w:sz w:val="24"/>
          <w:szCs w:val="24"/>
        </w:rPr>
        <w:t>PILS</w:t>
      </w:r>
      <w:r w:rsidR="00485A82" w:rsidRPr="004E5AAD">
        <w:rPr>
          <w:rFonts w:ascii="Times New Roman" w:hAnsi="Times New Roman" w:cs="Times New Roman"/>
          <w:sz w:val="24"/>
          <w:szCs w:val="24"/>
        </w:rPr>
        <w:t xml:space="preserve"> </w:t>
      </w:r>
      <w:r w:rsidR="00803444" w:rsidRPr="004E5AAD">
        <w:rPr>
          <w:rFonts w:ascii="Times New Roman" w:hAnsi="Times New Roman" w:cs="Times New Roman"/>
          <w:b/>
          <w:sz w:val="24"/>
          <w:szCs w:val="24"/>
        </w:rPr>
        <w:t>(</w:t>
      </w:r>
      <w:r w:rsidR="00803444" w:rsidRPr="004E5AAD">
        <w:rPr>
          <w:rFonts w:ascii="Times New Roman" w:hAnsi="Times New Roman" w:cs="Times New Roman"/>
          <w:b/>
          <w:sz w:val="24"/>
          <w:szCs w:val="24"/>
          <w:u w:val="single"/>
        </w:rPr>
        <w:t>P</w:t>
      </w:r>
      <w:r w:rsidR="00803444" w:rsidRPr="004E5AAD">
        <w:rPr>
          <w:rFonts w:ascii="Times New Roman" w:hAnsi="Times New Roman" w:cs="Times New Roman"/>
          <w:b/>
          <w:sz w:val="24"/>
          <w:szCs w:val="24"/>
        </w:rPr>
        <w:t>article-</w:t>
      </w:r>
      <w:r w:rsidR="00803444" w:rsidRPr="004E5AAD">
        <w:rPr>
          <w:rFonts w:ascii="Times New Roman" w:hAnsi="Times New Roman" w:cs="Times New Roman"/>
          <w:b/>
          <w:sz w:val="24"/>
          <w:szCs w:val="24"/>
          <w:u w:val="single"/>
        </w:rPr>
        <w:t>I</w:t>
      </w:r>
      <w:r w:rsidR="00803444" w:rsidRPr="004E5AAD">
        <w:rPr>
          <w:rFonts w:ascii="Times New Roman" w:hAnsi="Times New Roman" w:cs="Times New Roman"/>
          <w:b/>
          <w:sz w:val="24"/>
          <w:szCs w:val="24"/>
        </w:rPr>
        <w:t xml:space="preserve">nto-Liquid </w:t>
      </w:r>
      <w:r w:rsidR="00803444" w:rsidRPr="004E5AAD">
        <w:rPr>
          <w:rFonts w:ascii="Times New Roman" w:hAnsi="Times New Roman" w:cs="Times New Roman"/>
          <w:b/>
          <w:sz w:val="24"/>
          <w:szCs w:val="24"/>
          <w:u w:val="single"/>
        </w:rPr>
        <w:t>S</w:t>
      </w:r>
      <w:r w:rsidR="00803444" w:rsidRPr="004E5AAD">
        <w:rPr>
          <w:rFonts w:ascii="Times New Roman" w:hAnsi="Times New Roman" w:cs="Times New Roman"/>
          <w:b/>
          <w:sz w:val="24"/>
          <w:szCs w:val="24"/>
        </w:rPr>
        <w:t>ampler Coupled to Ion Chromatography):</w:t>
      </w:r>
      <w:r w:rsidR="005A3F34" w:rsidRPr="004E5AAD">
        <w:rPr>
          <w:rFonts w:ascii="Times New Roman" w:hAnsi="Times New Roman" w:cs="Times New Roman"/>
          <w:b/>
          <w:sz w:val="24"/>
          <w:szCs w:val="24"/>
        </w:rPr>
        <w:t xml:space="preserve"> </w:t>
      </w:r>
      <w:r w:rsidR="00485A82" w:rsidRPr="004E5AAD">
        <w:rPr>
          <w:rFonts w:ascii="Times New Roman" w:hAnsi="Times New Roman" w:cs="Times New Roman"/>
          <w:sz w:val="24"/>
          <w:szCs w:val="24"/>
        </w:rPr>
        <w:t>Mass concentrations of calcium (Ca), magnesium (Mg), potassium (K), sodium (Na), nitrite (NO</w:t>
      </w:r>
      <w:r w:rsidR="00485A82" w:rsidRPr="004E5AAD">
        <w:rPr>
          <w:rFonts w:ascii="Times New Roman" w:hAnsi="Times New Roman" w:cs="Times New Roman"/>
          <w:sz w:val="24"/>
          <w:szCs w:val="24"/>
          <w:vertAlign w:val="subscript"/>
        </w:rPr>
        <w:t>2</w:t>
      </w:r>
      <w:r w:rsidR="00485A82" w:rsidRPr="004E5AAD">
        <w:rPr>
          <w:rFonts w:ascii="Times New Roman" w:hAnsi="Times New Roman" w:cs="Times New Roman"/>
          <w:sz w:val="24"/>
          <w:szCs w:val="24"/>
        </w:rPr>
        <w:t>), chloride (Cl), ammonium (NH</w:t>
      </w:r>
      <w:r w:rsidR="00485A82" w:rsidRPr="004E5AAD">
        <w:rPr>
          <w:rFonts w:ascii="Times New Roman" w:hAnsi="Times New Roman" w:cs="Times New Roman"/>
          <w:sz w:val="24"/>
          <w:szCs w:val="24"/>
          <w:vertAlign w:val="subscript"/>
        </w:rPr>
        <w:t>4</w:t>
      </w:r>
      <w:r w:rsidR="00485A82" w:rsidRPr="004E5AAD">
        <w:rPr>
          <w:rFonts w:ascii="Times New Roman" w:hAnsi="Times New Roman" w:cs="Times New Roman"/>
          <w:sz w:val="24"/>
          <w:szCs w:val="24"/>
        </w:rPr>
        <w:t>), nitrate (NO</w:t>
      </w:r>
      <w:r w:rsidR="00485A82" w:rsidRPr="004E5AAD">
        <w:rPr>
          <w:rFonts w:ascii="Times New Roman" w:hAnsi="Times New Roman" w:cs="Times New Roman"/>
          <w:sz w:val="24"/>
          <w:szCs w:val="24"/>
          <w:vertAlign w:val="subscript"/>
        </w:rPr>
        <w:t>3</w:t>
      </w:r>
      <w:r w:rsidR="00485A82" w:rsidRPr="004E5AAD">
        <w:rPr>
          <w:rFonts w:ascii="Times New Roman" w:hAnsi="Times New Roman" w:cs="Times New Roman"/>
          <w:sz w:val="24"/>
          <w:szCs w:val="24"/>
        </w:rPr>
        <w:t>), sulfate (SO</w:t>
      </w:r>
      <w:r w:rsidR="00485A82" w:rsidRPr="004E5AAD">
        <w:rPr>
          <w:rFonts w:ascii="Times New Roman" w:hAnsi="Times New Roman" w:cs="Times New Roman"/>
          <w:sz w:val="24"/>
          <w:szCs w:val="24"/>
          <w:vertAlign w:val="subscript"/>
        </w:rPr>
        <w:t>4</w:t>
      </w:r>
      <w:r w:rsidR="00485A82" w:rsidRPr="004E5AAD">
        <w:rPr>
          <w:rFonts w:ascii="Times New Roman" w:hAnsi="Times New Roman" w:cs="Times New Roman"/>
          <w:sz w:val="24"/>
          <w:szCs w:val="24"/>
        </w:rPr>
        <w:t xml:space="preserve">), oxalate, and </w:t>
      </w:r>
      <w:proofErr w:type="spellStart"/>
      <w:r w:rsidR="00485A82" w:rsidRPr="004E5AAD">
        <w:rPr>
          <w:rFonts w:ascii="Times New Roman" w:hAnsi="Times New Roman" w:cs="Times New Roman"/>
          <w:sz w:val="24"/>
          <w:szCs w:val="24"/>
        </w:rPr>
        <w:lastRenderedPageBreak/>
        <w:t>methanesulfonate</w:t>
      </w:r>
      <w:proofErr w:type="spellEnd"/>
      <w:r w:rsidR="00485A82" w:rsidRPr="004E5AAD">
        <w:rPr>
          <w:rFonts w:ascii="Times New Roman" w:hAnsi="Times New Roman" w:cs="Times New Roman"/>
          <w:sz w:val="24"/>
          <w:szCs w:val="24"/>
        </w:rPr>
        <w:t xml:space="preserve"> (MSA) in units of µg m</w:t>
      </w:r>
      <w:r w:rsidR="00485A82" w:rsidRPr="004E5AAD">
        <w:rPr>
          <w:rFonts w:ascii="Times New Roman" w:hAnsi="Times New Roman" w:cs="Times New Roman"/>
          <w:sz w:val="24"/>
          <w:szCs w:val="24"/>
          <w:vertAlign w:val="superscript"/>
        </w:rPr>
        <w:t>-3</w:t>
      </w:r>
      <w:r w:rsidR="00485A82" w:rsidRPr="004E5AAD">
        <w:rPr>
          <w:rFonts w:ascii="Times New Roman" w:hAnsi="Times New Roman" w:cs="Times New Roman"/>
          <w:sz w:val="24"/>
          <w:szCs w:val="24"/>
        </w:rPr>
        <w:t>.</w:t>
      </w:r>
      <w:r w:rsidR="00D32413" w:rsidRPr="004E5AAD">
        <w:rPr>
          <w:rFonts w:ascii="Times New Roman" w:hAnsi="Times New Roman" w:cs="Times New Roman"/>
          <w:sz w:val="24"/>
          <w:szCs w:val="24"/>
        </w:rPr>
        <w:t xml:space="preserve"> </w:t>
      </w:r>
      <w:r w:rsidR="001C2482" w:rsidRPr="004E5AAD">
        <w:rPr>
          <w:rFonts w:ascii="Times New Roman" w:hAnsi="Times New Roman" w:cs="Times New Roman"/>
          <w:sz w:val="24"/>
          <w:szCs w:val="24"/>
        </w:rPr>
        <w:t>The working range of the instrument was sub-micrometer particles with the following transmission efficiency details as a function of size</w:t>
      </w:r>
      <w:r w:rsidR="007916C9" w:rsidRPr="004E5AAD">
        <w:rPr>
          <w:rFonts w:ascii="Times New Roman" w:hAnsi="Times New Roman" w:cs="Times New Roman"/>
          <w:sz w:val="24"/>
          <w:szCs w:val="24"/>
          <w:vertAlign w:val="superscript"/>
        </w:rPr>
        <w:t>11</w:t>
      </w:r>
      <w:r w:rsidR="001C2482" w:rsidRPr="004E5AAD">
        <w:rPr>
          <w:rFonts w:ascii="Times New Roman" w:hAnsi="Times New Roman" w:cs="Times New Roman"/>
          <w:sz w:val="24"/>
          <w:szCs w:val="24"/>
        </w:rPr>
        <w:t xml:space="preserve">: Losses decrease from 2.21 to 0.42% for particles with diameters ranging from 0.01 to 0.08 </w:t>
      </w:r>
      <w:proofErr w:type="spellStart"/>
      <w:r w:rsidR="001C2482" w:rsidRPr="004E5AAD">
        <w:rPr>
          <w:rFonts w:ascii="Times New Roman" w:hAnsi="Times New Roman" w:cs="Times New Roman"/>
          <w:i/>
          <w:iCs/>
          <w:sz w:val="24"/>
          <w:szCs w:val="24"/>
        </w:rPr>
        <w:t>μ</w:t>
      </w:r>
      <w:r w:rsidR="001C2482" w:rsidRPr="004E5AAD">
        <w:rPr>
          <w:rFonts w:ascii="Times New Roman" w:hAnsi="Times New Roman" w:cs="Times New Roman"/>
          <w:sz w:val="24"/>
          <w:szCs w:val="24"/>
        </w:rPr>
        <w:t>m</w:t>
      </w:r>
      <w:proofErr w:type="spellEnd"/>
      <w:r w:rsidR="001C2482" w:rsidRPr="004E5AAD">
        <w:rPr>
          <w:rFonts w:ascii="Times New Roman" w:hAnsi="Times New Roman" w:cs="Times New Roman"/>
          <w:sz w:val="24"/>
          <w:szCs w:val="24"/>
        </w:rPr>
        <w:t xml:space="preserve">, respectively, with increases in losses from 0.42 to 8.58% for diameters increasing from 0.08 to 1.0 </w:t>
      </w:r>
      <w:proofErr w:type="spellStart"/>
      <w:r w:rsidR="001C2482" w:rsidRPr="004E5AAD">
        <w:rPr>
          <w:rFonts w:ascii="Times New Roman" w:hAnsi="Times New Roman" w:cs="Times New Roman"/>
          <w:i/>
          <w:iCs/>
          <w:sz w:val="24"/>
          <w:szCs w:val="24"/>
        </w:rPr>
        <w:t>μ</w:t>
      </w:r>
      <w:r w:rsidR="001C2482" w:rsidRPr="004E5AAD">
        <w:rPr>
          <w:rFonts w:ascii="Times New Roman" w:hAnsi="Times New Roman" w:cs="Times New Roman"/>
          <w:sz w:val="24"/>
          <w:szCs w:val="24"/>
        </w:rPr>
        <w:t>m</w:t>
      </w:r>
      <w:proofErr w:type="spellEnd"/>
      <w:r w:rsidR="001C2482" w:rsidRPr="004E5AAD">
        <w:rPr>
          <w:rFonts w:ascii="Times New Roman" w:hAnsi="Times New Roman" w:cs="Times New Roman"/>
          <w:sz w:val="24"/>
          <w:szCs w:val="24"/>
        </w:rPr>
        <w:t>, respectively. Upper limits of accuracy and precision are 25% and 0.1 µg m</w:t>
      </w:r>
      <w:r w:rsidR="001C2482" w:rsidRPr="004E5AAD">
        <w:rPr>
          <w:rFonts w:ascii="Times New Roman" w:hAnsi="Times New Roman" w:cs="Times New Roman"/>
          <w:sz w:val="24"/>
          <w:szCs w:val="24"/>
          <w:vertAlign w:val="superscript"/>
        </w:rPr>
        <w:t>-3</w:t>
      </w:r>
      <w:r w:rsidR="001C2482" w:rsidRPr="004E5AAD">
        <w:rPr>
          <w:rFonts w:ascii="Times New Roman" w:hAnsi="Times New Roman" w:cs="Times New Roman"/>
          <w:sz w:val="24"/>
          <w:szCs w:val="24"/>
        </w:rPr>
        <w:t xml:space="preserve">, respectively.  </w:t>
      </w:r>
      <w:r w:rsidR="00474A6F" w:rsidRPr="004E5AAD">
        <w:rPr>
          <w:rFonts w:ascii="Times New Roman" w:hAnsi="Times New Roman"/>
          <w:sz w:val="24"/>
          <w:szCs w:val="24"/>
        </w:rPr>
        <w:t xml:space="preserve">The LOD for each species was computed as the average plus three times the standard deviation of species concentrations for particle-free background samples collected before and during flights. </w:t>
      </w:r>
      <w:r w:rsidR="00D32413" w:rsidRPr="004E5AAD">
        <w:rPr>
          <w:rFonts w:ascii="Times New Roman" w:hAnsi="Times New Roman" w:cs="Times New Roman"/>
          <w:sz w:val="24"/>
          <w:szCs w:val="24"/>
        </w:rPr>
        <w:t>Concentrations below the LOD have been removed: 0.1</w:t>
      </w:r>
      <w:r w:rsidR="0092413E" w:rsidRPr="004E5AAD">
        <w:rPr>
          <w:rFonts w:ascii="Times New Roman" w:hAnsi="Times New Roman" w:cs="Times New Roman"/>
          <w:sz w:val="24"/>
          <w:szCs w:val="24"/>
        </w:rPr>
        <w:t>0</w:t>
      </w:r>
      <w:r w:rsidR="00D32413" w:rsidRPr="004E5AAD">
        <w:rPr>
          <w:rFonts w:ascii="Times New Roman" w:hAnsi="Times New Roman" w:cs="Times New Roman"/>
          <w:sz w:val="24"/>
          <w:szCs w:val="24"/>
        </w:rPr>
        <w:t xml:space="preserve">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D32413" w:rsidRPr="004E5AAD">
        <w:rPr>
          <w:rFonts w:ascii="Times New Roman" w:hAnsi="Times New Roman" w:cs="Times New Roman"/>
          <w:sz w:val="24"/>
          <w:szCs w:val="24"/>
        </w:rPr>
        <w:t xml:space="preserve"> for </w:t>
      </w:r>
      <w:r w:rsidR="0092413E" w:rsidRPr="004E5AAD">
        <w:rPr>
          <w:rFonts w:ascii="Times New Roman" w:hAnsi="Times New Roman" w:cs="Times New Roman"/>
          <w:sz w:val="24"/>
          <w:szCs w:val="24"/>
        </w:rPr>
        <w:t>inorganic ions (</w:t>
      </w:r>
      <w:r w:rsidR="00D32413" w:rsidRPr="004E5AAD">
        <w:rPr>
          <w:rFonts w:ascii="Times New Roman" w:hAnsi="Times New Roman" w:cs="Times New Roman"/>
          <w:sz w:val="24"/>
          <w:szCs w:val="24"/>
        </w:rPr>
        <w:t>Na</w:t>
      </w:r>
      <w:r w:rsidR="0092413E" w:rsidRPr="004E5AAD">
        <w:rPr>
          <w:rFonts w:ascii="Times New Roman" w:hAnsi="Times New Roman" w:cs="Times New Roman"/>
          <w:sz w:val="24"/>
          <w:szCs w:val="24"/>
        </w:rPr>
        <w:t>, NH</w:t>
      </w:r>
      <w:r w:rsidR="0092413E" w:rsidRPr="004E5AAD">
        <w:rPr>
          <w:rFonts w:ascii="Times New Roman" w:hAnsi="Times New Roman" w:cs="Times New Roman"/>
          <w:sz w:val="24"/>
          <w:szCs w:val="24"/>
          <w:vertAlign w:val="subscript"/>
        </w:rPr>
        <w:t>4</w:t>
      </w:r>
      <w:r w:rsidR="0092413E" w:rsidRPr="004E5AAD">
        <w:rPr>
          <w:rFonts w:ascii="Times New Roman" w:hAnsi="Times New Roman" w:cs="Times New Roman"/>
          <w:sz w:val="24"/>
          <w:szCs w:val="24"/>
        </w:rPr>
        <w:t>, K, Mg, Ca, Cl, NO</w:t>
      </w:r>
      <w:r w:rsidR="0092413E" w:rsidRPr="004E5AAD">
        <w:rPr>
          <w:rFonts w:ascii="Times New Roman" w:hAnsi="Times New Roman" w:cs="Times New Roman"/>
          <w:sz w:val="24"/>
          <w:szCs w:val="24"/>
          <w:vertAlign w:val="subscript"/>
        </w:rPr>
        <w:t>2</w:t>
      </w:r>
      <w:r w:rsidR="0092413E" w:rsidRPr="004E5AAD">
        <w:rPr>
          <w:rFonts w:ascii="Times New Roman" w:hAnsi="Times New Roman" w:cs="Times New Roman"/>
          <w:sz w:val="24"/>
          <w:szCs w:val="24"/>
        </w:rPr>
        <w:t>, NO</w:t>
      </w:r>
      <w:r w:rsidR="0092413E" w:rsidRPr="004E5AAD">
        <w:rPr>
          <w:rFonts w:ascii="Times New Roman" w:hAnsi="Times New Roman" w:cs="Times New Roman"/>
          <w:sz w:val="24"/>
          <w:szCs w:val="24"/>
          <w:vertAlign w:val="subscript"/>
        </w:rPr>
        <w:t>3</w:t>
      </w:r>
      <w:r w:rsidR="0092413E" w:rsidRPr="004E5AAD">
        <w:rPr>
          <w:rFonts w:ascii="Times New Roman" w:hAnsi="Times New Roman" w:cs="Times New Roman"/>
          <w:sz w:val="24"/>
          <w:szCs w:val="24"/>
        </w:rPr>
        <w:t>, SO</w:t>
      </w:r>
      <w:r w:rsidR="0092413E" w:rsidRPr="004E5AAD">
        <w:rPr>
          <w:rFonts w:ascii="Times New Roman" w:hAnsi="Times New Roman" w:cs="Times New Roman"/>
          <w:sz w:val="24"/>
          <w:szCs w:val="24"/>
          <w:vertAlign w:val="subscript"/>
        </w:rPr>
        <w:t>4</w:t>
      </w:r>
      <w:r w:rsidR="0092413E" w:rsidRPr="004E5AAD">
        <w:rPr>
          <w:rFonts w:ascii="Times New Roman" w:hAnsi="Times New Roman" w:cs="Times New Roman"/>
          <w:sz w:val="24"/>
          <w:szCs w:val="24"/>
        </w:rPr>
        <w:t xml:space="preserve">) and </w:t>
      </w:r>
      <w:r w:rsidR="00D32413" w:rsidRPr="004E5AAD">
        <w:rPr>
          <w:rFonts w:ascii="Times New Roman" w:hAnsi="Times New Roman" w:cs="Times New Roman"/>
          <w:sz w:val="24"/>
          <w:szCs w:val="24"/>
        </w:rPr>
        <w:t>0.0</w:t>
      </w:r>
      <w:r w:rsidR="0092413E" w:rsidRPr="004E5AAD">
        <w:rPr>
          <w:rFonts w:ascii="Times New Roman" w:hAnsi="Times New Roman" w:cs="Times New Roman"/>
          <w:sz w:val="24"/>
          <w:szCs w:val="24"/>
        </w:rPr>
        <w:t>1</w:t>
      </w:r>
      <w:r w:rsidR="00D32413" w:rsidRPr="004E5AAD">
        <w:rPr>
          <w:rFonts w:ascii="Times New Roman" w:hAnsi="Times New Roman" w:cs="Times New Roman"/>
          <w:sz w:val="24"/>
          <w:szCs w:val="24"/>
        </w:rPr>
        <w:t xml:space="preserve">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92413E" w:rsidRPr="004E5AAD">
        <w:rPr>
          <w:rFonts w:ascii="Times New Roman" w:hAnsi="Times New Roman" w:cs="Times New Roman"/>
          <w:sz w:val="24"/>
          <w:szCs w:val="24"/>
        </w:rPr>
        <w:t xml:space="preserve"> for the organic acids and amines.</w:t>
      </w:r>
      <w:r w:rsidR="00EE6D58" w:rsidRPr="004E5AAD">
        <w:rPr>
          <w:rFonts w:ascii="Times New Roman" w:hAnsi="Times New Roman" w:cs="Times New Roman"/>
          <w:sz w:val="24"/>
          <w:szCs w:val="24"/>
        </w:rPr>
        <w:t xml:space="preserve"> The </w:t>
      </w:r>
      <w:proofErr w:type="gramStart"/>
      <w:r w:rsidR="00EE6D58" w:rsidRPr="004E5AAD">
        <w:rPr>
          <w:rFonts w:ascii="Times New Roman" w:hAnsi="Times New Roman" w:cs="Times New Roman"/>
          <w:sz w:val="24"/>
          <w:szCs w:val="24"/>
        </w:rPr>
        <w:t>aforementioned details</w:t>
      </w:r>
      <w:proofErr w:type="gramEnd"/>
      <w:r w:rsidR="00EE6D58" w:rsidRPr="004E5AAD">
        <w:rPr>
          <w:rFonts w:ascii="Times New Roman" w:hAnsi="Times New Roman" w:cs="Times New Roman"/>
          <w:sz w:val="24"/>
          <w:szCs w:val="24"/>
        </w:rPr>
        <w:t xml:space="preserve"> related to quality control apply for all field campaigns that the PILS was used for.</w:t>
      </w:r>
    </w:p>
    <w:tbl>
      <w:tblPr>
        <w:tblStyle w:val="TableGrid"/>
        <w:tblW w:w="9535" w:type="dxa"/>
        <w:tblInd w:w="360" w:type="dxa"/>
        <w:tblLayout w:type="fixed"/>
        <w:tblLook w:val="04A0" w:firstRow="1" w:lastRow="0" w:firstColumn="1" w:lastColumn="0" w:noHBand="0" w:noVBand="1"/>
      </w:tblPr>
      <w:tblGrid>
        <w:gridCol w:w="2141"/>
        <w:gridCol w:w="6157"/>
        <w:gridCol w:w="1237"/>
      </w:tblGrid>
      <w:tr w:rsidR="00CF6CB3" w14:paraId="587668A6" w14:textId="77777777" w:rsidTr="007916C9">
        <w:trPr>
          <w:trHeight w:val="197"/>
        </w:trPr>
        <w:tc>
          <w:tcPr>
            <w:tcW w:w="2141" w:type="dxa"/>
          </w:tcPr>
          <w:p w14:paraId="7FB743EF"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6157" w:type="dxa"/>
          </w:tcPr>
          <w:p w14:paraId="34B61944"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237" w:type="dxa"/>
          </w:tcPr>
          <w:p w14:paraId="48F41FD7"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Units</w:t>
            </w:r>
          </w:p>
        </w:tc>
      </w:tr>
      <w:tr w:rsidR="00CF6CB3" w14:paraId="0B9A4851" w14:textId="77777777" w:rsidTr="007916C9">
        <w:trPr>
          <w:trHeight w:val="188"/>
        </w:trPr>
        <w:tc>
          <w:tcPr>
            <w:tcW w:w="2141" w:type="dxa"/>
          </w:tcPr>
          <w:p w14:paraId="51999793" w14:textId="77777777" w:rsidR="00CF6CB3"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6157" w:type="dxa"/>
          </w:tcPr>
          <w:p w14:paraId="0C58B221" w14:textId="77777777" w:rsidR="00CF6CB3"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237" w:type="dxa"/>
          </w:tcPr>
          <w:p w14:paraId="41B659A8"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NA</w:t>
            </w:r>
          </w:p>
        </w:tc>
      </w:tr>
      <w:tr w:rsidR="002B668D" w14:paraId="45B47573" w14:textId="77777777" w:rsidTr="007916C9">
        <w:trPr>
          <w:trHeight w:val="530"/>
        </w:trPr>
        <w:tc>
          <w:tcPr>
            <w:tcW w:w="2141" w:type="dxa"/>
          </w:tcPr>
          <w:p w14:paraId="38D50D7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(Start Time of Collection)</w:t>
            </w:r>
          </w:p>
        </w:tc>
        <w:tc>
          <w:tcPr>
            <w:tcW w:w="6157" w:type="dxa"/>
          </w:tcPr>
          <w:p w14:paraId="60715C8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time when a PILS vial began collection. Typical sample times were ~5 min and the end time is marked by the start time of the following sample</w:t>
            </w:r>
          </w:p>
        </w:tc>
        <w:tc>
          <w:tcPr>
            <w:tcW w:w="1237" w:type="dxa"/>
          </w:tcPr>
          <w:p w14:paraId="77F67A0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r>
      <w:tr w:rsidR="002B668D" w14:paraId="190C0AD8" w14:textId="77777777" w:rsidTr="007916C9">
        <w:trPr>
          <w:trHeight w:val="77"/>
        </w:trPr>
        <w:tc>
          <w:tcPr>
            <w:tcW w:w="2141" w:type="dxa"/>
          </w:tcPr>
          <w:p w14:paraId="370A900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Ca</w:t>
            </w:r>
          </w:p>
        </w:tc>
        <w:tc>
          <w:tcPr>
            <w:tcW w:w="6157" w:type="dxa"/>
          </w:tcPr>
          <w:p w14:paraId="2B44087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calcium</w:t>
            </w:r>
          </w:p>
        </w:tc>
        <w:tc>
          <w:tcPr>
            <w:tcW w:w="1237" w:type="dxa"/>
          </w:tcPr>
          <w:p w14:paraId="6C050E8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71EB98DF" w14:textId="77777777" w:rsidTr="007916C9">
        <w:trPr>
          <w:trHeight w:val="77"/>
        </w:trPr>
        <w:tc>
          <w:tcPr>
            <w:tcW w:w="2141" w:type="dxa"/>
          </w:tcPr>
          <w:p w14:paraId="7E08CF3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Mg</w:t>
            </w:r>
          </w:p>
        </w:tc>
        <w:tc>
          <w:tcPr>
            <w:tcW w:w="6157" w:type="dxa"/>
          </w:tcPr>
          <w:p w14:paraId="33026D8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magnesium</w:t>
            </w:r>
          </w:p>
        </w:tc>
        <w:tc>
          <w:tcPr>
            <w:tcW w:w="1237" w:type="dxa"/>
          </w:tcPr>
          <w:p w14:paraId="7F30103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B26EE3F" w14:textId="77777777" w:rsidTr="007916C9">
        <w:trPr>
          <w:trHeight w:val="77"/>
        </w:trPr>
        <w:tc>
          <w:tcPr>
            <w:tcW w:w="2141" w:type="dxa"/>
          </w:tcPr>
          <w:p w14:paraId="7654A38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K</w:t>
            </w:r>
          </w:p>
        </w:tc>
        <w:tc>
          <w:tcPr>
            <w:tcW w:w="6157" w:type="dxa"/>
          </w:tcPr>
          <w:p w14:paraId="2811C63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potassium</w:t>
            </w:r>
          </w:p>
        </w:tc>
        <w:tc>
          <w:tcPr>
            <w:tcW w:w="1237" w:type="dxa"/>
          </w:tcPr>
          <w:p w14:paraId="4CEDD59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077940AD" w14:textId="77777777" w:rsidTr="007916C9">
        <w:trPr>
          <w:trHeight w:val="98"/>
        </w:trPr>
        <w:tc>
          <w:tcPr>
            <w:tcW w:w="2141" w:type="dxa"/>
          </w:tcPr>
          <w:p w14:paraId="7F8EC72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Na</w:t>
            </w:r>
          </w:p>
        </w:tc>
        <w:tc>
          <w:tcPr>
            <w:tcW w:w="6157" w:type="dxa"/>
          </w:tcPr>
          <w:p w14:paraId="237BA61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sodium</w:t>
            </w:r>
          </w:p>
        </w:tc>
        <w:tc>
          <w:tcPr>
            <w:tcW w:w="1237" w:type="dxa"/>
          </w:tcPr>
          <w:p w14:paraId="59A0C38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C637A0D" w14:textId="77777777" w:rsidTr="007916C9">
        <w:trPr>
          <w:trHeight w:val="77"/>
        </w:trPr>
        <w:tc>
          <w:tcPr>
            <w:tcW w:w="2141" w:type="dxa"/>
          </w:tcPr>
          <w:p w14:paraId="51B2D648"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NO</w:t>
            </w:r>
            <w:r w:rsidR="009E5929">
              <w:rPr>
                <w:rFonts w:ascii="Times New Roman" w:hAnsi="Times New Roman" w:cs="Times New Roman"/>
                <w:sz w:val="24"/>
                <w:szCs w:val="24"/>
              </w:rPr>
              <w:t>2</w:t>
            </w:r>
          </w:p>
        </w:tc>
        <w:tc>
          <w:tcPr>
            <w:tcW w:w="6157" w:type="dxa"/>
          </w:tcPr>
          <w:p w14:paraId="54D3732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nitrite</w:t>
            </w:r>
          </w:p>
        </w:tc>
        <w:tc>
          <w:tcPr>
            <w:tcW w:w="1237" w:type="dxa"/>
          </w:tcPr>
          <w:p w14:paraId="4EF587B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6B21AD85" w14:textId="77777777" w:rsidTr="007916C9">
        <w:trPr>
          <w:trHeight w:val="134"/>
        </w:trPr>
        <w:tc>
          <w:tcPr>
            <w:tcW w:w="2141" w:type="dxa"/>
          </w:tcPr>
          <w:p w14:paraId="4F4E1C0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Cl</w:t>
            </w:r>
          </w:p>
        </w:tc>
        <w:tc>
          <w:tcPr>
            <w:tcW w:w="6157" w:type="dxa"/>
          </w:tcPr>
          <w:p w14:paraId="0295906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chloride</w:t>
            </w:r>
          </w:p>
        </w:tc>
        <w:tc>
          <w:tcPr>
            <w:tcW w:w="1237" w:type="dxa"/>
          </w:tcPr>
          <w:p w14:paraId="3ED0CBA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B365615" w14:textId="77777777" w:rsidTr="007916C9">
        <w:trPr>
          <w:trHeight w:val="206"/>
        </w:trPr>
        <w:tc>
          <w:tcPr>
            <w:tcW w:w="2141" w:type="dxa"/>
          </w:tcPr>
          <w:p w14:paraId="060AAEB9"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NH</w:t>
            </w:r>
            <w:r w:rsidR="009E5929">
              <w:rPr>
                <w:rFonts w:ascii="Times New Roman" w:hAnsi="Times New Roman" w:cs="Times New Roman"/>
                <w:sz w:val="24"/>
                <w:szCs w:val="24"/>
              </w:rPr>
              <w:t>4</w:t>
            </w:r>
          </w:p>
        </w:tc>
        <w:tc>
          <w:tcPr>
            <w:tcW w:w="6157" w:type="dxa"/>
          </w:tcPr>
          <w:p w14:paraId="62DD95C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ammonium</w:t>
            </w:r>
          </w:p>
        </w:tc>
        <w:tc>
          <w:tcPr>
            <w:tcW w:w="1237" w:type="dxa"/>
          </w:tcPr>
          <w:p w14:paraId="69C87B7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2EA2E0A4" w14:textId="77777777" w:rsidTr="007916C9">
        <w:trPr>
          <w:trHeight w:val="98"/>
        </w:trPr>
        <w:tc>
          <w:tcPr>
            <w:tcW w:w="2141" w:type="dxa"/>
          </w:tcPr>
          <w:p w14:paraId="7E913E24"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NO</w:t>
            </w:r>
            <w:r w:rsidR="009E5929">
              <w:rPr>
                <w:rFonts w:ascii="Times New Roman" w:hAnsi="Times New Roman" w:cs="Times New Roman"/>
                <w:sz w:val="24"/>
                <w:szCs w:val="24"/>
              </w:rPr>
              <w:t>3</w:t>
            </w:r>
          </w:p>
        </w:tc>
        <w:tc>
          <w:tcPr>
            <w:tcW w:w="6157" w:type="dxa"/>
          </w:tcPr>
          <w:p w14:paraId="2509D51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nitrate</w:t>
            </w:r>
          </w:p>
        </w:tc>
        <w:tc>
          <w:tcPr>
            <w:tcW w:w="1237" w:type="dxa"/>
          </w:tcPr>
          <w:p w14:paraId="0541213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6DC59776" w14:textId="77777777" w:rsidTr="007916C9">
        <w:trPr>
          <w:trHeight w:val="161"/>
        </w:trPr>
        <w:tc>
          <w:tcPr>
            <w:tcW w:w="2141" w:type="dxa"/>
          </w:tcPr>
          <w:p w14:paraId="3990C1E1"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SO</w:t>
            </w:r>
            <w:r w:rsidR="009E5929">
              <w:rPr>
                <w:rFonts w:ascii="Times New Roman" w:hAnsi="Times New Roman" w:cs="Times New Roman"/>
                <w:sz w:val="24"/>
                <w:szCs w:val="24"/>
              </w:rPr>
              <w:t>4</w:t>
            </w:r>
          </w:p>
        </w:tc>
        <w:tc>
          <w:tcPr>
            <w:tcW w:w="6157" w:type="dxa"/>
          </w:tcPr>
          <w:p w14:paraId="016AA77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sulfate</w:t>
            </w:r>
          </w:p>
        </w:tc>
        <w:tc>
          <w:tcPr>
            <w:tcW w:w="1237" w:type="dxa"/>
          </w:tcPr>
          <w:p w14:paraId="73A721B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D75AF24" w14:textId="77777777" w:rsidTr="007916C9">
        <w:trPr>
          <w:trHeight w:val="77"/>
        </w:trPr>
        <w:tc>
          <w:tcPr>
            <w:tcW w:w="2141" w:type="dxa"/>
          </w:tcPr>
          <w:p w14:paraId="50508CC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Oxalate</w:t>
            </w:r>
          </w:p>
        </w:tc>
        <w:tc>
          <w:tcPr>
            <w:tcW w:w="6157" w:type="dxa"/>
          </w:tcPr>
          <w:p w14:paraId="3D3521A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oxalate</w:t>
            </w:r>
          </w:p>
        </w:tc>
        <w:tc>
          <w:tcPr>
            <w:tcW w:w="1237" w:type="dxa"/>
          </w:tcPr>
          <w:p w14:paraId="3A5802F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F70206B" w14:textId="77777777" w:rsidTr="007916C9">
        <w:trPr>
          <w:trHeight w:val="143"/>
        </w:trPr>
        <w:tc>
          <w:tcPr>
            <w:tcW w:w="2141" w:type="dxa"/>
          </w:tcPr>
          <w:p w14:paraId="06CCDEE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MSA</w:t>
            </w:r>
          </w:p>
        </w:tc>
        <w:tc>
          <w:tcPr>
            <w:tcW w:w="6157" w:type="dxa"/>
          </w:tcPr>
          <w:p w14:paraId="7C8F3FA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methanesulfonate</w:t>
            </w:r>
            <w:proofErr w:type="spellEnd"/>
          </w:p>
        </w:tc>
        <w:tc>
          <w:tcPr>
            <w:tcW w:w="1237" w:type="dxa"/>
          </w:tcPr>
          <w:p w14:paraId="1E8A6C7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7CDE751D" w14:textId="77777777" w:rsidTr="007916C9">
        <w:trPr>
          <w:trHeight w:val="134"/>
        </w:trPr>
        <w:tc>
          <w:tcPr>
            <w:tcW w:w="2141" w:type="dxa"/>
          </w:tcPr>
          <w:p w14:paraId="4B9887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Acetate</w:t>
            </w:r>
          </w:p>
        </w:tc>
        <w:tc>
          <w:tcPr>
            <w:tcW w:w="6157" w:type="dxa"/>
          </w:tcPr>
          <w:p w14:paraId="3584EA2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acetate</w:t>
            </w:r>
          </w:p>
        </w:tc>
        <w:tc>
          <w:tcPr>
            <w:tcW w:w="1237" w:type="dxa"/>
          </w:tcPr>
          <w:p w14:paraId="4717F35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7F59E73" w14:textId="77777777" w:rsidTr="007916C9">
        <w:trPr>
          <w:trHeight w:val="77"/>
        </w:trPr>
        <w:tc>
          <w:tcPr>
            <w:tcW w:w="2141" w:type="dxa"/>
          </w:tcPr>
          <w:p w14:paraId="7D3FE20D"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Formate</w:t>
            </w:r>
            <w:proofErr w:type="spellEnd"/>
          </w:p>
        </w:tc>
        <w:tc>
          <w:tcPr>
            <w:tcW w:w="6157" w:type="dxa"/>
          </w:tcPr>
          <w:p w14:paraId="16D00B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formate</w:t>
            </w:r>
            <w:proofErr w:type="spellEnd"/>
          </w:p>
        </w:tc>
        <w:tc>
          <w:tcPr>
            <w:tcW w:w="1237" w:type="dxa"/>
          </w:tcPr>
          <w:p w14:paraId="4647B4F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23A1A97" w14:textId="77777777" w:rsidTr="007916C9">
        <w:trPr>
          <w:trHeight w:val="77"/>
        </w:trPr>
        <w:tc>
          <w:tcPr>
            <w:tcW w:w="2141" w:type="dxa"/>
          </w:tcPr>
          <w:p w14:paraId="34CC894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Glyoxylate</w:t>
            </w:r>
          </w:p>
        </w:tc>
        <w:tc>
          <w:tcPr>
            <w:tcW w:w="6157" w:type="dxa"/>
          </w:tcPr>
          <w:p w14:paraId="25BA568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glyoxylate</w:t>
            </w:r>
          </w:p>
        </w:tc>
        <w:tc>
          <w:tcPr>
            <w:tcW w:w="1237" w:type="dxa"/>
          </w:tcPr>
          <w:p w14:paraId="78968A0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999A3C7" w14:textId="77777777" w:rsidTr="007916C9">
        <w:trPr>
          <w:trHeight w:val="179"/>
        </w:trPr>
        <w:tc>
          <w:tcPr>
            <w:tcW w:w="2141" w:type="dxa"/>
          </w:tcPr>
          <w:p w14:paraId="4A1AE9F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Malonate</w:t>
            </w:r>
          </w:p>
        </w:tc>
        <w:tc>
          <w:tcPr>
            <w:tcW w:w="6157" w:type="dxa"/>
          </w:tcPr>
          <w:p w14:paraId="058FBEF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malonate</w:t>
            </w:r>
          </w:p>
        </w:tc>
        <w:tc>
          <w:tcPr>
            <w:tcW w:w="1237" w:type="dxa"/>
          </w:tcPr>
          <w:p w14:paraId="769EEA9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09FC34C8" w14:textId="77777777" w:rsidTr="007916C9">
        <w:trPr>
          <w:trHeight w:val="77"/>
        </w:trPr>
        <w:tc>
          <w:tcPr>
            <w:tcW w:w="2141" w:type="dxa"/>
          </w:tcPr>
          <w:p w14:paraId="262CE0B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Succinate</w:t>
            </w:r>
          </w:p>
        </w:tc>
        <w:tc>
          <w:tcPr>
            <w:tcW w:w="6157" w:type="dxa"/>
          </w:tcPr>
          <w:p w14:paraId="22B6652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succinate</w:t>
            </w:r>
          </w:p>
        </w:tc>
        <w:tc>
          <w:tcPr>
            <w:tcW w:w="1237" w:type="dxa"/>
          </w:tcPr>
          <w:p w14:paraId="4A53C01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76C0AFA7" w14:textId="77777777" w:rsidTr="007916C9">
        <w:trPr>
          <w:trHeight w:val="77"/>
        </w:trPr>
        <w:tc>
          <w:tcPr>
            <w:tcW w:w="2141" w:type="dxa"/>
          </w:tcPr>
          <w:p w14:paraId="2B817FA6"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Glutarate</w:t>
            </w:r>
            <w:proofErr w:type="spellEnd"/>
          </w:p>
        </w:tc>
        <w:tc>
          <w:tcPr>
            <w:tcW w:w="6157" w:type="dxa"/>
          </w:tcPr>
          <w:p w14:paraId="220AD67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glutarate</w:t>
            </w:r>
            <w:proofErr w:type="spellEnd"/>
          </w:p>
        </w:tc>
        <w:tc>
          <w:tcPr>
            <w:tcW w:w="1237" w:type="dxa"/>
          </w:tcPr>
          <w:p w14:paraId="14D2D1A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6D94D00" w14:textId="77777777" w:rsidTr="007916C9">
        <w:trPr>
          <w:trHeight w:val="77"/>
        </w:trPr>
        <w:tc>
          <w:tcPr>
            <w:tcW w:w="2141" w:type="dxa"/>
          </w:tcPr>
          <w:p w14:paraId="591F934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Adipate</w:t>
            </w:r>
          </w:p>
        </w:tc>
        <w:tc>
          <w:tcPr>
            <w:tcW w:w="6157" w:type="dxa"/>
          </w:tcPr>
          <w:p w14:paraId="2B61DD2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adipate</w:t>
            </w:r>
          </w:p>
        </w:tc>
        <w:tc>
          <w:tcPr>
            <w:tcW w:w="1237" w:type="dxa"/>
          </w:tcPr>
          <w:p w14:paraId="646D797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E34ECC5" w14:textId="77777777" w:rsidTr="007916C9">
        <w:trPr>
          <w:trHeight w:val="77"/>
        </w:trPr>
        <w:tc>
          <w:tcPr>
            <w:tcW w:w="2141" w:type="dxa"/>
          </w:tcPr>
          <w:p w14:paraId="696BEE7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Suberate</w:t>
            </w:r>
          </w:p>
        </w:tc>
        <w:tc>
          <w:tcPr>
            <w:tcW w:w="6157" w:type="dxa"/>
          </w:tcPr>
          <w:p w14:paraId="6CA9040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suberate</w:t>
            </w:r>
          </w:p>
        </w:tc>
        <w:tc>
          <w:tcPr>
            <w:tcW w:w="1237" w:type="dxa"/>
          </w:tcPr>
          <w:p w14:paraId="2B0D745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F32C167" w14:textId="77777777" w:rsidTr="007916C9">
        <w:trPr>
          <w:trHeight w:val="77"/>
        </w:trPr>
        <w:tc>
          <w:tcPr>
            <w:tcW w:w="2141" w:type="dxa"/>
          </w:tcPr>
          <w:p w14:paraId="0F6C20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Azelate</w:t>
            </w:r>
          </w:p>
        </w:tc>
        <w:tc>
          <w:tcPr>
            <w:tcW w:w="6157" w:type="dxa"/>
          </w:tcPr>
          <w:p w14:paraId="42194E4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azelate</w:t>
            </w:r>
          </w:p>
        </w:tc>
        <w:tc>
          <w:tcPr>
            <w:tcW w:w="1237" w:type="dxa"/>
          </w:tcPr>
          <w:p w14:paraId="5FDDE8A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F1F1318" w14:textId="77777777" w:rsidTr="007916C9">
        <w:trPr>
          <w:trHeight w:val="251"/>
        </w:trPr>
        <w:tc>
          <w:tcPr>
            <w:tcW w:w="2141" w:type="dxa"/>
          </w:tcPr>
          <w:p w14:paraId="393286DA"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Diethylamine</w:t>
            </w:r>
            <w:proofErr w:type="spellEnd"/>
          </w:p>
        </w:tc>
        <w:tc>
          <w:tcPr>
            <w:tcW w:w="6157" w:type="dxa"/>
          </w:tcPr>
          <w:p w14:paraId="626C2B6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diethylamine</w:t>
            </w:r>
            <w:proofErr w:type="spellEnd"/>
          </w:p>
        </w:tc>
        <w:tc>
          <w:tcPr>
            <w:tcW w:w="1237" w:type="dxa"/>
          </w:tcPr>
          <w:p w14:paraId="6AC97F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A95D450" w14:textId="77777777" w:rsidTr="007916C9">
        <w:trPr>
          <w:trHeight w:val="77"/>
        </w:trPr>
        <w:tc>
          <w:tcPr>
            <w:tcW w:w="2141" w:type="dxa"/>
          </w:tcPr>
          <w:p w14:paraId="762C4E2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Ethylamine</w:t>
            </w:r>
          </w:p>
        </w:tc>
        <w:tc>
          <w:tcPr>
            <w:tcW w:w="6157" w:type="dxa"/>
          </w:tcPr>
          <w:p w14:paraId="1CBFA84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ethyalmine</w:t>
            </w:r>
            <w:proofErr w:type="spellEnd"/>
          </w:p>
        </w:tc>
        <w:tc>
          <w:tcPr>
            <w:tcW w:w="1237" w:type="dxa"/>
          </w:tcPr>
          <w:p w14:paraId="7FA791E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bl>
    <w:p w14:paraId="4F2868E4" w14:textId="070266C3" w:rsidR="00EC7CAE" w:rsidRDefault="00EC7CAE" w:rsidP="00EC7CAE">
      <w:pPr>
        <w:rPr>
          <w:rFonts w:ascii="Times New Roman" w:hAnsi="Times New Roman" w:cs="Times New Roman"/>
          <w:sz w:val="24"/>
          <w:szCs w:val="24"/>
        </w:rPr>
      </w:pPr>
    </w:p>
    <w:p w14:paraId="11B8BB80" w14:textId="77777777" w:rsidR="008C1BB6" w:rsidRDefault="008C1BB6" w:rsidP="00EC7CAE">
      <w:pPr>
        <w:pStyle w:val="NoSpacing"/>
        <w:ind w:left="432" w:hanging="432"/>
        <w:rPr>
          <w:rFonts w:ascii="Times New Roman" w:hAnsi="Times New Roman" w:cs="Times New Roman"/>
          <w:b/>
          <w:sz w:val="24"/>
          <w:szCs w:val="24"/>
        </w:rPr>
      </w:pPr>
    </w:p>
    <w:p w14:paraId="3DC24C9E" w14:textId="77777777" w:rsidR="008C1BB6" w:rsidRDefault="008C1BB6" w:rsidP="00EC7CAE">
      <w:pPr>
        <w:pStyle w:val="NoSpacing"/>
        <w:ind w:left="432" w:hanging="432"/>
        <w:rPr>
          <w:rFonts w:ascii="Times New Roman" w:hAnsi="Times New Roman" w:cs="Times New Roman"/>
          <w:b/>
          <w:sz w:val="24"/>
          <w:szCs w:val="24"/>
        </w:rPr>
      </w:pPr>
    </w:p>
    <w:p w14:paraId="4DA20D53" w14:textId="77777777" w:rsidR="008C1BB6" w:rsidRDefault="008C1BB6" w:rsidP="00EC7CAE">
      <w:pPr>
        <w:pStyle w:val="NoSpacing"/>
        <w:ind w:left="432" w:hanging="432"/>
        <w:rPr>
          <w:rFonts w:ascii="Times New Roman" w:hAnsi="Times New Roman" w:cs="Times New Roman"/>
          <w:b/>
          <w:sz w:val="24"/>
          <w:szCs w:val="24"/>
        </w:rPr>
      </w:pPr>
    </w:p>
    <w:p w14:paraId="0E4888C3" w14:textId="7E779BD4" w:rsidR="001D3623" w:rsidRPr="00EC7CAE" w:rsidRDefault="004E5AAD" w:rsidP="00EC7CAE">
      <w:pPr>
        <w:pStyle w:val="NoSpacing"/>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sidRPr="00EC7CAE">
        <w:rPr>
          <w:rFonts w:ascii="Times New Roman" w:hAnsi="Times New Roman" w:cs="Times New Roman"/>
          <w:b/>
          <w:sz w:val="24"/>
          <w:szCs w:val="24"/>
        </w:rPr>
        <w:t xml:space="preserve">.10 </w:t>
      </w:r>
      <w:r w:rsidR="00803444" w:rsidRPr="00EC7CAE">
        <w:rPr>
          <w:rFonts w:ascii="Times New Roman" w:hAnsi="Times New Roman" w:cs="Times New Roman"/>
          <w:b/>
          <w:sz w:val="24"/>
          <w:szCs w:val="24"/>
        </w:rPr>
        <w:t>SMPS (</w:t>
      </w:r>
      <w:r w:rsidR="00803444" w:rsidRPr="00EC7CAE">
        <w:rPr>
          <w:rFonts w:ascii="Times New Roman" w:hAnsi="Times New Roman" w:cs="Times New Roman"/>
          <w:b/>
          <w:sz w:val="24"/>
          <w:szCs w:val="24"/>
          <w:u w:val="single"/>
        </w:rPr>
        <w:t>S</w:t>
      </w:r>
      <w:r w:rsidR="00803444" w:rsidRPr="00EC7CAE">
        <w:rPr>
          <w:rFonts w:ascii="Times New Roman" w:hAnsi="Times New Roman" w:cs="Times New Roman"/>
          <w:b/>
          <w:sz w:val="24"/>
          <w:szCs w:val="24"/>
        </w:rPr>
        <w:t xml:space="preserve">canning </w:t>
      </w:r>
      <w:r w:rsidR="00803444" w:rsidRPr="00EC7CAE">
        <w:rPr>
          <w:rFonts w:ascii="Times New Roman" w:hAnsi="Times New Roman" w:cs="Times New Roman"/>
          <w:b/>
          <w:sz w:val="24"/>
          <w:szCs w:val="24"/>
          <w:u w:val="single"/>
        </w:rPr>
        <w:t>M</w:t>
      </w:r>
      <w:r w:rsidR="00803444" w:rsidRPr="00EC7CAE">
        <w:rPr>
          <w:rFonts w:ascii="Times New Roman" w:hAnsi="Times New Roman" w:cs="Times New Roman"/>
          <w:b/>
          <w:sz w:val="24"/>
          <w:szCs w:val="24"/>
        </w:rPr>
        <w:t xml:space="preserve">obility </w:t>
      </w:r>
      <w:r w:rsidR="00803444" w:rsidRPr="00EC7CAE">
        <w:rPr>
          <w:rFonts w:ascii="Times New Roman" w:hAnsi="Times New Roman" w:cs="Times New Roman"/>
          <w:b/>
          <w:sz w:val="24"/>
          <w:szCs w:val="24"/>
          <w:u w:val="single"/>
        </w:rPr>
        <w:t>P</w:t>
      </w:r>
      <w:r w:rsidR="00803444" w:rsidRPr="00EC7CAE">
        <w:rPr>
          <w:rFonts w:ascii="Times New Roman" w:hAnsi="Times New Roman" w:cs="Times New Roman"/>
          <w:b/>
          <w:sz w:val="24"/>
          <w:szCs w:val="24"/>
        </w:rPr>
        <w:t xml:space="preserve">article </w:t>
      </w:r>
      <w:r w:rsidR="00803444" w:rsidRPr="00EC7CAE">
        <w:rPr>
          <w:rFonts w:ascii="Times New Roman" w:hAnsi="Times New Roman" w:cs="Times New Roman"/>
          <w:b/>
          <w:sz w:val="24"/>
          <w:szCs w:val="24"/>
          <w:u w:val="single"/>
        </w:rPr>
        <w:t>S</w:t>
      </w:r>
      <w:r w:rsidR="00803444" w:rsidRPr="00EC7CAE">
        <w:rPr>
          <w:rFonts w:ascii="Times New Roman" w:hAnsi="Times New Roman" w:cs="Times New Roman"/>
          <w:b/>
          <w:sz w:val="24"/>
          <w:szCs w:val="24"/>
        </w:rPr>
        <w:t>izer):</w:t>
      </w:r>
      <w:r w:rsidR="007025E2" w:rsidRPr="00EC7CAE">
        <w:rPr>
          <w:rFonts w:ascii="Times New Roman" w:hAnsi="Times New Roman" w:cs="Times New Roman"/>
          <w:sz w:val="24"/>
          <w:szCs w:val="24"/>
        </w:rPr>
        <w:t xml:space="preserve"> </w:t>
      </w:r>
      <w:r w:rsidR="0060442C" w:rsidRPr="00EC7CAE">
        <w:rPr>
          <w:rFonts w:ascii="Times New Roman" w:hAnsi="Times New Roman" w:cs="Times New Roman"/>
          <w:sz w:val="24"/>
          <w:szCs w:val="24"/>
        </w:rPr>
        <w:t xml:space="preserve">The </w:t>
      </w:r>
      <w:r w:rsidR="00F6763C" w:rsidRPr="00EC7CAE">
        <w:rPr>
          <w:rFonts w:ascii="Times New Roman" w:hAnsi="Times New Roman" w:cs="Times New Roman"/>
          <w:sz w:val="24"/>
          <w:szCs w:val="24"/>
        </w:rPr>
        <w:t>SMPS in MASE I and MASE II</w:t>
      </w:r>
      <w:r w:rsidR="0060442C" w:rsidRPr="00EC7CAE">
        <w:rPr>
          <w:rFonts w:ascii="Times New Roman" w:hAnsi="Times New Roman" w:cs="Times New Roman"/>
          <w:sz w:val="24"/>
          <w:szCs w:val="24"/>
        </w:rPr>
        <w:t xml:space="preserve"> has 85</w:t>
      </w:r>
      <w:r w:rsidR="00EC7CAE" w:rsidRPr="00EC7CAE">
        <w:rPr>
          <w:rFonts w:ascii="Times New Roman" w:hAnsi="Times New Roman" w:cs="Times New Roman"/>
          <w:sz w:val="24"/>
          <w:szCs w:val="24"/>
        </w:rPr>
        <w:t xml:space="preserve"> </w:t>
      </w:r>
      <w:r w:rsidR="0060442C" w:rsidRPr="00EC7CAE">
        <w:rPr>
          <w:rFonts w:ascii="Times New Roman" w:hAnsi="Times New Roman" w:cs="Times New Roman"/>
          <w:sz w:val="24"/>
          <w:szCs w:val="24"/>
        </w:rPr>
        <w:t xml:space="preserve">bins, whereas the SMPS in E-PEACE, </w:t>
      </w:r>
      <w:proofErr w:type="spellStart"/>
      <w:r w:rsidR="0060442C" w:rsidRPr="00EC7CAE">
        <w:rPr>
          <w:rFonts w:ascii="Times New Roman" w:hAnsi="Times New Roman" w:cs="Times New Roman"/>
          <w:sz w:val="24"/>
          <w:szCs w:val="24"/>
        </w:rPr>
        <w:t>NiCE</w:t>
      </w:r>
      <w:proofErr w:type="spellEnd"/>
      <w:r w:rsidR="0060442C" w:rsidRPr="00EC7CAE">
        <w:rPr>
          <w:rFonts w:ascii="Times New Roman" w:hAnsi="Times New Roman" w:cs="Times New Roman"/>
          <w:sz w:val="24"/>
          <w:szCs w:val="24"/>
        </w:rPr>
        <w:t>, and BOAS has 106 bins.</w:t>
      </w:r>
    </w:p>
    <w:p w14:paraId="4FE5CF22" w14:textId="77777777" w:rsidR="00EC7CAE" w:rsidRPr="00EC7CAE" w:rsidRDefault="00EC7CAE" w:rsidP="00EC7CAE">
      <w:pPr>
        <w:pStyle w:val="NoSpacing"/>
      </w:pPr>
    </w:p>
    <w:tbl>
      <w:tblPr>
        <w:tblStyle w:val="TableGrid"/>
        <w:tblW w:w="10098" w:type="dxa"/>
        <w:tblInd w:w="360" w:type="dxa"/>
        <w:tblLook w:val="04A0" w:firstRow="1" w:lastRow="0" w:firstColumn="1" w:lastColumn="0" w:noHBand="0" w:noVBand="1"/>
      </w:tblPr>
      <w:tblGrid>
        <w:gridCol w:w="2323"/>
        <w:gridCol w:w="1997"/>
        <w:gridCol w:w="1516"/>
        <w:gridCol w:w="1122"/>
        <w:gridCol w:w="1375"/>
        <w:gridCol w:w="1149"/>
        <w:gridCol w:w="616"/>
      </w:tblGrid>
      <w:tr w:rsidR="00F903C0" w14:paraId="08BC65E7" w14:textId="77777777" w:rsidTr="00F06B27">
        <w:trPr>
          <w:trHeight w:val="246"/>
        </w:trPr>
        <w:tc>
          <w:tcPr>
            <w:tcW w:w="2323" w:type="dxa"/>
          </w:tcPr>
          <w:p w14:paraId="0FB36241"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Column Header</w:t>
            </w:r>
          </w:p>
        </w:tc>
        <w:tc>
          <w:tcPr>
            <w:tcW w:w="1997" w:type="dxa"/>
          </w:tcPr>
          <w:p w14:paraId="6FCD210A"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Description</w:t>
            </w:r>
          </w:p>
        </w:tc>
        <w:tc>
          <w:tcPr>
            <w:tcW w:w="1516" w:type="dxa"/>
          </w:tcPr>
          <w:p w14:paraId="2B797D23"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Units</w:t>
            </w:r>
          </w:p>
        </w:tc>
        <w:tc>
          <w:tcPr>
            <w:tcW w:w="1122" w:type="dxa"/>
          </w:tcPr>
          <w:p w14:paraId="6EC26EF8"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Precision</w:t>
            </w:r>
          </w:p>
        </w:tc>
        <w:tc>
          <w:tcPr>
            <w:tcW w:w="1375" w:type="dxa"/>
          </w:tcPr>
          <w:p w14:paraId="34281655" w14:textId="77777777" w:rsidR="00F903C0" w:rsidRDefault="00F903C0" w:rsidP="001C2482">
            <w:r>
              <w:rPr>
                <w:rFonts w:ascii="Times New Roman" w:hAnsi="Times New Roman" w:cs="Times New Roman"/>
                <w:sz w:val="24"/>
                <w:szCs w:val="24"/>
              </w:rPr>
              <w:t>Accuracy</w:t>
            </w:r>
          </w:p>
        </w:tc>
        <w:tc>
          <w:tcPr>
            <w:tcW w:w="1149" w:type="dxa"/>
          </w:tcPr>
          <w:p w14:paraId="00ED86A3" w14:textId="77777777" w:rsidR="00F903C0" w:rsidRDefault="00F903C0" w:rsidP="001C2482">
            <w:r>
              <w:rPr>
                <w:rFonts w:ascii="Times New Roman" w:hAnsi="Times New Roman" w:cs="Times New Roman"/>
                <w:sz w:val="24"/>
                <w:szCs w:val="24"/>
              </w:rPr>
              <w:t>Working Range</w:t>
            </w:r>
          </w:p>
        </w:tc>
        <w:tc>
          <w:tcPr>
            <w:tcW w:w="616" w:type="dxa"/>
          </w:tcPr>
          <w:p w14:paraId="3352C0D4"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Ref</w:t>
            </w:r>
          </w:p>
        </w:tc>
      </w:tr>
      <w:tr w:rsidR="00F903C0" w14:paraId="4FA7C3B6" w14:textId="77777777" w:rsidTr="00F06B27">
        <w:trPr>
          <w:trHeight w:val="341"/>
        </w:trPr>
        <w:tc>
          <w:tcPr>
            <w:tcW w:w="2323" w:type="dxa"/>
          </w:tcPr>
          <w:p w14:paraId="3E9E0893" w14:textId="77777777" w:rsidR="00F903C0" w:rsidRDefault="00F903C0" w:rsidP="00347B1B">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_nm</w:t>
            </w:r>
            <w:proofErr w:type="spellEnd"/>
          </w:p>
        </w:tc>
        <w:tc>
          <w:tcPr>
            <w:tcW w:w="1997" w:type="dxa"/>
          </w:tcPr>
          <w:p w14:paraId="4FBBD3B1"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516" w:type="dxa"/>
          </w:tcPr>
          <w:p w14:paraId="73B51F30"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nm</w:t>
            </w:r>
          </w:p>
        </w:tc>
        <w:tc>
          <w:tcPr>
            <w:tcW w:w="1122" w:type="dxa"/>
          </w:tcPr>
          <w:p w14:paraId="067A783D"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vMerge w:val="restart"/>
          </w:tcPr>
          <w:p w14:paraId="2363831F" w14:textId="77777777" w:rsidR="00F903C0" w:rsidRDefault="00F903C0">
            <w:proofErr w:type="spellStart"/>
            <w:r>
              <w:rPr>
                <w:rFonts w:ascii="Times New Roman" w:hAnsi="Times New Roman" w:cs="Times New Roman"/>
                <w:sz w:val="24"/>
                <w:szCs w:val="24"/>
              </w:rPr>
              <w:t>D</w:t>
            </w:r>
            <w:r w:rsidRPr="00347B1B">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w:t>
            </w:r>
            <w:r w:rsidRPr="001C3D51">
              <w:rPr>
                <w:rFonts w:ascii="Times New Roman" w:hAnsi="Times New Roman" w:cs="Times New Roman"/>
                <w:sz w:val="24"/>
                <w:szCs w:val="24"/>
              </w:rPr>
              <w:t>3–3.5%</w:t>
            </w:r>
          </w:p>
        </w:tc>
        <w:tc>
          <w:tcPr>
            <w:tcW w:w="1149" w:type="dxa"/>
            <w:vMerge w:val="restart"/>
          </w:tcPr>
          <w:p w14:paraId="3BA9F043" w14:textId="77777777" w:rsidR="00F903C0" w:rsidRDefault="00F903C0" w:rsidP="001C2482"/>
          <w:p w14:paraId="0173166E" w14:textId="77777777" w:rsidR="00F903C0" w:rsidRPr="00347B1B" w:rsidRDefault="00F903C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0.01–0.8 </w:t>
            </w:r>
            <w:proofErr w:type="spellStart"/>
            <w:r w:rsidRPr="007270DB">
              <w:rPr>
                <w:rFonts w:ascii="Times New Roman" w:hAnsi="Times New Roman" w:cs="Times New Roman"/>
                <w:sz w:val="24"/>
                <w:szCs w:val="24"/>
              </w:rPr>
              <w:t>μ</w:t>
            </w:r>
            <w:r w:rsidRPr="001C3D51">
              <w:rPr>
                <w:rFonts w:ascii="Times New Roman" w:hAnsi="Times New Roman" w:cs="Times New Roman"/>
                <w:sz w:val="24"/>
                <w:szCs w:val="24"/>
              </w:rPr>
              <w:t>m</w:t>
            </w:r>
            <w:proofErr w:type="spellEnd"/>
          </w:p>
        </w:tc>
        <w:tc>
          <w:tcPr>
            <w:tcW w:w="616" w:type="dxa"/>
            <w:vMerge w:val="restart"/>
          </w:tcPr>
          <w:p w14:paraId="37303681" w14:textId="5D24134F" w:rsidR="00F903C0" w:rsidDel="000576FD" w:rsidRDefault="00AD61E5" w:rsidP="007916C9">
            <w:pPr>
              <w:rPr>
                <w:rFonts w:ascii="Times New Roman" w:hAnsi="Times New Roman" w:cs="Times New Roman"/>
                <w:sz w:val="24"/>
                <w:szCs w:val="24"/>
              </w:rPr>
            </w:pPr>
            <w:r>
              <w:rPr>
                <w:rFonts w:ascii="Times New Roman" w:hAnsi="Times New Roman" w:cs="Times New Roman"/>
                <w:sz w:val="24"/>
                <w:szCs w:val="24"/>
              </w:rPr>
              <w:t>1</w:t>
            </w:r>
            <w:r w:rsidR="007916C9">
              <w:rPr>
                <w:rFonts w:ascii="Times New Roman" w:hAnsi="Times New Roman" w:cs="Times New Roman"/>
                <w:sz w:val="24"/>
                <w:szCs w:val="24"/>
              </w:rPr>
              <w:t>2</w:t>
            </w:r>
          </w:p>
        </w:tc>
      </w:tr>
      <w:tr w:rsidR="00F903C0" w14:paraId="7B92D234" w14:textId="77777777" w:rsidTr="00F06B27">
        <w:trPr>
          <w:trHeight w:val="341"/>
        </w:trPr>
        <w:tc>
          <w:tcPr>
            <w:tcW w:w="2323" w:type="dxa"/>
          </w:tcPr>
          <w:p w14:paraId="720C020B" w14:textId="77777777" w:rsidR="00F903C0" w:rsidRDefault="00F903C0" w:rsidP="001C2482">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_nm</w:t>
            </w:r>
            <w:proofErr w:type="spellEnd"/>
          </w:p>
        </w:tc>
        <w:tc>
          <w:tcPr>
            <w:tcW w:w="1997" w:type="dxa"/>
          </w:tcPr>
          <w:p w14:paraId="51B75389"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516" w:type="dxa"/>
          </w:tcPr>
          <w:p w14:paraId="010C8C36"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nm</w:t>
            </w:r>
          </w:p>
        </w:tc>
        <w:tc>
          <w:tcPr>
            <w:tcW w:w="1122" w:type="dxa"/>
          </w:tcPr>
          <w:p w14:paraId="596B9423"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vMerge/>
          </w:tcPr>
          <w:p w14:paraId="0F1ED61D" w14:textId="77777777" w:rsidR="00F903C0" w:rsidRDefault="00F903C0" w:rsidP="001C2482"/>
        </w:tc>
        <w:tc>
          <w:tcPr>
            <w:tcW w:w="1149" w:type="dxa"/>
            <w:vMerge/>
          </w:tcPr>
          <w:p w14:paraId="2D08DBD8" w14:textId="77777777" w:rsidR="00F903C0" w:rsidRDefault="00F903C0" w:rsidP="001C2482"/>
        </w:tc>
        <w:tc>
          <w:tcPr>
            <w:tcW w:w="616" w:type="dxa"/>
            <w:vMerge/>
          </w:tcPr>
          <w:p w14:paraId="47E6C7FB" w14:textId="77777777" w:rsidR="00F903C0" w:rsidRDefault="00F903C0" w:rsidP="001C2482"/>
        </w:tc>
      </w:tr>
      <w:tr w:rsidR="006242AB" w14:paraId="2BAD3EFD" w14:textId="77777777" w:rsidTr="00F06B27">
        <w:trPr>
          <w:trHeight w:val="341"/>
        </w:trPr>
        <w:tc>
          <w:tcPr>
            <w:tcW w:w="2323" w:type="dxa"/>
          </w:tcPr>
          <w:p w14:paraId="4A9715EB" w14:textId="77777777" w:rsidR="006242AB" w:rsidRDefault="006242AB" w:rsidP="001C2482">
            <w:pPr>
              <w:rPr>
                <w:rFonts w:ascii="Times New Roman" w:hAnsi="Times New Roman" w:cs="Times New Roman"/>
                <w:sz w:val="24"/>
                <w:szCs w:val="24"/>
              </w:rPr>
            </w:pPr>
            <w:proofErr w:type="spellStart"/>
            <w:r>
              <w:rPr>
                <w:rFonts w:ascii="Times New Roman" w:hAnsi="Times New Roman" w:cs="Times New Roman"/>
                <w:sz w:val="24"/>
                <w:szCs w:val="24"/>
              </w:rPr>
              <w:t>Dp_GeoMean_nm</w:t>
            </w:r>
            <w:proofErr w:type="spellEnd"/>
          </w:p>
        </w:tc>
        <w:tc>
          <w:tcPr>
            <w:tcW w:w="1997" w:type="dxa"/>
          </w:tcPr>
          <w:p w14:paraId="2130AA1F"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 xml:space="preserve">Geometric mean diameter </w:t>
            </w:r>
            <w:r w:rsidRPr="0055285A">
              <w:rPr>
                <w:rFonts w:ascii="Times New Roman" w:hAnsi="Times New Roman" w:cs="Times New Roman"/>
                <w:sz w:val="24"/>
                <w:szCs w:val="24"/>
              </w:rPr>
              <w:t>of each SMPS bin</w:t>
            </w:r>
          </w:p>
        </w:tc>
        <w:tc>
          <w:tcPr>
            <w:tcW w:w="1516" w:type="dxa"/>
          </w:tcPr>
          <w:p w14:paraId="62FB2141"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nm</w:t>
            </w:r>
          </w:p>
        </w:tc>
        <w:tc>
          <w:tcPr>
            <w:tcW w:w="1122" w:type="dxa"/>
          </w:tcPr>
          <w:p w14:paraId="5737AB14"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0DAB10C2" w14:textId="77777777" w:rsidR="006242AB" w:rsidRDefault="006242AB" w:rsidP="001C2482">
            <w:r>
              <w:rPr>
                <w:rFonts w:ascii="Times New Roman" w:hAnsi="Times New Roman" w:cs="Times New Roman"/>
                <w:sz w:val="24"/>
                <w:szCs w:val="24"/>
              </w:rPr>
              <w:t>NA</w:t>
            </w:r>
          </w:p>
        </w:tc>
        <w:tc>
          <w:tcPr>
            <w:tcW w:w="1149" w:type="dxa"/>
          </w:tcPr>
          <w:p w14:paraId="76AEAAEE" w14:textId="77777777" w:rsidR="006242AB" w:rsidRDefault="006242AB" w:rsidP="001C2482">
            <w:r>
              <w:rPr>
                <w:rFonts w:ascii="Times New Roman" w:hAnsi="Times New Roman" w:cs="Times New Roman"/>
                <w:sz w:val="24"/>
                <w:szCs w:val="24"/>
              </w:rPr>
              <w:t>NA</w:t>
            </w:r>
          </w:p>
        </w:tc>
        <w:tc>
          <w:tcPr>
            <w:tcW w:w="616" w:type="dxa"/>
          </w:tcPr>
          <w:p w14:paraId="25E05F1A" w14:textId="77777777" w:rsidR="006242AB" w:rsidRDefault="006242AB" w:rsidP="001C2482"/>
        </w:tc>
      </w:tr>
      <w:tr w:rsidR="006242AB" w14:paraId="48588D3B" w14:textId="77777777" w:rsidTr="00F06B27">
        <w:trPr>
          <w:trHeight w:val="341"/>
        </w:trPr>
        <w:tc>
          <w:tcPr>
            <w:tcW w:w="2323" w:type="dxa"/>
          </w:tcPr>
          <w:p w14:paraId="305641E2"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RF</w:t>
            </w:r>
          </w:p>
        </w:tc>
        <w:tc>
          <w:tcPr>
            <w:tcW w:w="1997" w:type="dxa"/>
          </w:tcPr>
          <w:p w14:paraId="782A49FF"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Research flight #</w:t>
            </w:r>
          </w:p>
        </w:tc>
        <w:tc>
          <w:tcPr>
            <w:tcW w:w="1516" w:type="dxa"/>
          </w:tcPr>
          <w:p w14:paraId="0965C61C"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122" w:type="dxa"/>
          </w:tcPr>
          <w:p w14:paraId="206DC710"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2E7A6EB4" w14:textId="77777777" w:rsidR="006242AB" w:rsidRPr="00347B1B" w:rsidRDefault="006242AB" w:rsidP="001C2482">
            <w:pPr>
              <w:spacing w:after="160" w:line="259" w:lineRule="auto"/>
              <w:rPr>
                <w:rFonts w:ascii="Times New Roman" w:hAnsi="Times New Roman" w:cs="Times New Roman"/>
                <w:sz w:val="24"/>
                <w:szCs w:val="24"/>
              </w:rPr>
            </w:pPr>
            <w:r w:rsidRPr="00347B1B">
              <w:rPr>
                <w:rFonts w:ascii="Times New Roman" w:hAnsi="Times New Roman" w:cs="Times New Roman"/>
                <w:sz w:val="24"/>
                <w:szCs w:val="24"/>
              </w:rPr>
              <w:t>NA</w:t>
            </w:r>
          </w:p>
        </w:tc>
        <w:tc>
          <w:tcPr>
            <w:tcW w:w="1149" w:type="dxa"/>
          </w:tcPr>
          <w:p w14:paraId="29F5CA94" w14:textId="77777777" w:rsidR="006242AB" w:rsidRPr="00347B1B" w:rsidRDefault="006242AB" w:rsidP="001C2482">
            <w:pPr>
              <w:spacing w:after="160" w:line="259" w:lineRule="auto"/>
              <w:rPr>
                <w:rFonts w:ascii="Times New Roman" w:hAnsi="Times New Roman" w:cs="Times New Roman"/>
                <w:sz w:val="24"/>
                <w:szCs w:val="24"/>
              </w:rPr>
            </w:pPr>
            <w:r w:rsidRPr="00347B1B">
              <w:rPr>
                <w:rFonts w:ascii="Times New Roman" w:hAnsi="Times New Roman" w:cs="Times New Roman"/>
                <w:sz w:val="24"/>
                <w:szCs w:val="24"/>
              </w:rPr>
              <w:t>NA</w:t>
            </w:r>
          </w:p>
        </w:tc>
        <w:tc>
          <w:tcPr>
            <w:tcW w:w="616" w:type="dxa"/>
          </w:tcPr>
          <w:p w14:paraId="55696BC7" w14:textId="77777777" w:rsidR="006242AB" w:rsidRDefault="006242AB" w:rsidP="001C2482"/>
        </w:tc>
      </w:tr>
      <w:tr w:rsidR="006242AB" w14:paraId="4A1CF704" w14:textId="77777777" w:rsidTr="00F06B27">
        <w:trPr>
          <w:trHeight w:val="287"/>
        </w:trPr>
        <w:tc>
          <w:tcPr>
            <w:tcW w:w="2323" w:type="dxa"/>
          </w:tcPr>
          <w:p w14:paraId="082EE568"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UTC</w:t>
            </w:r>
          </w:p>
        </w:tc>
        <w:tc>
          <w:tcPr>
            <w:tcW w:w="1997" w:type="dxa"/>
          </w:tcPr>
          <w:p w14:paraId="0A237983"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Start time (UTC) of the SMPS scan</w:t>
            </w:r>
          </w:p>
        </w:tc>
        <w:tc>
          <w:tcPr>
            <w:tcW w:w="1516" w:type="dxa"/>
          </w:tcPr>
          <w:p w14:paraId="0DF948F2"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122" w:type="dxa"/>
          </w:tcPr>
          <w:p w14:paraId="2F7021CA"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7BCD0CDC" w14:textId="77777777" w:rsidR="006242AB" w:rsidRDefault="006242AB" w:rsidP="001C2482">
            <w:r>
              <w:rPr>
                <w:rFonts w:ascii="Times New Roman" w:hAnsi="Times New Roman" w:cs="Times New Roman"/>
                <w:sz w:val="24"/>
                <w:szCs w:val="24"/>
              </w:rPr>
              <w:t>NA</w:t>
            </w:r>
          </w:p>
        </w:tc>
        <w:tc>
          <w:tcPr>
            <w:tcW w:w="1149" w:type="dxa"/>
          </w:tcPr>
          <w:p w14:paraId="047342E5" w14:textId="77777777" w:rsidR="006242AB" w:rsidRDefault="006242AB" w:rsidP="001C2482">
            <w:r>
              <w:rPr>
                <w:rFonts w:ascii="Times New Roman" w:hAnsi="Times New Roman" w:cs="Times New Roman"/>
                <w:sz w:val="24"/>
                <w:szCs w:val="24"/>
              </w:rPr>
              <w:t>NA</w:t>
            </w:r>
          </w:p>
        </w:tc>
        <w:tc>
          <w:tcPr>
            <w:tcW w:w="616" w:type="dxa"/>
          </w:tcPr>
          <w:p w14:paraId="54D9FF1E" w14:textId="77777777" w:rsidR="006242AB" w:rsidRDefault="006242AB" w:rsidP="001C2482">
            <w:pPr>
              <w:rPr>
                <w:rFonts w:ascii="Times New Roman" w:hAnsi="Times New Roman" w:cs="Times New Roman"/>
                <w:sz w:val="24"/>
                <w:szCs w:val="24"/>
              </w:rPr>
            </w:pPr>
          </w:p>
        </w:tc>
      </w:tr>
      <w:tr w:rsidR="006242AB" w14:paraId="67850106" w14:textId="77777777" w:rsidTr="00F06B27">
        <w:trPr>
          <w:trHeight w:val="287"/>
        </w:trPr>
        <w:tc>
          <w:tcPr>
            <w:tcW w:w="2323" w:type="dxa"/>
          </w:tcPr>
          <w:p w14:paraId="543D3B7B" w14:textId="77777777" w:rsidR="006242AB" w:rsidRDefault="006242AB" w:rsidP="001C2482">
            <w:pPr>
              <w:rPr>
                <w:rFonts w:ascii="Times New Roman" w:hAnsi="Times New Roman" w:cs="Times New Roman"/>
                <w:sz w:val="24"/>
                <w:szCs w:val="24"/>
              </w:rPr>
            </w:pPr>
            <w:proofErr w:type="spellStart"/>
            <w:r>
              <w:rPr>
                <w:rFonts w:ascii="Times New Roman" w:hAnsi="Times New Roman" w:cs="Times New Roman"/>
                <w:sz w:val="24"/>
                <w:szCs w:val="24"/>
              </w:rPr>
              <w:t>NumDist</w:t>
            </w:r>
            <w:proofErr w:type="spellEnd"/>
            <w:r>
              <w:rPr>
                <w:rFonts w:ascii="Times New Roman" w:hAnsi="Times New Roman" w:cs="Times New Roman"/>
                <w:sz w:val="24"/>
                <w:szCs w:val="24"/>
              </w:rPr>
              <w:t>#</w:t>
            </w:r>
          </w:p>
        </w:tc>
        <w:tc>
          <w:tcPr>
            <w:tcW w:w="1997" w:type="dxa"/>
          </w:tcPr>
          <w:p w14:paraId="4C1FAE28"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Particle concentration in each bin coinciding with the geometric mean diameter from the “</w:t>
            </w:r>
            <w:proofErr w:type="spellStart"/>
            <w:r>
              <w:rPr>
                <w:rFonts w:ascii="Times New Roman" w:hAnsi="Times New Roman" w:cs="Times New Roman"/>
                <w:sz w:val="24"/>
                <w:szCs w:val="24"/>
              </w:rPr>
              <w:t>Dp</w:t>
            </w:r>
            <w:proofErr w:type="spellEnd"/>
            <w:r>
              <w:rPr>
                <w:rFonts w:ascii="Times New Roman" w:hAnsi="Times New Roman" w:cs="Times New Roman"/>
                <w:sz w:val="24"/>
                <w:szCs w:val="24"/>
              </w:rPr>
              <w:t xml:space="preserve"> (nm)” column in order from the smallest bin 1 to the largest bin</w:t>
            </w:r>
          </w:p>
        </w:tc>
        <w:tc>
          <w:tcPr>
            <w:tcW w:w="1516" w:type="dxa"/>
          </w:tcPr>
          <w:p w14:paraId="76691184" w14:textId="77777777" w:rsidR="006242AB" w:rsidRDefault="006242AB" w:rsidP="001C2482">
            <w:pPr>
              <w:rPr>
                <w:rFonts w:ascii="Times New Roman" w:hAnsi="Times New Roman" w:cs="Times New Roman"/>
                <w:sz w:val="24"/>
                <w:szCs w:val="24"/>
              </w:rPr>
            </w:pP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dlog</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D</w:t>
            </w:r>
            <w:r w:rsidRPr="00425DD7">
              <w:rPr>
                <w:rFonts w:ascii="Times New Roman" w:hAnsi="Times New Roman" w:cs="Times New Roman"/>
                <w:sz w:val="24"/>
                <w:szCs w:val="24"/>
                <w:vertAlign w:val="subscript"/>
              </w:rPr>
              <w:t>p</w:t>
            </w:r>
            <w:proofErr w:type="spellEnd"/>
            <w:r w:rsidRPr="00347B1B">
              <w:rPr>
                <w:rFonts w:ascii="Times New Roman" w:hAnsi="Times New Roman" w:cs="Times New Roman"/>
                <w:sz w:val="24"/>
                <w:szCs w:val="24"/>
              </w:rPr>
              <w:t>)</w:t>
            </w:r>
            <w:r>
              <w:rPr>
                <w:rFonts w:ascii="Times New Roman" w:hAnsi="Times New Roman" w:cs="Times New Roman"/>
                <w:sz w:val="24"/>
                <w:szCs w:val="24"/>
              </w:rPr>
              <w:t xml:space="preserve"> [=] # cm</w:t>
            </w:r>
            <w:r w:rsidRPr="001D3623">
              <w:rPr>
                <w:rFonts w:ascii="Times New Roman" w:hAnsi="Times New Roman" w:cs="Times New Roman"/>
                <w:sz w:val="24"/>
                <w:szCs w:val="24"/>
                <w:vertAlign w:val="superscript"/>
              </w:rPr>
              <w:t>-3</w:t>
            </w:r>
          </w:p>
        </w:tc>
        <w:tc>
          <w:tcPr>
            <w:tcW w:w="1122" w:type="dxa"/>
          </w:tcPr>
          <w:p w14:paraId="37D1DEC1"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095B57E0" w14:textId="77777777" w:rsidR="006242AB" w:rsidRDefault="006242AB" w:rsidP="001C2482">
            <w:r>
              <w:rPr>
                <w:rFonts w:ascii="Times New Roman" w:hAnsi="Times New Roman" w:cs="Times New Roman"/>
                <w:sz w:val="24"/>
                <w:szCs w:val="24"/>
              </w:rPr>
              <w:t xml:space="preserve">CPC conc: </w:t>
            </w:r>
            <w:r w:rsidRPr="001C3D51">
              <w:rPr>
                <w:rFonts w:ascii="Times New Roman" w:hAnsi="Times New Roman" w:cs="Times New Roman"/>
                <w:sz w:val="24"/>
                <w:szCs w:val="24"/>
              </w:rPr>
              <w:t>±10%</w:t>
            </w:r>
          </w:p>
        </w:tc>
        <w:tc>
          <w:tcPr>
            <w:tcW w:w="1149" w:type="dxa"/>
          </w:tcPr>
          <w:p w14:paraId="1046E3FA" w14:textId="77777777" w:rsidR="006242AB" w:rsidRPr="00347B1B" w:rsidRDefault="006242AB">
            <w:pPr>
              <w:spacing w:after="160" w:line="259" w:lineRule="auto"/>
              <w:rPr>
                <w:rFonts w:ascii="Times New Roman" w:hAnsi="Times New Roman" w:cs="Times New Roman"/>
                <w:sz w:val="24"/>
                <w:szCs w:val="24"/>
              </w:rPr>
            </w:pPr>
            <w:r>
              <w:rPr>
                <w:rFonts w:ascii="Times New Roman" w:hAnsi="Times New Roman" w:cs="Times New Roman"/>
                <w:sz w:val="24"/>
                <w:szCs w:val="24"/>
              </w:rPr>
              <w:t>0–10000 # c</w:t>
            </w:r>
            <w:r w:rsidRPr="003C134B">
              <w:rPr>
                <w:rFonts w:ascii="Times New Roman" w:hAnsi="Times New Roman" w:cs="Times New Roman"/>
                <w:sz w:val="24"/>
                <w:szCs w:val="24"/>
              </w:rPr>
              <w:t>m</w:t>
            </w:r>
            <w:r w:rsidRPr="007270DB">
              <w:rPr>
                <w:rFonts w:ascii="Times New Roman" w:hAnsi="Times New Roman" w:cs="Times New Roman"/>
                <w:sz w:val="24"/>
                <w:szCs w:val="24"/>
                <w:vertAlign w:val="superscript"/>
              </w:rPr>
              <w:t>-3</w:t>
            </w:r>
          </w:p>
        </w:tc>
        <w:tc>
          <w:tcPr>
            <w:tcW w:w="616" w:type="dxa"/>
          </w:tcPr>
          <w:p w14:paraId="0AA498C2" w14:textId="77777777" w:rsidR="006242AB" w:rsidRDefault="006242AB" w:rsidP="004725A8">
            <w:pPr>
              <w:rPr>
                <w:rFonts w:ascii="Times New Roman" w:hAnsi="Times New Roman" w:cs="Times New Roman"/>
                <w:sz w:val="24"/>
                <w:szCs w:val="24"/>
              </w:rPr>
            </w:pPr>
            <w:r>
              <w:rPr>
                <w:rFonts w:ascii="Times New Roman" w:hAnsi="Times New Roman" w:cs="Times New Roman"/>
                <w:sz w:val="24"/>
                <w:szCs w:val="24"/>
              </w:rPr>
              <w:t>7</w:t>
            </w:r>
          </w:p>
        </w:tc>
      </w:tr>
    </w:tbl>
    <w:p w14:paraId="195765D8" w14:textId="77777777" w:rsidR="00EC7CAE" w:rsidRDefault="00EC7CAE" w:rsidP="00EC7CAE">
      <w:pPr>
        <w:pStyle w:val="NoSpacing"/>
        <w:ind w:left="432" w:hanging="432"/>
        <w:rPr>
          <w:rFonts w:ascii="Times New Roman" w:hAnsi="Times New Roman" w:cs="Times New Roman"/>
          <w:b/>
          <w:sz w:val="24"/>
          <w:szCs w:val="24"/>
        </w:rPr>
      </w:pPr>
    </w:p>
    <w:p w14:paraId="4E331469" w14:textId="77777777" w:rsidR="00891358" w:rsidRDefault="00891358">
      <w:pPr>
        <w:rPr>
          <w:rFonts w:ascii="Times New Roman" w:hAnsi="Times New Roman" w:cs="Times New Roman"/>
          <w:b/>
          <w:sz w:val="24"/>
          <w:szCs w:val="24"/>
        </w:rPr>
      </w:pPr>
      <w:r>
        <w:rPr>
          <w:rFonts w:ascii="Times New Roman" w:hAnsi="Times New Roman" w:cs="Times New Roman"/>
          <w:b/>
          <w:sz w:val="24"/>
          <w:szCs w:val="24"/>
        </w:rPr>
        <w:br w:type="page"/>
      </w:r>
    </w:p>
    <w:p w14:paraId="33100AF8" w14:textId="6838E119" w:rsidR="004C47A2" w:rsidRDefault="004E5AAD" w:rsidP="00EC7CAE">
      <w:pPr>
        <w:pStyle w:val="NoSpacing"/>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sidRPr="00EC7CAE">
        <w:rPr>
          <w:rFonts w:ascii="Times New Roman" w:hAnsi="Times New Roman" w:cs="Times New Roman"/>
          <w:b/>
          <w:sz w:val="24"/>
          <w:szCs w:val="24"/>
        </w:rPr>
        <w:t xml:space="preserve">.11 </w:t>
      </w:r>
      <w:r w:rsidR="00FB5E27" w:rsidRPr="00EC7CAE">
        <w:rPr>
          <w:rFonts w:ascii="Times New Roman" w:hAnsi="Times New Roman" w:cs="Times New Roman"/>
          <w:b/>
          <w:sz w:val="24"/>
          <w:szCs w:val="24"/>
        </w:rPr>
        <w:t>CCN</w:t>
      </w:r>
      <w:r w:rsidR="00803444" w:rsidRPr="00EC7CAE">
        <w:rPr>
          <w:rFonts w:ascii="Times New Roman" w:hAnsi="Times New Roman" w:cs="Times New Roman"/>
          <w:b/>
          <w:sz w:val="24"/>
          <w:szCs w:val="24"/>
        </w:rPr>
        <w:t xml:space="preserve">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loud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ondensation </w:t>
      </w:r>
      <w:r w:rsidR="00803444" w:rsidRPr="00EC7CAE">
        <w:rPr>
          <w:rFonts w:ascii="Times New Roman" w:hAnsi="Times New Roman" w:cs="Times New Roman"/>
          <w:b/>
          <w:sz w:val="24"/>
          <w:szCs w:val="24"/>
          <w:u w:val="single"/>
        </w:rPr>
        <w:t>N</w:t>
      </w:r>
      <w:r w:rsidR="00803444" w:rsidRPr="00EC7CAE">
        <w:rPr>
          <w:rFonts w:ascii="Times New Roman" w:hAnsi="Times New Roman" w:cs="Times New Roman"/>
          <w:b/>
          <w:sz w:val="24"/>
          <w:szCs w:val="24"/>
        </w:rPr>
        <w:t>uclei Counter)</w:t>
      </w:r>
      <w:r w:rsidR="00FB5E27" w:rsidRPr="00EC7CAE">
        <w:rPr>
          <w:rFonts w:ascii="Times New Roman" w:hAnsi="Times New Roman" w:cs="Times New Roman"/>
          <w:b/>
          <w:sz w:val="24"/>
          <w:szCs w:val="24"/>
        </w:rPr>
        <w:t>:</w:t>
      </w:r>
      <w:r w:rsidR="007025E2" w:rsidRPr="00EC7CAE">
        <w:rPr>
          <w:rFonts w:ascii="Times New Roman" w:hAnsi="Times New Roman" w:cs="Times New Roman"/>
          <w:sz w:val="24"/>
          <w:szCs w:val="24"/>
        </w:rPr>
        <w:t xml:space="preserve"> </w:t>
      </w:r>
      <w:r w:rsidR="00261655" w:rsidRPr="00EC7CAE">
        <w:rPr>
          <w:rFonts w:ascii="Times New Roman" w:hAnsi="Times New Roman" w:cs="Times New Roman"/>
          <w:sz w:val="24"/>
          <w:szCs w:val="24"/>
        </w:rPr>
        <w:t>Th</w:t>
      </w:r>
      <w:r w:rsidR="007916C9" w:rsidRPr="00EC7CAE">
        <w:rPr>
          <w:rFonts w:ascii="Times New Roman" w:hAnsi="Times New Roman" w:cs="Times New Roman"/>
          <w:sz w:val="24"/>
          <w:szCs w:val="24"/>
        </w:rPr>
        <w:t>e uncertainty in the instrument</w:t>
      </w:r>
      <w:r w:rsidR="00EC7CAE">
        <w:rPr>
          <w:rFonts w:ascii="Times New Roman" w:hAnsi="Times New Roman" w:cs="Times New Roman"/>
          <w:sz w:val="24"/>
          <w:szCs w:val="24"/>
        </w:rPr>
        <w:t xml:space="preserve"> </w:t>
      </w:r>
      <w:r w:rsidR="00261655" w:rsidRPr="00EC7CAE">
        <w:rPr>
          <w:rFonts w:ascii="Times New Roman" w:hAnsi="Times New Roman" w:cs="Times New Roman"/>
          <w:sz w:val="24"/>
          <w:szCs w:val="24"/>
        </w:rPr>
        <w:t xml:space="preserve">supersaturation is related to the accuracy of the concentration values depending on the steepness of the CCN spectrum (at a given supersaturation), which is related to the aerosol size distribution, </w:t>
      </w:r>
      <w:r w:rsidR="0013535E" w:rsidRPr="00EC7CAE">
        <w:rPr>
          <w:rFonts w:ascii="Times New Roman" w:hAnsi="Times New Roman" w:cs="Times New Roman"/>
          <w:sz w:val="24"/>
          <w:szCs w:val="24"/>
        </w:rPr>
        <w:t>composition</w:t>
      </w:r>
      <w:r w:rsidR="00261655" w:rsidRPr="00EC7CAE">
        <w:rPr>
          <w:rFonts w:ascii="Times New Roman" w:hAnsi="Times New Roman" w:cs="Times New Roman"/>
          <w:sz w:val="24"/>
          <w:szCs w:val="24"/>
        </w:rPr>
        <w:t>, and mixing state. For this reason, data users are referred to the instrument PI for further details about the accuracy and precision of this instrument dataset.</w:t>
      </w:r>
    </w:p>
    <w:p w14:paraId="1BC58AA1" w14:textId="77777777" w:rsidR="00EC7CAE" w:rsidRPr="00EC7CAE" w:rsidRDefault="00EC7CAE" w:rsidP="00EC7CAE">
      <w:pPr>
        <w:pStyle w:val="NoSpacing"/>
        <w:rPr>
          <w:rFonts w:ascii="Times New Roman" w:hAnsi="Times New Roman" w:cs="Times New Roman"/>
          <w:sz w:val="24"/>
          <w:szCs w:val="24"/>
        </w:rPr>
      </w:pPr>
    </w:p>
    <w:p w14:paraId="0981A9D5" w14:textId="59EAAE60" w:rsidR="004C47A2" w:rsidRPr="0055285A" w:rsidRDefault="00891358" w:rsidP="007916C9">
      <w:pPr>
        <w:rPr>
          <w:rFonts w:ascii="Times New Roman" w:hAnsi="Times New Roman" w:cs="Times New Roman"/>
          <w:sz w:val="24"/>
          <w:szCs w:val="24"/>
        </w:rPr>
      </w:pPr>
      <w:r>
        <w:rPr>
          <w:rFonts w:ascii="Times New Roman" w:hAnsi="Times New Roman" w:cs="Times New Roman"/>
          <w:sz w:val="24"/>
          <w:szCs w:val="24"/>
        </w:rPr>
        <w:t xml:space="preserve">      </w:t>
      </w:r>
      <w:r w:rsidR="004C47A2">
        <w:rPr>
          <w:rFonts w:ascii="Times New Roman" w:hAnsi="Times New Roman" w:cs="Times New Roman"/>
          <w:sz w:val="24"/>
          <w:szCs w:val="24"/>
        </w:rPr>
        <w:t>MASE II,</w:t>
      </w:r>
      <w:r w:rsidR="00527DCE">
        <w:rPr>
          <w:rFonts w:ascii="Times New Roman" w:hAnsi="Times New Roman" w:cs="Times New Roman"/>
          <w:sz w:val="24"/>
          <w:szCs w:val="24"/>
        </w:rPr>
        <w:t xml:space="preserve"> E-PEACE:</w:t>
      </w:r>
    </w:p>
    <w:tbl>
      <w:tblPr>
        <w:tblStyle w:val="TableGrid"/>
        <w:tblW w:w="9865" w:type="dxa"/>
        <w:tblInd w:w="198" w:type="dxa"/>
        <w:tblLook w:val="04A0" w:firstRow="1" w:lastRow="0" w:firstColumn="1" w:lastColumn="0" w:noHBand="0" w:noVBand="1"/>
      </w:tblPr>
      <w:tblGrid>
        <w:gridCol w:w="1866"/>
        <w:gridCol w:w="1847"/>
        <w:gridCol w:w="1485"/>
        <w:gridCol w:w="1683"/>
        <w:gridCol w:w="1221"/>
        <w:gridCol w:w="1763"/>
      </w:tblGrid>
      <w:tr w:rsidR="001C2482" w14:paraId="0FBD2BE6" w14:textId="77777777" w:rsidTr="00891358">
        <w:trPr>
          <w:trHeight w:val="246"/>
        </w:trPr>
        <w:tc>
          <w:tcPr>
            <w:tcW w:w="1866" w:type="dxa"/>
          </w:tcPr>
          <w:p w14:paraId="4E5D0CC5"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Column Header</w:t>
            </w:r>
          </w:p>
        </w:tc>
        <w:tc>
          <w:tcPr>
            <w:tcW w:w="1847" w:type="dxa"/>
          </w:tcPr>
          <w:p w14:paraId="62BFCAD7"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Description</w:t>
            </w:r>
          </w:p>
        </w:tc>
        <w:tc>
          <w:tcPr>
            <w:tcW w:w="1485" w:type="dxa"/>
          </w:tcPr>
          <w:p w14:paraId="72D57BCF"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Units</w:t>
            </w:r>
          </w:p>
        </w:tc>
        <w:tc>
          <w:tcPr>
            <w:tcW w:w="1683" w:type="dxa"/>
          </w:tcPr>
          <w:p w14:paraId="02FBAF03"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Precision</w:t>
            </w:r>
          </w:p>
        </w:tc>
        <w:tc>
          <w:tcPr>
            <w:tcW w:w="1221" w:type="dxa"/>
          </w:tcPr>
          <w:p w14:paraId="0C75AE7B" w14:textId="77777777" w:rsidR="001C2482" w:rsidRDefault="001C2482" w:rsidP="007916C9">
            <w:r>
              <w:rPr>
                <w:rFonts w:ascii="Times New Roman" w:hAnsi="Times New Roman" w:cs="Times New Roman"/>
                <w:sz w:val="24"/>
                <w:szCs w:val="24"/>
              </w:rPr>
              <w:t>Accuracy</w:t>
            </w:r>
          </w:p>
        </w:tc>
        <w:tc>
          <w:tcPr>
            <w:tcW w:w="1763" w:type="dxa"/>
          </w:tcPr>
          <w:p w14:paraId="19B3547E" w14:textId="77777777" w:rsidR="001C2482" w:rsidRDefault="001C2482" w:rsidP="007916C9">
            <w:r>
              <w:rPr>
                <w:rFonts w:ascii="Times New Roman" w:hAnsi="Times New Roman" w:cs="Times New Roman"/>
                <w:sz w:val="24"/>
                <w:szCs w:val="24"/>
              </w:rPr>
              <w:t>Working Range</w:t>
            </w:r>
          </w:p>
        </w:tc>
      </w:tr>
      <w:tr w:rsidR="001536FA" w14:paraId="3ACE3F99" w14:textId="77777777" w:rsidTr="00891358">
        <w:trPr>
          <w:trHeight w:val="246"/>
        </w:trPr>
        <w:tc>
          <w:tcPr>
            <w:tcW w:w="1866" w:type="dxa"/>
          </w:tcPr>
          <w:p w14:paraId="6749E1BE"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RF</w:t>
            </w:r>
          </w:p>
        </w:tc>
        <w:tc>
          <w:tcPr>
            <w:tcW w:w="1847" w:type="dxa"/>
          </w:tcPr>
          <w:p w14:paraId="18662DA6"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Research flight #</w:t>
            </w:r>
          </w:p>
        </w:tc>
        <w:tc>
          <w:tcPr>
            <w:tcW w:w="1485" w:type="dxa"/>
          </w:tcPr>
          <w:p w14:paraId="22F1FF9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683" w:type="dxa"/>
          </w:tcPr>
          <w:p w14:paraId="38E705DE"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221" w:type="dxa"/>
          </w:tcPr>
          <w:p w14:paraId="11D8F07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763" w:type="dxa"/>
          </w:tcPr>
          <w:p w14:paraId="4A8DBE6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r>
      <w:tr w:rsidR="001C2482" w14:paraId="4288BEC3" w14:textId="77777777" w:rsidTr="00891358">
        <w:trPr>
          <w:trHeight w:val="246"/>
        </w:trPr>
        <w:tc>
          <w:tcPr>
            <w:tcW w:w="1866" w:type="dxa"/>
          </w:tcPr>
          <w:p w14:paraId="156AA3AE"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UTC</w:t>
            </w:r>
          </w:p>
        </w:tc>
        <w:tc>
          <w:tcPr>
            <w:tcW w:w="1847" w:type="dxa"/>
          </w:tcPr>
          <w:p w14:paraId="37160E8C"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Self-explanatory</w:t>
            </w:r>
          </w:p>
        </w:tc>
        <w:tc>
          <w:tcPr>
            <w:tcW w:w="1485" w:type="dxa"/>
          </w:tcPr>
          <w:p w14:paraId="6438DD82"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683" w:type="dxa"/>
          </w:tcPr>
          <w:p w14:paraId="7496BD75"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NA</w:t>
            </w:r>
          </w:p>
        </w:tc>
        <w:tc>
          <w:tcPr>
            <w:tcW w:w="1221" w:type="dxa"/>
          </w:tcPr>
          <w:p w14:paraId="55EF2DA9" w14:textId="77777777" w:rsidR="001C2482" w:rsidRDefault="001C2482" w:rsidP="007916C9">
            <w:r>
              <w:rPr>
                <w:rFonts w:ascii="Times New Roman" w:hAnsi="Times New Roman" w:cs="Times New Roman"/>
                <w:sz w:val="24"/>
                <w:szCs w:val="24"/>
              </w:rPr>
              <w:t>NA</w:t>
            </w:r>
          </w:p>
        </w:tc>
        <w:tc>
          <w:tcPr>
            <w:tcW w:w="1763" w:type="dxa"/>
          </w:tcPr>
          <w:p w14:paraId="53B7857C" w14:textId="77777777" w:rsidR="001C2482" w:rsidRDefault="001C2482" w:rsidP="007916C9">
            <w:r>
              <w:rPr>
                <w:rFonts w:ascii="Times New Roman" w:hAnsi="Times New Roman" w:cs="Times New Roman"/>
                <w:sz w:val="24"/>
                <w:szCs w:val="24"/>
              </w:rPr>
              <w:t>NA</w:t>
            </w:r>
          </w:p>
        </w:tc>
      </w:tr>
      <w:tr w:rsidR="00EC7CAE" w14:paraId="68F3D62E" w14:textId="77777777" w:rsidTr="00891358">
        <w:trPr>
          <w:trHeight w:val="341"/>
        </w:trPr>
        <w:tc>
          <w:tcPr>
            <w:tcW w:w="1866" w:type="dxa"/>
          </w:tcPr>
          <w:p w14:paraId="130B1B14"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Supersaturation (%)</w:t>
            </w:r>
          </w:p>
        </w:tc>
        <w:tc>
          <w:tcPr>
            <w:tcW w:w="1847" w:type="dxa"/>
          </w:tcPr>
          <w:p w14:paraId="2C1A98BF"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Supersaturation</w:t>
            </w:r>
          </w:p>
        </w:tc>
        <w:tc>
          <w:tcPr>
            <w:tcW w:w="1485" w:type="dxa"/>
          </w:tcPr>
          <w:p w14:paraId="13629FFF"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w:t>
            </w:r>
          </w:p>
        </w:tc>
        <w:tc>
          <w:tcPr>
            <w:tcW w:w="1683" w:type="dxa"/>
          </w:tcPr>
          <w:p w14:paraId="49A0AD7D" w14:textId="5A8FF603"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0.05 supersaturation units (%) </w:t>
            </w:r>
          </w:p>
        </w:tc>
        <w:tc>
          <w:tcPr>
            <w:tcW w:w="1221" w:type="dxa"/>
          </w:tcPr>
          <w:p w14:paraId="342C6290" w14:textId="595D16D1" w:rsidR="00EC7CAE" w:rsidRPr="00471062" w:rsidRDefault="00EC7CAE" w:rsidP="00EC7CAE">
            <w:pPr>
              <w:rPr>
                <w:rFonts w:ascii="Times New Roman" w:hAnsi="Times New Roman" w:cs="Times New Roman"/>
                <w:sz w:val="24"/>
                <w:szCs w:val="24"/>
              </w:rPr>
            </w:pPr>
            <w:r>
              <w:rPr>
                <w:rFonts w:ascii="Times New Roman" w:hAnsi="Times New Roman" w:cs="Times New Roman"/>
                <w:sz w:val="24"/>
                <w:szCs w:val="24"/>
              </w:rPr>
              <w:t>&lt; 15%</w:t>
            </w:r>
          </w:p>
        </w:tc>
        <w:tc>
          <w:tcPr>
            <w:tcW w:w="1763" w:type="dxa"/>
          </w:tcPr>
          <w:p w14:paraId="25CDF319" w14:textId="75BBDB74" w:rsidR="00EC7CAE" w:rsidRPr="00471062" w:rsidRDefault="00EC7CAE" w:rsidP="00EC7CAE">
            <w:pPr>
              <w:rPr>
                <w:rFonts w:ascii="Times New Roman" w:hAnsi="Times New Roman" w:cs="Times New Roman"/>
                <w:sz w:val="24"/>
                <w:szCs w:val="24"/>
              </w:rPr>
            </w:pPr>
            <w:r w:rsidRPr="00471062">
              <w:rPr>
                <w:rFonts w:ascii="Times New Roman" w:hAnsi="Times New Roman" w:cs="Times New Roman"/>
                <w:sz w:val="24"/>
                <w:szCs w:val="24"/>
              </w:rPr>
              <w:t>0.07-1.0%</w:t>
            </w:r>
          </w:p>
        </w:tc>
      </w:tr>
      <w:tr w:rsidR="00EC7CAE" w14:paraId="6602B755" w14:textId="77777777" w:rsidTr="00891358">
        <w:trPr>
          <w:trHeight w:val="287"/>
        </w:trPr>
        <w:tc>
          <w:tcPr>
            <w:tcW w:w="1866" w:type="dxa"/>
          </w:tcPr>
          <w:p w14:paraId="6D6C8337"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CCN (# </w:t>
            </w:r>
            <w:proofErr w:type="gramStart"/>
            <w:r>
              <w:rPr>
                <w:rFonts w:ascii="Times New Roman" w:hAnsi="Times New Roman" w:cs="Times New Roman"/>
                <w:sz w:val="24"/>
                <w:szCs w:val="24"/>
              </w:rPr>
              <w:t>cm</w:t>
            </w:r>
            <w:r w:rsidRPr="004C47A2">
              <w:rPr>
                <w:rFonts w:ascii="Times New Roman" w:hAnsi="Times New Roman" w:cs="Times New Roman"/>
                <w:sz w:val="24"/>
                <w:szCs w:val="24"/>
                <w:vertAlign w:val="superscript"/>
              </w:rPr>
              <w:t>-3</w:t>
            </w:r>
            <w:proofErr w:type="gramEnd"/>
            <w:r>
              <w:rPr>
                <w:rFonts w:ascii="Times New Roman" w:hAnsi="Times New Roman" w:cs="Times New Roman"/>
                <w:sz w:val="24"/>
                <w:szCs w:val="24"/>
              </w:rPr>
              <w:t xml:space="preserve">) </w:t>
            </w:r>
          </w:p>
        </w:tc>
        <w:tc>
          <w:tcPr>
            <w:tcW w:w="1847" w:type="dxa"/>
          </w:tcPr>
          <w:p w14:paraId="76F2D362"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CCN number concentration </w:t>
            </w:r>
          </w:p>
        </w:tc>
        <w:tc>
          <w:tcPr>
            <w:tcW w:w="1485" w:type="dxa"/>
          </w:tcPr>
          <w:p w14:paraId="5CA440EC"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CF6CB3">
              <w:rPr>
                <w:rFonts w:ascii="Times New Roman" w:hAnsi="Times New Roman" w:cs="Times New Roman"/>
                <w:sz w:val="24"/>
                <w:szCs w:val="24"/>
                <w:vertAlign w:val="superscript"/>
              </w:rPr>
              <w:t>-3</w:t>
            </w:r>
          </w:p>
        </w:tc>
        <w:tc>
          <w:tcPr>
            <w:tcW w:w="1683" w:type="dxa"/>
          </w:tcPr>
          <w:p w14:paraId="245B9459" w14:textId="57D4BFE3"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 10-20% </w:t>
            </w:r>
          </w:p>
        </w:tc>
        <w:tc>
          <w:tcPr>
            <w:tcW w:w="1221" w:type="dxa"/>
          </w:tcPr>
          <w:p w14:paraId="6856E269" w14:textId="7C4D6EE5" w:rsidR="00EC7CAE" w:rsidRDefault="00EC7CAE" w:rsidP="00EC7CAE">
            <w:r>
              <w:rPr>
                <w:rFonts w:ascii="Times New Roman" w:hAnsi="Times New Roman" w:cs="Times New Roman"/>
                <w:sz w:val="24"/>
                <w:szCs w:val="24"/>
              </w:rPr>
              <w:t xml:space="preserve"> 10%</w:t>
            </w:r>
          </w:p>
        </w:tc>
        <w:tc>
          <w:tcPr>
            <w:tcW w:w="1763" w:type="dxa"/>
          </w:tcPr>
          <w:p w14:paraId="6838CC4E" w14:textId="5002428E" w:rsidR="00EC7CAE" w:rsidRPr="00471062" w:rsidRDefault="00EC7CAE" w:rsidP="00EC7CAE">
            <w:pPr>
              <w:rPr>
                <w:rFonts w:ascii="Times New Roman" w:hAnsi="Times New Roman" w:cs="Times New Roman"/>
                <w:sz w:val="24"/>
                <w:szCs w:val="24"/>
              </w:rPr>
            </w:pPr>
            <w:r w:rsidRPr="00471062">
              <w:rPr>
                <w:rFonts w:ascii="Times New Roman" w:hAnsi="Times New Roman" w:cs="Times New Roman"/>
                <w:sz w:val="24"/>
                <w:szCs w:val="24"/>
              </w:rPr>
              <w:t>0.75 – 10 µm (after OPC and after supersaturation)</w:t>
            </w:r>
          </w:p>
        </w:tc>
      </w:tr>
    </w:tbl>
    <w:p w14:paraId="0EA572AD" w14:textId="77777777" w:rsidR="00891358" w:rsidRDefault="00891358" w:rsidP="00891358">
      <w:pPr>
        <w:rPr>
          <w:rFonts w:ascii="Times New Roman" w:hAnsi="Times New Roman" w:cs="Times New Roman"/>
          <w:sz w:val="24"/>
          <w:szCs w:val="24"/>
        </w:rPr>
      </w:pPr>
    </w:p>
    <w:p w14:paraId="0DAA2817" w14:textId="77777777" w:rsidR="00891358" w:rsidRDefault="00891358" w:rsidP="00891358">
      <w:pPr>
        <w:rPr>
          <w:rFonts w:ascii="Times New Roman" w:hAnsi="Times New Roman" w:cs="Times New Roman"/>
          <w:sz w:val="24"/>
          <w:szCs w:val="24"/>
        </w:rPr>
      </w:pPr>
      <w:r>
        <w:rPr>
          <w:rFonts w:ascii="Times New Roman" w:hAnsi="Times New Roman" w:cs="Times New Roman"/>
          <w:sz w:val="24"/>
          <w:szCs w:val="24"/>
        </w:rPr>
        <w:t xml:space="preserve">      </w:t>
      </w:r>
    </w:p>
    <w:p w14:paraId="0B07EF42" w14:textId="77777777" w:rsidR="00891358" w:rsidRDefault="00891358">
      <w:pPr>
        <w:rPr>
          <w:rFonts w:ascii="Times New Roman" w:hAnsi="Times New Roman" w:cs="Times New Roman"/>
          <w:sz w:val="24"/>
          <w:szCs w:val="24"/>
        </w:rPr>
      </w:pPr>
      <w:r>
        <w:rPr>
          <w:rFonts w:ascii="Times New Roman" w:hAnsi="Times New Roman" w:cs="Times New Roman"/>
          <w:sz w:val="24"/>
          <w:szCs w:val="24"/>
        </w:rPr>
        <w:br w:type="page"/>
      </w:r>
    </w:p>
    <w:p w14:paraId="6427F82A" w14:textId="53D0C44F" w:rsidR="004C47A2" w:rsidRDefault="00891358" w:rsidP="00891358">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527DCE">
        <w:rPr>
          <w:rFonts w:ascii="Times New Roman" w:hAnsi="Times New Roman" w:cs="Times New Roman"/>
          <w:sz w:val="24"/>
          <w:szCs w:val="24"/>
        </w:rPr>
        <w:t>NiCE</w:t>
      </w:r>
      <w:proofErr w:type="spellEnd"/>
      <w:r w:rsidR="00527DCE">
        <w:rPr>
          <w:rFonts w:ascii="Times New Roman" w:hAnsi="Times New Roman" w:cs="Times New Roman"/>
          <w:sz w:val="24"/>
          <w:szCs w:val="24"/>
        </w:rPr>
        <w:t>, BOAS, FASE:</w:t>
      </w:r>
    </w:p>
    <w:tbl>
      <w:tblPr>
        <w:tblStyle w:val="TableGrid"/>
        <w:tblW w:w="9900" w:type="dxa"/>
        <w:tblInd w:w="198" w:type="dxa"/>
        <w:tblLook w:val="04A0" w:firstRow="1" w:lastRow="0" w:firstColumn="1" w:lastColumn="0" w:noHBand="0" w:noVBand="1"/>
      </w:tblPr>
      <w:tblGrid>
        <w:gridCol w:w="1757"/>
        <w:gridCol w:w="1723"/>
        <w:gridCol w:w="1443"/>
        <w:gridCol w:w="1683"/>
        <w:gridCol w:w="1136"/>
        <w:gridCol w:w="2158"/>
      </w:tblGrid>
      <w:tr w:rsidR="00891358" w14:paraId="71AD69CB" w14:textId="77777777" w:rsidTr="00891358">
        <w:trPr>
          <w:trHeight w:val="246"/>
        </w:trPr>
        <w:tc>
          <w:tcPr>
            <w:tcW w:w="1765" w:type="dxa"/>
          </w:tcPr>
          <w:p w14:paraId="6C6860E9"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Column Header</w:t>
            </w:r>
          </w:p>
        </w:tc>
        <w:tc>
          <w:tcPr>
            <w:tcW w:w="1723" w:type="dxa"/>
          </w:tcPr>
          <w:p w14:paraId="7B5ABBEF"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62E8B23D"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Units</w:t>
            </w:r>
          </w:p>
        </w:tc>
        <w:tc>
          <w:tcPr>
            <w:tcW w:w="1683" w:type="dxa"/>
          </w:tcPr>
          <w:p w14:paraId="140AB617"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Precision</w:t>
            </w:r>
          </w:p>
        </w:tc>
        <w:tc>
          <w:tcPr>
            <w:tcW w:w="1036" w:type="dxa"/>
          </w:tcPr>
          <w:p w14:paraId="79F8415B"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Accuracy</w:t>
            </w:r>
          </w:p>
        </w:tc>
        <w:tc>
          <w:tcPr>
            <w:tcW w:w="2250" w:type="dxa"/>
          </w:tcPr>
          <w:p w14:paraId="43F03852"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Working Range</w:t>
            </w:r>
          </w:p>
        </w:tc>
      </w:tr>
      <w:tr w:rsidR="00891358" w14:paraId="758886AC" w14:textId="77777777" w:rsidTr="00891358">
        <w:trPr>
          <w:trHeight w:val="246"/>
        </w:trPr>
        <w:tc>
          <w:tcPr>
            <w:tcW w:w="1765" w:type="dxa"/>
          </w:tcPr>
          <w:p w14:paraId="24C07FF1"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RF</w:t>
            </w:r>
          </w:p>
        </w:tc>
        <w:tc>
          <w:tcPr>
            <w:tcW w:w="1723" w:type="dxa"/>
          </w:tcPr>
          <w:p w14:paraId="07F9094F"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77E6DD7C"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683" w:type="dxa"/>
          </w:tcPr>
          <w:p w14:paraId="6ECBCA51"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036" w:type="dxa"/>
          </w:tcPr>
          <w:p w14:paraId="1B1D7166"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2250" w:type="dxa"/>
          </w:tcPr>
          <w:p w14:paraId="5394262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r>
      <w:tr w:rsidR="00891358" w14:paraId="517CACA2" w14:textId="77777777" w:rsidTr="00891358">
        <w:trPr>
          <w:trHeight w:val="246"/>
        </w:trPr>
        <w:tc>
          <w:tcPr>
            <w:tcW w:w="1765" w:type="dxa"/>
          </w:tcPr>
          <w:p w14:paraId="11A372E4"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UTC</w:t>
            </w:r>
          </w:p>
        </w:tc>
        <w:tc>
          <w:tcPr>
            <w:tcW w:w="1723" w:type="dxa"/>
          </w:tcPr>
          <w:p w14:paraId="467B58CA"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050A0D8F"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683" w:type="dxa"/>
          </w:tcPr>
          <w:p w14:paraId="6DB6E80F"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NA</w:t>
            </w:r>
          </w:p>
        </w:tc>
        <w:tc>
          <w:tcPr>
            <w:tcW w:w="1036" w:type="dxa"/>
          </w:tcPr>
          <w:p w14:paraId="1CF181BC"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NA</w:t>
            </w:r>
          </w:p>
        </w:tc>
        <w:tc>
          <w:tcPr>
            <w:tcW w:w="2250" w:type="dxa"/>
          </w:tcPr>
          <w:p w14:paraId="780ACD8E"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NA</w:t>
            </w:r>
          </w:p>
        </w:tc>
      </w:tr>
      <w:tr w:rsidR="00891358" w14:paraId="5E5B1FF8" w14:textId="77777777" w:rsidTr="00891358">
        <w:trPr>
          <w:trHeight w:val="341"/>
        </w:trPr>
        <w:tc>
          <w:tcPr>
            <w:tcW w:w="1765" w:type="dxa"/>
          </w:tcPr>
          <w:p w14:paraId="36F799FE"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Column A: Supersaturation (%)</w:t>
            </w:r>
          </w:p>
        </w:tc>
        <w:tc>
          <w:tcPr>
            <w:tcW w:w="1723" w:type="dxa"/>
          </w:tcPr>
          <w:p w14:paraId="53DB88A1"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Supersaturation in one column of the </w:t>
            </w:r>
            <w:proofErr w:type="spellStart"/>
            <w:r>
              <w:rPr>
                <w:rFonts w:ascii="Times New Roman" w:hAnsi="Times New Roman" w:cs="Times New Roman"/>
                <w:sz w:val="24"/>
                <w:szCs w:val="24"/>
              </w:rPr>
              <w:t>CCNc</w:t>
            </w:r>
            <w:proofErr w:type="spellEnd"/>
            <w:r>
              <w:rPr>
                <w:rFonts w:ascii="Times New Roman" w:hAnsi="Times New Roman" w:cs="Times New Roman"/>
                <w:sz w:val="24"/>
                <w:szCs w:val="24"/>
              </w:rPr>
              <w:t xml:space="preserve"> (called Column A)</w:t>
            </w:r>
          </w:p>
        </w:tc>
        <w:tc>
          <w:tcPr>
            <w:tcW w:w="1443" w:type="dxa"/>
          </w:tcPr>
          <w:p w14:paraId="28155CC9"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w:t>
            </w:r>
          </w:p>
        </w:tc>
        <w:tc>
          <w:tcPr>
            <w:tcW w:w="1683" w:type="dxa"/>
          </w:tcPr>
          <w:p w14:paraId="56954BC2" w14:textId="1577FCAD" w:rsidR="00EC7CAE" w:rsidRDefault="00EC7CAE" w:rsidP="00EC7CAE">
            <w:pPr>
              <w:rPr>
                <w:rFonts w:ascii="Times New Roman" w:hAnsi="Times New Roman" w:cs="Times New Roman"/>
                <w:sz w:val="24"/>
                <w:szCs w:val="24"/>
              </w:rPr>
            </w:pPr>
            <w:r>
              <w:rPr>
                <w:rFonts w:ascii="Times New Roman" w:hAnsi="Times New Roman" w:cs="Times New Roman"/>
                <w:sz w:val="24"/>
                <w:szCs w:val="24"/>
              </w:rPr>
              <w:t>0.05 supersaturation units (%)</w:t>
            </w:r>
          </w:p>
        </w:tc>
        <w:tc>
          <w:tcPr>
            <w:tcW w:w="1036" w:type="dxa"/>
          </w:tcPr>
          <w:p w14:paraId="388828EB" w14:textId="299DACC1" w:rsidR="00EC7CAE" w:rsidRDefault="00EC7CAE" w:rsidP="00EC7CAE">
            <w:pPr>
              <w:rPr>
                <w:rFonts w:ascii="Times New Roman" w:hAnsi="Times New Roman" w:cs="Times New Roman"/>
                <w:sz w:val="24"/>
                <w:szCs w:val="24"/>
              </w:rPr>
            </w:pPr>
            <w:r>
              <w:rPr>
                <w:rFonts w:ascii="Times New Roman" w:hAnsi="Times New Roman" w:cs="Times New Roman"/>
                <w:sz w:val="24"/>
                <w:szCs w:val="24"/>
              </w:rPr>
              <w:t>&lt; 15%</w:t>
            </w:r>
          </w:p>
        </w:tc>
        <w:tc>
          <w:tcPr>
            <w:tcW w:w="2250" w:type="dxa"/>
          </w:tcPr>
          <w:p w14:paraId="5A96983C" w14:textId="1F66B0F7" w:rsidR="00EC7CAE" w:rsidRDefault="00EC7CAE" w:rsidP="00EC7CAE">
            <w:pPr>
              <w:rPr>
                <w:rFonts w:ascii="Times New Roman" w:hAnsi="Times New Roman" w:cs="Times New Roman"/>
                <w:sz w:val="24"/>
                <w:szCs w:val="24"/>
              </w:rPr>
            </w:pPr>
            <w:r w:rsidRPr="008B4AF4">
              <w:rPr>
                <w:rFonts w:ascii="Times New Roman" w:hAnsi="Times New Roman" w:cs="Times New Roman"/>
                <w:sz w:val="24"/>
                <w:szCs w:val="24"/>
              </w:rPr>
              <w:t>0.07-1.0%</w:t>
            </w:r>
          </w:p>
        </w:tc>
      </w:tr>
      <w:tr w:rsidR="00891358" w14:paraId="09150404" w14:textId="77777777" w:rsidTr="00891358">
        <w:trPr>
          <w:trHeight w:val="4193"/>
        </w:trPr>
        <w:tc>
          <w:tcPr>
            <w:tcW w:w="1765" w:type="dxa"/>
          </w:tcPr>
          <w:p w14:paraId="68E655B1"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Column A: CCN (# </w:t>
            </w:r>
            <w:proofErr w:type="gramStart"/>
            <w:r>
              <w:rPr>
                <w:rFonts w:ascii="Times New Roman" w:hAnsi="Times New Roman" w:cs="Times New Roman"/>
                <w:sz w:val="24"/>
                <w:szCs w:val="24"/>
              </w:rPr>
              <w:t>cm</w:t>
            </w:r>
            <w:r w:rsidRPr="004C47A2">
              <w:rPr>
                <w:rFonts w:ascii="Times New Roman" w:hAnsi="Times New Roman" w:cs="Times New Roman"/>
                <w:sz w:val="24"/>
                <w:szCs w:val="24"/>
                <w:vertAlign w:val="superscript"/>
              </w:rPr>
              <w:t>-3</w:t>
            </w:r>
            <w:proofErr w:type="gramEnd"/>
            <w:r>
              <w:rPr>
                <w:rFonts w:ascii="Times New Roman" w:hAnsi="Times New Roman" w:cs="Times New Roman"/>
                <w:sz w:val="24"/>
                <w:szCs w:val="24"/>
              </w:rPr>
              <w:t xml:space="preserve">) </w:t>
            </w:r>
          </w:p>
        </w:tc>
        <w:tc>
          <w:tcPr>
            <w:tcW w:w="1723" w:type="dxa"/>
          </w:tcPr>
          <w:p w14:paraId="67725704"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CCN number concentration in Column A</w:t>
            </w:r>
          </w:p>
        </w:tc>
        <w:tc>
          <w:tcPr>
            <w:tcW w:w="1443" w:type="dxa"/>
          </w:tcPr>
          <w:p w14:paraId="28812DFD"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CF6CB3">
              <w:rPr>
                <w:rFonts w:ascii="Times New Roman" w:hAnsi="Times New Roman" w:cs="Times New Roman"/>
                <w:sz w:val="24"/>
                <w:szCs w:val="24"/>
                <w:vertAlign w:val="superscript"/>
              </w:rPr>
              <w:t>-3</w:t>
            </w:r>
          </w:p>
        </w:tc>
        <w:tc>
          <w:tcPr>
            <w:tcW w:w="1683" w:type="dxa"/>
          </w:tcPr>
          <w:p w14:paraId="7ECE0E36" w14:textId="144A4BFD"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1036" w:type="dxa"/>
          </w:tcPr>
          <w:p w14:paraId="42041C83" w14:textId="3F77717F"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31CAD6EC"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Diameter range: </w:t>
            </w:r>
            <w:r w:rsidRPr="008B4AF4">
              <w:rPr>
                <w:rFonts w:ascii="Times New Roman" w:hAnsi="Times New Roman" w:cs="Times New Roman"/>
                <w:sz w:val="24"/>
                <w:szCs w:val="24"/>
              </w:rPr>
              <w:t>0.75 – 10 µm (after OPC and after supersaturation)</w:t>
            </w:r>
          </w:p>
          <w:p w14:paraId="3655E953" w14:textId="1B1939CB" w:rsidR="00EC7CAE" w:rsidRPr="00471062"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Number concentration range: &lt; </w:t>
            </w:r>
            <w:r w:rsidRPr="009159E1">
              <w:rPr>
                <w:rFonts w:ascii="Times New Roman" w:eastAsia="Times New Roman" w:hAnsi="Times New Roman" w:cs="Times New Roman"/>
                <w:sz w:val="24"/>
                <w:szCs w:val="24"/>
              </w:rPr>
              <w:t>6,000 particles/s at supersaturations below 0.2%</w:t>
            </w:r>
            <w:r>
              <w:rPr>
                <w:rFonts w:ascii="Times New Roman" w:hAnsi="Times New Roman" w:cs="Times New Roman"/>
                <w:sz w:val="24"/>
                <w:szCs w:val="24"/>
              </w:rPr>
              <w:t xml:space="preserve">; &lt; </w:t>
            </w:r>
            <w:r>
              <w:rPr>
                <w:rFonts w:ascii="Times New Roman" w:eastAsia="Times New Roman" w:hAnsi="Times New Roman" w:cs="Times New Roman"/>
                <w:sz w:val="24"/>
                <w:szCs w:val="24"/>
              </w:rPr>
              <w:t xml:space="preserve">20,000 </w:t>
            </w:r>
            <w:r w:rsidRPr="009159E1">
              <w:rPr>
                <w:rFonts w:ascii="Times New Roman" w:eastAsia="Times New Roman" w:hAnsi="Times New Roman" w:cs="Times New Roman"/>
                <w:sz w:val="24"/>
                <w:szCs w:val="24"/>
              </w:rPr>
              <w:t>particles/s at supersaturations above 0.3% </w:t>
            </w:r>
          </w:p>
          <w:p w14:paraId="32C6A0D6" w14:textId="4F44EE5A" w:rsidR="00EC7CAE" w:rsidRDefault="00EC7CAE" w:rsidP="00EC7CAE">
            <w:pPr>
              <w:rPr>
                <w:rFonts w:ascii="Times New Roman" w:hAnsi="Times New Roman" w:cs="Times New Roman"/>
                <w:sz w:val="24"/>
                <w:szCs w:val="24"/>
              </w:rPr>
            </w:pPr>
          </w:p>
        </w:tc>
      </w:tr>
      <w:tr w:rsidR="00891358" w14:paraId="218DE266" w14:textId="77777777" w:rsidTr="00891358">
        <w:trPr>
          <w:trHeight w:val="287"/>
        </w:trPr>
        <w:tc>
          <w:tcPr>
            <w:tcW w:w="1765" w:type="dxa"/>
          </w:tcPr>
          <w:p w14:paraId="0647D1DE"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Column B: Supersaturation (%)</w:t>
            </w:r>
          </w:p>
        </w:tc>
        <w:tc>
          <w:tcPr>
            <w:tcW w:w="1723" w:type="dxa"/>
          </w:tcPr>
          <w:p w14:paraId="0C4ADEE9"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Supersaturation in the other column of the </w:t>
            </w:r>
            <w:proofErr w:type="spellStart"/>
            <w:r>
              <w:rPr>
                <w:rFonts w:ascii="Times New Roman" w:hAnsi="Times New Roman" w:cs="Times New Roman"/>
                <w:sz w:val="24"/>
                <w:szCs w:val="24"/>
              </w:rPr>
              <w:t>CCNc</w:t>
            </w:r>
            <w:proofErr w:type="spellEnd"/>
            <w:r>
              <w:rPr>
                <w:rFonts w:ascii="Times New Roman" w:hAnsi="Times New Roman" w:cs="Times New Roman"/>
                <w:sz w:val="24"/>
                <w:szCs w:val="24"/>
              </w:rPr>
              <w:t xml:space="preserve"> (called Column B)</w:t>
            </w:r>
          </w:p>
        </w:tc>
        <w:tc>
          <w:tcPr>
            <w:tcW w:w="1443" w:type="dxa"/>
          </w:tcPr>
          <w:p w14:paraId="2F563908"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w:t>
            </w:r>
          </w:p>
        </w:tc>
        <w:tc>
          <w:tcPr>
            <w:tcW w:w="1683" w:type="dxa"/>
          </w:tcPr>
          <w:p w14:paraId="19D6BE14" w14:textId="013FA288" w:rsidR="00EC7CAE" w:rsidRDefault="00EC7CAE" w:rsidP="00EC7CAE">
            <w:pPr>
              <w:rPr>
                <w:rFonts w:ascii="Times New Roman" w:hAnsi="Times New Roman" w:cs="Times New Roman"/>
                <w:sz w:val="24"/>
                <w:szCs w:val="24"/>
              </w:rPr>
            </w:pPr>
            <w:r>
              <w:rPr>
                <w:rFonts w:ascii="Times New Roman" w:hAnsi="Times New Roman" w:cs="Times New Roman"/>
                <w:sz w:val="24"/>
                <w:szCs w:val="24"/>
              </w:rPr>
              <w:t>0.05 supersaturation units (%)</w:t>
            </w:r>
          </w:p>
        </w:tc>
        <w:tc>
          <w:tcPr>
            <w:tcW w:w="1036" w:type="dxa"/>
          </w:tcPr>
          <w:p w14:paraId="5E46B465" w14:textId="33D1F93B" w:rsidR="00EC7CAE" w:rsidRDefault="00EC7CAE" w:rsidP="00EC7CAE">
            <w:pPr>
              <w:rPr>
                <w:rFonts w:ascii="Times New Roman" w:hAnsi="Times New Roman" w:cs="Times New Roman"/>
                <w:sz w:val="24"/>
                <w:szCs w:val="24"/>
              </w:rPr>
            </w:pPr>
            <w:r>
              <w:rPr>
                <w:rFonts w:ascii="Times New Roman" w:hAnsi="Times New Roman" w:cs="Times New Roman"/>
                <w:sz w:val="24"/>
                <w:szCs w:val="24"/>
              </w:rPr>
              <w:t>&lt; 15%</w:t>
            </w:r>
          </w:p>
        </w:tc>
        <w:tc>
          <w:tcPr>
            <w:tcW w:w="2250" w:type="dxa"/>
          </w:tcPr>
          <w:p w14:paraId="59836A32" w14:textId="4EE304A3" w:rsidR="00EC7CAE" w:rsidRDefault="00EC7CAE" w:rsidP="00EC7CAE">
            <w:pPr>
              <w:rPr>
                <w:rFonts w:ascii="Times New Roman" w:hAnsi="Times New Roman" w:cs="Times New Roman"/>
                <w:sz w:val="24"/>
                <w:szCs w:val="24"/>
              </w:rPr>
            </w:pPr>
            <w:r w:rsidRPr="008B4AF4">
              <w:rPr>
                <w:rFonts w:ascii="Times New Roman" w:hAnsi="Times New Roman" w:cs="Times New Roman"/>
                <w:sz w:val="24"/>
                <w:szCs w:val="24"/>
              </w:rPr>
              <w:t>0.07-1.0%</w:t>
            </w:r>
          </w:p>
        </w:tc>
      </w:tr>
      <w:tr w:rsidR="00891358" w14:paraId="4F7B6FC4" w14:textId="77777777" w:rsidTr="00891358">
        <w:trPr>
          <w:trHeight w:val="287"/>
        </w:trPr>
        <w:tc>
          <w:tcPr>
            <w:tcW w:w="1765" w:type="dxa"/>
          </w:tcPr>
          <w:p w14:paraId="5B331B8D"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Column B: CCN (# </w:t>
            </w:r>
            <w:proofErr w:type="gramStart"/>
            <w:r>
              <w:rPr>
                <w:rFonts w:ascii="Times New Roman" w:hAnsi="Times New Roman" w:cs="Times New Roman"/>
                <w:sz w:val="24"/>
                <w:szCs w:val="24"/>
              </w:rPr>
              <w:t>cm</w:t>
            </w:r>
            <w:r w:rsidRPr="004C47A2">
              <w:rPr>
                <w:rFonts w:ascii="Times New Roman" w:hAnsi="Times New Roman" w:cs="Times New Roman"/>
                <w:sz w:val="24"/>
                <w:szCs w:val="24"/>
                <w:vertAlign w:val="superscript"/>
              </w:rPr>
              <w:t>-3</w:t>
            </w:r>
            <w:proofErr w:type="gramEnd"/>
            <w:r>
              <w:rPr>
                <w:rFonts w:ascii="Times New Roman" w:hAnsi="Times New Roman" w:cs="Times New Roman"/>
                <w:sz w:val="24"/>
                <w:szCs w:val="24"/>
              </w:rPr>
              <w:t xml:space="preserve">) </w:t>
            </w:r>
          </w:p>
        </w:tc>
        <w:tc>
          <w:tcPr>
            <w:tcW w:w="1723" w:type="dxa"/>
          </w:tcPr>
          <w:p w14:paraId="52B4C86A"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CCN number concentration in Column B</w:t>
            </w:r>
          </w:p>
        </w:tc>
        <w:tc>
          <w:tcPr>
            <w:tcW w:w="1443" w:type="dxa"/>
          </w:tcPr>
          <w:p w14:paraId="7C795C53"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CF6CB3">
              <w:rPr>
                <w:rFonts w:ascii="Times New Roman" w:hAnsi="Times New Roman" w:cs="Times New Roman"/>
                <w:sz w:val="24"/>
                <w:szCs w:val="24"/>
                <w:vertAlign w:val="superscript"/>
              </w:rPr>
              <w:t>-3</w:t>
            </w:r>
          </w:p>
        </w:tc>
        <w:tc>
          <w:tcPr>
            <w:tcW w:w="1683" w:type="dxa"/>
          </w:tcPr>
          <w:p w14:paraId="56D7E9D7" w14:textId="252DFED4"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1036" w:type="dxa"/>
          </w:tcPr>
          <w:p w14:paraId="3432C987" w14:textId="415588D9"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76F97DC0"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Diameter range: </w:t>
            </w:r>
            <w:r w:rsidRPr="008B4AF4">
              <w:rPr>
                <w:rFonts w:ascii="Times New Roman" w:hAnsi="Times New Roman" w:cs="Times New Roman"/>
                <w:sz w:val="24"/>
                <w:szCs w:val="24"/>
              </w:rPr>
              <w:t>0.75 – 10 µm (after OPC and after supersaturation)</w:t>
            </w:r>
          </w:p>
          <w:p w14:paraId="5C5A1480" w14:textId="77777777" w:rsidR="00EC7CAE" w:rsidRPr="008B4AF4"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Number concentration range: &lt; </w:t>
            </w:r>
            <w:r w:rsidRPr="009159E1">
              <w:rPr>
                <w:rFonts w:ascii="Times New Roman" w:eastAsia="Times New Roman" w:hAnsi="Times New Roman" w:cs="Times New Roman"/>
                <w:sz w:val="24"/>
                <w:szCs w:val="24"/>
              </w:rPr>
              <w:t>6,000 particles/s at supersaturations below 0.2%</w:t>
            </w:r>
            <w:r>
              <w:rPr>
                <w:rFonts w:ascii="Times New Roman" w:hAnsi="Times New Roman" w:cs="Times New Roman"/>
                <w:sz w:val="24"/>
                <w:szCs w:val="24"/>
              </w:rPr>
              <w:t xml:space="preserve">; &lt; </w:t>
            </w:r>
            <w:r>
              <w:rPr>
                <w:rFonts w:ascii="Times New Roman" w:eastAsia="Times New Roman" w:hAnsi="Times New Roman" w:cs="Times New Roman"/>
                <w:sz w:val="24"/>
                <w:szCs w:val="24"/>
              </w:rPr>
              <w:t xml:space="preserve">20,000 </w:t>
            </w:r>
            <w:r w:rsidRPr="009159E1">
              <w:rPr>
                <w:rFonts w:ascii="Times New Roman" w:eastAsia="Times New Roman" w:hAnsi="Times New Roman" w:cs="Times New Roman"/>
                <w:sz w:val="24"/>
                <w:szCs w:val="24"/>
              </w:rPr>
              <w:t>particles/s at supersaturations above 0.3% </w:t>
            </w:r>
          </w:p>
          <w:p w14:paraId="1B6A1384" w14:textId="2DAA3D2C" w:rsidR="00EC7CAE" w:rsidRDefault="00EC7CAE" w:rsidP="00EC7CAE">
            <w:pPr>
              <w:rPr>
                <w:rFonts w:ascii="Times New Roman" w:hAnsi="Times New Roman" w:cs="Times New Roman"/>
                <w:sz w:val="24"/>
                <w:szCs w:val="24"/>
              </w:rPr>
            </w:pPr>
          </w:p>
        </w:tc>
      </w:tr>
    </w:tbl>
    <w:p w14:paraId="48319542" w14:textId="620C6CA0" w:rsidR="00A05846" w:rsidRPr="00891358" w:rsidRDefault="004E5AAD" w:rsidP="00891358">
      <w:pPr>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891358">
        <w:rPr>
          <w:rFonts w:ascii="Times New Roman" w:hAnsi="Times New Roman" w:cs="Times New Roman"/>
          <w:b/>
          <w:sz w:val="24"/>
          <w:szCs w:val="24"/>
        </w:rPr>
        <w:t xml:space="preserve">.12 </w:t>
      </w:r>
      <w:proofErr w:type="spellStart"/>
      <w:r w:rsidR="009C581E" w:rsidRPr="00891358">
        <w:rPr>
          <w:rFonts w:ascii="Times New Roman" w:hAnsi="Times New Roman" w:cs="Times New Roman"/>
          <w:b/>
          <w:sz w:val="24"/>
          <w:szCs w:val="24"/>
        </w:rPr>
        <w:t>CloudWater</w:t>
      </w:r>
      <w:proofErr w:type="spellEnd"/>
      <w:r w:rsidR="009C581E" w:rsidRPr="00891358">
        <w:rPr>
          <w:rFonts w:ascii="Times New Roman" w:hAnsi="Times New Roman" w:cs="Times New Roman"/>
          <w:b/>
          <w:sz w:val="24"/>
          <w:szCs w:val="24"/>
        </w:rPr>
        <w:t xml:space="preserve">: </w:t>
      </w:r>
      <w:r w:rsidR="00B03D60" w:rsidRPr="00891358">
        <w:rPr>
          <w:rFonts w:ascii="Times New Roman" w:hAnsi="Times New Roman" w:cs="Times New Roman"/>
          <w:sz w:val="24"/>
          <w:szCs w:val="24"/>
        </w:rPr>
        <w:t>The working range of the cloud water collector includes any species from the gas- and aerosol-phase that were included into cloud droplets that were collected. The collection e</w:t>
      </w:r>
      <w:r w:rsidR="00771330" w:rsidRPr="00891358">
        <w:rPr>
          <w:rFonts w:ascii="Times New Roman" w:hAnsi="Times New Roman" w:cs="Times New Roman"/>
          <w:sz w:val="24"/>
          <w:szCs w:val="24"/>
        </w:rPr>
        <w:t>ff</w:t>
      </w:r>
      <w:r w:rsidR="007916C9" w:rsidRPr="00891358">
        <w:rPr>
          <w:rFonts w:ascii="Times New Roman" w:hAnsi="Times New Roman" w:cs="Times New Roman"/>
          <w:sz w:val="24"/>
          <w:szCs w:val="24"/>
        </w:rPr>
        <w:t>i</w:t>
      </w:r>
      <w:r w:rsidR="00B03D60" w:rsidRPr="00891358">
        <w:rPr>
          <w:rFonts w:ascii="Times New Roman" w:hAnsi="Times New Roman" w:cs="Times New Roman"/>
          <w:sz w:val="24"/>
          <w:szCs w:val="24"/>
        </w:rPr>
        <w:t>ciency of the collector increases with decreasing aircraft speed and has little correlation with drop diameter up to a mass mean diameter of approximately 35 μm</w:t>
      </w:r>
      <w:r w:rsidR="00B03D60" w:rsidRPr="00891358">
        <w:rPr>
          <w:rFonts w:ascii="Times New Roman" w:hAnsi="Times New Roman" w:cs="Times New Roman"/>
          <w:sz w:val="24"/>
          <w:szCs w:val="24"/>
          <w:vertAlign w:val="superscript"/>
        </w:rPr>
        <w:t>1</w:t>
      </w:r>
      <w:r w:rsidR="007916C9" w:rsidRPr="00891358">
        <w:rPr>
          <w:rFonts w:ascii="Times New Roman" w:hAnsi="Times New Roman" w:cs="Times New Roman"/>
          <w:sz w:val="24"/>
          <w:szCs w:val="24"/>
          <w:vertAlign w:val="superscript"/>
        </w:rPr>
        <w:t>3</w:t>
      </w:r>
      <w:r w:rsidR="00B03D60" w:rsidRPr="00891358">
        <w:rPr>
          <w:rFonts w:ascii="Times New Roman" w:hAnsi="Times New Roman" w:cs="Times New Roman"/>
          <w:sz w:val="24"/>
          <w:szCs w:val="24"/>
        </w:rPr>
        <w:t>.</w:t>
      </w:r>
    </w:p>
    <w:tbl>
      <w:tblPr>
        <w:tblStyle w:val="TableGrid"/>
        <w:tblW w:w="9456" w:type="dxa"/>
        <w:tblInd w:w="738" w:type="dxa"/>
        <w:tblLayout w:type="fixed"/>
        <w:tblLook w:val="04A0" w:firstRow="1" w:lastRow="0" w:firstColumn="1" w:lastColumn="0" w:noHBand="0" w:noVBand="1"/>
      </w:tblPr>
      <w:tblGrid>
        <w:gridCol w:w="1676"/>
        <w:gridCol w:w="1974"/>
        <w:gridCol w:w="1498"/>
        <w:gridCol w:w="1260"/>
        <w:gridCol w:w="1260"/>
        <w:gridCol w:w="1788"/>
      </w:tblGrid>
      <w:tr w:rsidR="007B40D3" w14:paraId="69B3D6EB" w14:textId="77777777" w:rsidTr="00BF0F8E">
        <w:trPr>
          <w:trHeight w:val="149"/>
        </w:trPr>
        <w:tc>
          <w:tcPr>
            <w:tcW w:w="1676" w:type="dxa"/>
          </w:tcPr>
          <w:p w14:paraId="193FAC30"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Column Header</w:t>
            </w:r>
          </w:p>
        </w:tc>
        <w:tc>
          <w:tcPr>
            <w:tcW w:w="1974" w:type="dxa"/>
          </w:tcPr>
          <w:p w14:paraId="3ABD6230"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Description</w:t>
            </w:r>
          </w:p>
        </w:tc>
        <w:tc>
          <w:tcPr>
            <w:tcW w:w="1498" w:type="dxa"/>
          </w:tcPr>
          <w:p w14:paraId="0E6CA07C"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Units</w:t>
            </w:r>
          </w:p>
        </w:tc>
        <w:tc>
          <w:tcPr>
            <w:tcW w:w="1260" w:type="dxa"/>
          </w:tcPr>
          <w:p w14:paraId="78556EB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Precision</w:t>
            </w:r>
          </w:p>
        </w:tc>
        <w:tc>
          <w:tcPr>
            <w:tcW w:w="1260" w:type="dxa"/>
          </w:tcPr>
          <w:p w14:paraId="0086439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Accuracy</w:t>
            </w:r>
          </w:p>
        </w:tc>
        <w:tc>
          <w:tcPr>
            <w:tcW w:w="1788" w:type="dxa"/>
          </w:tcPr>
          <w:p w14:paraId="39DCE11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Working Range</w:t>
            </w:r>
          </w:p>
        </w:tc>
      </w:tr>
      <w:tr w:rsidR="007B40D3" w14:paraId="00DBF4BE" w14:textId="77777777" w:rsidTr="00BF0F8E">
        <w:trPr>
          <w:trHeight w:val="142"/>
        </w:trPr>
        <w:tc>
          <w:tcPr>
            <w:tcW w:w="1676" w:type="dxa"/>
          </w:tcPr>
          <w:p w14:paraId="3348D714" w14:textId="77777777" w:rsidR="00A37053" w:rsidRDefault="001536FA" w:rsidP="00A37053">
            <w:pPr>
              <w:rPr>
                <w:rFonts w:ascii="Times New Roman" w:hAnsi="Times New Roman" w:cs="Times New Roman"/>
                <w:sz w:val="24"/>
                <w:szCs w:val="24"/>
              </w:rPr>
            </w:pPr>
            <w:r>
              <w:rPr>
                <w:rFonts w:ascii="Times New Roman" w:hAnsi="Times New Roman" w:cs="Times New Roman"/>
                <w:sz w:val="24"/>
                <w:szCs w:val="24"/>
              </w:rPr>
              <w:t>RF</w:t>
            </w:r>
          </w:p>
        </w:tc>
        <w:tc>
          <w:tcPr>
            <w:tcW w:w="1974" w:type="dxa"/>
          </w:tcPr>
          <w:p w14:paraId="0C6FEEB7" w14:textId="77777777" w:rsidR="00A37053" w:rsidRDefault="001536FA" w:rsidP="00A37053">
            <w:pPr>
              <w:rPr>
                <w:rFonts w:ascii="Times New Roman" w:hAnsi="Times New Roman" w:cs="Times New Roman"/>
                <w:sz w:val="24"/>
                <w:szCs w:val="24"/>
              </w:rPr>
            </w:pPr>
            <w:r>
              <w:rPr>
                <w:rFonts w:ascii="Times New Roman" w:hAnsi="Times New Roman" w:cs="Times New Roman"/>
                <w:sz w:val="24"/>
                <w:szCs w:val="24"/>
              </w:rPr>
              <w:t>Research flight #</w:t>
            </w:r>
          </w:p>
        </w:tc>
        <w:tc>
          <w:tcPr>
            <w:tcW w:w="1498" w:type="dxa"/>
          </w:tcPr>
          <w:p w14:paraId="3D258ACB"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44A5CF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3DC8988"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0E94E32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r>
      <w:tr w:rsidR="007B40D3" w14:paraId="4CA42293" w14:textId="77777777" w:rsidTr="00BF0F8E">
        <w:trPr>
          <w:trHeight w:val="402"/>
        </w:trPr>
        <w:tc>
          <w:tcPr>
            <w:tcW w:w="1676" w:type="dxa"/>
          </w:tcPr>
          <w:p w14:paraId="1148C3C4"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Collection Start Time</w:t>
            </w:r>
          </w:p>
        </w:tc>
        <w:tc>
          <w:tcPr>
            <w:tcW w:w="1974" w:type="dxa"/>
          </w:tcPr>
          <w:p w14:paraId="2F8AE629"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time when a cloud water vial began to collect cloud water</w:t>
            </w:r>
          </w:p>
        </w:tc>
        <w:tc>
          <w:tcPr>
            <w:tcW w:w="1498" w:type="dxa"/>
          </w:tcPr>
          <w:p w14:paraId="7EAC7B7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260" w:type="dxa"/>
          </w:tcPr>
          <w:p w14:paraId="3A0947C7"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11380BA"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343E1479"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0B37ED22" w14:textId="77777777" w:rsidTr="00BF0F8E">
        <w:trPr>
          <w:trHeight w:val="58"/>
        </w:trPr>
        <w:tc>
          <w:tcPr>
            <w:tcW w:w="1676" w:type="dxa"/>
          </w:tcPr>
          <w:p w14:paraId="4FCF393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Collection Stop Time</w:t>
            </w:r>
          </w:p>
        </w:tc>
        <w:tc>
          <w:tcPr>
            <w:tcW w:w="1974" w:type="dxa"/>
          </w:tcPr>
          <w:p w14:paraId="5BD2EEB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time when a cloud water vial finished collecting cloud water</w:t>
            </w:r>
          </w:p>
        </w:tc>
        <w:tc>
          <w:tcPr>
            <w:tcW w:w="1498" w:type="dxa"/>
          </w:tcPr>
          <w:p w14:paraId="461BAB81"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260" w:type="dxa"/>
          </w:tcPr>
          <w:p w14:paraId="2E8F5E5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4D22E75A"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4F1246EE"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08043177" w14:textId="77777777" w:rsidTr="00BF0F8E">
        <w:trPr>
          <w:trHeight w:val="58"/>
        </w:trPr>
        <w:tc>
          <w:tcPr>
            <w:tcW w:w="1676" w:type="dxa"/>
          </w:tcPr>
          <w:p w14:paraId="7B90EE91" w14:textId="77777777" w:rsidR="007B40D3" w:rsidRDefault="007B40D3" w:rsidP="007B40D3">
            <w:pPr>
              <w:rPr>
                <w:rFonts w:ascii="Times New Roman" w:hAnsi="Times New Roman" w:cs="Times New Roman"/>
                <w:sz w:val="24"/>
                <w:szCs w:val="24"/>
              </w:rPr>
            </w:pPr>
            <w:proofErr w:type="spellStart"/>
            <w:r>
              <w:rPr>
                <w:rFonts w:ascii="Times New Roman" w:hAnsi="Times New Roman" w:cs="Times New Roman"/>
                <w:sz w:val="24"/>
                <w:szCs w:val="24"/>
              </w:rPr>
              <w:t>Cabin_LAT</w:t>
            </w:r>
            <w:proofErr w:type="spellEnd"/>
          </w:p>
        </w:tc>
        <w:tc>
          <w:tcPr>
            <w:tcW w:w="1974" w:type="dxa"/>
          </w:tcPr>
          <w:p w14:paraId="021D19E1"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Average latitude during the collection of the cloud water sample</w:t>
            </w:r>
          </w:p>
        </w:tc>
        <w:tc>
          <w:tcPr>
            <w:tcW w:w="1498" w:type="dxa"/>
          </w:tcPr>
          <w:p w14:paraId="3176811D"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degrees</w:t>
            </w:r>
          </w:p>
        </w:tc>
        <w:tc>
          <w:tcPr>
            <w:tcW w:w="1260" w:type="dxa"/>
          </w:tcPr>
          <w:p w14:paraId="2A440E1B"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0FDDE0C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4E03EF67"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779F64A5" w14:textId="77777777" w:rsidTr="00BF0F8E">
        <w:trPr>
          <w:trHeight w:val="58"/>
        </w:trPr>
        <w:tc>
          <w:tcPr>
            <w:tcW w:w="1676" w:type="dxa"/>
          </w:tcPr>
          <w:p w14:paraId="23EA5D0D" w14:textId="77777777" w:rsidR="007B40D3" w:rsidRDefault="007B40D3" w:rsidP="007B40D3">
            <w:pPr>
              <w:rPr>
                <w:rFonts w:ascii="Times New Roman" w:hAnsi="Times New Roman" w:cs="Times New Roman"/>
                <w:sz w:val="24"/>
                <w:szCs w:val="24"/>
              </w:rPr>
            </w:pPr>
            <w:proofErr w:type="spellStart"/>
            <w:r>
              <w:rPr>
                <w:rFonts w:ascii="Times New Roman" w:hAnsi="Times New Roman" w:cs="Times New Roman"/>
                <w:sz w:val="24"/>
                <w:szCs w:val="24"/>
              </w:rPr>
              <w:t>Cabin_LON</w:t>
            </w:r>
            <w:proofErr w:type="spellEnd"/>
          </w:p>
        </w:tc>
        <w:tc>
          <w:tcPr>
            <w:tcW w:w="1974" w:type="dxa"/>
          </w:tcPr>
          <w:p w14:paraId="710085C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Average longitude during the collection of the cloud water sample</w:t>
            </w:r>
          </w:p>
        </w:tc>
        <w:tc>
          <w:tcPr>
            <w:tcW w:w="1498" w:type="dxa"/>
          </w:tcPr>
          <w:p w14:paraId="3C18024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degrees</w:t>
            </w:r>
          </w:p>
        </w:tc>
        <w:tc>
          <w:tcPr>
            <w:tcW w:w="1260" w:type="dxa"/>
          </w:tcPr>
          <w:p w14:paraId="001C041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4DD56C8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0FB0404C"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415DADB3" w14:textId="77777777" w:rsidTr="00BF0F8E">
        <w:trPr>
          <w:trHeight w:val="74"/>
        </w:trPr>
        <w:tc>
          <w:tcPr>
            <w:tcW w:w="1676" w:type="dxa"/>
          </w:tcPr>
          <w:p w14:paraId="38E50142"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Alt (m)</w:t>
            </w:r>
          </w:p>
        </w:tc>
        <w:tc>
          <w:tcPr>
            <w:tcW w:w="1974" w:type="dxa"/>
          </w:tcPr>
          <w:p w14:paraId="446E096F"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Average altitude during the collection of the cloud water sample</w:t>
            </w:r>
          </w:p>
        </w:tc>
        <w:tc>
          <w:tcPr>
            <w:tcW w:w="1498" w:type="dxa"/>
          </w:tcPr>
          <w:p w14:paraId="4C6CB39A"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m</w:t>
            </w:r>
          </w:p>
        </w:tc>
        <w:tc>
          <w:tcPr>
            <w:tcW w:w="1260" w:type="dxa"/>
          </w:tcPr>
          <w:p w14:paraId="0132F157"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A615AA5"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23DF1CB9"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1D681F5A" w14:textId="77777777" w:rsidTr="00BF0F8E">
        <w:trPr>
          <w:trHeight w:val="101"/>
        </w:trPr>
        <w:tc>
          <w:tcPr>
            <w:tcW w:w="1676" w:type="dxa"/>
          </w:tcPr>
          <w:p w14:paraId="41DD8EF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pH</w:t>
            </w:r>
          </w:p>
        </w:tc>
        <w:tc>
          <w:tcPr>
            <w:tcW w:w="1974" w:type="dxa"/>
          </w:tcPr>
          <w:p w14:paraId="6BC2A7A4"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Sample pH</w:t>
            </w:r>
          </w:p>
        </w:tc>
        <w:tc>
          <w:tcPr>
            <w:tcW w:w="1498" w:type="dxa"/>
          </w:tcPr>
          <w:p w14:paraId="25A63FD5"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75EB8E97"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 0.01</w:t>
            </w:r>
          </w:p>
        </w:tc>
        <w:tc>
          <w:tcPr>
            <w:tcW w:w="1260" w:type="dxa"/>
          </w:tcPr>
          <w:p w14:paraId="68CA2A3E"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 0.01</w:t>
            </w:r>
          </w:p>
        </w:tc>
        <w:tc>
          <w:tcPr>
            <w:tcW w:w="1788" w:type="dxa"/>
          </w:tcPr>
          <w:p w14:paraId="2EC3823D"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2-10</w:t>
            </w:r>
          </w:p>
        </w:tc>
      </w:tr>
      <w:tr w:rsidR="007B40D3" w14:paraId="78EBD9E8" w14:textId="77777777" w:rsidTr="00BF0F8E">
        <w:trPr>
          <w:trHeight w:val="101"/>
        </w:trPr>
        <w:tc>
          <w:tcPr>
            <w:tcW w:w="1676" w:type="dxa"/>
          </w:tcPr>
          <w:p w14:paraId="3E87743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“ICPMS_X”</w:t>
            </w:r>
          </w:p>
        </w:tc>
        <w:tc>
          <w:tcPr>
            <w:tcW w:w="1974" w:type="dxa"/>
          </w:tcPr>
          <w:p w14:paraId="6D826ED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Air-equivalent mass concentration of element “X” as measured via ICP-MS</w:t>
            </w:r>
          </w:p>
        </w:tc>
        <w:tc>
          <w:tcPr>
            <w:tcW w:w="1498" w:type="dxa"/>
          </w:tcPr>
          <w:p w14:paraId="3FE340E4"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c>
          <w:tcPr>
            <w:tcW w:w="1260" w:type="dxa"/>
          </w:tcPr>
          <w:p w14:paraId="0C3D3E60"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260" w:type="dxa"/>
          </w:tcPr>
          <w:p w14:paraId="248EB0A9"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788" w:type="dxa"/>
          </w:tcPr>
          <w:p w14:paraId="111BF753"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7807D470" w14:textId="77777777" w:rsidTr="00BF0F8E">
        <w:trPr>
          <w:trHeight w:val="101"/>
        </w:trPr>
        <w:tc>
          <w:tcPr>
            <w:tcW w:w="1676" w:type="dxa"/>
          </w:tcPr>
          <w:p w14:paraId="0B13805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“IC_X”</w:t>
            </w:r>
          </w:p>
        </w:tc>
        <w:tc>
          <w:tcPr>
            <w:tcW w:w="1974" w:type="dxa"/>
          </w:tcPr>
          <w:p w14:paraId="062E274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Air-equivalent mass concentration of water-soluble ion “X” as measured via IC</w:t>
            </w:r>
          </w:p>
        </w:tc>
        <w:tc>
          <w:tcPr>
            <w:tcW w:w="1498" w:type="dxa"/>
          </w:tcPr>
          <w:p w14:paraId="33A47FD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c>
          <w:tcPr>
            <w:tcW w:w="1260" w:type="dxa"/>
          </w:tcPr>
          <w:p w14:paraId="48C940C8"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260" w:type="dxa"/>
          </w:tcPr>
          <w:p w14:paraId="6BC72526"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788" w:type="dxa"/>
          </w:tcPr>
          <w:p w14:paraId="51E9239B"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NA</w:t>
            </w:r>
          </w:p>
        </w:tc>
      </w:tr>
    </w:tbl>
    <w:p w14:paraId="0283DB26" w14:textId="77777777" w:rsidR="00891358" w:rsidRDefault="00891358" w:rsidP="00A12C5C">
      <w:pPr>
        <w:rPr>
          <w:rFonts w:ascii="Times New Roman" w:hAnsi="Times New Roman" w:cs="Times New Roman"/>
          <w:b/>
          <w:sz w:val="24"/>
          <w:szCs w:val="24"/>
        </w:rPr>
      </w:pPr>
    </w:p>
    <w:p w14:paraId="0E63664E" w14:textId="49D0E850" w:rsidR="004C47A2" w:rsidRDefault="004E5AAD" w:rsidP="00A12C5C">
      <w:pPr>
        <w:rPr>
          <w:rFonts w:ascii="Times New Roman" w:hAnsi="Times New Roman" w:cs="Times New Roman"/>
          <w:b/>
          <w:sz w:val="24"/>
          <w:szCs w:val="24"/>
        </w:rPr>
      </w:pPr>
      <w:r>
        <w:rPr>
          <w:rFonts w:ascii="Times New Roman" w:hAnsi="Times New Roman" w:cs="Times New Roman"/>
          <w:b/>
          <w:sz w:val="24"/>
          <w:szCs w:val="24"/>
        </w:rPr>
        <w:lastRenderedPageBreak/>
        <w:t>6</w:t>
      </w:r>
      <w:r w:rsidR="00F06B27" w:rsidRPr="00F06B27">
        <w:rPr>
          <w:rFonts w:ascii="Times New Roman" w:hAnsi="Times New Roman" w:cs="Times New Roman"/>
          <w:b/>
          <w:sz w:val="24"/>
          <w:szCs w:val="24"/>
        </w:rPr>
        <w:t xml:space="preserve">.13 </w:t>
      </w:r>
      <w:r w:rsidR="00D0177B" w:rsidRPr="00372BD9">
        <w:rPr>
          <w:rFonts w:ascii="Times New Roman" w:hAnsi="Times New Roman" w:cs="Times New Roman"/>
          <w:b/>
          <w:sz w:val="24"/>
          <w:szCs w:val="24"/>
        </w:rPr>
        <w:t>WIBS</w:t>
      </w:r>
      <w:r w:rsidR="00803444">
        <w:rPr>
          <w:rFonts w:ascii="Times New Roman" w:hAnsi="Times New Roman" w:cs="Times New Roman"/>
          <w:b/>
          <w:sz w:val="24"/>
          <w:szCs w:val="24"/>
        </w:rPr>
        <w:t xml:space="preserve"> (</w:t>
      </w:r>
      <w:r w:rsidR="00803444" w:rsidRPr="00803444">
        <w:rPr>
          <w:rFonts w:ascii="Times New Roman" w:hAnsi="Times New Roman" w:cs="Times New Roman"/>
          <w:b/>
          <w:sz w:val="24"/>
          <w:szCs w:val="24"/>
          <w:u w:val="single"/>
        </w:rPr>
        <w:t>W</w:t>
      </w:r>
      <w:r w:rsidR="00803444">
        <w:rPr>
          <w:rFonts w:ascii="Times New Roman" w:hAnsi="Times New Roman" w:cs="Times New Roman"/>
          <w:b/>
          <w:sz w:val="24"/>
          <w:szCs w:val="24"/>
        </w:rPr>
        <w:t xml:space="preserve">aveband </w:t>
      </w:r>
      <w:r w:rsidR="00803444" w:rsidRPr="00803444">
        <w:rPr>
          <w:rFonts w:ascii="Times New Roman" w:hAnsi="Times New Roman" w:cs="Times New Roman"/>
          <w:b/>
          <w:sz w:val="24"/>
          <w:szCs w:val="24"/>
          <w:u w:val="single"/>
        </w:rPr>
        <w:t>I</w:t>
      </w:r>
      <w:r w:rsidR="00803444">
        <w:rPr>
          <w:rFonts w:ascii="Times New Roman" w:hAnsi="Times New Roman" w:cs="Times New Roman"/>
          <w:b/>
          <w:sz w:val="24"/>
          <w:szCs w:val="24"/>
        </w:rPr>
        <w:t xml:space="preserve">ntegrated </w:t>
      </w:r>
      <w:r w:rsidR="00803444" w:rsidRPr="00803444">
        <w:rPr>
          <w:rFonts w:ascii="Times New Roman" w:hAnsi="Times New Roman" w:cs="Times New Roman"/>
          <w:b/>
          <w:sz w:val="24"/>
          <w:szCs w:val="24"/>
          <w:u w:val="single"/>
        </w:rPr>
        <w:t>B</w:t>
      </w:r>
      <w:r w:rsidR="00803444">
        <w:rPr>
          <w:rFonts w:ascii="Times New Roman" w:hAnsi="Times New Roman" w:cs="Times New Roman"/>
          <w:b/>
          <w:sz w:val="24"/>
          <w:szCs w:val="24"/>
        </w:rPr>
        <w:t xml:space="preserve">ioaerosol </w:t>
      </w:r>
      <w:r w:rsidR="00803444" w:rsidRPr="00803444">
        <w:rPr>
          <w:rFonts w:ascii="Times New Roman" w:hAnsi="Times New Roman" w:cs="Times New Roman"/>
          <w:b/>
          <w:sz w:val="24"/>
          <w:szCs w:val="24"/>
          <w:u w:val="single"/>
        </w:rPr>
        <w:t>S</w:t>
      </w:r>
      <w:r w:rsidR="00803444">
        <w:rPr>
          <w:rFonts w:ascii="Times New Roman" w:hAnsi="Times New Roman" w:cs="Times New Roman"/>
          <w:b/>
          <w:sz w:val="24"/>
          <w:szCs w:val="24"/>
        </w:rPr>
        <w:t>ensor)</w:t>
      </w:r>
      <w:r w:rsidR="00D0177B" w:rsidRPr="00372BD9">
        <w:rPr>
          <w:rFonts w:ascii="Times New Roman" w:hAnsi="Times New Roman" w:cs="Times New Roman"/>
          <w:b/>
          <w:sz w:val="24"/>
          <w:szCs w:val="24"/>
        </w:rPr>
        <w:t xml:space="preserve">: </w:t>
      </w:r>
    </w:p>
    <w:tbl>
      <w:tblPr>
        <w:tblStyle w:val="TableGrid"/>
        <w:tblW w:w="9512" w:type="dxa"/>
        <w:tblInd w:w="558" w:type="dxa"/>
        <w:tblLook w:val="04A0" w:firstRow="1" w:lastRow="0" w:firstColumn="1" w:lastColumn="0" w:noHBand="0" w:noVBand="1"/>
      </w:tblPr>
      <w:tblGrid>
        <w:gridCol w:w="1837"/>
        <w:gridCol w:w="1735"/>
        <w:gridCol w:w="1454"/>
        <w:gridCol w:w="1256"/>
        <w:gridCol w:w="1707"/>
        <w:gridCol w:w="1523"/>
      </w:tblGrid>
      <w:tr w:rsidR="0009248C" w14:paraId="73D397C7" w14:textId="77777777" w:rsidTr="00891358">
        <w:trPr>
          <w:trHeight w:val="246"/>
        </w:trPr>
        <w:tc>
          <w:tcPr>
            <w:tcW w:w="1837" w:type="dxa"/>
          </w:tcPr>
          <w:p w14:paraId="5BA2984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Column Header</w:t>
            </w:r>
          </w:p>
        </w:tc>
        <w:tc>
          <w:tcPr>
            <w:tcW w:w="1735" w:type="dxa"/>
          </w:tcPr>
          <w:p w14:paraId="07B7F7F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Description</w:t>
            </w:r>
          </w:p>
        </w:tc>
        <w:tc>
          <w:tcPr>
            <w:tcW w:w="1454" w:type="dxa"/>
          </w:tcPr>
          <w:p w14:paraId="37B180D9"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Units</w:t>
            </w:r>
          </w:p>
        </w:tc>
        <w:tc>
          <w:tcPr>
            <w:tcW w:w="1256" w:type="dxa"/>
          </w:tcPr>
          <w:p w14:paraId="2FA8D9C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Precision</w:t>
            </w:r>
          </w:p>
        </w:tc>
        <w:tc>
          <w:tcPr>
            <w:tcW w:w="1707" w:type="dxa"/>
          </w:tcPr>
          <w:p w14:paraId="7BB8668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Accuracy</w:t>
            </w:r>
          </w:p>
        </w:tc>
        <w:tc>
          <w:tcPr>
            <w:tcW w:w="1523" w:type="dxa"/>
          </w:tcPr>
          <w:p w14:paraId="6C437B0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Working Range</w:t>
            </w:r>
          </w:p>
        </w:tc>
      </w:tr>
      <w:tr w:rsidR="0009248C" w14:paraId="1C1BB6F0" w14:textId="77777777" w:rsidTr="00891358">
        <w:trPr>
          <w:trHeight w:val="246"/>
        </w:trPr>
        <w:tc>
          <w:tcPr>
            <w:tcW w:w="1837" w:type="dxa"/>
          </w:tcPr>
          <w:p w14:paraId="17729E36"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RF</w:t>
            </w:r>
          </w:p>
        </w:tc>
        <w:tc>
          <w:tcPr>
            <w:tcW w:w="1735" w:type="dxa"/>
          </w:tcPr>
          <w:p w14:paraId="232C4D45"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Research flight #</w:t>
            </w:r>
          </w:p>
        </w:tc>
        <w:tc>
          <w:tcPr>
            <w:tcW w:w="1454" w:type="dxa"/>
          </w:tcPr>
          <w:p w14:paraId="759D06C3"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c>
          <w:tcPr>
            <w:tcW w:w="1256" w:type="dxa"/>
          </w:tcPr>
          <w:p w14:paraId="2419579C"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c>
          <w:tcPr>
            <w:tcW w:w="1707" w:type="dxa"/>
          </w:tcPr>
          <w:p w14:paraId="7B42BD61"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c>
          <w:tcPr>
            <w:tcW w:w="1523" w:type="dxa"/>
          </w:tcPr>
          <w:p w14:paraId="4A683DE8"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r>
      <w:tr w:rsidR="0009248C" w14:paraId="729103ED" w14:textId="77777777" w:rsidTr="00891358">
        <w:trPr>
          <w:trHeight w:val="246"/>
        </w:trPr>
        <w:tc>
          <w:tcPr>
            <w:tcW w:w="1837" w:type="dxa"/>
          </w:tcPr>
          <w:p w14:paraId="6E45DDD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UTC</w:t>
            </w:r>
          </w:p>
        </w:tc>
        <w:tc>
          <w:tcPr>
            <w:tcW w:w="1735" w:type="dxa"/>
          </w:tcPr>
          <w:p w14:paraId="095D6ED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Self-explanatory</w:t>
            </w:r>
          </w:p>
        </w:tc>
        <w:tc>
          <w:tcPr>
            <w:tcW w:w="1454" w:type="dxa"/>
          </w:tcPr>
          <w:p w14:paraId="6071AB7B"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256" w:type="dxa"/>
          </w:tcPr>
          <w:p w14:paraId="03CC802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707" w:type="dxa"/>
          </w:tcPr>
          <w:p w14:paraId="575E06C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523" w:type="dxa"/>
          </w:tcPr>
          <w:p w14:paraId="4D37D91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r>
      <w:tr w:rsidR="0009248C" w14:paraId="1AE9B5F8" w14:textId="77777777" w:rsidTr="00891358">
        <w:trPr>
          <w:trHeight w:val="341"/>
        </w:trPr>
        <w:tc>
          <w:tcPr>
            <w:tcW w:w="1837" w:type="dxa"/>
          </w:tcPr>
          <w:p w14:paraId="4050857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WIBS Total Concentration</w:t>
            </w:r>
          </w:p>
        </w:tc>
        <w:tc>
          <w:tcPr>
            <w:tcW w:w="1735" w:type="dxa"/>
          </w:tcPr>
          <w:p w14:paraId="6C1E3047"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Total number concentration of </w:t>
            </w:r>
            <w:r w:rsidRPr="0055285A">
              <w:rPr>
                <w:rFonts w:ascii="Times New Roman" w:hAnsi="Times New Roman" w:cs="Times New Roman"/>
                <w:sz w:val="24"/>
                <w:szCs w:val="24"/>
              </w:rPr>
              <w:t>all detected particles, even if they are not biological</w:t>
            </w:r>
          </w:p>
        </w:tc>
        <w:tc>
          <w:tcPr>
            <w:tcW w:w="1454" w:type="dxa"/>
          </w:tcPr>
          <w:p w14:paraId="5D2EF725"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m</w:t>
            </w:r>
            <w:r w:rsidRPr="00CF6CB3">
              <w:rPr>
                <w:rFonts w:ascii="Times New Roman" w:hAnsi="Times New Roman" w:cs="Times New Roman"/>
                <w:sz w:val="24"/>
                <w:szCs w:val="24"/>
                <w:vertAlign w:val="superscript"/>
              </w:rPr>
              <w:t>-3</w:t>
            </w:r>
          </w:p>
        </w:tc>
        <w:tc>
          <w:tcPr>
            <w:tcW w:w="1256" w:type="dxa"/>
          </w:tcPr>
          <w:p w14:paraId="6DCC413F" w14:textId="6864EEA2" w:rsidR="00A37053" w:rsidRDefault="00891358" w:rsidP="00A37053">
            <w:pPr>
              <w:rPr>
                <w:rFonts w:ascii="Times New Roman" w:hAnsi="Times New Roman" w:cs="Times New Roman"/>
                <w:sz w:val="24"/>
                <w:szCs w:val="24"/>
              </w:rPr>
            </w:pPr>
            <w:r>
              <w:rPr>
                <w:rFonts w:ascii="Times New Roman" w:hAnsi="Times New Roman" w:cs="Times New Roman"/>
                <w:sz w:val="24"/>
                <w:szCs w:val="24"/>
              </w:rPr>
              <w:t>&lt; 10%</w:t>
            </w:r>
          </w:p>
        </w:tc>
        <w:tc>
          <w:tcPr>
            <w:tcW w:w="1707" w:type="dxa"/>
          </w:tcPr>
          <w:p w14:paraId="4FF002ED" w14:textId="27C75632" w:rsidR="00A37053" w:rsidRDefault="0009248C" w:rsidP="00A37053">
            <w:pPr>
              <w:rPr>
                <w:rFonts w:ascii="Times New Roman" w:hAnsi="Times New Roman" w:cs="Times New Roman"/>
                <w:sz w:val="24"/>
                <w:szCs w:val="24"/>
              </w:rPr>
            </w:pPr>
            <w:r>
              <w:rPr>
                <w:rFonts w:ascii="Times New Roman" w:hAnsi="Times New Roman" w:cs="Times New Roman"/>
                <w:sz w:val="24"/>
                <w:szCs w:val="24"/>
              </w:rPr>
              <w:t xml:space="preserve">Approximately </w:t>
            </w:r>
            <w:r w:rsidRPr="00096372">
              <w:rPr>
                <w:rFonts w:ascii="Times" w:hAnsi="Times"/>
              </w:rPr>
              <w:t>1% of non-fluorescent particles are misclassified as fluorescent</w:t>
            </w:r>
            <w:r>
              <w:rPr>
                <w:rFonts w:ascii="Times" w:hAnsi="Times"/>
              </w:rPr>
              <w:t xml:space="preserve">; </w:t>
            </w:r>
            <w:r w:rsidRPr="00096372">
              <w:rPr>
                <w:rFonts w:ascii="Times" w:hAnsi="Times"/>
              </w:rPr>
              <w:t>Unknown quantity of biological particles can be classified as non-biological due to their low autofluorescence intensity</w:t>
            </w:r>
          </w:p>
        </w:tc>
        <w:tc>
          <w:tcPr>
            <w:tcW w:w="1523" w:type="dxa"/>
          </w:tcPr>
          <w:p w14:paraId="4CED5AD0" w14:textId="61160015" w:rsidR="009159E1" w:rsidRDefault="009159E1" w:rsidP="0054267B">
            <w:pPr>
              <w:rPr>
                <w:rFonts w:ascii="Times New Roman" w:hAnsi="Times New Roman" w:cs="Times New Roman"/>
                <w:sz w:val="24"/>
                <w:szCs w:val="24"/>
              </w:rPr>
            </w:pPr>
            <w:r>
              <w:rPr>
                <w:rFonts w:ascii="Times New Roman" w:hAnsi="Times New Roman" w:cs="Times New Roman"/>
                <w:sz w:val="24"/>
                <w:szCs w:val="24"/>
              </w:rPr>
              <w:t xml:space="preserve">Diameter range: </w:t>
            </w:r>
            <w:r w:rsidR="0054267B">
              <w:rPr>
                <w:rFonts w:ascii="Times New Roman" w:hAnsi="Times New Roman" w:cs="Times New Roman"/>
                <w:sz w:val="24"/>
                <w:szCs w:val="24"/>
              </w:rPr>
              <w:t>0.5-</w:t>
            </w:r>
            <w:r w:rsidR="0009248C">
              <w:rPr>
                <w:rFonts w:ascii="Times New Roman" w:hAnsi="Times New Roman" w:cs="Times New Roman"/>
                <w:sz w:val="24"/>
                <w:szCs w:val="24"/>
              </w:rPr>
              <w:t>16</w:t>
            </w:r>
            <w:r w:rsidR="0054267B">
              <w:rPr>
                <w:rFonts w:ascii="Times New Roman" w:hAnsi="Times New Roman" w:cs="Times New Roman"/>
                <w:sz w:val="24"/>
                <w:szCs w:val="24"/>
              </w:rPr>
              <w:t xml:space="preserve"> µm</w:t>
            </w:r>
          </w:p>
          <w:p w14:paraId="45AD0D72" w14:textId="76B2773F" w:rsidR="00A37053" w:rsidRDefault="009159E1" w:rsidP="0054267B">
            <w:pPr>
              <w:rPr>
                <w:rFonts w:ascii="Times New Roman" w:hAnsi="Times New Roman" w:cs="Times New Roman"/>
                <w:sz w:val="24"/>
                <w:szCs w:val="24"/>
              </w:rPr>
            </w:pPr>
            <w:r>
              <w:rPr>
                <w:rFonts w:ascii="Times New Roman" w:hAnsi="Times New Roman" w:cs="Times New Roman"/>
                <w:sz w:val="24"/>
                <w:szCs w:val="24"/>
              </w:rPr>
              <w:t>Number concentration range:</w:t>
            </w:r>
            <w:r w:rsidR="0054267B">
              <w:rPr>
                <w:rFonts w:ascii="Times New Roman" w:hAnsi="Times New Roman" w:cs="Times New Roman"/>
                <w:sz w:val="24"/>
                <w:szCs w:val="24"/>
              </w:rPr>
              <w:t xml:space="preserve"> &lt; 2 </w:t>
            </w:r>
            <w:r w:rsidR="0054267B">
              <w:rPr>
                <w:rFonts w:ascii="Calibri" w:hAnsi="Calibri" w:cs="Calibri"/>
                <w:sz w:val="24"/>
                <w:szCs w:val="24"/>
              </w:rPr>
              <w:t>×</w:t>
            </w:r>
            <w:r w:rsidR="0054267B">
              <w:rPr>
                <w:rFonts w:ascii="Times New Roman" w:hAnsi="Times New Roman" w:cs="Times New Roman"/>
                <w:sz w:val="24"/>
                <w:szCs w:val="24"/>
              </w:rPr>
              <w:t xml:space="preserve"> 1</w:t>
            </w:r>
            <w:r w:rsidR="0054267B" w:rsidRPr="007916C9">
              <w:rPr>
                <w:rFonts w:ascii="Times New Roman" w:hAnsi="Times New Roman" w:cs="Times New Roman"/>
                <w:sz w:val="24"/>
                <w:szCs w:val="24"/>
              </w:rPr>
              <w:t>0</w:t>
            </w:r>
            <w:r w:rsidR="0054267B" w:rsidRPr="00471062">
              <w:rPr>
                <w:rFonts w:ascii="Times New Roman" w:hAnsi="Times New Roman" w:cs="Times New Roman"/>
                <w:sz w:val="24"/>
                <w:szCs w:val="24"/>
                <w:vertAlign w:val="superscript"/>
              </w:rPr>
              <w:t>7</w:t>
            </w:r>
            <w:r w:rsidR="0054267B">
              <w:rPr>
                <w:rFonts w:ascii="Times New Roman" w:hAnsi="Times New Roman" w:cs="Times New Roman"/>
                <w:sz w:val="24"/>
                <w:szCs w:val="24"/>
              </w:rPr>
              <w:t xml:space="preserve"> m</w:t>
            </w:r>
            <w:r w:rsidR="0054267B" w:rsidRPr="00471062">
              <w:rPr>
                <w:rFonts w:ascii="Times New Roman" w:hAnsi="Times New Roman" w:cs="Times New Roman"/>
                <w:sz w:val="24"/>
                <w:szCs w:val="24"/>
                <w:vertAlign w:val="superscript"/>
              </w:rPr>
              <w:t>-3</w:t>
            </w:r>
          </w:p>
        </w:tc>
      </w:tr>
      <w:tr w:rsidR="0009248C" w14:paraId="38487A99" w14:textId="77777777" w:rsidTr="00891358">
        <w:trPr>
          <w:trHeight w:val="287"/>
        </w:trPr>
        <w:tc>
          <w:tcPr>
            <w:tcW w:w="1837" w:type="dxa"/>
          </w:tcPr>
          <w:p w14:paraId="12F69F9F" w14:textId="77777777" w:rsidR="0009248C" w:rsidRDefault="0009248C" w:rsidP="0009248C">
            <w:pPr>
              <w:rPr>
                <w:rFonts w:ascii="Times New Roman" w:hAnsi="Times New Roman" w:cs="Times New Roman"/>
                <w:sz w:val="24"/>
                <w:szCs w:val="24"/>
              </w:rPr>
            </w:pPr>
            <w:r>
              <w:rPr>
                <w:rFonts w:ascii="Times New Roman" w:hAnsi="Times New Roman" w:cs="Times New Roman"/>
                <w:sz w:val="24"/>
                <w:szCs w:val="24"/>
              </w:rPr>
              <w:t>WIBS Concentration 1</w:t>
            </w:r>
          </w:p>
        </w:tc>
        <w:tc>
          <w:tcPr>
            <w:tcW w:w="1735" w:type="dxa"/>
          </w:tcPr>
          <w:p w14:paraId="1A5656E7" w14:textId="77777777" w:rsidR="0009248C" w:rsidRDefault="0009248C" w:rsidP="0009248C">
            <w:pPr>
              <w:rPr>
                <w:rFonts w:ascii="Times New Roman" w:hAnsi="Times New Roman" w:cs="Times New Roman"/>
                <w:sz w:val="24"/>
                <w:szCs w:val="24"/>
              </w:rPr>
            </w:pPr>
            <w:r>
              <w:rPr>
                <w:rFonts w:ascii="Times New Roman" w:hAnsi="Times New Roman" w:cs="Times New Roman"/>
                <w:sz w:val="24"/>
                <w:szCs w:val="24"/>
              </w:rPr>
              <w:t>Number concentration u</w:t>
            </w:r>
            <w:r w:rsidRPr="0055285A">
              <w:rPr>
                <w:rFonts w:ascii="Times New Roman" w:hAnsi="Times New Roman" w:cs="Times New Roman"/>
                <w:sz w:val="24"/>
                <w:szCs w:val="24"/>
              </w:rPr>
              <w:t>nderestimate of primary biological aerosol particles (PBAP)</w:t>
            </w:r>
          </w:p>
        </w:tc>
        <w:tc>
          <w:tcPr>
            <w:tcW w:w="1454" w:type="dxa"/>
          </w:tcPr>
          <w:p w14:paraId="7D50A1F9" w14:textId="77777777" w:rsidR="0009248C" w:rsidRDefault="0009248C" w:rsidP="0009248C">
            <w:pPr>
              <w:rPr>
                <w:rFonts w:ascii="Times New Roman" w:hAnsi="Times New Roman" w:cs="Times New Roman"/>
                <w:sz w:val="24"/>
                <w:szCs w:val="24"/>
              </w:rPr>
            </w:pPr>
            <w:r>
              <w:rPr>
                <w:rFonts w:ascii="Times New Roman" w:hAnsi="Times New Roman" w:cs="Times New Roman"/>
                <w:sz w:val="24"/>
                <w:szCs w:val="24"/>
              </w:rPr>
              <w:t># m</w:t>
            </w:r>
            <w:r w:rsidRPr="00CF6CB3">
              <w:rPr>
                <w:rFonts w:ascii="Times New Roman" w:hAnsi="Times New Roman" w:cs="Times New Roman"/>
                <w:sz w:val="24"/>
                <w:szCs w:val="24"/>
                <w:vertAlign w:val="superscript"/>
              </w:rPr>
              <w:t>-3</w:t>
            </w:r>
          </w:p>
        </w:tc>
        <w:tc>
          <w:tcPr>
            <w:tcW w:w="1256" w:type="dxa"/>
          </w:tcPr>
          <w:p w14:paraId="1962C74B" w14:textId="7BB6FE65" w:rsidR="0009248C" w:rsidRDefault="00891358" w:rsidP="0009248C">
            <w:pPr>
              <w:rPr>
                <w:rFonts w:ascii="Times New Roman" w:hAnsi="Times New Roman" w:cs="Times New Roman"/>
                <w:sz w:val="24"/>
                <w:szCs w:val="24"/>
              </w:rPr>
            </w:pPr>
            <w:r>
              <w:rPr>
                <w:rFonts w:ascii="Times New Roman" w:hAnsi="Times New Roman" w:cs="Times New Roman"/>
                <w:sz w:val="24"/>
                <w:szCs w:val="24"/>
              </w:rPr>
              <w:t>&lt;10%</w:t>
            </w:r>
          </w:p>
        </w:tc>
        <w:tc>
          <w:tcPr>
            <w:tcW w:w="1707" w:type="dxa"/>
          </w:tcPr>
          <w:p w14:paraId="7D844935" w14:textId="0C0B8004" w:rsidR="0009248C" w:rsidRDefault="0009248C" w:rsidP="0009248C">
            <w:pPr>
              <w:rPr>
                <w:rFonts w:ascii="Times New Roman" w:hAnsi="Times New Roman" w:cs="Times New Roman"/>
                <w:sz w:val="24"/>
                <w:szCs w:val="24"/>
              </w:rPr>
            </w:pPr>
            <w:r>
              <w:rPr>
                <w:rFonts w:ascii="Times" w:hAnsi="Times"/>
              </w:rPr>
              <w:t xml:space="preserve">Approximately </w:t>
            </w:r>
            <w:r w:rsidRPr="00096372">
              <w:rPr>
                <w:rFonts w:ascii="Times" w:hAnsi="Times"/>
              </w:rPr>
              <w:t>1% of non-fluorescent particles are misclassified as fluorescent</w:t>
            </w:r>
            <w:r>
              <w:rPr>
                <w:rFonts w:ascii="Times" w:hAnsi="Times"/>
              </w:rPr>
              <w:t xml:space="preserve">; </w:t>
            </w:r>
            <w:r w:rsidRPr="00096372">
              <w:rPr>
                <w:rFonts w:ascii="Times" w:hAnsi="Times"/>
              </w:rPr>
              <w:t>Unknown quantity of biological particles can be classified as non-biological due to their low autofluorescence intensity</w:t>
            </w:r>
          </w:p>
        </w:tc>
        <w:tc>
          <w:tcPr>
            <w:tcW w:w="1523" w:type="dxa"/>
          </w:tcPr>
          <w:p w14:paraId="29E0C81E" w14:textId="4E490A44" w:rsidR="0009248C" w:rsidRDefault="0009248C" w:rsidP="0009248C">
            <w:pPr>
              <w:rPr>
                <w:rFonts w:ascii="Times New Roman" w:hAnsi="Times New Roman" w:cs="Times New Roman"/>
                <w:sz w:val="24"/>
                <w:szCs w:val="24"/>
              </w:rPr>
            </w:pPr>
            <w:r>
              <w:rPr>
                <w:rFonts w:ascii="Times New Roman" w:hAnsi="Times New Roman" w:cs="Times New Roman"/>
                <w:sz w:val="24"/>
                <w:szCs w:val="24"/>
              </w:rPr>
              <w:t>Diameter range: 0.5-16 µm</w:t>
            </w:r>
          </w:p>
          <w:p w14:paraId="56F96299" w14:textId="2F69EA1C" w:rsidR="0009248C" w:rsidRDefault="0009248C" w:rsidP="0009248C">
            <w:pPr>
              <w:rPr>
                <w:rFonts w:ascii="Times New Roman" w:hAnsi="Times New Roman" w:cs="Times New Roman"/>
                <w:sz w:val="24"/>
                <w:szCs w:val="24"/>
              </w:rPr>
            </w:pPr>
            <w:r>
              <w:rPr>
                <w:rFonts w:ascii="Times New Roman" w:hAnsi="Times New Roman" w:cs="Times New Roman"/>
                <w:sz w:val="24"/>
                <w:szCs w:val="24"/>
              </w:rPr>
              <w:t xml:space="preserve">Number concentration range: &lt; 2 </w:t>
            </w:r>
            <w:r>
              <w:rPr>
                <w:rFonts w:ascii="Calibri" w:hAnsi="Calibri" w:cs="Calibri"/>
                <w:sz w:val="24"/>
                <w:szCs w:val="24"/>
              </w:rPr>
              <w:t>×</w:t>
            </w:r>
            <w:r>
              <w:rPr>
                <w:rFonts w:ascii="Times New Roman" w:hAnsi="Times New Roman" w:cs="Times New Roman"/>
                <w:sz w:val="24"/>
                <w:szCs w:val="24"/>
              </w:rPr>
              <w:t xml:space="preserve"> 1</w:t>
            </w:r>
            <w:r w:rsidRPr="007916C9">
              <w:rPr>
                <w:rFonts w:ascii="Times New Roman" w:hAnsi="Times New Roman" w:cs="Times New Roman"/>
                <w:sz w:val="24"/>
                <w:szCs w:val="24"/>
              </w:rPr>
              <w:t>0</w:t>
            </w:r>
            <w:r w:rsidRPr="008B4AF4">
              <w:rPr>
                <w:rFonts w:ascii="Times New Roman" w:hAnsi="Times New Roman" w:cs="Times New Roman"/>
                <w:sz w:val="24"/>
                <w:szCs w:val="24"/>
                <w:vertAlign w:val="superscript"/>
              </w:rPr>
              <w:t>7</w:t>
            </w:r>
            <w:r>
              <w:rPr>
                <w:rFonts w:ascii="Times New Roman" w:hAnsi="Times New Roman" w:cs="Times New Roman"/>
                <w:sz w:val="24"/>
                <w:szCs w:val="24"/>
              </w:rPr>
              <w:t xml:space="preserve"> m</w:t>
            </w:r>
            <w:r w:rsidRPr="008B4AF4">
              <w:rPr>
                <w:rFonts w:ascii="Times New Roman" w:hAnsi="Times New Roman" w:cs="Times New Roman"/>
                <w:sz w:val="24"/>
                <w:szCs w:val="24"/>
                <w:vertAlign w:val="superscript"/>
              </w:rPr>
              <w:t>-3</w:t>
            </w:r>
          </w:p>
        </w:tc>
      </w:tr>
    </w:tbl>
    <w:p w14:paraId="4F941274" w14:textId="77777777" w:rsidR="004C47A2" w:rsidRDefault="004C47A2" w:rsidP="00F06B27">
      <w:pPr>
        <w:ind w:left="720"/>
        <w:rPr>
          <w:rFonts w:ascii="Times New Roman" w:hAnsi="Times New Roman" w:cs="Times New Roman"/>
          <w:sz w:val="24"/>
          <w:szCs w:val="24"/>
        </w:rPr>
      </w:pPr>
    </w:p>
    <w:p w14:paraId="242C985B" w14:textId="77777777" w:rsidR="00827B55" w:rsidRDefault="00827B55">
      <w:pPr>
        <w:rPr>
          <w:rFonts w:ascii="Times New Roman" w:hAnsi="Times New Roman" w:cs="Times New Roman"/>
          <w:b/>
          <w:sz w:val="24"/>
          <w:szCs w:val="24"/>
        </w:rPr>
      </w:pPr>
      <w:r>
        <w:rPr>
          <w:rFonts w:ascii="Times New Roman" w:hAnsi="Times New Roman" w:cs="Times New Roman"/>
          <w:b/>
          <w:sz w:val="24"/>
          <w:szCs w:val="24"/>
        </w:rPr>
        <w:br w:type="page"/>
      </w:r>
    </w:p>
    <w:p w14:paraId="7E94C1EE" w14:textId="27619483" w:rsidR="001B22F1" w:rsidRPr="00A05846" w:rsidRDefault="004E5AAD" w:rsidP="00A05846">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6</w:t>
      </w:r>
      <w:r w:rsidR="00A05846">
        <w:rPr>
          <w:rFonts w:ascii="Times New Roman" w:hAnsi="Times New Roman" w:cs="Times New Roman"/>
          <w:b/>
          <w:sz w:val="24"/>
          <w:szCs w:val="24"/>
        </w:rPr>
        <w:t>.14</w:t>
      </w:r>
      <w:r w:rsidR="00F06B27" w:rsidRPr="00A05846">
        <w:rPr>
          <w:rFonts w:ascii="Times New Roman" w:hAnsi="Times New Roman" w:cs="Times New Roman"/>
          <w:b/>
          <w:sz w:val="24"/>
          <w:szCs w:val="24"/>
        </w:rPr>
        <w:t xml:space="preserve">  </w:t>
      </w:r>
      <w:r w:rsidR="007849D0" w:rsidRPr="00A05846">
        <w:rPr>
          <w:rFonts w:ascii="Times New Roman" w:hAnsi="Times New Roman" w:cs="Times New Roman"/>
          <w:b/>
          <w:sz w:val="24"/>
          <w:szCs w:val="24"/>
        </w:rPr>
        <w:t>SP</w:t>
      </w:r>
      <w:proofErr w:type="gramEnd"/>
      <w:r w:rsidR="007849D0" w:rsidRPr="00A05846">
        <w:rPr>
          <w:rFonts w:ascii="Times New Roman" w:hAnsi="Times New Roman" w:cs="Times New Roman"/>
          <w:b/>
          <w:sz w:val="24"/>
          <w:szCs w:val="24"/>
        </w:rPr>
        <w:t>2</w:t>
      </w:r>
      <w:r w:rsidR="00803444" w:rsidRPr="00A05846">
        <w:rPr>
          <w:rFonts w:ascii="Times New Roman" w:hAnsi="Times New Roman" w:cs="Times New Roman"/>
          <w:b/>
          <w:sz w:val="24"/>
          <w:szCs w:val="24"/>
        </w:rPr>
        <w:t xml:space="preserve"> (Single Particle Soot Photometer)</w:t>
      </w:r>
      <w:r w:rsidR="007849D0" w:rsidRPr="00A05846">
        <w:rPr>
          <w:rFonts w:ascii="Times New Roman" w:hAnsi="Times New Roman" w:cs="Times New Roman"/>
          <w:b/>
          <w:sz w:val="24"/>
          <w:szCs w:val="24"/>
        </w:rPr>
        <w:t>:</w:t>
      </w:r>
      <w:r w:rsidR="00CB67E1" w:rsidRPr="00A05846">
        <w:rPr>
          <w:rFonts w:ascii="Times New Roman" w:hAnsi="Times New Roman" w:cs="Times New Roman"/>
          <w:b/>
          <w:sz w:val="24"/>
          <w:szCs w:val="24"/>
        </w:rPr>
        <w:t xml:space="preserve"> </w:t>
      </w:r>
    </w:p>
    <w:tbl>
      <w:tblPr>
        <w:tblStyle w:val="TableGrid"/>
        <w:tblW w:w="9198" w:type="dxa"/>
        <w:tblInd w:w="738" w:type="dxa"/>
        <w:tblLook w:val="04A0" w:firstRow="1" w:lastRow="0" w:firstColumn="1" w:lastColumn="0" w:noHBand="0" w:noVBand="1"/>
      </w:tblPr>
      <w:tblGrid>
        <w:gridCol w:w="1980"/>
        <w:gridCol w:w="1881"/>
        <w:gridCol w:w="1488"/>
        <w:gridCol w:w="1110"/>
        <w:gridCol w:w="1136"/>
        <w:gridCol w:w="1603"/>
      </w:tblGrid>
      <w:tr w:rsidR="00A37053" w14:paraId="006E6627" w14:textId="77777777" w:rsidTr="00BF0F8E">
        <w:tc>
          <w:tcPr>
            <w:tcW w:w="1980" w:type="dxa"/>
          </w:tcPr>
          <w:p w14:paraId="2BE0C6D7"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1881" w:type="dxa"/>
          </w:tcPr>
          <w:p w14:paraId="6938F7DA"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488" w:type="dxa"/>
          </w:tcPr>
          <w:p w14:paraId="4989468E"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Units</w:t>
            </w:r>
          </w:p>
        </w:tc>
        <w:tc>
          <w:tcPr>
            <w:tcW w:w="1110" w:type="dxa"/>
          </w:tcPr>
          <w:p w14:paraId="32647FB1"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Precision</w:t>
            </w:r>
          </w:p>
        </w:tc>
        <w:tc>
          <w:tcPr>
            <w:tcW w:w="1136" w:type="dxa"/>
          </w:tcPr>
          <w:p w14:paraId="5483756D"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Accuracy</w:t>
            </w:r>
          </w:p>
        </w:tc>
        <w:tc>
          <w:tcPr>
            <w:tcW w:w="1603" w:type="dxa"/>
          </w:tcPr>
          <w:p w14:paraId="523CC56A"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Working Range</w:t>
            </w:r>
          </w:p>
        </w:tc>
      </w:tr>
      <w:tr w:rsidR="001536FA" w14:paraId="6110B565" w14:textId="77777777" w:rsidTr="00BF0F8E">
        <w:tc>
          <w:tcPr>
            <w:tcW w:w="1980" w:type="dxa"/>
          </w:tcPr>
          <w:p w14:paraId="26519633"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1881" w:type="dxa"/>
          </w:tcPr>
          <w:p w14:paraId="22FBE691"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488" w:type="dxa"/>
          </w:tcPr>
          <w:p w14:paraId="34C904F5"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1ECFF6A5"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2B35ECA6"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603" w:type="dxa"/>
          </w:tcPr>
          <w:p w14:paraId="4EC47030"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r>
      <w:tr w:rsidR="00A37053" w14:paraId="641CB6BC" w14:textId="77777777" w:rsidTr="00BF0F8E">
        <w:tc>
          <w:tcPr>
            <w:tcW w:w="1980" w:type="dxa"/>
          </w:tcPr>
          <w:p w14:paraId="590BBEA7"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UTC</w:t>
            </w:r>
          </w:p>
        </w:tc>
        <w:tc>
          <w:tcPr>
            <w:tcW w:w="1881" w:type="dxa"/>
          </w:tcPr>
          <w:p w14:paraId="329DFA24"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88" w:type="dxa"/>
          </w:tcPr>
          <w:p w14:paraId="7191F903"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110" w:type="dxa"/>
          </w:tcPr>
          <w:p w14:paraId="080AE24D"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24986157"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NA</w:t>
            </w:r>
          </w:p>
        </w:tc>
        <w:tc>
          <w:tcPr>
            <w:tcW w:w="1603" w:type="dxa"/>
          </w:tcPr>
          <w:p w14:paraId="04DB1762"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NA</w:t>
            </w:r>
          </w:p>
        </w:tc>
      </w:tr>
      <w:tr w:rsidR="00A37053" w14:paraId="70F3BE94" w14:textId="77777777" w:rsidTr="00BF0F8E">
        <w:tc>
          <w:tcPr>
            <w:tcW w:w="1980" w:type="dxa"/>
          </w:tcPr>
          <w:p w14:paraId="3C9B239D"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BC number concentration</w:t>
            </w:r>
          </w:p>
        </w:tc>
        <w:tc>
          <w:tcPr>
            <w:tcW w:w="1881" w:type="dxa"/>
          </w:tcPr>
          <w:p w14:paraId="26B2054B"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88" w:type="dxa"/>
          </w:tcPr>
          <w:p w14:paraId="1681DE1F"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cm</w:t>
            </w:r>
            <w:proofErr w:type="gramEnd"/>
            <w:r w:rsidRPr="00CF6CB3">
              <w:rPr>
                <w:rFonts w:ascii="Times New Roman" w:hAnsi="Times New Roman" w:cs="Times New Roman"/>
                <w:sz w:val="24"/>
                <w:szCs w:val="24"/>
                <w:vertAlign w:val="superscript"/>
              </w:rPr>
              <w:t>-3</w:t>
            </w:r>
          </w:p>
        </w:tc>
        <w:tc>
          <w:tcPr>
            <w:tcW w:w="1110" w:type="dxa"/>
          </w:tcPr>
          <w:p w14:paraId="0F3316DE"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5%</w:t>
            </w:r>
          </w:p>
        </w:tc>
        <w:tc>
          <w:tcPr>
            <w:tcW w:w="1136" w:type="dxa"/>
          </w:tcPr>
          <w:p w14:paraId="360100B1"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20%</w:t>
            </w:r>
          </w:p>
        </w:tc>
        <w:tc>
          <w:tcPr>
            <w:tcW w:w="1603" w:type="dxa"/>
          </w:tcPr>
          <w:p w14:paraId="5F84490F"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 xml:space="preserve">0.5-100 </w:t>
            </w:r>
            <w:proofErr w:type="spellStart"/>
            <w:r>
              <w:rPr>
                <w:rFonts w:ascii="Times New Roman" w:hAnsi="Times New Roman" w:cs="Times New Roman"/>
                <w:sz w:val="24"/>
                <w:szCs w:val="24"/>
              </w:rPr>
              <w:t>fg</w:t>
            </w:r>
            <w:proofErr w:type="spellEnd"/>
            <w:r>
              <w:rPr>
                <w:rFonts w:ascii="Times New Roman" w:hAnsi="Times New Roman" w:cs="Times New Roman"/>
                <w:sz w:val="24"/>
                <w:szCs w:val="24"/>
              </w:rPr>
              <w:t>, or approximately 83-478 nm volume-equivalent diameter</w:t>
            </w:r>
          </w:p>
        </w:tc>
      </w:tr>
      <w:tr w:rsidR="00A37053" w14:paraId="728F643D" w14:textId="77777777" w:rsidTr="00BF0F8E">
        <w:tc>
          <w:tcPr>
            <w:tcW w:w="1980" w:type="dxa"/>
          </w:tcPr>
          <w:p w14:paraId="51E336D0"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BC mass concentration</w:t>
            </w:r>
          </w:p>
        </w:tc>
        <w:tc>
          <w:tcPr>
            <w:tcW w:w="1881" w:type="dxa"/>
          </w:tcPr>
          <w:p w14:paraId="14BABDEE"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88" w:type="dxa"/>
          </w:tcPr>
          <w:p w14:paraId="5B150A4F"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c>
          <w:tcPr>
            <w:tcW w:w="1110" w:type="dxa"/>
          </w:tcPr>
          <w:p w14:paraId="5139510A"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5%</w:t>
            </w:r>
          </w:p>
        </w:tc>
        <w:tc>
          <w:tcPr>
            <w:tcW w:w="1136" w:type="dxa"/>
          </w:tcPr>
          <w:p w14:paraId="1EE6CC65"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40%</w:t>
            </w:r>
          </w:p>
        </w:tc>
        <w:tc>
          <w:tcPr>
            <w:tcW w:w="1603" w:type="dxa"/>
          </w:tcPr>
          <w:p w14:paraId="173BF76A"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 xml:space="preserve">0.5-100 </w:t>
            </w:r>
            <w:proofErr w:type="spellStart"/>
            <w:r>
              <w:rPr>
                <w:rFonts w:ascii="Times New Roman" w:hAnsi="Times New Roman" w:cs="Times New Roman"/>
                <w:sz w:val="24"/>
                <w:szCs w:val="24"/>
              </w:rPr>
              <w:t>fg</w:t>
            </w:r>
            <w:proofErr w:type="spellEnd"/>
            <w:r>
              <w:rPr>
                <w:rFonts w:ascii="Times New Roman" w:hAnsi="Times New Roman" w:cs="Times New Roman"/>
                <w:sz w:val="24"/>
                <w:szCs w:val="24"/>
              </w:rPr>
              <w:t>, or approximately 83-478 nm volume-equivalent diameter</w:t>
            </w:r>
          </w:p>
        </w:tc>
      </w:tr>
    </w:tbl>
    <w:p w14:paraId="376D3B13" w14:textId="77777777" w:rsidR="008C47E3" w:rsidRDefault="008C47E3" w:rsidP="008C47E3">
      <w:pPr>
        <w:pStyle w:val="ListParagraph"/>
        <w:ind w:left="420"/>
        <w:rPr>
          <w:rFonts w:ascii="Times New Roman" w:hAnsi="Times New Roman" w:cs="Times New Roman"/>
          <w:b/>
          <w:sz w:val="24"/>
          <w:szCs w:val="24"/>
        </w:rPr>
      </w:pPr>
    </w:p>
    <w:p w14:paraId="69921481" w14:textId="642FD753" w:rsidR="00F06B27" w:rsidRPr="004E5AAD" w:rsidRDefault="004E5AAD" w:rsidP="004E5AAD">
      <w:pPr>
        <w:ind w:left="432" w:hanging="432"/>
        <w:rPr>
          <w:rFonts w:ascii="Times New Roman" w:hAnsi="Times New Roman" w:cs="Times New Roman"/>
          <w:sz w:val="24"/>
          <w:szCs w:val="24"/>
        </w:rPr>
      </w:pPr>
      <w:r>
        <w:rPr>
          <w:rFonts w:ascii="Times New Roman" w:hAnsi="Times New Roman" w:cs="Times New Roman"/>
          <w:b/>
          <w:sz w:val="24"/>
          <w:szCs w:val="24"/>
        </w:rPr>
        <w:t xml:space="preserve">6.15 </w:t>
      </w:r>
      <w:r w:rsidR="001536FA" w:rsidRPr="004E5AAD">
        <w:rPr>
          <w:rFonts w:ascii="Times New Roman" w:hAnsi="Times New Roman" w:cs="Times New Roman"/>
          <w:b/>
          <w:sz w:val="24"/>
          <w:szCs w:val="24"/>
        </w:rPr>
        <w:t>LGR (</w:t>
      </w:r>
      <w:r w:rsidR="001536FA" w:rsidRPr="004E5AAD">
        <w:rPr>
          <w:rFonts w:ascii="Times New Roman" w:hAnsi="Times New Roman" w:cs="Times New Roman"/>
          <w:b/>
          <w:sz w:val="24"/>
          <w:szCs w:val="24"/>
          <w:u w:val="single"/>
        </w:rPr>
        <w:t>L</w:t>
      </w:r>
      <w:r w:rsidR="001536FA" w:rsidRPr="004E5AAD">
        <w:rPr>
          <w:rFonts w:ascii="Times New Roman" w:hAnsi="Times New Roman" w:cs="Times New Roman"/>
          <w:b/>
          <w:sz w:val="24"/>
          <w:szCs w:val="24"/>
        </w:rPr>
        <w:t xml:space="preserve">os </w:t>
      </w:r>
      <w:r w:rsidR="001536FA" w:rsidRPr="004E5AAD">
        <w:rPr>
          <w:rFonts w:ascii="Times New Roman" w:hAnsi="Times New Roman" w:cs="Times New Roman"/>
          <w:b/>
          <w:sz w:val="24"/>
          <w:szCs w:val="24"/>
          <w:u w:val="single"/>
        </w:rPr>
        <w:t>G</w:t>
      </w:r>
      <w:r w:rsidR="001536FA" w:rsidRPr="004E5AAD">
        <w:rPr>
          <w:rFonts w:ascii="Times New Roman" w:hAnsi="Times New Roman" w:cs="Times New Roman"/>
          <w:b/>
          <w:sz w:val="24"/>
          <w:szCs w:val="24"/>
        </w:rPr>
        <w:t xml:space="preserve">atos </w:t>
      </w:r>
      <w:r w:rsidR="001536FA" w:rsidRPr="004E5AAD">
        <w:rPr>
          <w:rFonts w:ascii="Times New Roman" w:hAnsi="Times New Roman" w:cs="Times New Roman"/>
          <w:b/>
          <w:sz w:val="24"/>
          <w:szCs w:val="24"/>
          <w:u w:val="single"/>
        </w:rPr>
        <w:t>R</w:t>
      </w:r>
      <w:r w:rsidR="001536FA" w:rsidRPr="004E5AAD">
        <w:rPr>
          <w:rFonts w:ascii="Times New Roman" w:hAnsi="Times New Roman" w:cs="Times New Roman"/>
          <w:b/>
          <w:sz w:val="24"/>
          <w:szCs w:val="24"/>
        </w:rPr>
        <w:t>esearch)</w:t>
      </w:r>
      <w:r w:rsidR="007849D0" w:rsidRPr="004E5AAD">
        <w:rPr>
          <w:rFonts w:ascii="Times New Roman" w:hAnsi="Times New Roman" w:cs="Times New Roman"/>
          <w:b/>
          <w:sz w:val="24"/>
          <w:szCs w:val="24"/>
        </w:rPr>
        <w:t>:</w:t>
      </w:r>
      <w:r w:rsidR="00D0177B" w:rsidRPr="004E5AAD">
        <w:rPr>
          <w:rFonts w:ascii="Times New Roman" w:hAnsi="Times New Roman" w:cs="Times New Roman"/>
          <w:b/>
          <w:sz w:val="24"/>
          <w:szCs w:val="24"/>
        </w:rPr>
        <w:t xml:space="preserve"> </w:t>
      </w:r>
      <w:r w:rsidR="00A84E3F" w:rsidRPr="004E5AAD">
        <w:rPr>
          <w:rFonts w:ascii="Times New Roman" w:hAnsi="Times New Roman" w:cs="Times New Roman"/>
          <w:sz w:val="24"/>
          <w:szCs w:val="24"/>
        </w:rPr>
        <w:t>Note that NO</w:t>
      </w:r>
      <w:r w:rsidR="00A84E3F" w:rsidRPr="004E5AAD">
        <w:rPr>
          <w:rFonts w:ascii="Times New Roman" w:hAnsi="Times New Roman" w:cs="Times New Roman"/>
          <w:sz w:val="24"/>
          <w:szCs w:val="24"/>
          <w:vertAlign w:val="subscript"/>
        </w:rPr>
        <w:t>2</w:t>
      </w:r>
      <w:r w:rsidR="00A84E3F" w:rsidRPr="004E5AAD">
        <w:rPr>
          <w:rFonts w:ascii="Times New Roman" w:hAnsi="Times New Roman" w:cs="Times New Roman"/>
          <w:sz w:val="24"/>
          <w:szCs w:val="24"/>
        </w:rPr>
        <w:t xml:space="preserve"> was measured instead of NO</w:t>
      </w:r>
      <w:r w:rsidR="00A84E3F" w:rsidRPr="004E5AAD">
        <w:rPr>
          <w:rFonts w:ascii="Times New Roman" w:hAnsi="Times New Roman" w:cs="Times New Roman"/>
          <w:sz w:val="24"/>
          <w:szCs w:val="24"/>
          <w:vertAlign w:val="subscript"/>
        </w:rPr>
        <w:t>x</w:t>
      </w:r>
      <w:r w:rsidR="00A84E3F" w:rsidRPr="004E5AAD">
        <w:rPr>
          <w:rFonts w:ascii="Times New Roman" w:hAnsi="Times New Roman" w:cs="Times New Roman"/>
          <w:sz w:val="24"/>
          <w:szCs w:val="24"/>
        </w:rPr>
        <w:t xml:space="preserve"> during Flights 2 and 4 of BOAS. </w:t>
      </w:r>
      <w:r w:rsidR="00D55EF1" w:rsidRPr="004E5AAD">
        <w:rPr>
          <w:rFonts w:ascii="Times New Roman" w:hAnsi="Times New Roman" w:cs="Times New Roman"/>
          <w:sz w:val="24"/>
          <w:szCs w:val="24"/>
        </w:rPr>
        <w:t>BOAS has 0.1 Hz time resolution, whereas FASE has 1 Hz resolution.</w:t>
      </w:r>
      <w:r w:rsidR="00D55EF1" w:rsidRPr="004E5AAD" w:rsidDel="00D55EF1">
        <w:rPr>
          <w:rFonts w:ascii="Times New Roman" w:hAnsi="Times New Roman" w:cs="Times New Roman"/>
          <w:sz w:val="24"/>
          <w:szCs w:val="24"/>
        </w:rPr>
        <w:t xml:space="preserve"> </w:t>
      </w:r>
    </w:p>
    <w:p w14:paraId="24298729" w14:textId="77777777" w:rsidR="001B22F1" w:rsidRPr="00F06B27" w:rsidRDefault="00527DCE" w:rsidP="00527DCE">
      <w:pPr>
        <w:ind w:left="420"/>
        <w:rPr>
          <w:rFonts w:ascii="Times New Roman" w:hAnsi="Times New Roman" w:cs="Times New Roman"/>
          <w:sz w:val="24"/>
          <w:szCs w:val="24"/>
        </w:rPr>
      </w:pPr>
      <w:r>
        <w:rPr>
          <w:rFonts w:ascii="Times New Roman" w:hAnsi="Times New Roman" w:cs="Times New Roman"/>
          <w:sz w:val="24"/>
          <w:szCs w:val="24"/>
        </w:rPr>
        <w:t>BOAS:</w:t>
      </w:r>
    </w:p>
    <w:tbl>
      <w:tblPr>
        <w:tblStyle w:val="TableGrid"/>
        <w:tblW w:w="9350" w:type="dxa"/>
        <w:tblInd w:w="600" w:type="dxa"/>
        <w:tblLook w:val="04A0" w:firstRow="1" w:lastRow="0" w:firstColumn="1" w:lastColumn="0" w:noHBand="0" w:noVBand="1"/>
      </w:tblPr>
      <w:tblGrid>
        <w:gridCol w:w="1218"/>
        <w:gridCol w:w="2160"/>
        <w:gridCol w:w="1620"/>
        <w:gridCol w:w="1170"/>
        <w:gridCol w:w="1170"/>
        <w:gridCol w:w="2012"/>
      </w:tblGrid>
      <w:tr w:rsidR="00A242B0" w14:paraId="55766A0C" w14:textId="77777777" w:rsidTr="008C1BB6">
        <w:tc>
          <w:tcPr>
            <w:tcW w:w="1218" w:type="dxa"/>
          </w:tcPr>
          <w:p w14:paraId="6832F1C1"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2160" w:type="dxa"/>
          </w:tcPr>
          <w:p w14:paraId="05716C5B"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620" w:type="dxa"/>
          </w:tcPr>
          <w:p w14:paraId="6B56A078"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Units</w:t>
            </w:r>
          </w:p>
        </w:tc>
        <w:tc>
          <w:tcPr>
            <w:tcW w:w="1170" w:type="dxa"/>
          </w:tcPr>
          <w:p w14:paraId="75570B62"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Precision</w:t>
            </w:r>
          </w:p>
        </w:tc>
        <w:tc>
          <w:tcPr>
            <w:tcW w:w="1170" w:type="dxa"/>
          </w:tcPr>
          <w:p w14:paraId="275CAF1B"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Accuracy</w:t>
            </w:r>
          </w:p>
        </w:tc>
        <w:tc>
          <w:tcPr>
            <w:tcW w:w="2012" w:type="dxa"/>
          </w:tcPr>
          <w:p w14:paraId="29B66611"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Working Range</w:t>
            </w:r>
          </w:p>
        </w:tc>
      </w:tr>
      <w:tr w:rsidR="001536FA" w14:paraId="1152F6D6" w14:textId="77777777" w:rsidTr="008C1BB6">
        <w:tc>
          <w:tcPr>
            <w:tcW w:w="1218" w:type="dxa"/>
          </w:tcPr>
          <w:p w14:paraId="3ACF4053"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2160" w:type="dxa"/>
          </w:tcPr>
          <w:p w14:paraId="3BE3948F"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620" w:type="dxa"/>
          </w:tcPr>
          <w:p w14:paraId="24C6F4B6"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14:paraId="7FA6BDE2"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14:paraId="3ACF8A27"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2012" w:type="dxa"/>
          </w:tcPr>
          <w:p w14:paraId="46F3C82B"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r>
      <w:tr w:rsidR="00A242B0" w14:paraId="7011F222" w14:textId="77777777" w:rsidTr="008C1BB6">
        <w:tc>
          <w:tcPr>
            <w:tcW w:w="1218" w:type="dxa"/>
          </w:tcPr>
          <w:p w14:paraId="36D421B8"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UTC</w:t>
            </w:r>
          </w:p>
        </w:tc>
        <w:tc>
          <w:tcPr>
            <w:tcW w:w="2160" w:type="dxa"/>
          </w:tcPr>
          <w:p w14:paraId="031E6F9B"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41AC4608"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170" w:type="dxa"/>
          </w:tcPr>
          <w:p w14:paraId="090767A5"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14:paraId="7C1FDB09"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NA</w:t>
            </w:r>
          </w:p>
        </w:tc>
        <w:tc>
          <w:tcPr>
            <w:tcW w:w="2012" w:type="dxa"/>
          </w:tcPr>
          <w:p w14:paraId="6D22EE04"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NA</w:t>
            </w:r>
          </w:p>
        </w:tc>
      </w:tr>
      <w:tr w:rsidR="00A242B0" w14:paraId="7F9560B7" w14:textId="77777777" w:rsidTr="008C1BB6">
        <w:tc>
          <w:tcPr>
            <w:tcW w:w="1218" w:type="dxa"/>
          </w:tcPr>
          <w:p w14:paraId="7B82E4BB" w14:textId="77777777" w:rsidR="00A242B0" w:rsidRDefault="00A242B0" w:rsidP="00996C4D">
            <w:pPr>
              <w:rPr>
                <w:rFonts w:ascii="Times New Roman" w:hAnsi="Times New Roman" w:cs="Times New Roman"/>
                <w:sz w:val="24"/>
                <w:szCs w:val="24"/>
              </w:rPr>
            </w:pPr>
            <w:r>
              <w:rPr>
                <w:rFonts w:ascii="Times New Roman" w:hAnsi="Times New Roman" w:cs="Times New Roman"/>
                <w:sz w:val="24"/>
                <w:szCs w:val="24"/>
              </w:rPr>
              <w:t>CO</w:t>
            </w:r>
            <w:r w:rsidR="00996C4D">
              <w:rPr>
                <w:rFonts w:ascii="Times New Roman" w:hAnsi="Times New Roman" w:cs="Times New Roman"/>
                <w:sz w:val="24"/>
                <w:szCs w:val="24"/>
              </w:rPr>
              <w:t>2</w:t>
            </w:r>
          </w:p>
        </w:tc>
        <w:tc>
          <w:tcPr>
            <w:tcW w:w="2160" w:type="dxa"/>
          </w:tcPr>
          <w:p w14:paraId="678DC6CD"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4510A3D4" w14:textId="77777777" w:rsidR="00A242B0" w:rsidRDefault="00A242B0" w:rsidP="002B668D">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170" w:type="dxa"/>
          </w:tcPr>
          <w:p w14:paraId="2A69D16F"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ppmv</w:t>
            </w:r>
            <w:proofErr w:type="spellEnd"/>
          </w:p>
        </w:tc>
        <w:tc>
          <w:tcPr>
            <w:tcW w:w="1170" w:type="dxa"/>
          </w:tcPr>
          <w:p w14:paraId="38946BDD"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30FABD46"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 xml:space="preserve">Lower limit: &lt; 300 </w:t>
            </w:r>
            <w:proofErr w:type="spellStart"/>
            <w:r>
              <w:rPr>
                <w:rFonts w:ascii="Times New Roman" w:hAnsi="Times New Roman" w:cs="Times New Roman"/>
                <w:sz w:val="24"/>
                <w:szCs w:val="24"/>
              </w:rPr>
              <w:t>ppmv</w:t>
            </w:r>
            <w:proofErr w:type="spellEnd"/>
          </w:p>
          <w:p w14:paraId="1E3C04EB"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 xml:space="preserve">Upper limit: &gt; 5000 </w:t>
            </w:r>
            <w:proofErr w:type="spellStart"/>
            <w:r>
              <w:rPr>
                <w:rFonts w:ascii="Times New Roman" w:hAnsi="Times New Roman" w:cs="Times New Roman"/>
                <w:sz w:val="24"/>
                <w:szCs w:val="24"/>
              </w:rPr>
              <w:t>ppmv</w:t>
            </w:r>
            <w:proofErr w:type="spellEnd"/>
          </w:p>
        </w:tc>
      </w:tr>
      <w:tr w:rsidR="00A242B0" w14:paraId="4F9AB3FF" w14:textId="77777777" w:rsidTr="008C1BB6">
        <w:tc>
          <w:tcPr>
            <w:tcW w:w="1218" w:type="dxa"/>
          </w:tcPr>
          <w:p w14:paraId="20AC5946"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CO</w:t>
            </w:r>
          </w:p>
        </w:tc>
        <w:tc>
          <w:tcPr>
            <w:tcW w:w="2160" w:type="dxa"/>
          </w:tcPr>
          <w:p w14:paraId="0EE99199"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318352C8" w14:textId="77777777" w:rsidR="00A242B0" w:rsidRDefault="00A242B0" w:rsidP="00A242B0">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170" w:type="dxa"/>
          </w:tcPr>
          <w:p w14:paraId="160B7EFA"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ppbv</w:t>
            </w:r>
            <w:proofErr w:type="spellEnd"/>
            <w:r>
              <w:rPr>
                <w:rFonts w:ascii="Times New Roman" w:hAnsi="Times New Roman" w:cs="Times New Roman"/>
                <w:sz w:val="24"/>
                <w:szCs w:val="24"/>
              </w:rPr>
              <w:t xml:space="preserve"> </w:t>
            </w:r>
          </w:p>
        </w:tc>
        <w:tc>
          <w:tcPr>
            <w:tcW w:w="1170" w:type="dxa"/>
          </w:tcPr>
          <w:p w14:paraId="5212F8C3"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3CDE36AB"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Lower limit: &lt; 50 </w:t>
            </w:r>
            <w:proofErr w:type="spellStart"/>
            <w:r>
              <w:rPr>
                <w:rFonts w:ascii="Times New Roman" w:hAnsi="Times New Roman" w:cs="Times New Roman"/>
                <w:sz w:val="24"/>
                <w:szCs w:val="24"/>
              </w:rPr>
              <w:t>ppbv</w:t>
            </w:r>
            <w:proofErr w:type="spellEnd"/>
          </w:p>
          <w:p w14:paraId="33E41231"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 xml:space="preserve">Upper limit: &gt; 5 </w:t>
            </w:r>
            <w:proofErr w:type="spellStart"/>
            <w:r>
              <w:rPr>
                <w:rFonts w:ascii="Times New Roman" w:hAnsi="Times New Roman" w:cs="Times New Roman"/>
                <w:sz w:val="24"/>
                <w:szCs w:val="24"/>
              </w:rPr>
              <w:t>ppmv</w:t>
            </w:r>
            <w:proofErr w:type="spellEnd"/>
          </w:p>
        </w:tc>
      </w:tr>
      <w:tr w:rsidR="00A242B0" w14:paraId="3813DA18" w14:textId="77777777" w:rsidTr="008C1BB6">
        <w:tc>
          <w:tcPr>
            <w:tcW w:w="1218" w:type="dxa"/>
          </w:tcPr>
          <w:p w14:paraId="7CF82170" w14:textId="77777777" w:rsidR="00A242B0" w:rsidRDefault="00A242B0" w:rsidP="00996C4D">
            <w:pPr>
              <w:rPr>
                <w:rFonts w:ascii="Times New Roman" w:hAnsi="Times New Roman" w:cs="Times New Roman"/>
                <w:sz w:val="24"/>
                <w:szCs w:val="24"/>
              </w:rPr>
            </w:pPr>
            <w:r>
              <w:rPr>
                <w:rFonts w:ascii="Times New Roman" w:hAnsi="Times New Roman" w:cs="Times New Roman"/>
                <w:sz w:val="24"/>
                <w:szCs w:val="24"/>
              </w:rPr>
              <w:t>N</w:t>
            </w:r>
            <w:r w:rsidR="008079CA">
              <w:rPr>
                <w:rFonts w:ascii="Times New Roman" w:hAnsi="Times New Roman" w:cs="Times New Roman"/>
                <w:sz w:val="24"/>
                <w:szCs w:val="24"/>
              </w:rPr>
              <w:t>Ox</w:t>
            </w:r>
          </w:p>
        </w:tc>
        <w:tc>
          <w:tcPr>
            <w:tcW w:w="2160" w:type="dxa"/>
          </w:tcPr>
          <w:p w14:paraId="5627C3CA"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4E8F1132" w14:textId="77777777" w:rsidR="00A242B0" w:rsidRDefault="00A242B0" w:rsidP="00A242B0">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170" w:type="dxa"/>
          </w:tcPr>
          <w:p w14:paraId="61938BD2"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0.5 </w:t>
            </w:r>
            <w:proofErr w:type="spellStart"/>
            <w:r>
              <w:rPr>
                <w:rFonts w:ascii="Times New Roman" w:hAnsi="Times New Roman" w:cs="Times New Roman"/>
                <w:sz w:val="24"/>
                <w:szCs w:val="24"/>
              </w:rPr>
              <w:t>ppbv</w:t>
            </w:r>
            <w:proofErr w:type="spellEnd"/>
          </w:p>
        </w:tc>
        <w:tc>
          <w:tcPr>
            <w:tcW w:w="1170" w:type="dxa"/>
          </w:tcPr>
          <w:p w14:paraId="7467DD43"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4FA05BB5"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Lower limit: &lt; 0.5 </w:t>
            </w:r>
            <w:proofErr w:type="spellStart"/>
            <w:r>
              <w:rPr>
                <w:rFonts w:ascii="Times New Roman" w:hAnsi="Times New Roman" w:cs="Times New Roman"/>
                <w:sz w:val="24"/>
                <w:szCs w:val="24"/>
              </w:rPr>
              <w:t>ppbv</w:t>
            </w:r>
            <w:proofErr w:type="spellEnd"/>
          </w:p>
          <w:p w14:paraId="55EB1F12"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 xml:space="preserve">Upper limit: &gt; 100 </w:t>
            </w:r>
            <w:proofErr w:type="spellStart"/>
            <w:r>
              <w:rPr>
                <w:rFonts w:ascii="Times New Roman" w:hAnsi="Times New Roman" w:cs="Times New Roman"/>
                <w:sz w:val="24"/>
                <w:szCs w:val="24"/>
              </w:rPr>
              <w:t>ppbv</w:t>
            </w:r>
            <w:proofErr w:type="spellEnd"/>
          </w:p>
        </w:tc>
      </w:tr>
      <w:tr w:rsidR="00A242B0" w14:paraId="5D176584" w14:textId="77777777" w:rsidTr="008C1BB6">
        <w:tc>
          <w:tcPr>
            <w:tcW w:w="1218" w:type="dxa"/>
          </w:tcPr>
          <w:p w14:paraId="6CA29B6A" w14:textId="77777777" w:rsidR="00A242B0" w:rsidRDefault="00A242B0" w:rsidP="00996C4D">
            <w:pPr>
              <w:rPr>
                <w:rFonts w:ascii="Times New Roman" w:hAnsi="Times New Roman" w:cs="Times New Roman"/>
                <w:sz w:val="24"/>
                <w:szCs w:val="24"/>
              </w:rPr>
            </w:pPr>
            <w:r>
              <w:rPr>
                <w:rFonts w:ascii="Times New Roman" w:hAnsi="Times New Roman" w:cs="Times New Roman"/>
                <w:sz w:val="24"/>
                <w:szCs w:val="24"/>
              </w:rPr>
              <w:t>O</w:t>
            </w:r>
            <w:r w:rsidR="00996C4D">
              <w:rPr>
                <w:rFonts w:ascii="Times New Roman" w:hAnsi="Times New Roman" w:cs="Times New Roman"/>
                <w:sz w:val="24"/>
                <w:szCs w:val="24"/>
              </w:rPr>
              <w:t>3</w:t>
            </w:r>
          </w:p>
        </w:tc>
        <w:tc>
          <w:tcPr>
            <w:tcW w:w="2160" w:type="dxa"/>
          </w:tcPr>
          <w:p w14:paraId="35312366"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3927DD7E" w14:textId="77777777" w:rsidR="00A242B0" w:rsidRDefault="00A242B0" w:rsidP="00A242B0">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170" w:type="dxa"/>
          </w:tcPr>
          <w:p w14:paraId="4968F1A8"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ppbv</w:t>
            </w:r>
            <w:proofErr w:type="spellEnd"/>
          </w:p>
        </w:tc>
        <w:tc>
          <w:tcPr>
            <w:tcW w:w="1170" w:type="dxa"/>
          </w:tcPr>
          <w:p w14:paraId="5A0B8D6D"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083D6ECF"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Lower limit: &lt; 2 </w:t>
            </w:r>
            <w:proofErr w:type="spellStart"/>
            <w:r>
              <w:rPr>
                <w:rFonts w:ascii="Times New Roman" w:hAnsi="Times New Roman" w:cs="Times New Roman"/>
                <w:sz w:val="24"/>
                <w:szCs w:val="24"/>
              </w:rPr>
              <w:t>ppbv</w:t>
            </w:r>
            <w:proofErr w:type="spellEnd"/>
          </w:p>
          <w:p w14:paraId="37D0B75E"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 xml:space="preserve">Upper limit: &gt; 200 </w:t>
            </w:r>
            <w:proofErr w:type="spellStart"/>
            <w:r>
              <w:rPr>
                <w:rFonts w:ascii="Times New Roman" w:hAnsi="Times New Roman" w:cs="Times New Roman"/>
                <w:sz w:val="24"/>
                <w:szCs w:val="24"/>
              </w:rPr>
              <w:t>ppbv</w:t>
            </w:r>
            <w:proofErr w:type="spellEnd"/>
          </w:p>
        </w:tc>
      </w:tr>
    </w:tbl>
    <w:p w14:paraId="08E32481" w14:textId="77777777" w:rsidR="001B22F1" w:rsidRPr="0055285A" w:rsidRDefault="00527DCE" w:rsidP="00527DCE">
      <w:pPr>
        <w:rPr>
          <w:rFonts w:ascii="Times New Roman" w:hAnsi="Times New Roman" w:cs="Times New Roman"/>
          <w:sz w:val="24"/>
          <w:szCs w:val="24"/>
        </w:rPr>
      </w:pPr>
      <w:r>
        <w:rPr>
          <w:rFonts w:ascii="Times New Roman" w:hAnsi="Times New Roman" w:cs="Times New Roman"/>
          <w:sz w:val="24"/>
          <w:szCs w:val="24"/>
        </w:rPr>
        <w:lastRenderedPageBreak/>
        <w:t xml:space="preserve">         FASE:</w:t>
      </w:r>
    </w:p>
    <w:tbl>
      <w:tblPr>
        <w:tblStyle w:val="TableGrid"/>
        <w:tblW w:w="9406" w:type="dxa"/>
        <w:tblInd w:w="720" w:type="dxa"/>
        <w:tblLook w:val="04A0" w:firstRow="1" w:lastRow="0" w:firstColumn="1" w:lastColumn="0" w:noHBand="0" w:noVBand="1"/>
      </w:tblPr>
      <w:tblGrid>
        <w:gridCol w:w="1802"/>
        <w:gridCol w:w="2053"/>
        <w:gridCol w:w="1450"/>
        <w:gridCol w:w="1260"/>
        <w:gridCol w:w="1136"/>
        <w:gridCol w:w="1705"/>
      </w:tblGrid>
      <w:tr w:rsidR="00A37053" w14:paraId="7C057B81" w14:textId="77777777" w:rsidTr="00527DCE">
        <w:trPr>
          <w:trHeight w:val="170"/>
        </w:trPr>
        <w:tc>
          <w:tcPr>
            <w:tcW w:w="1802" w:type="dxa"/>
          </w:tcPr>
          <w:p w14:paraId="0CFC1BB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Column Header</w:t>
            </w:r>
          </w:p>
        </w:tc>
        <w:tc>
          <w:tcPr>
            <w:tcW w:w="2053" w:type="dxa"/>
          </w:tcPr>
          <w:p w14:paraId="3EC10850"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Description</w:t>
            </w:r>
          </w:p>
        </w:tc>
        <w:tc>
          <w:tcPr>
            <w:tcW w:w="1450" w:type="dxa"/>
          </w:tcPr>
          <w:p w14:paraId="0E68B90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Units</w:t>
            </w:r>
          </w:p>
        </w:tc>
        <w:tc>
          <w:tcPr>
            <w:tcW w:w="1260" w:type="dxa"/>
          </w:tcPr>
          <w:p w14:paraId="62903FA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Precision</w:t>
            </w:r>
          </w:p>
        </w:tc>
        <w:tc>
          <w:tcPr>
            <w:tcW w:w="1136" w:type="dxa"/>
          </w:tcPr>
          <w:p w14:paraId="52E7B7C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Accuracy</w:t>
            </w:r>
          </w:p>
        </w:tc>
        <w:tc>
          <w:tcPr>
            <w:tcW w:w="1705" w:type="dxa"/>
          </w:tcPr>
          <w:p w14:paraId="1E81FE4C"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Working Range</w:t>
            </w:r>
          </w:p>
        </w:tc>
      </w:tr>
      <w:tr w:rsidR="00D55EF1" w14:paraId="422A6A74" w14:textId="77777777" w:rsidTr="00527DCE">
        <w:trPr>
          <w:trHeight w:val="170"/>
        </w:trPr>
        <w:tc>
          <w:tcPr>
            <w:tcW w:w="1802" w:type="dxa"/>
          </w:tcPr>
          <w:p w14:paraId="795FF228"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RF</w:t>
            </w:r>
          </w:p>
        </w:tc>
        <w:tc>
          <w:tcPr>
            <w:tcW w:w="2053" w:type="dxa"/>
          </w:tcPr>
          <w:p w14:paraId="70D9D0C1"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Research flight #</w:t>
            </w:r>
          </w:p>
        </w:tc>
        <w:tc>
          <w:tcPr>
            <w:tcW w:w="1450" w:type="dxa"/>
          </w:tcPr>
          <w:p w14:paraId="6F2A6F6D"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4A01976B"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3A1AB039"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2CE75812"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r>
      <w:tr w:rsidR="00A37053" w14:paraId="33381857" w14:textId="77777777" w:rsidTr="00527DCE">
        <w:trPr>
          <w:trHeight w:val="80"/>
        </w:trPr>
        <w:tc>
          <w:tcPr>
            <w:tcW w:w="1802" w:type="dxa"/>
          </w:tcPr>
          <w:p w14:paraId="7042BBA7" w14:textId="77777777" w:rsidR="00A37053" w:rsidRDefault="00A37053" w:rsidP="00D55EF1">
            <w:pPr>
              <w:rPr>
                <w:rFonts w:ascii="Times New Roman" w:hAnsi="Times New Roman" w:cs="Times New Roman"/>
                <w:sz w:val="24"/>
                <w:szCs w:val="24"/>
              </w:rPr>
            </w:pPr>
            <w:r>
              <w:rPr>
                <w:rFonts w:ascii="Times New Roman" w:hAnsi="Times New Roman" w:cs="Times New Roman"/>
                <w:sz w:val="24"/>
                <w:szCs w:val="24"/>
              </w:rPr>
              <w:t>UTC</w:t>
            </w:r>
          </w:p>
        </w:tc>
        <w:tc>
          <w:tcPr>
            <w:tcW w:w="2053" w:type="dxa"/>
          </w:tcPr>
          <w:p w14:paraId="4B25FBDD" w14:textId="77777777" w:rsidR="00A37053" w:rsidRDefault="00D55EF1" w:rsidP="00A3705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0B3C336A"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260" w:type="dxa"/>
          </w:tcPr>
          <w:p w14:paraId="1F8D3317"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06EDBB1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692E607A"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r>
      <w:tr w:rsidR="00A37053" w14:paraId="48C177D5" w14:textId="77777777" w:rsidTr="00527DCE">
        <w:trPr>
          <w:trHeight w:val="77"/>
        </w:trPr>
        <w:tc>
          <w:tcPr>
            <w:tcW w:w="1802" w:type="dxa"/>
          </w:tcPr>
          <w:p w14:paraId="0A0A8A4A"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w:t>
            </w:r>
          </w:p>
        </w:tc>
        <w:tc>
          <w:tcPr>
            <w:tcW w:w="2053" w:type="dxa"/>
          </w:tcPr>
          <w:p w14:paraId="5167F3B3"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1BFD0A6C" w14:textId="77777777" w:rsidR="00A37053" w:rsidRDefault="00A37053" w:rsidP="00A37053">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260" w:type="dxa"/>
          </w:tcPr>
          <w:p w14:paraId="55859664"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ppbv</w:t>
            </w:r>
            <w:proofErr w:type="spellEnd"/>
            <w:r>
              <w:rPr>
                <w:rFonts w:ascii="Times New Roman" w:hAnsi="Times New Roman" w:cs="Times New Roman"/>
                <w:sz w:val="24"/>
                <w:szCs w:val="24"/>
              </w:rPr>
              <w:t xml:space="preserve"> </w:t>
            </w:r>
          </w:p>
        </w:tc>
        <w:tc>
          <w:tcPr>
            <w:tcW w:w="1136" w:type="dxa"/>
          </w:tcPr>
          <w:p w14:paraId="00E76D4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&lt; 5%</w:t>
            </w:r>
          </w:p>
        </w:tc>
        <w:tc>
          <w:tcPr>
            <w:tcW w:w="1705" w:type="dxa"/>
          </w:tcPr>
          <w:p w14:paraId="4957BBF8"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Lower limit: &lt; 50 </w:t>
            </w:r>
            <w:proofErr w:type="spellStart"/>
            <w:r>
              <w:rPr>
                <w:rFonts w:ascii="Times New Roman" w:hAnsi="Times New Roman" w:cs="Times New Roman"/>
                <w:sz w:val="24"/>
                <w:szCs w:val="24"/>
              </w:rPr>
              <w:t>ppbv</w:t>
            </w:r>
            <w:proofErr w:type="spellEnd"/>
          </w:p>
          <w:p w14:paraId="45D2F30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Upper limit: &gt; 5 </w:t>
            </w:r>
            <w:proofErr w:type="spellStart"/>
            <w:r>
              <w:rPr>
                <w:rFonts w:ascii="Times New Roman" w:hAnsi="Times New Roman" w:cs="Times New Roman"/>
                <w:sz w:val="24"/>
                <w:szCs w:val="24"/>
              </w:rPr>
              <w:t>ppmv</w:t>
            </w:r>
            <w:proofErr w:type="spellEnd"/>
          </w:p>
        </w:tc>
      </w:tr>
    </w:tbl>
    <w:p w14:paraId="411EF3A1" w14:textId="77777777" w:rsidR="005A7E10" w:rsidRDefault="005A7E10" w:rsidP="00527DCE">
      <w:pPr>
        <w:ind w:left="720"/>
        <w:rPr>
          <w:rFonts w:ascii="Times New Roman" w:hAnsi="Times New Roman" w:cs="Times New Roman"/>
          <w:sz w:val="24"/>
          <w:szCs w:val="24"/>
        </w:rPr>
      </w:pPr>
    </w:p>
    <w:p w14:paraId="4D2CAE6D" w14:textId="34AFC19F" w:rsidR="00D55EF1" w:rsidRPr="004E5AAD" w:rsidRDefault="004E5AAD" w:rsidP="004E5AAD">
      <w:pPr>
        <w:ind w:left="432" w:hanging="432"/>
        <w:rPr>
          <w:rFonts w:ascii="Times New Roman" w:hAnsi="Times New Roman" w:cs="Times New Roman"/>
          <w:sz w:val="24"/>
          <w:szCs w:val="24"/>
        </w:rPr>
      </w:pPr>
      <w:r>
        <w:rPr>
          <w:rFonts w:ascii="Times New Roman" w:hAnsi="Times New Roman" w:cs="Times New Roman"/>
          <w:b/>
          <w:sz w:val="24"/>
          <w:szCs w:val="24"/>
        </w:rPr>
        <w:t xml:space="preserve">6.16 </w:t>
      </w:r>
      <w:r w:rsidR="00D55EF1" w:rsidRPr="004E5AAD">
        <w:rPr>
          <w:rFonts w:ascii="Times New Roman" w:hAnsi="Times New Roman" w:cs="Times New Roman"/>
          <w:b/>
          <w:sz w:val="24"/>
          <w:szCs w:val="24"/>
        </w:rPr>
        <w:t>LI</w:t>
      </w:r>
      <w:r w:rsidR="00D867FB" w:rsidRPr="004E5AAD">
        <w:rPr>
          <w:rFonts w:ascii="Times New Roman" w:hAnsi="Times New Roman" w:cs="Times New Roman"/>
          <w:b/>
          <w:sz w:val="24"/>
          <w:szCs w:val="24"/>
        </w:rPr>
        <w:t>-</w:t>
      </w:r>
      <w:r w:rsidR="00D55EF1" w:rsidRPr="004E5AAD">
        <w:rPr>
          <w:rFonts w:ascii="Times New Roman" w:hAnsi="Times New Roman" w:cs="Times New Roman"/>
          <w:b/>
          <w:sz w:val="24"/>
          <w:szCs w:val="24"/>
        </w:rPr>
        <w:t xml:space="preserve">COR: </w:t>
      </w:r>
      <w:r w:rsidR="00D55EF1" w:rsidRPr="004E5AAD">
        <w:rPr>
          <w:rFonts w:ascii="Times New Roman" w:hAnsi="Times New Roman" w:cs="Times New Roman"/>
          <w:sz w:val="24"/>
          <w:szCs w:val="24"/>
        </w:rPr>
        <w:t xml:space="preserve">Only FASE has LI-COR data. </w:t>
      </w:r>
      <w:r w:rsidR="00CD1F8A" w:rsidRPr="004E5AAD">
        <w:rPr>
          <w:rFonts w:ascii="Times New Roman" w:hAnsi="Times New Roman" w:cs="Times New Roman"/>
          <w:sz w:val="24"/>
          <w:szCs w:val="24"/>
        </w:rPr>
        <w:t>Data with 1 Hz time resolution are</w:t>
      </w:r>
      <w:r w:rsidR="00D55EF1" w:rsidRPr="004E5AAD">
        <w:rPr>
          <w:rFonts w:ascii="Times New Roman" w:hAnsi="Times New Roman" w:cs="Times New Roman"/>
          <w:sz w:val="24"/>
          <w:szCs w:val="24"/>
        </w:rPr>
        <w:t xml:space="preserve"> presented. D</w:t>
      </w:r>
      <w:r w:rsidR="00CD1F8A" w:rsidRPr="004E5AAD">
        <w:rPr>
          <w:rFonts w:ascii="Times New Roman" w:hAnsi="Times New Roman" w:cs="Times New Roman"/>
          <w:sz w:val="24"/>
          <w:szCs w:val="24"/>
        </w:rPr>
        <w:t>ata with 20 Hz time resolution are</w:t>
      </w:r>
      <w:r w:rsidR="00D55EF1" w:rsidRPr="004E5AAD">
        <w:rPr>
          <w:rFonts w:ascii="Times New Roman" w:hAnsi="Times New Roman" w:cs="Times New Roman"/>
          <w:sz w:val="24"/>
          <w:szCs w:val="24"/>
        </w:rPr>
        <w:t xml:space="preserve"> available upon request.</w:t>
      </w:r>
    </w:p>
    <w:tbl>
      <w:tblPr>
        <w:tblStyle w:val="TableGrid"/>
        <w:tblW w:w="9406" w:type="dxa"/>
        <w:tblInd w:w="420" w:type="dxa"/>
        <w:tblLook w:val="04A0" w:firstRow="1" w:lastRow="0" w:firstColumn="1" w:lastColumn="0" w:noHBand="0" w:noVBand="1"/>
      </w:tblPr>
      <w:tblGrid>
        <w:gridCol w:w="1802"/>
        <w:gridCol w:w="2053"/>
        <w:gridCol w:w="1450"/>
        <w:gridCol w:w="1260"/>
        <w:gridCol w:w="1136"/>
        <w:gridCol w:w="1705"/>
      </w:tblGrid>
      <w:tr w:rsidR="00D55EF1" w14:paraId="4A065E98" w14:textId="77777777" w:rsidTr="00527DCE">
        <w:trPr>
          <w:trHeight w:val="233"/>
        </w:trPr>
        <w:tc>
          <w:tcPr>
            <w:tcW w:w="1802" w:type="dxa"/>
          </w:tcPr>
          <w:p w14:paraId="462C60A4"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Column Header</w:t>
            </w:r>
          </w:p>
        </w:tc>
        <w:tc>
          <w:tcPr>
            <w:tcW w:w="2053" w:type="dxa"/>
          </w:tcPr>
          <w:p w14:paraId="2F8453A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Description</w:t>
            </w:r>
          </w:p>
        </w:tc>
        <w:tc>
          <w:tcPr>
            <w:tcW w:w="1450" w:type="dxa"/>
          </w:tcPr>
          <w:p w14:paraId="028968D0"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Units</w:t>
            </w:r>
          </w:p>
        </w:tc>
        <w:tc>
          <w:tcPr>
            <w:tcW w:w="1260" w:type="dxa"/>
          </w:tcPr>
          <w:p w14:paraId="6C86A9CF"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Precision</w:t>
            </w:r>
          </w:p>
        </w:tc>
        <w:tc>
          <w:tcPr>
            <w:tcW w:w="1136" w:type="dxa"/>
          </w:tcPr>
          <w:p w14:paraId="052D5787"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Accuracy</w:t>
            </w:r>
          </w:p>
        </w:tc>
        <w:tc>
          <w:tcPr>
            <w:tcW w:w="1705" w:type="dxa"/>
          </w:tcPr>
          <w:p w14:paraId="37837AAF"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Working Range</w:t>
            </w:r>
          </w:p>
        </w:tc>
      </w:tr>
      <w:tr w:rsidR="00D55EF1" w14:paraId="73716BD5" w14:textId="77777777" w:rsidTr="00527DCE">
        <w:trPr>
          <w:trHeight w:val="233"/>
        </w:trPr>
        <w:tc>
          <w:tcPr>
            <w:tcW w:w="1802" w:type="dxa"/>
          </w:tcPr>
          <w:p w14:paraId="7167D0F2"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RF</w:t>
            </w:r>
          </w:p>
        </w:tc>
        <w:tc>
          <w:tcPr>
            <w:tcW w:w="2053" w:type="dxa"/>
          </w:tcPr>
          <w:p w14:paraId="36C7CB0D"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Research flight #</w:t>
            </w:r>
          </w:p>
        </w:tc>
        <w:tc>
          <w:tcPr>
            <w:tcW w:w="1450" w:type="dxa"/>
          </w:tcPr>
          <w:p w14:paraId="29C5845F"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973F167"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1000BB70"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072361F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r>
      <w:tr w:rsidR="00D55EF1" w14:paraId="6FC72068" w14:textId="77777777" w:rsidTr="00527DCE">
        <w:trPr>
          <w:trHeight w:val="233"/>
        </w:trPr>
        <w:tc>
          <w:tcPr>
            <w:tcW w:w="1802" w:type="dxa"/>
          </w:tcPr>
          <w:p w14:paraId="6142D24C" w14:textId="77777777" w:rsidR="00D55EF1" w:rsidRDefault="00D55EF1" w:rsidP="00D55EF1">
            <w:pPr>
              <w:rPr>
                <w:rFonts w:ascii="Times New Roman" w:hAnsi="Times New Roman" w:cs="Times New Roman"/>
                <w:sz w:val="24"/>
                <w:szCs w:val="24"/>
              </w:rPr>
            </w:pPr>
            <w:r>
              <w:rPr>
                <w:rFonts w:ascii="Times New Roman" w:hAnsi="Times New Roman" w:cs="Times New Roman"/>
                <w:sz w:val="24"/>
                <w:szCs w:val="24"/>
              </w:rPr>
              <w:t>UTC</w:t>
            </w:r>
          </w:p>
        </w:tc>
        <w:tc>
          <w:tcPr>
            <w:tcW w:w="2053" w:type="dxa"/>
          </w:tcPr>
          <w:p w14:paraId="5B8A9AA1"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6F5AF757"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w:t>
            </w:r>
            <w:proofErr w:type="gramStart"/>
            <w:r>
              <w:rPr>
                <w:rFonts w:ascii="Times New Roman" w:hAnsi="Times New Roman" w:cs="Times New Roman"/>
                <w:sz w:val="24"/>
                <w:szCs w:val="24"/>
              </w:rPr>
              <w:t>mm:ss</w:t>
            </w:r>
            <w:proofErr w:type="spellEnd"/>
            <w:proofErr w:type="gramEnd"/>
          </w:p>
        </w:tc>
        <w:tc>
          <w:tcPr>
            <w:tcW w:w="1260" w:type="dxa"/>
          </w:tcPr>
          <w:p w14:paraId="0FCFB12E"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2DCCECD5"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29A666EB"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r>
      <w:tr w:rsidR="00D55EF1" w14:paraId="7AAEBB6A" w14:textId="77777777" w:rsidTr="00527DCE">
        <w:trPr>
          <w:trHeight w:val="77"/>
        </w:trPr>
        <w:tc>
          <w:tcPr>
            <w:tcW w:w="1802" w:type="dxa"/>
          </w:tcPr>
          <w:p w14:paraId="45332A38" w14:textId="77777777" w:rsidR="00D55EF1" w:rsidRDefault="00D55EF1" w:rsidP="00996C4D">
            <w:pPr>
              <w:rPr>
                <w:rFonts w:ascii="Times New Roman" w:hAnsi="Times New Roman" w:cs="Times New Roman"/>
                <w:sz w:val="24"/>
                <w:szCs w:val="24"/>
              </w:rPr>
            </w:pPr>
            <w:r>
              <w:rPr>
                <w:rFonts w:ascii="Times New Roman" w:hAnsi="Times New Roman" w:cs="Times New Roman"/>
                <w:sz w:val="24"/>
                <w:szCs w:val="24"/>
              </w:rPr>
              <w:t>H</w:t>
            </w:r>
            <w:r w:rsidR="00996C4D">
              <w:rPr>
                <w:rFonts w:ascii="Times New Roman" w:hAnsi="Times New Roman" w:cs="Times New Roman"/>
                <w:sz w:val="24"/>
                <w:szCs w:val="24"/>
              </w:rPr>
              <w:t>2O</w:t>
            </w:r>
          </w:p>
        </w:tc>
        <w:tc>
          <w:tcPr>
            <w:tcW w:w="2053" w:type="dxa"/>
          </w:tcPr>
          <w:p w14:paraId="56E78AAC"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0BBFCAA5"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g/kg</w:t>
            </w:r>
          </w:p>
        </w:tc>
        <w:tc>
          <w:tcPr>
            <w:tcW w:w="1260" w:type="dxa"/>
          </w:tcPr>
          <w:p w14:paraId="57CDCD78"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ppmv</w:t>
            </w:r>
            <w:proofErr w:type="spellEnd"/>
          </w:p>
        </w:tc>
        <w:tc>
          <w:tcPr>
            <w:tcW w:w="1136" w:type="dxa"/>
          </w:tcPr>
          <w:p w14:paraId="0D5050E9"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&lt; 5%</w:t>
            </w:r>
          </w:p>
        </w:tc>
        <w:tc>
          <w:tcPr>
            <w:tcW w:w="1705" w:type="dxa"/>
          </w:tcPr>
          <w:p w14:paraId="5D3CA5BA"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 xml:space="preserve">0-60000 </w:t>
            </w:r>
            <w:proofErr w:type="spellStart"/>
            <w:r>
              <w:rPr>
                <w:rFonts w:ascii="Times New Roman" w:hAnsi="Times New Roman" w:cs="Times New Roman"/>
                <w:sz w:val="24"/>
                <w:szCs w:val="24"/>
              </w:rPr>
              <w:t>ppmv</w:t>
            </w:r>
            <w:proofErr w:type="spellEnd"/>
          </w:p>
        </w:tc>
      </w:tr>
      <w:tr w:rsidR="00D55EF1" w14:paraId="1BED915D" w14:textId="77777777" w:rsidTr="00527DCE">
        <w:trPr>
          <w:trHeight w:val="77"/>
        </w:trPr>
        <w:tc>
          <w:tcPr>
            <w:tcW w:w="1802" w:type="dxa"/>
          </w:tcPr>
          <w:p w14:paraId="1C58D276" w14:textId="77777777" w:rsidR="00D55EF1" w:rsidRDefault="00D55EF1" w:rsidP="00996C4D">
            <w:pPr>
              <w:rPr>
                <w:rFonts w:ascii="Times New Roman" w:hAnsi="Times New Roman" w:cs="Times New Roman"/>
                <w:sz w:val="24"/>
                <w:szCs w:val="24"/>
              </w:rPr>
            </w:pPr>
            <w:r>
              <w:rPr>
                <w:rFonts w:ascii="Times New Roman" w:hAnsi="Times New Roman" w:cs="Times New Roman"/>
                <w:sz w:val="24"/>
                <w:szCs w:val="24"/>
              </w:rPr>
              <w:t>CO</w:t>
            </w:r>
            <w:r w:rsidR="00996C4D">
              <w:rPr>
                <w:rFonts w:ascii="Times New Roman" w:hAnsi="Times New Roman" w:cs="Times New Roman"/>
                <w:sz w:val="24"/>
                <w:szCs w:val="24"/>
              </w:rPr>
              <w:t>2</w:t>
            </w:r>
          </w:p>
        </w:tc>
        <w:tc>
          <w:tcPr>
            <w:tcW w:w="2053" w:type="dxa"/>
          </w:tcPr>
          <w:p w14:paraId="168EC39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7DF1958C" w14:textId="77777777" w:rsidR="00D55EF1" w:rsidRDefault="00D55EF1" w:rsidP="00F71343">
            <w:pPr>
              <w:rPr>
                <w:rFonts w:ascii="Times New Roman" w:hAnsi="Times New Roman" w:cs="Times New Roman"/>
                <w:sz w:val="24"/>
                <w:szCs w:val="24"/>
              </w:rPr>
            </w:pPr>
            <w:proofErr w:type="spellStart"/>
            <w:r>
              <w:rPr>
                <w:rFonts w:ascii="Times New Roman" w:hAnsi="Times New Roman" w:cs="Times New Roman"/>
                <w:sz w:val="24"/>
                <w:szCs w:val="24"/>
              </w:rPr>
              <w:t>ppmv</w:t>
            </w:r>
            <w:proofErr w:type="spellEnd"/>
          </w:p>
        </w:tc>
        <w:tc>
          <w:tcPr>
            <w:tcW w:w="1260" w:type="dxa"/>
          </w:tcPr>
          <w:p w14:paraId="3803101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ppmv</w:t>
            </w:r>
            <w:proofErr w:type="spellEnd"/>
          </w:p>
        </w:tc>
        <w:tc>
          <w:tcPr>
            <w:tcW w:w="1136" w:type="dxa"/>
          </w:tcPr>
          <w:p w14:paraId="688C7840"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&lt; 5%</w:t>
            </w:r>
          </w:p>
        </w:tc>
        <w:tc>
          <w:tcPr>
            <w:tcW w:w="1705" w:type="dxa"/>
          </w:tcPr>
          <w:p w14:paraId="6FEE16CC"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 xml:space="preserve">0-3000 </w:t>
            </w:r>
            <w:proofErr w:type="spellStart"/>
            <w:r>
              <w:rPr>
                <w:rFonts w:ascii="Times New Roman" w:hAnsi="Times New Roman" w:cs="Times New Roman"/>
                <w:sz w:val="24"/>
                <w:szCs w:val="24"/>
              </w:rPr>
              <w:t>ppmv</w:t>
            </w:r>
            <w:proofErr w:type="spellEnd"/>
          </w:p>
        </w:tc>
      </w:tr>
    </w:tbl>
    <w:p w14:paraId="03EE5D01" w14:textId="482EA217" w:rsidR="008C47E3" w:rsidRDefault="008C47E3">
      <w:pPr>
        <w:rPr>
          <w:rFonts w:ascii="Times New Roman" w:hAnsi="Times New Roman" w:cs="Times New Roman"/>
          <w:sz w:val="24"/>
          <w:szCs w:val="24"/>
        </w:rPr>
      </w:pPr>
    </w:p>
    <w:p w14:paraId="400D21A0" w14:textId="77777777" w:rsidR="008C47E3" w:rsidRDefault="008C47E3">
      <w:pPr>
        <w:rPr>
          <w:rFonts w:ascii="Times New Roman" w:hAnsi="Times New Roman" w:cs="Times New Roman"/>
          <w:sz w:val="24"/>
          <w:szCs w:val="24"/>
        </w:rPr>
      </w:pPr>
      <w:r>
        <w:rPr>
          <w:rFonts w:ascii="Times New Roman" w:hAnsi="Times New Roman" w:cs="Times New Roman"/>
          <w:sz w:val="24"/>
          <w:szCs w:val="24"/>
        </w:rPr>
        <w:br w:type="page"/>
      </w:r>
    </w:p>
    <w:p w14:paraId="6A729606" w14:textId="52B70AF0" w:rsidR="005A3899" w:rsidRDefault="005A7E10" w:rsidP="008C47E3">
      <w:pPr>
        <w:pStyle w:val="ListParagraph"/>
        <w:numPr>
          <w:ilvl w:val="0"/>
          <w:numId w:val="11"/>
        </w:numPr>
        <w:rPr>
          <w:rFonts w:ascii="Times New Roman" w:hAnsi="Times New Roman" w:cs="Times New Roman"/>
          <w:sz w:val="24"/>
          <w:szCs w:val="24"/>
        </w:rPr>
      </w:pPr>
      <w:r w:rsidRPr="00527DCE">
        <w:rPr>
          <w:rFonts w:ascii="Times New Roman" w:hAnsi="Times New Roman" w:cs="Times New Roman"/>
          <w:b/>
          <w:sz w:val="24"/>
          <w:szCs w:val="24"/>
        </w:rPr>
        <w:lastRenderedPageBreak/>
        <w:t xml:space="preserve">Instrument </w:t>
      </w:r>
      <w:r w:rsidR="00A05846" w:rsidRPr="00527DCE">
        <w:rPr>
          <w:rFonts w:ascii="Times New Roman" w:hAnsi="Times New Roman" w:cs="Times New Roman"/>
          <w:b/>
          <w:sz w:val="24"/>
          <w:szCs w:val="24"/>
        </w:rPr>
        <w:t xml:space="preserve">Performance Summary </w:t>
      </w:r>
      <w:proofErr w:type="gramStart"/>
      <w:r w:rsidR="00A05846" w:rsidRPr="00527DCE">
        <w:rPr>
          <w:rFonts w:ascii="Times New Roman" w:hAnsi="Times New Roman" w:cs="Times New Roman"/>
          <w:b/>
          <w:sz w:val="24"/>
          <w:szCs w:val="24"/>
        </w:rPr>
        <w:t>For</w:t>
      </w:r>
      <w:proofErr w:type="gramEnd"/>
      <w:r w:rsidR="00A05846" w:rsidRPr="00527DCE">
        <w:rPr>
          <w:rFonts w:ascii="Times New Roman" w:hAnsi="Times New Roman" w:cs="Times New Roman"/>
          <w:b/>
          <w:sz w:val="24"/>
          <w:szCs w:val="24"/>
        </w:rPr>
        <w:t xml:space="preserve"> All </w:t>
      </w:r>
      <w:r w:rsidR="00620234">
        <w:rPr>
          <w:rFonts w:ascii="Times New Roman" w:hAnsi="Times New Roman" w:cs="Times New Roman"/>
          <w:b/>
          <w:sz w:val="24"/>
          <w:szCs w:val="24"/>
        </w:rPr>
        <w:t>Nine</w:t>
      </w:r>
      <w:r w:rsidR="00A05846" w:rsidRPr="00527DCE">
        <w:rPr>
          <w:rFonts w:ascii="Times New Roman" w:hAnsi="Times New Roman" w:cs="Times New Roman"/>
          <w:b/>
          <w:sz w:val="24"/>
          <w:szCs w:val="24"/>
        </w:rPr>
        <w:t xml:space="preserve"> Field Campaigns</w:t>
      </w:r>
      <w:r w:rsidR="00D55EF1" w:rsidRPr="00527DCE">
        <w:rPr>
          <w:rFonts w:ascii="Times New Roman" w:hAnsi="Times New Roman" w:cs="Times New Roman"/>
          <w:b/>
          <w:sz w:val="24"/>
          <w:szCs w:val="24"/>
        </w:rPr>
        <w:t>:</w:t>
      </w:r>
      <w:r w:rsidRPr="00527DCE">
        <w:rPr>
          <w:rFonts w:ascii="Times New Roman" w:hAnsi="Times New Roman" w:cs="Times New Roman"/>
          <w:sz w:val="24"/>
          <w:szCs w:val="24"/>
        </w:rPr>
        <w:t xml:space="preserve"> </w:t>
      </w:r>
      <w:r w:rsidR="0060442C" w:rsidRPr="00527DCE">
        <w:rPr>
          <w:rFonts w:ascii="Times New Roman" w:hAnsi="Times New Roman" w:cs="Times New Roman"/>
          <w:sz w:val="24"/>
          <w:szCs w:val="24"/>
        </w:rPr>
        <w:t>The tables below show the instruments working on each research flight (RF). NA = Not on board</w:t>
      </w:r>
      <w:r w:rsidR="00BB76E6" w:rsidRPr="00527DCE">
        <w:rPr>
          <w:rFonts w:ascii="Times New Roman" w:hAnsi="Times New Roman" w:cs="Times New Roman"/>
          <w:sz w:val="24"/>
          <w:szCs w:val="24"/>
        </w:rPr>
        <w:t>;</w:t>
      </w:r>
      <w:r w:rsidR="0060442C" w:rsidRPr="00527DCE">
        <w:rPr>
          <w:rFonts w:ascii="Times New Roman" w:hAnsi="Times New Roman" w:cs="Times New Roman"/>
          <w:sz w:val="24"/>
          <w:szCs w:val="24"/>
        </w:rPr>
        <w:t xml:space="preserve"> M = </w:t>
      </w:r>
      <w:proofErr w:type="gramStart"/>
      <w:r w:rsidR="0060442C" w:rsidRPr="00527DCE">
        <w:rPr>
          <w:rFonts w:ascii="Times New Roman" w:hAnsi="Times New Roman" w:cs="Times New Roman"/>
          <w:sz w:val="24"/>
          <w:szCs w:val="24"/>
        </w:rPr>
        <w:t>Onboard, but</w:t>
      </w:r>
      <w:proofErr w:type="gramEnd"/>
      <w:r w:rsidR="0060442C" w:rsidRPr="00527DCE">
        <w:rPr>
          <w:rFonts w:ascii="Times New Roman" w:hAnsi="Times New Roman" w:cs="Times New Roman"/>
          <w:sz w:val="24"/>
          <w:szCs w:val="24"/>
        </w:rPr>
        <w:t xml:space="preserve"> malfunctioning for the whole RF</w:t>
      </w:r>
      <w:r w:rsidR="00BB76E6" w:rsidRPr="00527DCE">
        <w:rPr>
          <w:rFonts w:ascii="Times New Roman" w:hAnsi="Times New Roman" w:cs="Times New Roman"/>
          <w:sz w:val="24"/>
          <w:szCs w:val="24"/>
        </w:rPr>
        <w:t>;</w:t>
      </w:r>
      <w:r w:rsidR="0060442C" w:rsidRPr="00527DCE">
        <w:rPr>
          <w:rFonts w:ascii="Times New Roman" w:hAnsi="Times New Roman" w:cs="Times New Roman"/>
          <w:sz w:val="24"/>
          <w:szCs w:val="24"/>
        </w:rPr>
        <w:t xml:space="preserve"> OK = </w:t>
      </w:r>
      <w:r w:rsidR="00BB76E6" w:rsidRPr="00527DCE">
        <w:rPr>
          <w:rFonts w:ascii="Times New Roman" w:hAnsi="Times New Roman" w:cs="Times New Roman"/>
          <w:sz w:val="24"/>
          <w:szCs w:val="24"/>
        </w:rPr>
        <w:t xml:space="preserve">Onboard and </w:t>
      </w:r>
      <w:r w:rsidR="0060442C" w:rsidRPr="00527DCE">
        <w:rPr>
          <w:rFonts w:ascii="Times New Roman" w:hAnsi="Times New Roman" w:cs="Times New Roman"/>
          <w:sz w:val="24"/>
          <w:szCs w:val="24"/>
        </w:rPr>
        <w:t>working properly most of the time.</w:t>
      </w:r>
      <w:r w:rsidR="00BB76E6" w:rsidRPr="00527DCE">
        <w:rPr>
          <w:rFonts w:ascii="Times New Roman" w:hAnsi="Times New Roman" w:cs="Times New Roman"/>
          <w:sz w:val="24"/>
          <w:szCs w:val="24"/>
        </w:rPr>
        <w:t xml:space="preserve"> </w:t>
      </w:r>
      <w:r w:rsidR="00F8608D" w:rsidRPr="00527DCE">
        <w:rPr>
          <w:rFonts w:ascii="Times New Roman" w:hAnsi="Times New Roman" w:cs="Times New Roman"/>
          <w:sz w:val="24"/>
          <w:szCs w:val="24"/>
        </w:rPr>
        <w:t xml:space="preserve">Instruments marked </w:t>
      </w:r>
      <w:r w:rsidR="005A3899" w:rsidRPr="00527DCE">
        <w:rPr>
          <w:rFonts w:ascii="Times New Roman" w:hAnsi="Times New Roman" w:cs="Times New Roman"/>
          <w:sz w:val="24"/>
          <w:szCs w:val="24"/>
        </w:rPr>
        <w:t>with</w:t>
      </w:r>
      <w:r w:rsidR="00F8608D" w:rsidRPr="00527DCE">
        <w:rPr>
          <w:rFonts w:ascii="Times New Roman" w:hAnsi="Times New Roman" w:cs="Times New Roman"/>
          <w:sz w:val="24"/>
          <w:szCs w:val="24"/>
        </w:rPr>
        <w:t xml:space="preserve"> “NA” are not included in the csv files. </w:t>
      </w:r>
      <w:r w:rsidR="005A3899" w:rsidRPr="00527DCE">
        <w:rPr>
          <w:rFonts w:ascii="Times New Roman" w:hAnsi="Times New Roman" w:cs="Times New Roman"/>
          <w:sz w:val="24"/>
          <w:szCs w:val="24"/>
        </w:rPr>
        <w:t>Instruments with a time resolution of 1 Hz resolution that are marked with “M” have “</w:t>
      </w:r>
      <w:proofErr w:type="spellStart"/>
      <w:r w:rsidR="005A3899" w:rsidRPr="00527DCE">
        <w:rPr>
          <w:rFonts w:ascii="Times New Roman" w:hAnsi="Times New Roman" w:cs="Times New Roman"/>
          <w:sz w:val="24"/>
          <w:szCs w:val="24"/>
        </w:rPr>
        <w:t>NaN</w:t>
      </w:r>
      <w:proofErr w:type="spellEnd"/>
      <w:r w:rsidR="005A3899" w:rsidRPr="00527DCE">
        <w:rPr>
          <w:rFonts w:ascii="Times New Roman" w:hAnsi="Times New Roman" w:cs="Times New Roman"/>
          <w:sz w:val="24"/>
          <w:szCs w:val="24"/>
        </w:rPr>
        <w:t>” (not a number) for the whole duration of the flight. Instruments with a time resolution different than 1 Hz resolution (i.e., AMS, PILS, SMPS, and LGR for BOAS) that are marked with “M” have “</w:t>
      </w:r>
      <w:proofErr w:type="spellStart"/>
      <w:r w:rsidR="005A3899" w:rsidRPr="00527DCE">
        <w:rPr>
          <w:rFonts w:ascii="Times New Roman" w:hAnsi="Times New Roman" w:cs="Times New Roman"/>
          <w:sz w:val="24"/>
          <w:szCs w:val="24"/>
        </w:rPr>
        <w:t>NaN</w:t>
      </w:r>
      <w:proofErr w:type="spellEnd"/>
      <w:r w:rsidR="005A3899" w:rsidRPr="00527DCE">
        <w:rPr>
          <w:rFonts w:ascii="Times New Roman" w:hAnsi="Times New Roman" w:cs="Times New Roman"/>
          <w:sz w:val="24"/>
          <w:szCs w:val="24"/>
        </w:rPr>
        <w:t xml:space="preserve">” for the first 10 seconds of the flight and the rest of the flight is omitted from the csv file. </w:t>
      </w:r>
    </w:p>
    <w:p w14:paraId="48F259E4" w14:textId="77777777" w:rsidR="00527DCE" w:rsidRDefault="00527DCE" w:rsidP="0060442C">
      <w:pPr>
        <w:rPr>
          <w:rFonts w:ascii="Times New Roman" w:hAnsi="Times New Roman" w:cs="Times New Roman"/>
          <w:sz w:val="24"/>
          <w:szCs w:val="24"/>
        </w:rPr>
      </w:pPr>
    </w:p>
    <w:p w14:paraId="146F6762"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t>MASE I (2005):</w:t>
      </w:r>
    </w:p>
    <w:p w14:paraId="10DDCF21"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72484DC2" wp14:editId="5ADC054F">
            <wp:extent cx="5943600" cy="261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613025"/>
                    </a:xfrm>
                    <a:prstGeom prst="rect">
                      <a:avLst/>
                    </a:prstGeom>
                  </pic:spPr>
                </pic:pic>
              </a:graphicData>
            </a:graphic>
          </wp:inline>
        </w:drawing>
      </w:r>
    </w:p>
    <w:p w14:paraId="285FE521" w14:textId="77777777" w:rsidR="0060442C" w:rsidRPr="00347B1B" w:rsidRDefault="0060442C" w:rsidP="0060442C">
      <w:pPr>
        <w:rPr>
          <w:rFonts w:ascii="Times New Roman" w:hAnsi="Times New Roman" w:cs="Times New Roman"/>
          <w:sz w:val="24"/>
          <w:szCs w:val="24"/>
        </w:rPr>
      </w:pPr>
    </w:p>
    <w:p w14:paraId="01E5E90D" w14:textId="77777777" w:rsidR="0060442C" w:rsidRPr="00347B1B" w:rsidRDefault="0060442C" w:rsidP="0060442C">
      <w:pPr>
        <w:rPr>
          <w:rFonts w:ascii="Times New Roman" w:hAnsi="Times New Roman" w:cs="Times New Roman"/>
          <w:sz w:val="24"/>
          <w:szCs w:val="24"/>
        </w:rPr>
      </w:pPr>
    </w:p>
    <w:p w14:paraId="6C2A44D4" w14:textId="77777777" w:rsidR="0060442C" w:rsidRPr="00347B1B" w:rsidRDefault="0060442C" w:rsidP="0060442C">
      <w:pPr>
        <w:rPr>
          <w:rFonts w:ascii="Times New Roman" w:hAnsi="Times New Roman" w:cs="Times New Roman"/>
          <w:sz w:val="24"/>
          <w:szCs w:val="24"/>
        </w:rPr>
      </w:pPr>
    </w:p>
    <w:p w14:paraId="2C9F6032" w14:textId="77777777" w:rsidR="0060442C" w:rsidRPr="00347B1B" w:rsidRDefault="0060442C" w:rsidP="0060442C">
      <w:pPr>
        <w:rPr>
          <w:rFonts w:ascii="Times New Roman" w:hAnsi="Times New Roman" w:cs="Times New Roman"/>
          <w:sz w:val="24"/>
          <w:szCs w:val="24"/>
        </w:rPr>
      </w:pPr>
    </w:p>
    <w:p w14:paraId="3C980561" w14:textId="77777777" w:rsidR="008C47E3" w:rsidRDefault="008C47E3">
      <w:pPr>
        <w:rPr>
          <w:rFonts w:ascii="Times New Roman" w:hAnsi="Times New Roman" w:cs="Times New Roman"/>
          <w:sz w:val="24"/>
          <w:szCs w:val="24"/>
        </w:rPr>
      </w:pPr>
      <w:r>
        <w:rPr>
          <w:rFonts w:ascii="Times New Roman" w:hAnsi="Times New Roman" w:cs="Times New Roman"/>
          <w:sz w:val="24"/>
          <w:szCs w:val="24"/>
        </w:rPr>
        <w:br w:type="page"/>
      </w:r>
    </w:p>
    <w:p w14:paraId="793A2D36" w14:textId="1B0226D2"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MASE II (2007):</w:t>
      </w:r>
    </w:p>
    <w:p w14:paraId="47E562A8" w14:textId="77777777" w:rsidR="00F71343" w:rsidRDefault="00F71343" w:rsidP="0060442C">
      <w:pPr>
        <w:rPr>
          <w:rFonts w:ascii="Times New Roman" w:hAnsi="Times New Roman" w:cs="Times New Roman"/>
          <w:sz w:val="24"/>
          <w:szCs w:val="24"/>
        </w:rPr>
      </w:pPr>
      <w:r>
        <w:rPr>
          <w:noProof/>
        </w:rPr>
        <w:drawing>
          <wp:inline distT="0" distB="0" distL="0" distR="0" wp14:anchorId="45C49A6A" wp14:editId="2264B1DF">
            <wp:extent cx="5943600" cy="297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74975"/>
                    </a:xfrm>
                    <a:prstGeom prst="rect">
                      <a:avLst/>
                    </a:prstGeom>
                  </pic:spPr>
                </pic:pic>
              </a:graphicData>
            </a:graphic>
          </wp:inline>
        </w:drawing>
      </w:r>
    </w:p>
    <w:p w14:paraId="4606B28E"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E-PEACE (2011):</w:t>
      </w:r>
      <w:r w:rsidRPr="00347B1B">
        <w:rPr>
          <w:rFonts w:ascii="Times New Roman" w:hAnsi="Times New Roman" w:cs="Times New Roman"/>
          <w:noProof/>
          <w:sz w:val="24"/>
          <w:szCs w:val="24"/>
        </w:rPr>
        <w:drawing>
          <wp:inline distT="0" distB="0" distL="0" distR="0" wp14:anchorId="0C0877EE" wp14:editId="3BED969D">
            <wp:extent cx="5943600" cy="5167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5167630"/>
                    </a:xfrm>
                    <a:prstGeom prst="rect">
                      <a:avLst/>
                    </a:prstGeom>
                  </pic:spPr>
                </pic:pic>
              </a:graphicData>
            </a:graphic>
          </wp:inline>
        </w:drawing>
      </w:r>
    </w:p>
    <w:p w14:paraId="09FCBE2B" w14:textId="77777777" w:rsidR="0060442C" w:rsidRPr="00347B1B" w:rsidRDefault="0060442C" w:rsidP="0060442C">
      <w:pPr>
        <w:rPr>
          <w:rFonts w:ascii="Times New Roman" w:hAnsi="Times New Roman" w:cs="Times New Roman"/>
          <w:b/>
          <w:sz w:val="24"/>
          <w:szCs w:val="24"/>
        </w:rPr>
      </w:pPr>
    </w:p>
    <w:p w14:paraId="40181D29" w14:textId="77777777" w:rsidR="0060442C" w:rsidRPr="00347B1B" w:rsidRDefault="0060442C" w:rsidP="0060442C">
      <w:pPr>
        <w:rPr>
          <w:rFonts w:ascii="Times New Roman" w:hAnsi="Times New Roman" w:cs="Times New Roman"/>
          <w:b/>
          <w:sz w:val="24"/>
          <w:szCs w:val="24"/>
        </w:rPr>
      </w:pPr>
    </w:p>
    <w:p w14:paraId="782387CE" w14:textId="77777777" w:rsidR="0060442C" w:rsidRPr="00347B1B" w:rsidRDefault="0060442C" w:rsidP="0060442C">
      <w:pPr>
        <w:rPr>
          <w:rFonts w:ascii="Times New Roman" w:hAnsi="Times New Roman" w:cs="Times New Roman"/>
          <w:b/>
          <w:sz w:val="24"/>
          <w:szCs w:val="24"/>
        </w:rPr>
      </w:pPr>
    </w:p>
    <w:p w14:paraId="061DE8D8" w14:textId="77777777" w:rsidR="0060442C" w:rsidRPr="00347B1B" w:rsidRDefault="0060442C" w:rsidP="0060442C">
      <w:pPr>
        <w:rPr>
          <w:rFonts w:ascii="Times New Roman" w:hAnsi="Times New Roman" w:cs="Times New Roman"/>
          <w:b/>
          <w:sz w:val="24"/>
          <w:szCs w:val="24"/>
        </w:rPr>
      </w:pPr>
    </w:p>
    <w:p w14:paraId="447A5573" w14:textId="77777777" w:rsidR="0060442C" w:rsidRPr="00347B1B" w:rsidRDefault="0060442C" w:rsidP="0060442C">
      <w:pPr>
        <w:rPr>
          <w:rFonts w:ascii="Times New Roman" w:hAnsi="Times New Roman" w:cs="Times New Roman"/>
          <w:b/>
          <w:sz w:val="24"/>
          <w:szCs w:val="24"/>
        </w:rPr>
      </w:pPr>
    </w:p>
    <w:p w14:paraId="242CF259" w14:textId="77777777" w:rsidR="0060442C" w:rsidRPr="00347B1B" w:rsidRDefault="0060442C" w:rsidP="0060442C">
      <w:pPr>
        <w:rPr>
          <w:rFonts w:ascii="Times New Roman" w:hAnsi="Times New Roman" w:cs="Times New Roman"/>
          <w:b/>
          <w:sz w:val="24"/>
          <w:szCs w:val="24"/>
        </w:rPr>
      </w:pPr>
    </w:p>
    <w:p w14:paraId="6B5A0471" w14:textId="77777777" w:rsidR="0060442C" w:rsidRPr="00347B1B" w:rsidRDefault="0060442C" w:rsidP="0060442C">
      <w:pPr>
        <w:rPr>
          <w:rFonts w:ascii="Times New Roman" w:hAnsi="Times New Roman" w:cs="Times New Roman"/>
          <w:b/>
          <w:sz w:val="24"/>
          <w:szCs w:val="24"/>
        </w:rPr>
      </w:pPr>
    </w:p>
    <w:p w14:paraId="77694128" w14:textId="77777777" w:rsidR="0060442C" w:rsidRPr="00347B1B" w:rsidRDefault="0060442C" w:rsidP="0060442C">
      <w:pPr>
        <w:rPr>
          <w:rFonts w:ascii="Times New Roman" w:hAnsi="Times New Roman" w:cs="Times New Roman"/>
          <w:b/>
          <w:sz w:val="24"/>
          <w:szCs w:val="24"/>
        </w:rPr>
      </w:pPr>
    </w:p>
    <w:p w14:paraId="1BF5A122" w14:textId="77777777" w:rsidR="0060442C" w:rsidRPr="00347B1B" w:rsidRDefault="0060442C" w:rsidP="0060442C">
      <w:pPr>
        <w:rPr>
          <w:rFonts w:ascii="Times New Roman" w:hAnsi="Times New Roman" w:cs="Times New Roman"/>
          <w:b/>
          <w:sz w:val="24"/>
          <w:szCs w:val="24"/>
        </w:rPr>
      </w:pPr>
    </w:p>
    <w:p w14:paraId="393343BC" w14:textId="77777777" w:rsidR="0060442C" w:rsidRPr="00347B1B" w:rsidRDefault="0060442C" w:rsidP="0060442C">
      <w:pPr>
        <w:rPr>
          <w:rFonts w:ascii="Times New Roman" w:hAnsi="Times New Roman" w:cs="Times New Roman"/>
          <w:sz w:val="24"/>
          <w:szCs w:val="24"/>
        </w:rPr>
      </w:pPr>
      <w:proofErr w:type="spellStart"/>
      <w:r w:rsidRPr="00347B1B">
        <w:rPr>
          <w:rFonts w:ascii="Times New Roman" w:hAnsi="Times New Roman" w:cs="Times New Roman"/>
          <w:sz w:val="24"/>
          <w:szCs w:val="24"/>
        </w:rPr>
        <w:lastRenderedPageBreak/>
        <w:t>NiCE</w:t>
      </w:r>
      <w:proofErr w:type="spellEnd"/>
      <w:r w:rsidRPr="00347B1B">
        <w:rPr>
          <w:rFonts w:ascii="Times New Roman" w:hAnsi="Times New Roman" w:cs="Times New Roman"/>
          <w:sz w:val="24"/>
          <w:szCs w:val="24"/>
        </w:rPr>
        <w:t xml:space="preserve"> (2013):</w:t>
      </w:r>
    </w:p>
    <w:p w14:paraId="7EBA477A"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24B7E4DF" wp14:editId="3DD3FEB4">
            <wp:extent cx="5943600" cy="4834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834890"/>
                    </a:xfrm>
                    <a:prstGeom prst="rect">
                      <a:avLst/>
                    </a:prstGeom>
                  </pic:spPr>
                </pic:pic>
              </a:graphicData>
            </a:graphic>
          </wp:inline>
        </w:drawing>
      </w:r>
    </w:p>
    <w:p w14:paraId="4B551EC3" w14:textId="77777777" w:rsidR="0060442C" w:rsidRPr="00347B1B" w:rsidRDefault="0060442C" w:rsidP="0060442C">
      <w:pPr>
        <w:rPr>
          <w:rFonts w:ascii="Times New Roman" w:hAnsi="Times New Roman" w:cs="Times New Roman"/>
          <w:sz w:val="24"/>
          <w:szCs w:val="24"/>
        </w:rPr>
      </w:pPr>
    </w:p>
    <w:p w14:paraId="1B89FA08" w14:textId="77777777" w:rsidR="0060442C" w:rsidRPr="00347B1B" w:rsidRDefault="0060442C" w:rsidP="0060442C">
      <w:pPr>
        <w:spacing w:after="200" w:line="276" w:lineRule="auto"/>
        <w:rPr>
          <w:rFonts w:ascii="Times New Roman" w:hAnsi="Times New Roman" w:cs="Times New Roman"/>
          <w:b/>
          <w:sz w:val="24"/>
          <w:szCs w:val="24"/>
        </w:rPr>
      </w:pPr>
      <w:r w:rsidRPr="00347B1B">
        <w:rPr>
          <w:rFonts w:ascii="Times New Roman" w:hAnsi="Times New Roman" w:cs="Times New Roman"/>
          <w:b/>
          <w:sz w:val="24"/>
          <w:szCs w:val="24"/>
        </w:rPr>
        <w:br w:type="page"/>
      </w:r>
    </w:p>
    <w:p w14:paraId="1749BA8F"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BOAS (2015</w:t>
      </w:r>
      <w:r>
        <w:rPr>
          <w:rFonts w:ascii="Times New Roman" w:hAnsi="Times New Roman" w:cs="Times New Roman"/>
          <w:sz w:val="24"/>
          <w:szCs w:val="24"/>
        </w:rPr>
        <w:t>):</w:t>
      </w:r>
    </w:p>
    <w:p w14:paraId="0286B587"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08DF0201" wp14:editId="6E5CA632">
            <wp:extent cx="5943600" cy="33877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387725"/>
                    </a:xfrm>
                    <a:prstGeom prst="rect">
                      <a:avLst/>
                    </a:prstGeom>
                  </pic:spPr>
                </pic:pic>
              </a:graphicData>
            </a:graphic>
          </wp:inline>
        </w:drawing>
      </w:r>
    </w:p>
    <w:p w14:paraId="04EEAAA7" w14:textId="77777777" w:rsidR="0060442C" w:rsidRDefault="0060442C" w:rsidP="0060442C">
      <w:pPr>
        <w:rPr>
          <w:rFonts w:ascii="Times New Roman" w:hAnsi="Times New Roman" w:cs="Times New Roman"/>
          <w:b/>
          <w:sz w:val="24"/>
          <w:szCs w:val="24"/>
        </w:rPr>
      </w:pPr>
    </w:p>
    <w:p w14:paraId="7A2BC166" w14:textId="2BB83509"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t>FASE (2016</w:t>
      </w:r>
      <w:r>
        <w:rPr>
          <w:rFonts w:ascii="Times New Roman" w:hAnsi="Times New Roman" w:cs="Times New Roman"/>
          <w:sz w:val="24"/>
          <w:szCs w:val="24"/>
        </w:rPr>
        <w:t>):</w:t>
      </w:r>
    </w:p>
    <w:p w14:paraId="7BA7504D" w14:textId="626FD3A2" w:rsidR="0060442C"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7360B117" wp14:editId="5F76B2F8">
            <wp:extent cx="5943600" cy="3488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488690"/>
                    </a:xfrm>
                    <a:prstGeom prst="rect">
                      <a:avLst/>
                    </a:prstGeom>
                  </pic:spPr>
                </pic:pic>
              </a:graphicData>
            </a:graphic>
          </wp:inline>
        </w:drawing>
      </w:r>
    </w:p>
    <w:p w14:paraId="027BB931" w14:textId="77777777" w:rsidR="0059516F" w:rsidRDefault="0059516F" w:rsidP="0060442C">
      <w:pPr>
        <w:rPr>
          <w:rFonts w:ascii="Times New Roman" w:hAnsi="Times New Roman" w:cs="Times New Roman"/>
          <w:sz w:val="24"/>
          <w:szCs w:val="24"/>
        </w:rPr>
      </w:pPr>
    </w:p>
    <w:p w14:paraId="7716E5BC" w14:textId="6D0C0DD6" w:rsidR="00E069EF" w:rsidRDefault="00E069EF" w:rsidP="0060442C">
      <w:pPr>
        <w:rPr>
          <w:rFonts w:ascii="Times New Roman" w:hAnsi="Times New Roman" w:cs="Times New Roman"/>
          <w:sz w:val="24"/>
          <w:szCs w:val="24"/>
        </w:rPr>
      </w:pPr>
      <w:r>
        <w:rPr>
          <w:rFonts w:ascii="Times New Roman" w:hAnsi="Times New Roman" w:cs="Times New Roman"/>
          <w:sz w:val="24"/>
          <w:szCs w:val="24"/>
        </w:rPr>
        <w:lastRenderedPageBreak/>
        <w:t>MACAWS (2018)</w:t>
      </w:r>
    </w:p>
    <w:p w14:paraId="12D3297F" w14:textId="66A10F64" w:rsidR="00E069EF" w:rsidRDefault="00E069EF" w:rsidP="0060442C">
      <w:pPr>
        <w:rPr>
          <w:rFonts w:ascii="Times New Roman" w:hAnsi="Times New Roman" w:cs="Times New Roman"/>
          <w:sz w:val="24"/>
          <w:szCs w:val="24"/>
        </w:rPr>
      </w:pPr>
      <w:r>
        <w:rPr>
          <w:noProof/>
        </w:rPr>
        <w:drawing>
          <wp:inline distT="0" distB="0" distL="0" distR="0" wp14:anchorId="4BD86B56" wp14:editId="22B7F811">
            <wp:extent cx="5943600" cy="2809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809240"/>
                    </a:xfrm>
                    <a:prstGeom prst="rect">
                      <a:avLst/>
                    </a:prstGeom>
                  </pic:spPr>
                </pic:pic>
              </a:graphicData>
            </a:graphic>
          </wp:inline>
        </w:drawing>
      </w:r>
    </w:p>
    <w:p w14:paraId="793DDA0F" w14:textId="77777777" w:rsidR="00D27113" w:rsidRDefault="00D27113">
      <w:pPr>
        <w:rPr>
          <w:rFonts w:ascii="Times New Roman" w:hAnsi="Times New Roman" w:cs="Times New Roman"/>
          <w:sz w:val="24"/>
          <w:szCs w:val="24"/>
        </w:rPr>
      </w:pPr>
    </w:p>
    <w:p w14:paraId="38A0E379" w14:textId="70A15B70" w:rsidR="0064209A" w:rsidRDefault="0064209A">
      <w:pPr>
        <w:rPr>
          <w:rFonts w:ascii="Times New Roman" w:hAnsi="Times New Roman" w:cs="Times New Roman"/>
          <w:sz w:val="24"/>
          <w:szCs w:val="24"/>
        </w:rPr>
      </w:pPr>
      <w:r>
        <w:rPr>
          <w:rFonts w:ascii="Times New Roman" w:hAnsi="Times New Roman" w:cs="Times New Roman"/>
          <w:sz w:val="24"/>
          <w:szCs w:val="24"/>
        </w:rPr>
        <w:t>MONARC (2019)</w:t>
      </w:r>
    </w:p>
    <w:p w14:paraId="35772298" w14:textId="77777777" w:rsidR="000C4FEF" w:rsidRDefault="00E93687">
      <w:pPr>
        <w:rPr>
          <w:rFonts w:ascii="Times New Roman" w:hAnsi="Times New Roman" w:cs="Times New Roman"/>
          <w:sz w:val="24"/>
          <w:szCs w:val="24"/>
        </w:rPr>
      </w:pPr>
      <w:r>
        <w:rPr>
          <w:noProof/>
        </w:rPr>
        <w:drawing>
          <wp:inline distT="0" distB="0" distL="0" distR="0" wp14:anchorId="6F1E7D81" wp14:editId="47AA7C90">
            <wp:extent cx="5943600" cy="2395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95220"/>
                    </a:xfrm>
                    <a:prstGeom prst="rect">
                      <a:avLst/>
                    </a:prstGeom>
                  </pic:spPr>
                </pic:pic>
              </a:graphicData>
            </a:graphic>
          </wp:inline>
        </w:drawing>
      </w:r>
    </w:p>
    <w:p w14:paraId="08128C8C" w14:textId="77777777" w:rsidR="000C4FEF" w:rsidRDefault="000C4FEF">
      <w:pPr>
        <w:rPr>
          <w:rFonts w:ascii="Times New Roman" w:hAnsi="Times New Roman" w:cs="Times New Roman"/>
          <w:sz w:val="24"/>
          <w:szCs w:val="24"/>
        </w:rPr>
      </w:pPr>
    </w:p>
    <w:p w14:paraId="7CBBFB50" w14:textId="77777777" w:rsidR="000C4FEF" w:rsidRDefault="000C4FEF">
      <w:pPr>
        <w:rPr>
          <w:rFonts w:ascii="Times New Roman" w:hAnsi="Times New Roman" w:cs="Times New Roman"/>
          <w:sz w:val="24"/>
          <w:szCs w:val="24"/>
        </w:rPr>
      </w:pPr>
      <w:r>
        <w:rPr>
          <w:rFonts w:ascii="Times New Roman" w:hAnsi="Times New Roman" w:cs="Times New Roman"/>
          <w:sz w:val="24"/>
          <w:szCs w:val="24"/>
        </w:rPr>
        <w:br w:type="page"/>
      </w:r>
    </w:p>
    <w:p w14:paraId="7A5D4C45" w14:textId="77777777" w:rsidR="000C4FEF" w:rsidRDefault="000C4FEF">
      <w:pPr>
        <w:rPr>
          <w:rFonts w:ascii="Times New Roman" w:hAnsi="Times New Roman" w:cs="Times New Roman"/>
          <w:sz w:val="24"/>
          <w:szCs w:val="24"/>
        </w:rPr>
      </w:pPr>
      <w:r>
        <w:rPr>
          <w:rFonts w:ascii="Times New Roman" w:hAnsi="Times New Roman" w:cs="Times New Roman"/>
          <w:sz w:val="24"/>
          <w:szCs w:val="24"/>
        </w:rPr>
        <w:lastRenderedPageBreak/>
        <w:t>CSM (2020)</w:t>
      </w:r>
    </w:p>
    <w:p w14:paraId="70847CDF" w14:textId="1E0C5771" w:rsidR="00E069EF" w:rsidRDefault="005A03DA">
      <w:pPr>
        <w:rPr>
          <w:rFonts w:ascii="Times New Roman" w:hAnsi="Times New Roman" w:cs="Times New Roman"/>
          <w:sz w:val="24"/>
          <w:szCs w:val="24"/>
        </w:rPr>
      </w:pPr>
      <w:r w:rsidRPr="005A03DA">
        <w:rPr>
          <w:noProof/>
        </w:rPr>
        <w:drawing>
          <wp:inline distT="0" distB="0" distL="0" distR="0" wp14:anchorId="60583135" wp14:editId="49C262BD">
            <wp:extent cx="5943600" cy="261788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17881"/>
                    </a:xfrm>
                    <a:prstGeom prst="rect">
                      <a:avLst/>
                    </a:prstGeom>
                    <a:noFill/>
                    <a:ln>
                      <a:noFill/>
                    </a:ln>
                  </pic:spPr>
                </pic:pic>
              </a:graphicData>
            </a:graphic>
          </wp:inline>
        </w:drawing>
      </w:r>
      <w:r w:rsidR="00E069EF">
        <w:rPr>
          <w:rFonts w:ascii="Times New Roman" w:hAnsi="Times New Roman" w:cs="Times New Roman"/>
          <w:sz w:val="24"/>
          <w:szCs w:val="24"/>
        </w:rPr>
        <w:br w:type="page"/>
      </w:r>
    </w:p>
    <w:p w14:paraId="674BEDB1" w14:textId="641D72AD" w:rsidR="00AB72EC" w:rsidRPr="00AB72EC" w:rsidRDefault="00AB72EC" w:rsidP="008C47E3">
      <w:pPr>
        <w:pStyle w:val="ListParagraph"/>
        <w:numPr>
          <w:ilvl w:val="0"/>
          <w:numId w:val="11"/>
        </w:numPr>
        <w:rPr>
          <w:rFonts w:ascii="Times New Roman" w:hAnsi="Times New Roman" w:cs="Times New Roman"/>
          <w:b/>
          <w:sz w:val="24"/>
          <w:szCs w:val="24"/>
        </w:rPr>
      </w:pPr>
      <w:r w:rsidRPr="00AB72EC">
        <w:rPr>
          <w:rFonts w:ascii="Times New Roman" w:hAnsi="Times New Roman" w:cs="Times New Roman"/>
          <w:b/>
          <w:sz w:val="24"/>
          <w:szCs w:val="24"/>
        </w:rPr>
        <w:lastRenderedPageBreak/>
        <w:t>Difference Between Versions</w:t>
      </w:r>
    </w:p>
    <w:p w14:paraId="429DB431" w14:textId="0D3600F8" w:rsidR="009808E3" w:rsidRPr="00AB72EC" w:rsidRDefault="009808E3" w:rsidP="00AB72EC">
      <w:pPr>
        <w:pStyle w:val="ListParagraph"/>
        <w:numPr>
          <w:ilvl w:val="1"/>
          <w:numId w:val="16"/>
        </w:numPr>
        <w:rPr>
          <w:rFonts w:ascii="Times New Roman" w:hAnsi="Times New Roman" w:cs="Times New Roman"/>
          <w:sz w:val="24"/>
          <w:szCs w:val="24"/>
        </w:rPr>
      </w:pPr>
      <w:r w:rsidRPr="00AB72EC">
        <w:rPr>
          <w:rFonts w:ascii="Times New Roman" w:hAnsi="Times New Roman" w:cs="Times New Roman"/>
          <w:b/>
          <w:sz w:val="24"/>
          <w:szCs w:val="24"/>
        </w:rPr>
        <w:t>Differences Between Version 1 (V1) and Version 2 (V2)</w:t>
      </w:r>
      <w:r w:rsidR="00CE0EDD" w:rsidRPr="00AB72EC">
        <w:rPr>
          <w:rFonts w:ascii="Times New Roman" w:hAnsi="Times New Roman" w:cs="Times New Roman"/>
          <w:b/>
          <w:sz w:val="24"/>
          <w:szCs w:val="24"/>
        </w:rPr>
        <w:t xml:space="preserve"> [change made on 27 November 2017]</w:t>
      </w:r>
      <w:r w:rsidRPr="00AB72EC">
        <w:rPr>
          <w:rFonts w:ascii="Times New Roman" w:hAnsi="Times New Roman" w:cs="Times New Roman"/>
          <w:b/>
          <w:sz w:val="24"/>
          <w:szCs w:val="24"/>
        </w:rPr>
        <w:t xml:space="preserve">: </w:t>
      </w:r>
      <w:proofErr w:type="gramStart"/>
      <w:r w:rsidRPr="00AB72EC">
        <w:rPr>
          <w:rFonts w:ascii="Times New Roman" w:hAnsi="Times New Roman" w:cs="Times New Roman"/>
          <w:sz w:val="24"/>
          <w:szCs w:val="24"/>
        </w:rPr>
        <w:t>Version</w:t>
      </w:r>
      <w:proofErr w:type="gramEnd"/>
      <w:r w:rsidRPr="00AB72EC">
        <w:rPr>
          <w:rFonts w:ascii="Times New Roman" w:hAnsi="Times New Roman" w:cs="Times New Roman"/>
          <w:sz w:val="24"/>
          <w:szCs w:val="24"/>
        </w:rPr>
        <w:t xml:space="preserve"> 1 and 2 are shown in </w:t>
      </w:r>
      <w:proofErr w:type="spellStart"/>
      <w:r w:rsidRPr="00AB72EC">
        <w:rPr>
          <w:rFonts w:ascii="Times New Roman" w:hAnsi="Times New Roman" w:cs="Times New Roman"/>
          <w:sz w:val="24"/>
          <w:szCs w:val="24"/>
        </w:rPr>
        <w:t>Figshare</w:t>
      </w:r>
      <w:proofErr w:type="spellEnd"/>
      <w:r w:rsidRPr="00AB72EC">
        <w:rPr>
          <w:rFonts w:ascii="Times New Roman" w:hAnsi="Times New Roman" w:cs="Times New Roman"/>
          <w:sz w:val="24"/>
          <w:szCs w:val="24"/>
        </w:rPr>
        <w:t xml:space="preserve"> as Version 5 and 6, respectively.</w:t>
      </w:r>
      <w:r w:rsidR="00CE0EDD" w:rsidRPr="00AB72EC">
        <w:rPr>
          <w:rFonts w:ascii="Times New Roman" w:hAnsi="Times New Roman" w:cs="Times New Roman"/>
          <w:sz w:val="24"/>
          <w:szCs w:val="24"/>
        </w:rPr>
        <w:t xml:space="preserve"> </w:t>
      </w:r>
      <w:r w:rsidRPr="00AB72EC">
        <w:rPr>
          <w:rFonts w:ascii="Times New Roman" w:hAnsi="Times New Roman" w:cs="Times New Roman"/>
          <w:sz w:val="24"/>
          <w:szCs w:val="24"/>
        </w:rPr>
        <w:t>Version 2 has the follow</w:t>
      </w:r>
      <w:r w:rsidR="00CE0EDD" w:rsidRPr="00AB72EC">
        <w:rPr>
          <w:rFonts w:ascii="Times New Roman" w:hAnsi="Times New Roman" w:cs="Times New Roman"/>
          <w:sz w:val="24"/>
          <w:szCs w:val="24"/>
        </w:rPr>
        <w:t>ing improvements over version 1:</w:t>
      </w:r>
    </w:p>
    <w:p w14:paraId="098E7451"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A column with “RF” has been added to the left of the UTC column in files that were previously missing it.</w:t>
      </w:r>
    </w:p>
    <w:p w14:paraId="3910F043"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Calculated values (such as relative humidity and potential temperature) have been removed and only measured values remain (with exception of true aircraft speed).</w:t>
      </w:r>
    </w:p>
    <w:p w14:paraId="59DE13F4"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All blanks in all the files have been substituted with “</w:t>
      </w:r>
      <w:proofErr w:type="spellStart"/>
      <w:r w:rsidRPr="009808E3">
        <w:rPr>
          <w:rFonts w:ascii="Times New Roman" w:hAnsi="Times New Roman" w:cs="Times New Roman"/>
          <w:sz w:val="24"/>
          <w:szCs w:val="24"/>
        </w:rPr>
        <w:t>NaN</w:t>
      </w:r>
      <w:proofErr w:type="spellEnd"/>
      <w:r w:rsidRPr="009808E3">
        <w:rPr>
          <w:rFonts w:ascii="Times New Roman" w:hAnsi="Times New Roman" w:cs="Times New Roman"/>
          <w:sz w:val="24"/>
          <w:szCs w:val="24"/>
        </w:rPr>
        <w:t>” (i.e., not a number).</w:t>
      </w:r>
    </w:p>
    <w:p w14:paraId="37B05AC6"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CASF is now included for MASE I.</w:t>
      </w:r>
    </w:p>
    <w:p w14:paraId="03971D53"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AMS data in MASE I has been updated for more accuracy.</w:t>
      </w:r>
    </w:p>
    <w:p w14:paraId="574C9FE4"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The Gases file in BOAS has been renamed to LGR.</w:t>
      </w:r>
    </w:p>
    <w:p w14:paraId="319EC426"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The Gases file in FASE has been split into two separate files: LGR and LICOR.</w:t>
      </w:r>
    </w:p>
    <w:p w14:paraId="32D7A2DF" w14:textId="07D37C13"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FASE LI</w:t>
      </w:r>
      <w:r w:rsidR="00A05846">
        <w:rPr>
          <w:rFonts w:ascii="Times New Roman" w:hAnsi="Times New Roman" w:cs="Times New Roman"/>
          <w:sz w:val="24"/>
          <w:szCs w:val="24"/>
        </w:rPr>
        <w:t>-</w:t>
      </w:r>
      <w:r w:rsidRPr="009808E3">
        <w:rPr>
          <w:rFonts w:ascii="Times New Roman" w:hAnsi="Times New Roman" w:cs="Times New Roman"/>
          <w:sz w:val="24"/>
          <w:szCs w:val="24"/>
        </w:rPr>
        <w:t>COR data w</w:t>
      </w:r>
      <w:r w:rsidR="00CD1F8A">
        <w:rPr>
          <w:rFonts w:ascii="Times New Roman" w:hAnsi="Times New Roman" w:cs="Times New Roman"/>
          <w:sz w:val="24"/>
          <w:szCs w:val="24"/>
        </w:rPr>
        <w:t>ere</w:t>
      </w:r>
      <w:r w:rsidRPr="009808E3">
        <w:rPr>
          <w:rFonts w:ascii="Times New Roman" w:hAnsi="Times New Roman" w:cs="Times New Roman"/>
          <w:sz w:val="24"/>
          <w:szCs w:val="24"/>
        </w:rPr>
        <w:t xml:space="preserve"> previously at 20 Hz; </w:t>
      </w:r>
      <w:r w:rsidR="00CD1F8A">
        <w:rPr>
          <w:rFonts w:ascii="Times New Roman" w:hAnsi="Times New Roman" w:cs="Times New Roman"/>
          <w:sz w:val="24"/>
          <w:szCs w:val="24"/>
        </w:rPr>
        <w:t>they have</w:t>
      </w:r>
      <w:r w:rsidRPr="009808E3">
        <w:rPr>
          <w:rFonts w:ascii="Times New Roman" w:hAnsi="Times New Roman" w:cs="Times New Roman"/>
          <w:sz w:val="24"/>
          <w:szCs w:val="24"/>
        </w:rPr>
        <w:t xml:space="preserve"> been averaged to 1 Hz, and the 20 Hz </w:t>
      </w:r>
      <w:r w:rsidR="00CD1F8A">
        <w:rPr>
          <w:rFonts w:ascii="Times New Roman" w:hAnsi="Times New Roman" w:cs="Times New Roman"/>
          <w:sz w:val="24"/>
          <w:szCs w:val="24"/>
        </w:rPr>
        <w:t>data have</w:t>
      </w:r>
      <w:r w:rsidRPr="009808E3">
        <w:rPr>
          <w:rFonts w:ascii="Times New Roman" w:hAnsi="Times New Roman" w:cs="Times New Roman"/>
          <w:sz w:val="24"/>
          <w:szCs w:val="24"/>
        </w:rPr>
        <w:t xml:space="preserve"> been removed.</w:t>
      </w:r>
    </w:p>
    <w:p w14:paraId="15902047"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For all files, only data between one minute before takeoff and one minute after landing have been retained; all data outside of this range have been removed.</w:t>
      </w:r>
    </w:p>
    <w:p w14:paraId="55330069" w14:textId="536DB360"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The cloud probes CASF, FSSP, and CDP have been synchronized amongst themselves.</w:t>
      </w:r>
      <w:r>
        <w:rPr>
          <w:rFonts w:ascii="Times New Roman" w:hAnsi="Times New Roman" w:cs="Times New Roman"/>
          <w:sz w:val="24"/>
          <w:szCs w:val="24"/>
        </w:rPr>
        <w:t xml:space="preserve"> This was done by calculating number concentration (N</w:t>
      </w:r>
      <w:r w:rsidRPr="00A05846">
        <w:rPr>
          <w:rFonts w:ascii="Times New Roman" w:hAnsi="Times New Roman" w:cs="Times New Roman"/>
          <w:sz w:val="24"/>
          <w:szCs w:val="24"/>
          <w:vertAlign w:val="subscript"/>
        </w:rPr>
        <w:t>d</w:t>
      </w:r>
      <w:r>
        <w:rPr>
          <w:rFonts w:ascii="Times New Roman" w:hAnsi="Times New Roman" w:cs="Times New Roman"/>
          <w:sz w:val="24"/>
          <w:szCs w:val="24"/>
        </w:rPr>
        <w:t>) in overlapping bins and plotting the time series of N</w:t>
      </w:r>
      <w:r w:rsidRPr="00A05846">
        <w:rPr>
          <w:rFonts w:ascii="Times New Roman" w:hAnsi="Times New Roman" w:cs="Times New Roman"/>
          <w:sz w:val="24"/>
          <w:szCs w:val="24"/>
          <w:vertAlign w:val="subscript"/>
        </w:rPr>
        <w:t>d</w:t>
      </w:r>
      <w:r>
        <w:rPr>
          <w:rFonts w:ascii="Times New Roman" w:hAnsi="Times New Roman" w:cs="Times New Roman"/>
          <w:sz w:val="24"/>
          <w:szCs w:val="24"/>
        </w:rPr>
        <w:t xml:space="preserve"> for these probes. The peaks in N</w:t>
      </w:r>
      <w:r w:rsidRPr="00A05846">
        <w:rPr>
          <w:rFonts w:ascii="Times New Roman" w:hAnsi="Times New Roman" w:cs="Times New Roman"/>
          <w:sz w:val="24"/>
          <w:szCs w:val="24"/>
          <w:vertAlign w:val="subscript"/>
        </w:rPr>
        <w:t>d</w:t>
      </w:r>
      <w:r>
        <w:rPr>
          <w:rFonts w:ascii="Times New Roman" w:hAnsi="Times New Roman" w:cs="Times New Roman"/>
          <w:sz w:val="24"/>
          <w:szCs w:val="24"/>
        </w:rPr>
        <w:t xml:space="preserve"> </w:t>
      </w:r>
      <w:r w:rsidR="00D0299B">
        <w:rPr>
          <w:rFonts w:ascii="Times New Roman" w:hAnsi="Times New Roman" w:cs="Times New Roman"/>
          <w:sz w:val="24"/>
          <w:szCs w:val="24"/>
        </w:rPr>
        <w:t xml:space="preserve">in Version 1 </w:t>
      </w:r>
      <w:r>
        <w:rPr>
          <w:rFonts w:ascii="Times New Roman" w:hAnsi="Times New Roman" w:cs="Times New Roman"/>
          <w:sz w:val="24"/>
          <w:szCs w:val="24"/>
        </w:rPr>
        <w:t xml:space="preserve">usually had a shift of a few seconds; this shift is removed in </w:t>
      </w:r>
      <w:r w:rsidR="00D0299B">
        <w:rPr>
          <w:rFonts w:ascii="Times New Roman" w:hAnsi="Times New Roman" w:cs="Times New Roman"/>
          <w:sz w:val="24"/>
          <w:szCs w:val="24"/>
        </w:rPr>
        <w:t>V</w:t>
      </w:r>
      <w:r>
        <w:rPr>
          <w:rFonts w:ascii="Times New Roman" w:hAnsi="Times New Roman" w:cs="Times New Roman"/>
          <w:sz w:val="24"/>
          <w:szCs w:val="24"/>
        </w:rPr>
        <w:t>ersion 2.</w:t>
      </w:r>
    </w:p>
    <w:p w14:paraId="20A393F6"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The bin bound headers have been changed to have the format:</w:t>
      </w:r>
    </w:p>
    <w:p w14:paraId="3E7019B6" w14:textId="77777777" w:rsidR="009808E3" w:rsidRPr="009808E3" w:rsidRDefault="009808E3" w:rsidP="00A05846">
      <w:pPr>
        <w:pStyle w:val="ListParagraph"/>
        <w:ind w:left="776"/>
        <w:rPr>
          <w:rFonts w:ascii="Times New Roman" w:hAnsi="Times New Roman" w:cs="Times New Roman"/>
          <w:sz w:val="24"/>
          <w:szCs w:val="24"/>
        </w:rPr>
      </w:pPr>
      <w:proofErr w:type="spellStart"/>
      <w:r w:rsidRPr="009808E3">
        <w:rPr>
          <w:rFonts w:ascii="Times New Roman" w:hAnsi="Times New Roman" w:cs="Times New Roman"/>
          <w:sz w:val="24"/>
          <w:szCs w:val="24"/>
        </w:rPr>
        <w:t>Dp</w:t>
      </w:r>
      <w:proofErr w:type="spellEnd"/>
      <w:r w:rsidRPr="009808E3">
        <w:rPr>
          <w:rFonts w:ascii="Times New Roman" w:hAnsi="Times New Roman" w:cs="Times New Roman"/>
          <w:sz w:val="24"/>
          <w:szCs w:val="24"/>
        </w:rPr>
        <w:t>_&lt;</w:t>
      </w:r>
      <w:proofErr w:type="spellStart"/>
      <w:r w:rsidRPr="009808E3">
        <w:rPr>
          <w:rFonts w:ascii="Times New Roman" w:hAnsi="Times New Roman" w:cs="Times New Roman"/>
          <w:sz w:val="24"/>
          <w:szCs w:val="24"/>
        </w:rPr>
        <w:t>LowerBound</w:t>
      </w:r>
      <w:proofErr w:type="spellEnd"/>
      <w:r w:rsidRPr="009808E3">
        <w:rPr>
          <w:rFonts w:ascii="Times New Roman" w:hAnsi="Times New Roman" w:cs="Times New Roman"/>
          <w:sz w:val="24"/>
          <w:szCs w:val="24"/>
        </w:rPr>
        <w:t xml:space="preserve"> or </w:t>
      </w:r>
      <w:proofErr w:type="spellStart"/>
      <w:r w:rsidRPr="009808E3">
        <w:rPr>
          <w:rFonts w:ascii="Times New Roman" w:hAnsi="Times New Roman" w:cs="Times New Roman"/>
          <w:sz w:val="24"/>
          <w:szCs w:val="24"/>
        </w:rPr>
        <w:t>UpperBound</w:t>
      </w:r>
      <w:proofErr w:type="spellEnd"/>
      <w:r w:rsidRPr="009808E3">
        <w:rPr>
          <w:rFonts w:ascii="Times New Roman" w:hAnsi="Times New Roman" w:cs="Times New Roman"/>
          <w:sz w:val="24"/>
          <w:szCs w:val="24"/>
        </w:rPr>
        <w:t>&gt;_&lt;um or nm&gt;.</w:t>
      </w:r>
    </w:p>
    <w:p w14:paraId="4E7141F0" w14:textId="1EFF2BE6" w:rsidR="009808E3" w:rsidRDefault="009808E3" w:rsidP="00A05846">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Parenthes</w:t>
      </w:r>
      <w:r w:rsidR="00BF0F8E">
        <w:rPr>
          <w:rFonts w:ascii="Times New Roman" w:hAnsi="Times New Roman" w:cs="Times New Roman"/>
          <w:sz w:val="24"/>
          <w:szCs w:val="24"/>
        </w:rPr>
        <w:t>e</w:t>
      </w:r>
      <w:r w:rsidRPr="009808E3">
        <w:rPr>
          <w:rFonts w:ascii="Times New Roman" w:hAnsi="Times New Roman" w:cs="Times New Roman"/>
          <w:sz w:val="24"/>
          <w:szCs w:val="24"/>
        </w:rPr>
        <w:t>s have been removed from column headers.</w:t>
      </w:r>
    </w:p>
    <w:p w14:paraId="3E43D652" w14:textId="24B2F047" w:rsidR="00E941EA" w:rsidRPr="00A05846" w:rsidRDefault="00E941EA" w:rsidP="00A0584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 updated </w:t>
      </w:r>
      <w:proofErr w:type="spellStart"/>
      <w:r w:rsidRPr="000C2394">
        <w:rPr>
          <w:rFonts w:ascii="Times New Roman" w:hAnsi="Times New Roman" w:cs="Times New Roman"/>
          <w:sz w:val="24"/>
          <w:szCs w:val="24"/>
        </w:rPr>
        <w:t>Matlab</w:t>
      </w:r>
      <w:proofErr w:type="spellEnd"/>
      <w:r w:rsidRPr="000C2394">
        <w:rPr>
          <w:rFonts w:ascii="Times New Roman" w:hAnsi="Times New Roman" w:cs="Times New Roman"/>
          <w:sz w:val="24"/>
          <w:szCs w:val="24"/>
        </w:rPr>
        <w:t xml:space="preserve"> plotting code </w:t>
      </w:r>
      <w:r>
        <w:rPr>
          <w:rFonts w:ascii="Times New Roman" w:hAnsi="Times New Roman" w:cs="Times New Roman"/>
          <w:sz w:val="24"/>
          <w:szCs w:val="24"/>
        </w:rPr>
        <w:t xml:space="preserve">was uploaded with the same name as before </w:t>
      </w:r>
      <w:r w:rsidRPr="000C2394">
        <w:rPr>
          <w:rFonts w:ascii="Times New Roman" w:hAnsi="Times New Roman" w:cs="Times New Roman"/>
          <w:sz w:val="24"/>
          <w:szCs w:val="24"/>
        </w:rPr>
        <w:t>(“</w:t>
      </w:r>
      <w:proofErr w:type="spellStart"/>
      <w:r w:rsidRPr="000C2394">
        <w:rPr>
          <w:rFonts w:ascii="Times New Roman" w:hAnsi="Times New Roman" w:cs="Times New Roman"/>
          <w:sz w:val="24"/>
          <w:szCs w:val="24"/>
        </w:rPr>
        <w:t>PlottingCode</w:t>
      </w:r>
      <w:proofErr w:type="spellEnd"/>
      <w:r w:rsidRPr="000C2394">
        <w:rPr>
          <w:rFonts w:ascii="Times New Roman" w:hAnsi="Times New Roman" w:cs="Times New Roman"/>
          <w:sz w:val="24"/>
          <w:szCs w:val="24"/>
        </w:rPr>
        <w:t>”)</w:t>
      </w:r>
    </w:p>
    <w:p w14:paraId="328751BA" w14:textId="35D97B47" w:rsidR="00D0299B" w:rsidRDefault="00AB72EC" w:rsidP="008C254F">
      <w:pPr>
        <w:ind w:left="416" w:hanging="416"/>
        <w:rPr>
          <w:rFonts w:ascii="Times New Roman" w:hAnsi="Times New Roman" w:cs="Times New Roman"/>
          <w:sz w:val="24"/>
          <w:szCs w:val="24"/>
        </w:rPr>
      </w:pPr>
      <w:r>
        <w:rPr>
          <w:rFonts w:ascii="Times New Roman" w:hAnsi="Times New Roman" w:cs="Times New Roman"/>
          <w:b/>
          <w:sz w:val="24"/>
          <w:szCs w:val="24"/>
        </w:rPr>
        <w:t xml:space="preserve">8.2 </w:t>
      </w:r>
      <w:r w:rsidR="0059516F">
        <w:rPr>
          <w:rFonts w:ascii="Times New Roman" w:hAnsi="Times New Roman" w:cs="Times New Roman"/>
          <w:b/>
          <w:sz w:val="24"/>
          <w:szCs w:val="24"/>
        </w:rPr>
        <w:t>Differences Between Version 2 (V2) and Version 3 (V3) [change made on 15 May 201</w:t>
      </w:r>
      <w:r w:rsidR="005D162B">
        <w:rPr>
          <w:rFonts w:ascii="Times New Roman" w:hAnsi="Times New Roman" w:cs="Times New Roman"/>
          <w:b/>
          <w:sz w:val="24"/>
          <w:szCs w:val="24"/>
        </w:rPr>
        <w:t>9</w:t>
      </w:r>
      <w:r w:rsidR="0059516F">
        <w:rPr>
          <w:rFonts w:ascii="Times New Roman" w:hAnsi="Times New Roman" w:cs="Times New Roman"/>
          <w:b/>
          <w:sz w:val="24"/>
          <w:szCs w:val="24"/>
        </w:rPr>
        <w:t>]:</w:t>
      </w:r>
      <w:r w:rsidR="0059516F" w:rsidRPr="008C254F">
        <w:rPr>
          <w:rFonts w:ascii="Times New Roman" w:hAnsi="Times New Roman" w:cs="Times New Roman"/>
          <w:sz w:val="24"/>
          <w:szCs w:val="24"/>
        </w:rPr>
        <w:t xml:space="preserve"> </w:t>
      </w:r>
      <w:r w:rsidR="0059516F">
        <w:rPr>
          <w:rFonts w:ascii="Times New Roman" w:hAnsi="Times New Roman" w:cs="Times New Roman"/>
          <w:sz w:val="24"/>
          <w:szCs w:val="24"/>
        </w:rPr>
        <w:t xml:space="preserve">In July-August 2018, the </w:t>
      </w:r>
      <w:r w:rsidR="0059516F" w:rsidRPr="0059516F">
        <w:rPr>
          <w:rFonts w:ascii="Times New Roman" w:hAnsi="Times New Roman" w:cs="Times New Roman"/>
          <w:sz w:val="24"/>
          <w:szCs w:val="24"/>
        </w:rPr>
        <w:t xml:space="preserve">Marine Aerosol Cloud </w:t>
      </w:r>
      <w:proofErr w:type="gramStart"/>
      <w:r w:rsidR="0059516F" w:rsidRPr="0059516F">
        <w:rPr>
          <w:rFonts w:ascii="Times New Roman" w:hAnsi="Times New Roman" w:cs="Times New Roman"/>
          <w:sz w:val="24"/>
          <w:szCs w:val="24"/>
        </w:rPr>
        <w:t>And</w:t>
      </w:r>
      <w:proofErr w:type="gramEnd"/>
      <w:r w:rsidR="0059516F" w:rsidRPr="0059516F">
        <w:rPr>
          <w:rFonts w:ascii="Times New Roman" w:hAnsi="Times New Roman" w:cs="Times New Roman"/>
          <w:sz w:val="24"/>
          <w:szCs w:val="24"/>
        </w:rPr>
        <w:t xml:space="preserve"> Wildfire Study (MACAWS)</w:t>
      </w:r>
      <w:r w:rsidR="0059516F">
        <w:rPr>
          <w:rFonts w:ascii="Times New Roman" w:hAnsi="Times New Roman" w:cs="Times New Roman"/>
          <w:sz w:val="24"/>
          <w:szCs w:val="24"/>
        </w:rPr>
        <w:t xml:space="preserve"> field campaign took place in the same region as the previous </w:t>
      </w:r>
      <w:r w:rsidR="005D162B">
        <w:rPr>
          <w:rFonts w:ascii="Times New Roman" w:hAnsi="Times New Roman" w:cs="Times New Roman"/>
          <w:sz w:val="24"/>
          <w:szCs w:val="24"/>
        </w:rPr>
        <w:t>six</w:t>
      </w:r>
      <w:r w:rsidR="0059516F">
        <w:rPr>
          <w:rFonts w:ascii="Times New Roman" w:hAnsi="Times New Roman" w:cs="Times New Roman"/>
          <w:sz w:val="24"/>
          <w:szCs w:val="24"/>
        </w:rPr>
        <w:t xml:space="preserve"> campaigns. MACAWS data ha</w:t>
      </w:r>
      <w:r w:rsidR="00E674D1">
        <w:rPr>
          <w:rFonts w:ascii="Times New Roman" w:hAnsi="Times New Roman" w:cs="Times New Roman"/>
          <w:sz w:val="24"/>
          <w:szCs w:val="24"/>
        </w:rPr>
        <w:t>ve</w:t>
      </w:r>
      <w:r w:rsidR="0059516F">
        <w:rPr>
          <w:rFonts w:ascii="Times New Roman" w:hAnsi="Times New Roman" w:cs="Times New Roman"/>
          <w:sz w:val="24"/>
          <w:szCs w:val="24"/>
        </w:rPr>
        <w:t xml:space="preserve"> been </w:t>
      </w:r>
      <w:r w:rsidR="005D162B">
        <w:rPr>
          <w:rFonts w:ascii="Times New Roman" w:hAnsi="Times New Roman" w:cs="Times New Roman"/>
          <w:sz w:val="24"/>
          <w:szCs w:val="24"/>
        </w:rPr>
        <w:t>added to</w:t>
      </w:r>
      <w:r w:rsidR="006944ED">
        <w:rPr>
          <w:rFonts w:ascii="Times New Roman" w:hAnsi="Times New Roman" w:cs="Times New Roman"/>
          <w:sz w:val="24"/>
          <w:szCs w:val="24"/>
        </w:rPr>
        <w:t xml:space="preserve"> the data contained in </w:t>
      </w:r>
      <w:r w:rsidR="0059516F">
        <w:rPr>
          <w:rFonts w:ascii="Times New Roman" w:hAnsi="Times New Roman" w:cs="Times New Roman"/>
          <w:sz w:val="24"/>
          <w:szCs w:val="24"/>
        </w:rPr>
        <w:t xml:space="preserve">the previous V2. Quality control was performed in MACAWS in the same way as the previous campaigns. The GUI has been updated to include MACAWS. For </w:t>
      </w:r>
      <w:r w:rsidR="008C254F">
        <w:rPr>
          <w:rFonts w:ascii="Times New Roman" w:hAnsi="Times New Roman" w:cs="Times New Roman"/>
          <w:sz w:val="24"/>
          <w:szCs w:val="24"/>
        </w:rPr>
        <w:t>clarity</w:t>
      </w:r>
      <w:r w:rsidR="0059516F">
        <w:rPr>
          <w:rFonts w:ascii="Times New Roman" w:hAnsi="Times New Roman" w:cs="Times New Roman"/>
          <w:sz w:val="24"/>
          <w:szCs w:val="24"/>
        </w:rPr>
        <w:t xml:space="preserve">, all csv files for all </w:t>
      </w:r>
      <w:r w:rsidR="005D162B">
        <w:rPr>
          <w:rFonts w:ascii="Times New Roman" w:hAnsi="Times New Roman" w:cs="Times New Roman"/>
          <w:sz w:val="24"/>
          <w:szCs w:val="24"/>
        </w:rPr>
        <w:t>seven</w:t>
      </w:r>
      <w:r w:rsidR="0059516F">
        <w:rPr>
          <w:rFonts w:ascii="Times New Roman" w:hAnsi="Times New Roman" w:cs="Times New Roman"/>
          <w:sz w:val="24"/>
          <w:szCs w:val="24"/>
        </w:rPr>
        <w:t xml:space="preserve"> campaigns</w:t>
      </w:r>
      <w:r w:rsidR="008C254F">
        <w:rPr>
          <w:rFonts w:ascii="Times New Roman" w:hAnsi="Times New Roman" w:cs="Times New Roman"/>
          <w:sz w:val="24"/>
          <w:szCs w:val="24"/>
        </w:rPr>
        <w:t>, the ReadMe file, and the GUI</w:t>
      </w:r>
      <w:r w:rsidR="0059516F">
        <w:rPr>
          <w:rFonts w:ascii="Times New Roman" w:hAnsi="Times New Roman" w:cs="Times New Roman"/>
          <w:sz w:val="24"/>
          <w:szCs w:val="24"/>
        </w:rPr>
        <w:t xml:space="preserve"> have been renamed as Version 3.</w:t>
      </w:r>
    </w:p>
    <w:p w14:paraId="735B1C38" w14:textId="37EEDE21" w:rsidR="0012717B" w:rsidRPr="00E93687" w:rsidRDefault="0012717B" w:rsidP="008C254F">
      <w:pPr>
        <w:ind w:left="416" w:hanging="416"/>
        <w:rPr>
          <w:rFonts w:ascii="Times New Roman" w:hAnsi="Times New Roman" w:cs="Times New Roman"/>
          <w:b/>
          <w:bCs/>
          <w:sz w:val="24"/>
          <w:szCs w:val="24"/>
        </w:rPr>
      </w:pPr>
      <w:r>
        <w:rPr>
          <w:rFonts w:ascii="Times New Roman" w:hAnsi="Times New Roman" w:cs="Times New Roman"/>
          <w:b/>
          <w:sz w:val="24"/>
          <w:szCs w:val="24"/>
        </w:rPr>
        <w:t>8.</w:t>
      </w:r>
      <w:r w:rsidRPr="00E93687">
        <w:rPr>
          <w:rFonts w:ascii="Times New Roman" w:hAnsi="Times New Roman" w:cs="Times New Roman"/>
          <w:b/>
          <w:bCs/>
          <w:sz w:val="24"/>
          <w:szCs w:val="24"/>
        </w:rPr>
        <w:t xml:space="preserve">3 Differences Between Version 3 (V3) and Version 4 (V4) [change made on </w:t>
      </w:r>
      <w:r w:rsidR="00236F30">
        <w:rPr>
          <w:rFonts w:ascii="Times New Roman" w:hAnsi="Times New Roman" w:cs="Times New Roman"/>
          <w:b/>
          <w:bCs/>
          <w:sz w:val="24"/>
          <w:szCs w:val="24"/>
        </w:rPr>
        <w:t>19</w:t>
      </w:r>
      <w:r w:rsidRPr="00E93687">
        <w:rPr>
          <w:rFonts w:ascii="Times New Roman" w:hAnsi="Times New Roman" w:cs="Times New Roman"/>
          <w:b/>
          <w:bCs/>
          <w:sz w:val="24"/>
          <w:szCs w:val="24"/>
        </w:rPr>
        <w:t xml:space="preserve"> June 2019]</w:t>
      </w:r>
      <w:r w:rsidR="00BF2B0C" w:rsidRPr="00E93687">
        <w:rPr>
          <w:rFonts w:ascii="Times New Roman" w:hAnsi="Times New Roman" w:cs="Times New Roman"/>
          <w:b/>
          <w:bCs/>
          <w:sz w:val="24"/>
          <w:szCs w:val="24"/>
        </w:rPr>
        <w:t>:</w:t>
      </w:r>
    </w:p>
    <w:p w14:paraId="20AF212A" w14:textId="48E0853E" w:rsidR="00BF2B0C" w:rsidRPr="004C281A" w:rsidRDefault="004C281A" w:rsidP="008C254F">
      <w:pPr>
        <w:ind w:left="416" w:hanging="416"/>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In </w:t>
      </w:r>
      <w:r>
        <w:rPr>
          <w:rFonts w:ascii="Times New Roman" w:hAnsi="Times New Roman" w:cs="Times New Roman"/>
          <w:sz w:val="24"/>
          <w:szCs w:val="24"/>
        </w:rPr>
        <w:t xml:space="preserve">May-June 2019, the </w:t>
      </w:r>
      <w:proofErr w:type="spellStart"/>
      <w:r>
        <w:rPr>
          <w:rFonts w:ascii="Times New Roman" w:hAnsi="Times New Roman" w:cs="Times New Roman"/>
          <w:sz w:val="24"/>
          <w:szCs w:val="24"/>
        </w:rPr>
        <w:t>MONterey</w:t>
      </w:r>
      <w:proofErr w:type="spellEnd"/>
      <w:r>
        <w:rPr>
          <w:rFonts w:ascii="Times New Roman" w:hAnsi="Times New Roman" w:cs="Times New Roman"/>
          <w:sz w:val="24"/>
          <w:szCs w:val="24"/>
        </w:rPr>
        <w:t xml:space="preserve"> Aerosol Research Campaign (MONARC) was </w:t>
      </w:r>
      <w:r w:rsidR="00293E76">
        <w:rPr>
          <w:rFonts w:ascii="Times New Roman" w:hAnsi="Times New Roman" w:cs="Times New Roman"/>
          <w:sz w:val="24"/>
          <w:szCs w:val="24"/>
        </w:rPr>
        <w:t>carried out</w:t>
      </w:r>
      <w:r>
        <w:rPr>
          <w:rFonts w:ascii="Times New Roman" w:hAnsi="Times New Roman" w:cs="Times New Roman"/>
          <w:sz w:val="24"/>
          <w:szCs w:val="24"/>
        </w:rPr>
        <w:t xml:space="preserve"> in the same region as the previous campaigns. Quality control was performed with the same methods as V3 and the data from these campaigns w</w:t>
      </w:r>
      <w:r w:rsidR="00CD0604">
        <w:rPr>
          <w:rFonts w:ascii="Times New Roman" w:hAnsi="Times New Roman" w:cs="Times New Roman"/>
          <w:sz w:val="24"/>
          <w:szCs w:val="24"/>
        </w:rPr>
        <w:t>ere</w:t>
      </w:r>
      <w:r>
        <w:rPr>
          <w:rFonts w:ascii="Times New Roman" w:hAnsi="Times New Roman" w:cs="Times New Roman"/>
          <w:sz w:val="24"/>
          <w:szCs w:val="24"/>
        </w:rPr>
        <w:t xml:space="preserve"> added to the previous version’s data set. The GUI was updated to include </w:t>
      </w:r>
      <w:proofErr w:type="gramStart"/>
      <w:r>
        <w:rPr>
          <w:rFonts w:ascii="Times New Roman" w:hAnsi="Times New Roman" w:cs="Times New Roman"/>
          <w:sz w:val="24"/>
          <w:szCs w:val="24"/>
        </w:rPr>
        <w:t>MONARC</w:t>
      </w:r>
      <w:proofErr w:type="gramEnd"/>
      <w:r>
        <w:rPr>
          <w:rFonts w:ascii="Times New Roman" w:hAnsi="Times New Roman" w:cs="Times New Roman"/>
          <w:sz w:val="24"/>
          <w:szCs w:val="24"/>
        </w:rPr>
        <w:t xml:space="preserve"> and identifiers were changed to V4. </w:t>
      </w:r>
    </w:p>
    <w:p w14:paraId="3532FE34" w14:textId="22443A3A" w:rsidR="00FE0132" w:rsidRPr="00E93687" w:rsidRDefault="00FE0132" w:rsidP="00FE0132">
      <w:pPr>
        <w:ind w:left="416" w:hanging="416"/>
        <w:rPr>
          <w:rFonts w:ascii="Times New Roman" w:hAnsi="Times New Roman" w:cs="Times New Roman"/>
          <w:b/>
          <w:bCs/>
          <w:sz w:val="24"/>
          <w:szCs w:val="24"/>
        </w:rPr>
      </w:pPr>
      <w:r>
        <w:rPr>
          <w:rFonts w:ascii="Times New Roman" w:hAnsi="Times New Roman" w:cs="Times New Roman"/>
          <w:b/>
          <w:sz w:val="24"/>
          <w:szCs w:val="24"/>
        </w:rPr>
        <w:t>8.4</w:t>
      </w:r>
      <w:r w:rsidRPr="00E93687">
        <w:rPr>
          <w:rFonts w:ascii="Times New Roman" w:hAnsi="Times New Roman" w:cs="Times New Roman"/>
          <w:b/>
          <w:bCs/>
          <w:sz w:val="24"/>
          <w:szCs w:val="24"/>
        </w:rPr>
        <w:t xml:space="preserve"> Differences Between Version </w:t>
      </w:r>
      <w:r w:rsidR="00655BA7">
        <w:rPr>
          <w:rFonts w:ascii="Times New Roman" w:hAnsi="Times New Roman" w:cs="Times New Roman"/>
          <w:b/>
          <w:bCs/>
          <w:sz w:val="24"/>
          <w:szCs w:val="24"/>
        </w:rPr>
        <w:t>4</w:t>
      </w:r>
      <w:r w:rsidR="00655BA7" w:rsidRPr="00E93687">
        <w:rPr>
          <w:rFonts w:ascii="Times New Roman" w:hAnsi="Times New Roman" w:cs="Times New Roman"/>
          <w:b/>
          <w:bCs/>
          <w:sz w:val="24"/>
          <w:szCs w:val="24"/>
        </w:rPr>
        <w:t xml:space="preserve"> </w:t>
      </w:r>
      <w:r w:rsidRPr="00E93687">
        <w:rPr>
          <w:rFonts w:ascii="Times New Roman" w:hAnsi="Times New Roman" w:cs="Times New Roman"/>
          <w:b/>
          <w:bCs/>
          <w:sz w:val="24"/>
          <w:szCs w:val="24"/>
        </w:rPr>
        <w:t>(</w:t>
      </w:r>
      <w:r w:rsidR="00655BA7" w:rsidRPr="00E93687">
        <w:rPr>
          <w:rFonts w:ascii="Times New Roman" w:hAnsi="Times New Roman" w:cs="Times New Roman"/>
          <w:b/>
          <w:bCs/>
          <w:sz w:val="24"/>
          <w:szCs w:val="24"/>
        </w:rPr>
        <w:t>V</w:t>
      </w:r>
      <w:r w:rsidR="00655BA7">
        <w:rPr>
          <w:rFonts w:ascii="Times New Roman" w:hAnsi="Times New Roman" w:cs="Times New Roman"/>
          <w:b/>
          <w:bCs/>
          <w:sz w:val="24"/>
          <w:szCs w:val="24"/>
        </w:rPr>
        <w:t>4</w:t>
      </w:r>
      <w:r w:rsidRPr="00E93687">
        <w:rPr>
          <w:rFonts w:ascii="Times New Roman" w:hAnsi="Times New Roman" w:cs="Times New Roman"/>
          <w:b/>
          <w:bCs/>
          <w:sz w:val="24"/>
          <w:szCs w:val="24"/>
        </w:rPr>
        <w:t xml:space="preserve">) and Version </w:t>
      </w:r>
      <w:r w:rsidR="00655BA7">
        <w:rPr>
          <w:rFonts w:ascii="Times New Roman" w:hAnsi="Times New Roman" w:cs="Times New Roman"/>
          <w:b/>
          <w:bCs/>
          <w:sz w:val="24"/>
          <w:szCs w:val="24"/>
        </w:rPr>
        <w:t>5</w:t>
      </w:r>
      <w:r w:rsidR="00655BA7" w:rsidRPr="00E93687">
        <w:rPr>
          <w:rFonts w:ascii="Times New Roman" w:hAnsi="Times New Roman" w:cs="Times New Roman"/>
          <w:b/>
          <w:bCs/>
          <w:sz w:val="24"/>
          <w:szCs w:val="24"/>
        </w:rPr>
        <w:t xml:space="preserve"> </w:t>
      </w:r>
      <w:r w:rsidRPr="00E93687">
        <w:rPr>
          <w:rFonts w:ascii="Times New Roman" w:hAnsi="Times New Roman" w:cs="Times New Roman"/>
          <w:b/>
          <w:bCs/>
          <w:sz w:val="24"/>
          <w:szCs w:val="24"/>
        </w:rPr>
        <w:t>(</w:t>
      </w:r>
      <w:r w:rsidR="00655BA7" w:rsidRPr="00E93687">
        <w:rPr>
          <w:rFonts w:ascii="Times New Roman" w:hAnsi="Times New Roman" w:cs="Times New Roman"/>
          <w:b/>
          <w:bCs/>
          <w:sz w:val="24"/>
          <w:szCs w:val="24"/>
        </w:rPr>
        <w:t>V</w:t>
      </w:r>
      <w:r w:rsidR="00655BA7">
        <w:rPr>
          <w:rFonts w:ascii="Times New Roman" w:hAnsi="Times New Roman" w:cs="Times New Roman"/>
          <w:b/>
          <w:bCs/>
          <w:sz w:val="24"/>
          <w:szCs w:val="24"/>
        </w:rPr>
        <w:t>5</w:t>
      </w:r>
      <w:r w:rsidRPr="00E93687">
        <w:rPr>
          <w:rFonts w:ascii="Times New Roman" w:hAnsi="Times New Roman" w:cs="Times New Roman"/>
          <w:b/>
          <w:bCs/>
          <w:sz w:val="24"/>
          <w:szCs w:val="24"/>
        </w:rPr>
        <w:t xml:space="preserve">) [change made on </w:t>
      </w:r>
      <w:r w:rsidR="008A1BC0">
        <w:rPr>
          <w:rFonts w:ascii="Times New Roman" w:hAnsi="Times New Roman" w:cs="Times New Roman"/>
          <w:b/>
          <w:bCs/>
          <w:sz w:val="24"/>
          <w:szCs w:val="24"/>
        </w:rPr>
        <w:t>8 September</w:t>
      </w:r>
      <w:r>
        <w:rPr>
          <w:rFonts w:ascii="Times New Roman" w:hAnsi="Times New Roman" w:cs="Times New Roman"/>
          <w:b/>
          <w:bCs/>
          <w:sz w:val="24"/>
          <w:szCs w:val="24"/>
        </w:rPr>
        <w:t xml:space="preserve"> 202</w:t>
      </w:r>
      <w:r w:rsidR="007C6703">
        <w:rPr>
          <w:rFonts w:ascii="Times New Roman" w:hAnsi="Times New Roman" w:cs="Times New Roman"/>
          <w:b/>
          <w:bCs/>
          <w:sz w:val="24"/>
          <w:szCs w:val="24"/>
        </w:rPr>
        <w:t>1</w:t>
      </w:r>
      <w:r w:rsidRPr="00E93687">
        <w:rPr>
          <w:rFonts w:ascii="Times New Roman" w:hAnsi="Times New Roman" w:cs="Times New Roman"/>
          <w:b/>
          <w:bCs/>
          <w:sz w:val="24"/>
          <w:szCs w:val="24"/>
        </w:rPr>
        <w:t>]:</w:t>
      </w:r>
    </w:p>
    <w:p w14:paraId="004EDB4C" w14:textId="2F2A2227" w:rsidR="00FE0132" w:rsidRPr="004C281A" w:rsidRDefault="00FE0132" w:rsidP="00FE0132">
      <w:pPr>
        <w:ind w:left="416" w:hanging="416"/>
        <w:rPr>
          <w:rFonts w:ascii="Times New Roman" w:hAnsi="Times New Roman" w:cs="Times New Roman"/>
          <w:bCs/>
          <w:sz w:val="24"/>
          <w:szCs w:val="24"/>
        </w:rPr>
      </w:pPr>
      <w:r>
        <w:rPr>
          <w:rFonts w:ascii="Times New Roman" w:hAnsi="Times New Roman" w:cs="Times New Roman"/>
          <w:b/>
          <w:sz w:val="24"/>
          <w:szCs w:val="24"/>
        </w:rPr>
        <w:lastRenderedPageBreak/>
        <w:tab/>
      </w:r>
      <w:r w:rsidR="007C6703">
        <w:rPr>
          <w:rFonts w:ascii="Times New Roman" w:hAnsi="Times New Roman" w:cs="Times New Roman"/>
          <w:bCs/>
          <w:sz w:val="24"/>
          <w:szCs w:val="24"/>
        </w:rPr>
        <w:t>In September 2020</w:t>
      </w:r>
      <w:r w:rsidR="00963C85">
        <w:rPr>
          <w:rFonts w:ascii="Times New Roman" w:hAnsi="Times New Roman" w:cs="Times New Roman"/>
          <w:bCs/>
          <w:sz w:val="24"/>
          <w:szCs w:val="24"/>
        </w:rPr>
        <w:t>,</w:t>
      </w:r>
      <w:r w:rsidR="007C6703">
        <w:rPr>
          <w:rFonts w:ascii="Times New Roman" w:hAnsi="Times New Roman" w:cs="Times New Roman"/>
          <w:bCs/>
          <w:sz w:val="24"/>
          <w:szCs w:val="24"/>
        </w:rPr>
        <w:t xml:space="preserve"> the California Smoke Mission (CSM) was conducted in the same region as the previous campaigns. Quality control was performed with the same methods as V4 and the data from th</w:t>
      </w:r>
      <w:r w:rsidR="008A1BC0">
        <w:rPr>
          <w:rFonts w:ascii="Times New Roman" w:hAnsi="Times New Roman" w:cs="Times New Roman"/>
          <w:bCs/>
          <w:sz w:val="24"/>
          <w:szCs w:val="24"/>
        </w:rPr>
        <w:t>is campaign</w:t>
      </w:r>
      <w:r w:rsidR="007C6703">
        <w:rPr>
          <w:rFonts w:ascii="Times New Roman" w:hAnsi="Times New Roman" w:cs="Times New Roman"/>
          <w:bCs/>
          <w:sz w:val="24"/>
          <w:szCs w:val="24"/>
        </w:rPr>
        <w:t xml:space="preserve"> were added. The GUI was updated to include </w:t>
      </w:r>
      <w:proofErr w:type="gramStart"/>
      <w:r w:rsidR="007C6703">
        <w:rPr>
          <w:rFonts w:ascii="Times New Roman" w:hAnsi="Times New Roman" w:cs="Times New Roman"/>
          <w:bCs/>
          <w:sz w:val="24"/>
          <w:szCs w:val="24"/>
        </w:rPr>
        <w:t>CSM</w:t>
      </w:r>
      <w:proofErr w:type="gramEnd"/>
      <w:r w:rsidR="007C6703">
        <w:rPr>
          <w:rFonts w:ascii="Times New Roman" w:hAnsi="Times New Roman" w:cs="Times New Roman"/>
          <w:bCs/>
          <w:sz w:val="24"/>
          <w:szCs w:val="24"/>
        </w:rPr>
        <w:t xml:space="preserve"> and identifiers were changed to V5. </w:t>
      </w:r>
      <w:r>
        <w:rPr>
          <w:rFonts w:ascii="Times New Roman" w:hAnsi="Times New Roman" w:cs="Times New Roman"/>
          <w:bCs/>
          <w:sz w:val="24"/>
          <w:szCs w:val="24"/>
        </w:rPr>
        <w:t>For the four</w:t>
      </w:r>
      <w:r w:rsidR="00655BA7">
        <w:rPr>
          <w:rFonts w:ascii="Times New Roman" w:hAnsi="Times New Roman" w:cs="Times New Roman"/>
          <w:bCs/>
          <w:sz w:val="24"/>
          <w:szCs w:val="24"/>
        </w:rPr>
        <w:t xml:space="preserve"> MONARC</w:t>
      </w:r>
      <w:r>
        <w:rPr>
          <w:rFonts w:ascii="Times New Roman" w:hAnsi="Times New Roman" w:cs="Times New Roman"/>
          <w:bCs/>
          <w:sz w:val="24"/>
          <w:szCs w:val="24"/>
        </w:rPr>
        <w:t xml:space="preserve"> probe files (CASF, CIP, PCASP, FSSP), the first three columns showing the bin size information were previously missing and have been added. </w:t>
      </w:r>
    </w:p>
    <w:p w14:paraId="10BF9EB1" w14:textId="024265FD" w:rsidR="00FE0132" w:rsidRDefault="00FE0132" w:rsidP="008C254F">
      <w:pPr>
        <w:ind w:left="416" w:hanging="416"/>
        <w:rPr>
          <w:rFonts w:ascii="Times New Roman" w:hAnsi="Times New Roman" w:cs="Times New Roman"/>
          <w:b/>
          <w:sz w:val="24"/>
          <w:szCs w:val="24"/>
        </w:rPr>
      </w:pPr>
    </w:p>
    <w:p w14:paraId="5CC089B0" w14:textId="34072267" w:rsidR="002B668D" w:rsidRPr="008C254F" w:rsidRDefault="00AB72EC" w:rsidP="008C254F">
      <w:pPr>
        <w:ind w:left="416" w:hanging="416"/>
        <w:rPr>
          <w:rFonts w:ascii="Times New Roman" w:hAnsi="Times New Roman" w:cs="Times New Roman"/>
          <w:b/>
          <w:sz w:val="24"/>
          <w:szCs w:val="24"/>
        </w:rPr>
      </w:pPr>
      <w:r>
        <w:rPr>
          <w:rFonts w:ascii="Times New Roman" w:hAnsi="Times New Roman" w:cs="Times New Roman"/>
          <w:b/>
          <w:sz w:val="24"/>
          <w:szCs w:val="24"/>
        </w:rPr>
        <w:t>9</w:t>
      </w:r>
      <w:r w:rsidR="0059516F">
        <w:rPr>
          <w:rFonts w:ascii="Times New Roman" w:hAnsi="Times New Roman" w:cs="Times New Roman"/>
          <w:b/>
          <w:sz w:val="24"/>
          <w:szCs w:val="24"/>
        </w:rPr>
        <w:t xml:space="preserve"> </w:t>
      </w:r>
      <w:r w:rsidR="0059516F">
        <w:rPr>
          <w:rFonts w:ascii="Times New Roman" w:hAnsi="Times New Roman" w:cs="Times New Roman"/>
          <w:b/>
          <w:sz w:val="24"/>
          <w:szCs w:val="24"/>
        </w:rPr>
        <w:tab/>
      </w:r>
      <w:r w:rsidR="00A85666" w:rsidRPr="008C254F">
        <w:rPr>
          <w:rFonts w:ascii="Times New Roman" w:hAnsi="Times New Roman" w:cs="Times New Roman"/>
          <w:b/>
          <w:sz w:val="24"/>
          <w:szCs w:val="24"/>
        </w:rPr>
        <w:t>References</w:t>
      </w:r>
    </w:p>
    <w:p w14:paraId="616F1E8B" w14:textId="44337717" w:rsidR="0055795E" w:rsidRPr="00814859" w:rsidRDefault="00FD5056"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t>
      </w:r>
      <w:r w:rsidR="002B019B" w:rsidRPr="00814859">
        <w:rPr>
          <w:rFonts w:ascii="Times New Roman" w:hAnsi="Times New Roman" w:cs="Times New Roman"/>
          <w:sz w:val="24"/>
          <w:szCs w:val="24"/>
        </w:rPr>
        <w:t>www.unisky.it/assets/files/tecnologie/SystronDONNER.pdf</w:t>
      </w:r>
    </w:p>
    <w:p w14:paraId="7EF3B321" w14:textId="0E037EDB" w:rsidR="0055795E" w:rsidRPr="00814859" w:rsidRDefault="002438BD"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a)</w:t>
      </w:r>
      <w:r w:rsidR="0055795E" w:rsidRPr="00814859">
        <w:rPr>
          <w:rFonts w:ascii="Times New Roman" w:hAnsi="Times New Roman" w:cs="Times New Roman"/>
          <w:sz w:val="24"/>
          <w:szCs w:val="24"/>
        </w:rPr>
        <w:t xml:space="preserve"> </w:t>
      </w:r>
      <w:r w:rsidR="006A6989" w:rsidRPr="00814859">
        <w:rPr>
          <w:rFonts w:ascii="Times New Roman" w:hAnsi="Times New Roman" w:cs="Times New Roman"/>
          <w:sz w:val="24"/>
          <w:szCs w:val="24"/>
        </w:rPr>
        <w:t xml:space="preserve">Lawson, R. P., and W. A. Cooper, Performance of Some </w:t>
      </w:r>
      <w:r w:rsidR="001F36BB" w:rsidRPr="00814859">
        <w:rPr>
          <w:rFonts w:ascii="Times New Roman" w:hAnsi="Times New Roman" w:cs="Times New Roman"/>
          <w:sz w:val="24"/>
          <w:szCs w:val="24"/>
        </w:rPr>
        <w:t>Airborne Thermometers in Clouds.</w:t>
      </w:r>
      <w:r w:rsidR="006A6989" w:rsidRPr="00814859">
        <w:rPr>
          <w:rFonts w:ascii="Times New Roman" w:hAnsi="Times New Roman" w:cs="Times New Roman"/>
          <w:sz w:val="24"/>
          <w:szCs w:val="24"/>
        </w:rPr>
        <w:t xml:space="preserve"> </w:t>
      </w:r>
      <w:r w:rsidR="006A6989" w:rsidRPr="00814859">
        <w:rPr>
          <w:rFonts w:ascii="Times New Roman" w:hAnsi="Times New Roman" w:cs="Times New Roman"/>
          <w:i/>
          <w:sz w:val="24"/>
          <w:szCs w:val="24"/>
        </w:rPr>
        <w:t>J. Atmos. Ocean. Technol.</w:t>
      </w:r>
      <w:r w:rsidR="001F36BB" w:rsidRPr="00814859">
        <w:rPr>
          <w:rFonts w:ascii="Times New Roman" w:hAnsi="Times New Roman" w:cs="Times New Roman"/>
          <w:i/>
          <w:sz w:val="24"/>
          <w:szCs w:val="24"/>
        </w:rPr>
        <w:t xml:space="preserve"> </w:t>
      </w:r>
      <w:r w:rsidR="006A6989" w:rsidRPr="00814859">
        <w:rPr>
          <w:rFonts w:ascii="Times New Roman" w:hAnsi="Times New Roman" w:cs="Times New Roman"/>
          <w:b/>
          <w:sz w:val="24"/>
          <w:szCs w:val="24"/>
        </w:rPr>
        <w:t>7</w:t>
      </w:r>
      <w:r w:rsidR="006A6989" w:rsidRPr="00814859">
        <w:rPr>
          <w:rFonts w:ascii="Times New Roman" w:hAnsi="Times New Roman" w:cs="Times New Roman"/>
          <w:sz w:val="24"/>
          <w:szCs w:val="24"/>
        </w:rPr>
        <w:t>(3), 480–494 (1990</w:t>
      </w:r>
      <w:r w:rsidR="001F36BB" w:rsidRPr="00814859">
        <w:rPr>
          <w:rFonts w:ascii="Times New Roman" w:hAnsi="Times New Roman" w:cs="Times New Roman"/>
          <w:sz w:val="24"/>
          <w:szCs w:val="24"/>
        </w:rPr>
        <w:t>).</w:t>
      </w:r>
      <w:r w:rsidR="006A44EB" w:rsidRPr="00814859">
        <w:rPr>
          <w:rFonts w:ascii="Times New Roman" w:hAnsi="Times New Roman" w:cs="Times New Roman"/>
          <w:sz w:val="24"/>
          <w:szCs w:val="24"/>
        </w:rPr>
        <w:t xml:space="preserve"> b)</w:t>
      </w:r>
      <w:r w:rsidRPr="00814859">
        <w:rPr>
          <w:rFonts w:ascii="Times New Roman" w:hAnsi="Times New Roman" w:cs="Times New Roman"/>
          <w:sz w:val="24"/>
          <w:szCs w:val="24"/>
        </w:rPr>
        <w:t xml:space="preserve"> Stickney, T.R., M.W </w:t>
      </w:r>
      <w:proofErr w:type="spellStart"/>
      <w:r w:rsidRPr="00814859">
        <w:rPr>
          <w:rFonts w:ascii="Times New Roman" w:hAnsi="Times New Roman" w:cs="Times New Roman"/>
          <w:sz w:val="24"/>
          <w:szCs w:val="24"/>
        </w:rPr>
        <w:t>Shedlow</w:t>
      </w:r>
      <w:proofErr w:type="spellEnd"/>
      <w:r w:rsidRPr="00814859">
        <w:rPr>
          <w:rFonts w:ascii="Times New Roman" w:hAnsi="Times New Roman" w:cs="Times New Roman"/>
          <w:sz w:val="24"/>
          <w:szCs w:val="24"/>
        </w:rPr>
        <w:t>, and D. I. Thompson, Rosemount Aerospace Total Temperature Sensors</w:t>
      </w:r>
      <w:r w:rsidR="00AB7D20" w:rsidRPr="00814859">
        <w:rPr>
          <w:rFonts w:ascii="Times New Roman" w:hAnsi="Times New Roman" w:cs="Times New Roman"/>
          <w:sz w:val="24"/>
          <w:szCs w:val="24"/>
        </w:rPr>
        <w:t xml:space="preserve">. </w:t>
      </w:r>
      <w:proofErr w:type="spellStart"/>
      <w:r w:rsidR="00AB7D20" w:rsidRPr="00814859">
        <w:rPr>
          <w:rFonts w:ascii="Times New Roman" w:hAnsi="Times New Roman" w:cs="Times New Roman"/>
          <w:sz w:val="24"/>
          <w:szCs w:val="24"/>
        </w:rPr>
        <w:t>Thechnical</w:t>
      </w:r>
      <w:proofErr w:type="spellEnd"/>
      <w:r w:rsidR="00AB7D20" w:rsidRPr="00814859">
        <w:rPr>
          <w:rFonts w:ascii="Times New Roman" w:hAnsi="Times New Roman" w:cs="Times New Roman"/>
          <w:sz w:val="24"/>
          <w:szCs w:val="24"/>
        </w:rPr>
        <w:t xml:space="preserve"> Report 5755 Revision C, Rosemount Aerospace Inc., 1994</w:t>
      </w:r>
    </w:p>
    <w:p w14:paraId="662BE3C2" w14:textId="41A66780" w:rsidR="00AA07DC" w:rsidRPr="00814859" w:rsidRDefault="00EA0EE8"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http://www.edgetechinstruments.com/docs/sensor_selection.pdf</w:t>
      </w:r>
    </w:p>
    <w:p w14:paraId="3CCD8389" w14:textId="69DC5BDD" w:rsidR="00AA07DC" w:rsidRPr="00814859" w:rsidRDefault="00EA0EE8"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https://www.setra.com/products/pressure/model-270-setraceram-gauge-pressure-transducer</w:t>
      </w:r>
    </w:p>
    <w:p w14:paraId="333BF47D" w14:textId="0225B94C" w:rsidR="00AA07DC"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http://www.heitronics.com/fileadmin/content/Prospekte/KT19_Serie_II_e_Prospectus.pdf</w:t>
      </w:r>
    </w:p>
    <w:p w14:paraId="1E1F3176" w14:textId="3DA122F0" w:rsidR="003C134B"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www.gerberscience.com/pvmaspecs.html</w:t>
      </w:r>
    </w:p>
    <w:p w14:paraId="2DB92B60" w14:textId="73958FE4" w:rsidR="005649FE"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http://www.tsi.com/uploadedFiles/_Site_Root/Products/Literature/Spec_Sheets/3010.pdf</w:t>
      </w:r>
    </w:p>
    <w:p w14:paraId="33C1BB7F" w14:textId="5722CF9F" w:rsidR="005649FE"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http://www.tsi.com/uploadedFiles/_Site_Root/Products/Literature/Spec_Sheets/3025A.pdf</w:t>
      </w:r>
    </w:p>
    <w:p w14:paraId="10DA20EA" w14:textId="77777777" w:rsidR="007916C9" w:rsidRPr="003D67E3" w:rsidRDefault="007916C9" w:rsidP="007916C9">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Shingler, T.</w:t>
      </w:r>
      <w:r w:rsidRPr="00814859">
        <w:rPr>
          <w:rFonts w:ascii="Times New Roman" w:hAnsi="Times New Roman" w:cs="Times New Roman"/>
          <w:i/>
          <w:iCs/>
          <w:sz w:val="24"/>
          <w:szCs w:val="24"/>
        </w:rPr>
        <w:t xml:space="preserve"> et al.</w:t>
      </w:r>
      <w:r w:rsidRPr="00814859">
        <w:rPr>
          <w:rFonts w:ascii="Times New Roman" w:hAnsi="Times New Roman" w:cs="Times New Roman"/>
          <w:sz w:val="24"/>
          <w:szCs w:val="24"/>
        </w:rPr>
        <w:t xml:space="preserve"> </w:t>
      </w:r>
      <w:proofErr w:type="spellStart"/>
      <w:r w:rsidRPr="00814859">
        <w:rPr>
          <w:rFonts w:ascii="Times New Roman" w:hAnsi="Times New Roman" w:cs="Times New Roman"/>
          <w:sz w:val="24"/>
          <w:szCs w:val="24"/>
        </w:rPr>
        <w:t>Characterisation</w:t>
      </w:r>
      <w:proofErr w:type="spellEnd"/>
      <w:r w:rsidRPr="00814859">
        <w:rPr>
          <w:rFonts w:ascii="Times New Roman" w:hAnsi="Times New Roman" w:cs="Times New Roman"/>
          <w:sz w:val="24"/>
          <w:szCs w:val="24"/>
        </w:rPr>
        <w:t xml:space="preserve"> and airborne deployment of a new counterflow virtual </w:t>
      </w:r>
      <w:r w:rsidRPr="003D67E3">
        <w:rPr>
          <w:rFonts w:ascii="Times New Roman" w:hAnsi="Times New Roman" w:cs="Times New Roman"/>
          <w:sz w:val="24"/>
          <w:szCs w:val="24"/>
        </w:rPr>
        <w:t xml:space="preserve">impactor inlet. </w:t>
      </w:r>
      <w:r w:rsidRPr="003D67E3">
        <w:rPr>
          <w:rFonts w:ascii="Times New Roman" w:hAnsi="Times New Roman" w:cs="Times New Roman"/>
          <w:i/>
          <w:iCs/>
          <w:sz w:val="24"/>
          <w:szCs w:val="24"/>
        </w:rPr>
        <w:t>Atmos. Meas. Tech.</w:t>
      </w:r>
      <w:r w:rsidRPr="003D67E3">
        <w:rPr>
          <w:rFonts w:ascii="Times New Roman" w:hAnsi="Times New Roman" w:cs="Times New Roman"/>
          <w:sz w:val="24"/>
          <w:szCs w:val="24"/>
        </w:rPr>
        <w:t xml:space="preserve"> </w:t>
      </w:r>
      <w:r w:rsidRPr="007916C9">
        <w:rPr>
          <w:rFonts w:ascii="Times New Roman" w:hAnsi="Times New Roman" w:cs="Times New Roman"/>
          <w:b/>
          <w:bCs/>
          <w:sz w:val="24"/>
          <w:szCs w:val="24"/>
        </w:rPr>
        <w:t>5</w:t>
      </w:r>
      <w:r w:rsidRPr="003D67E3">
        <w:rPr>
          <w:rFonts w:ascii="Times New Roman" w:hAnsi="Times New Roman" w:cs="Times New Roman"/>
          <w:sz w:val="24"/>
          <w:szCs w:val="24"/>
        </w:rPr>
        <w:t>, 1259-1269, doi:10.5194/amt-5-1259-2012 (2012).</w:t>
      </w:r>
    </w:p>
    <w:p w14:paraId="773AE5E6" w14:textId="06C45B2C" w:rsidR="007916C9" w:rsidRDefault="00AD61E5" w:rsidP="007916C9">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Jayne, J. T.</w:t>
      </w:r>
      <w:r w:rsidRPr="00814859">
        <w:rPr>
          <w:rFonts w:ascii="Times New Roman" w:hAnsi="Times New Roman" w:cs="Times New Roman"/>
          <w:i/>
          <w:iCs/>
          <w:sz w:val="24"/>
          <w:szCs w:val="24"/>
        </w:rPr>
        <w:t xml:space="preserve"> et al.</w:t>
      </w:r>
      <w:r w:rsidRPr="00814859">
        <w:rPr>
          <w:rFonts w:ascii="Times New Roman" w:hAnsi="Times New Roman" w:cs="Times New Roman"/>
          <w:sz w:val="24"/>
          <w:szCs w:val="24"/>
        </w:rPr>
        <w:t xml:space="preserve"> Development of an aerosol mass spectrometer for size and composition analysis of submicron particles. </w:t>
      </w:r>
      <w:r w:rsidRPr="00814859">
        <w:rPr>
          <w:rFonts w:ascii="Times New Roman" w:hAnsi="Times New Roman" w:cs="Times New Roman"/>
          <w:i/>
          <w:iCs/>
          <w:sz w:val="24"/>
          <w:szCs w:val="24"/>
        </w:rPr>
        <w:t>Aerosol Sci</w:t>
      </w:r>
      <w:r w:rsidR="008C47E3">
        <w:rPr>
          <w:rFonts w:ascii="Times New Roman" w:hAnsi="Times New Roman" w:cs="Times New Roman"/>
          <w:i/>
          <w:iCs/>
          <w:sz w:val="24"/>
          <w:szCs w:val="24"/>
        </w:rPr>
        <w:t>.</w:t>
      </w:r>
      <w:r w:rsidRPr="00814859">
        <w:rPr>
          <w:rFonts w:ascii="Times New Roman" w:hAnsi="Times New Roman" w:cs="Times New Roman"/>
          <w:i/>
          <w:iCs/>
          <w:sz w:val="24"/>
          <w:szCs w:val="24"/>
        </w:rPr>
        <w:t xml:space="preserve"> Tech</w:t>
      </w:r>
      <w:r w:rsidR="008C47E3">
        <w:rPr>
          <w:rFonts w:ascii="Times New Roman" w:hAnsi="Times New Roman" w:cs="Times New Roman"/>
          <w:i/>
          <w:iCs/>
          <w:sz w:val="24"/>
          <w:szCs w:val="24"/>
        </w:rPr>
        <w:t>.</w:t>
      </w:r>
      <w:r w:rsidRPr="00814859">
        <w:rPr>
          <w:rFonts w:ascii="Times New Roman" w:hAnsi="Times New Roman" w:cs="Times New Roman"/>
          <w:sz w:val="24"/>
          <w:szCs w:val="24"/>
        </w:rPr>
        <w:t xml:space="preserve"> </w:t>
      </w:r>
      <w:r w:rsidRPr="00814859">
        <w:rPr>
          <w:rFonts w:ascii="Times New Roman" w:hAnsi="Times New Roman" w:cs="Times New Roman"/>
          <w:b/>
          <w:bCs/>
          <w:sz w:val="24"/>
          <w:szCs w:val="24"/>
        </w:rPr>
        <w:t>33</w:t>
      </w:r>
      <w:r w:rsidRPr="00814859">
        <w:rPr>
          <w:rFonts w:ascii="Times New Roman" w:hAnsi="Times New Roman" w:cs="Times New Roman"/>
          <w:sz w:val="24"/>
          <w:szCs w:val="24"/>
        </w:rPr>
        <w:t>, 49-70 (2000).</w:t>
      </w:r>
    </w:p>
    <w:p w14:paraId="24FE591E" w14:textId="68C8B7AA" w:rsidR="007916C9" w:rsidRPr="007916C9" w:rsidRDefault="007916C9" w:rsidP="007916C9">
      <w:pPr>
        <w:pStyle w:val="NoSpacing"/>
        <w:numPr>
          <w:ilvl w:val="0"/>
          <w:numId w:val="5"/>
        </w:numPr>
        <w:ind w:left="360"/>
        <w:rPr>
          <w:rFonts w:ascii="Times New Roman" w:hAnsi="Times New Roman" w:cs="Times New Roman"/>
          <w:sz w:val="24"/>
          <w:szCs w:val="24"/>
        </w:rPr>
      </w:pPr>
      <w:r w:rsidRPr="007916C9">
        <w:rPr>
          <w:rFonts w:ascii="Times New Roman" w:hAnsi="Times New Roman"/>
          <w:sz w:val="24"/>
          <w:szCs w:val="24"/>
        </w:rPr>
        <w:t>Sorooshian, A.</w:t>
      </w:r>
      <w:r w:rsidRPr="007916C9">
        <w:rPr>
          <w:rFonts w:ascii="Times New Roman" w:hAnsi="Times New Roman"/>
          <w:i/>
          <w:iCs/>
          <w:sz w:val="24"/>
          <w:szCs w:val="24"/>
        </w:rPr>
        <w:t xml:space="preserve"> et al.</w:t>
      </w:r>
      <w:r w:rsidRPr="007916C9">
        <w:rPr>
          <w:rFonts w:ascii="Times New Roman" w:hAnsi="Times New Roman"/>
          <w:sz w:val="24"/>
          <w:szCs w:val="24"/>
        </w:rPr>
        <w:t xml:space="preserve"> Modeling and characterization of a particle-into-liquid sampler (PILS). </w:t>
      </w:r>
      <w:r w:rsidRPr="007916C9">
        <w:rPr>
          <w:rFonts w:ascii="Times New Roman" w:hAnsi="Times New Roman"/>
          <w:i/>
          <w:iCs/>
          <w:sz w:val="24"/>
          <w:szCs w:val="24"/>
        </w:rPr>
        <w:t>Aerosol Sci. Tech.</w:t>
      </w:r>
      <w:r w:rsidRPr="007916C9">
        <w:rPr>
          <w:rFonts w:ascii="Times New Roman" w:hAnsi="Times New Roman"/>
          <w:sz w:val="24"/>
          <w:szCs w:val="24"/>
        </w:rPr>
        <w:t xml:space="preserve"> </w:t>
      </w:r>
      <w:r w:rsidRPr="007916C9">
        <w:rPr>
          <w:rFonts w:ascii="Times New Roman" w:hAnsi="Times New Roman"/>
          <w:b/>
          <w:bCs/>
          <w:sz w:val="24"/>
          <w:szCs w:val="24"/>
        </w:rPr>
        <w:t>40</w:t>
      </w:r>
      <w:r w:rsidRPr="007916C9">
        <w:rPr>
          <w:rFonts w:ascii="Times New Roman" w:hAnsi="Times New Roman"/>
          <w:sz w:val="24"/>
          <w:szCs w:val="24"/>
        </w:rPr>
        <w:t>, 396-409, doi:10.1080/02786820600632282 (2006).</w:t>
      </w:r>
    </w:p>
    <w:p w14:paraId="6E43C6FB" w14:textId="771F3BE9" w:rsidR="005649FE" w:rsidRPr="00A05846" w:rsidRDefault="00F903C0" w:rsidP="00A05846">
      <w:pPr>
        <w:pStyle w:val="NoSpacing"/>
        <w:numPr>
          <w:ilvl w:val="0"/>
          <w:numId w:val="5"/>
        </w:numPr>
        <w:ind w:left="360"/>
        <w:rPr>
          <w:rFonts w:ascii="Times New Roman" w:hAnsi="Times New Roman" w:cs="Times New Roman"/>
          <w:sz w:val="24"/>
          <w:szCs w:val="24"/>
        </w:rPr>
      </w:pPr>
      <w:r w:rsidRPr="003D67E3">
        <w:rPr>
          <w:rFonts w:ascii="Times New Roman" w:hAnsi="Times New Roman" w:cs="Times New Roman"/>
          <w:sz w:val="24"/>
          <w:szCs w:val="24"/>
        </w:rPr>
        <w:t>http://www.tsi.com/differential-mobility-analyzer-3081</w:t>
      </w:r>
    </w:p>
    <w:p w14:paraId="18ACAB5A" w14:textId="044A5102" w:rsidR="00B03D60" w:rsidRPr="00A05846" w:rsidRDefault="00B03D60" w:rsidP="00A05846">
      <w:pPr>
        <w:pStyle w:val="ListParagraph"/>
        <w:numPr>
          <w:ilvl w:val="0"/>
          <w:numId w:val="5"/>
        </w:numPr>
        <w:ind w:left="360"/>
        <w:rPr>
          <w:rFonts w:ascii="Times New Roman" w:hAnsi="Times New Roman" w:cs="Times New Roman"/>
          <w:sz w:val="24"/>
          <w:szCs w:val="24"/>
        </w:rPr>
      </w:pPr>
      <w:proofErr w:type="spellStart"/>
      <w:r w:rsidRPr="00A05846">
        <w:rPr>
          <w:rFonts w:ascii="Times New Roman" w:hAnsi="Times New Roman" w:cs="Times New Roman"/>
          <w:sz w:val="24"/>
          <w:szCs w:val="24"/>
        </w:rPr>
        <w:t>Hegg</w:t>
      </w:r>
      <w:proofErr w:type="spellEnd"/>
      <w:r w:rsidRPr="00A05846">
        <w:rPr>
          <w:rFonts w:ascii="Times New Roman" w:hAnsi="Times New Roman" w:cs="Times New Roman"/>
          <w:sz w:val="24"/>
          <w:szCs w:val="24"/>
        </w:rPr>
        <w:t>, D. A., and P. V. Hobbs, Studies of the Mechanisms and Rate with Which Nitrogen Species Are Incorporated into Cloud Water and Precipitation. Second Annual Report on Project CAPA-21-80 to th</w:t>
      </w:r>
      <w:r w:rsidR="00814859" w:rsidRPr="00A05846">
        <w:rPr>
          <w:rFonts w:ascii="Times New Roman" w:hAnsi="Times New Roman" w:cs="Times New Roman"/>
          <w:sz w:val="24"/>
          <w:szCs w:val="24"/>
        </w:rPr>
        <w:t>e Coordinating Research Council</w:t>
      </w:r>
      <w:r w:rsidRPr="00A05846">
        <w:rPr>
          <w:rFonts w:ascii="Times New Roman" w:hAnsi="Times New Roman" w:cs="Times New Roman"/>
          <w:sz w:val="24"/>
          <w:szCs w:val="24"/>
        </w:rPr>
        <w:t xml:space="preserve"> </w:t>
      </w:r>
      <w:r w:rsidR="00814859" w:rsidRPr="00A05846">
        <w:rPr>
          <w:rFonts w:ascii="Times New Roman" w:hAnsi="Times New Roman" w:cs="Times New Roman"/>
          <w:sz w:val="24"/>
          <w:szCs w:val="24"/>
        </w:rPr>
        <w:t>(1</w:t>
      </w:r>
      <w:r w:rsidRPr="00A05846">
        <w:rPr>
          <w:rFonts w:ascii="Times New Roman" w:hAnsi="Times New Roman" w:cs="Times New Roman"/>
          <w:sz w:val="24"/>
          <w:szCs w:val="24"/>
        </w:rPr>
        <w:t>986</w:t>
      </w:r>
      <w:r w:rsidR="00814859" w:rsidRPr="00A05846">
        <w:rPr>
          <w:rFonts w:ascii="Times New Roman" w:hAnsi="Times New Roman" w:cs="Times New Roman"/>
          <w:sz w:val="24"/>
          <w:szCs w:val="24"/>
        </w:rPr>
        <w:t>)</w:t>
      </w:r>
      <w:r w:rsidRPr="00A05846">
        <w:rPr>
          <w:rFonts w:ascii="Times New Roman" w:hAnsi="Times New Roman" w:cs="Times New Roman"/>
          <w:sz w:val="24"/>
          <w:szCs w:val="24"/>
        </w:rPr>
        <w:t>.</w:t>
      </w:r>
    </w:p>
    <w:p w14:paraId="56CC5FBA" w14:textId="77777777" w:rsidR="0055795E" w:rsidRPr="0060442C" w:rsidRDefault="0055795E" w:rsidP="00A12C5C">
      <w:pPr>
        <w:rPr>
          <w:rFonts w:ascii="Times New Roman" w:hAnsi="Times New Roman" w:cs="Times New Roman"/>
          <w:sz w:val="24"/>
          <w:szCs w:val="24"/>
        </w:rPr>
      </w:pPr>
    </w:p>
    <w:p w14:paraId="79814A91" w14:textId="77777777" w:rsidR="00EB58C5" w:rsidRPr="0060442C" w:rsidRDefault="00EB58C5" w:rsidP="00A12C5C">
      <w:pPr>
        <w:rPr>
          <w:rFonts w:ascii="Times New Roman" w:hAnsi="Times New Roman" w:cs="Times New Roman"/>
          <w:sz w:val="24"/>
          <w:szCs w:val="24"/>
        </w:rPr>
      </w:pPr>
    </w:p>
    <w:sectPr w:rsidR="00EB58C5" w:rsidRPr="0060442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DC53" w14:textId="77777777" w:rsidR="00E9545A" w:rsidRDefault="00E9545A" w:rsidP="00F74CB6">
      <w:pPr>
        <w:spacing w:after="0" w:line="240" w:lineRule="auto"/>
      </w:pPr>
      <w:r>
        <w:separator/>
      </w:r>
    </w:p>
  </w:endnote>
  <w:endnote w:type="continuationSeparator" w:id="0">
    <w:p w14:paraId="446A1FBA" w14:textId="77777777" w:rsidR="00E9545A" w:rsidRDefault="00E9545A" w:rsidP="00F7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31514"/>
      <w:docPartObj>
        <w:docPartGallery w:val="Page Numbers (Bottom of Page)"/>
        <w:docPartUnique/>
      </w:docPartObj>
    </w:sdtPr>
    <w:sdtEndPr>
      <w:rPr>
        <w:noProof/>
      </w:rPr>
    </w:sdtEndPr>
    <w:sdtContent>
      <w:p w14:paraId="562506F3" w14:textId="3EE9C2CC" w:rsidR="0011175F" w:rsidRDefault="0011175F">
        <w:pPr>
          <w:pStyle w:val="Footer"/>
          <w:jc w:val="center"/>
        </w:pPr>
        <w:r>
          <w:fldChar w:fldCharType="begin"/>
        </w:r>
        <w:r>
          <w:instrText xml:space="preserve"> PAGE   \* MERGEFORMAT </w:instrText>
        </w:r>
        <w:r>
          <w:fldChar w:fldCharType="separate"/>
        </w:r>
        <w:r w:rsidR="005A03DA">
          <w:rPr>
            <w:noProof/>
          </w:rPr>
          <w:t>17</w:t>
        </w:r>
        <w:r>
          <w:rPr>
            <w:noProof/>
          </w:rPr>
          <w:fldChar w:fldCharType="end"/>
        </w:r>
      </w:p>
    </w:sdtContent>
  </w:sdt>
  <w:p w14:paraId="65887410" w14:textId="77777777" w:rsidR="0011175F" w:rsidRDefault="0011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4802" w14:textId="77777777" w:rsidR="00E9545A" w:rsidRDefault="00E9545A" w:rsidP="00F74CB6">
      <w:pPr>
        <w:spacing w:after="0" w:line="240" w:lineRule="auto"/>
      </w:pPr>
      <w:r>
        <w:separator/>
      </w:r>
    </w:p>
  </w:footnote>
  <w:footnote w:type="continuationSeparator" w:id="0">
    <w:p w14:paraId="1CBE80DF" w14:textId="77777777" w:rsidR="00E9545A" w:rsidRDefault="00E9545A" w:rsidP="00F7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7C5"/>
    <w:multiLevelType w:val="hybridMultilevel"/>
    <w:tmpl w:val="1624D28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2FA66B7"/>
    <w:multiLevelType w:val="multilevel"/>
    <w:tmpl w:val="DEAACC74"/>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F60C2"/>
    <w:multiLevelType w:val="multilevel"/>
    <w:tmpl w:val="70828370"/>
    <w:lvl w:ilvl="0">
      <w:start w:val="1"/>
      <w:numFmt w:val="decimal"/>
      <w:lvlText w:val="%1."/>
      <w:lvlJc w:val="left"/>
      <w:pPr>
        <w:ind w:left="360" w:hanging="360"/>
      </w:pPr>
      <w:rPr>
        <w:rFonts w:hint="default"/>
        <w:b/>
      </w:rPr>
    </w:lvl>
    <w:lvl w:ilvl="1">
      <w:start w:val="2"/>
      <w:numFmt w:val="decimal"/>
      <w:isLgl/>
      <w:lvlText w:val="%1.%2"/>
      <w:lvlJc w:val="left"/>
      <w:pPr>
        <w:ind w:left="72" w:hanging="72"/>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22DC193D"/>
    <w:multiLevelType w:val="multilevel"/>
    <w:tmpl w:val="D18A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2FC2"/>
    <w:multiLevelType w:val="multilevel"/>
    <w:tmpl w:val="9F725F54"/>
    <w:lvl w:ilvl="0">
      <w:start w:val="7"/>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6A013A8"/>
    <w:multiLevelType w:val="multilevel"/>
    <w:tmpl w:val="A016DF9E"/>
    <w:lvl w:ilvl="0">
      <w:start w:val="6"/>
      <w:numFmt w:val="decimal"/>
      <w:lvlText w:val="%1"/>
      <w:lvlJc w:val="left"/>
      <w:pPr>
        <w:ind w:left="360" w:hanging="360"/>
      </w:pPr>
      <w:rPr>
        <w:rFonts w:hint="default"/>
        <w:b/>
      </w:rPr>
    </w:lvl>
    <w:lvl w:ilvl="1">
      <w:start w:val="6"/>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6" w15:restartNumberingAfterBreak="0">
    <w:nsid w:val="2C2953F7"/>
    <w:multiLevelType w:val="multilevel"/>
    <w:tmpl w:val="EAC64026"/>
    <w:lvl w:ilvl="0">
      <w:start w:val="7"/>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2C20B22"/>
    <w:multiLevelType w:val="hybridMultilevel"/>
    <w:tmpl w:val="7422A51A"/>
    <w:lvl w:ilvl="0" w:tplc="34B8F01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40A95"/>
    <w:multiLevelType w:val="multilevel"/>
    <w:tmpl w:val="7078425A"/>
    <w:lvl w:ilvl="0">
      <w:start w:val="7"/>
      <w:numFmt w:val="decimal"/>
      <w:lvlText w:val="%1"/>
      <w:lvlJc w:val="left"/>
      <w:pPr>
        <w:ind w:left="360" w:hanging="360"/>
      </w:pPr>
      <w:rPr>
        <w:rFonts w:hint="default"/>
        <w:b/>
      </w:rPr>
    </w:lvl>
    <w:lvl w:ilvl="1">
      <w:start w:val="6"/>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9" w15:restartNumberingAfterBreak="0">
    <w:nsid w:val="3D96706A"/>
    <w:multiLevelType w:val="hybridMultilevel"/>
    <w:tmpl w:val="221E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AB4"/>
    <w:multiLevelType w:val="multilevel"/>
    <w:tmpl w:val="1A6CF5FA"/>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7D08A8"/>
    <w:multiLevelType w:val="multilevel"/>
    <w:tmpl w:val="90FEE2FA"/>
    <w:lvl w:ilvl="0">
      <w:start w:val="7"/>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D77035C"/>
    <w:multiLevelType w:val="hybridMultilevel"/>
    <w:tmpl w:val="0F14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502DE"/>
    <w:multiLevelType w:val="hybridMultilevel"/>
    <w:tmpl w:val="504A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240D9"/>
    <w:multiLevelType w:val="multilevel"/>
    <w:tmpl w:val="EDCC53DC"/>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BCF211D"/>
    <w:multiLevelType w:val="multilevel"/>
    <w:tmpl w:val="0D8C208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2"/>
  </w:num>
  <w:num w:numId="3">
    <w:abstractNumId w:val="10"/>
  </w:num>
  <w:num w:numId="4">
    <w:abstractNumId w:val="1"/>
  </w:num>
  <w:num w:numId="5">
    <w:abstractNumId w:val="12"/>
  </w:num>
  <w:num w:numId="6">
    <w:abstractNumId w:val="13"/>
  </w:num>
  <w:num w:numId="7">
    <w:abstractNumId w:val="0"/>
  </w:num>
  <w:num w:numId="8">
    <w:abstractNumId w:val="4"/>
  </w:num>
  <w:num w:numId="9">
    <w:abstractNumId w:val="11"/>
  </w:num>
  <w:num w:numId="10">
    <w:abstractNumId w:val="3"/>
  </w:num>
  <w:num w:numId="11">
    <w:abstractNumId w:val="6"/>
  </w:num>
  <w:num w:numId="12">
    <w:abstractNumId w:val="7"/>
  </w:num>
  <w:num w:numId="13">
    <w:abstractNumId w:val="8"/>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B2"/>
    <w:rsid w:val="00000F30"/>
    <w:rsid w:val="0001023A"/>
    <w:rsid w:val="000104BD"/>
    <w:rsid w:val="000113B4"/>
    <w:rsid w:val="000246ED"/>
    <w:rsid w:val="00027522"/>
    <w:rsid w:val="00027C1F"/>
    <w:rsid w:val="00027F5B"/>
    <w:rsid w:val="0003360F"/>
    <w:rsid w:val="00035CA5"/>
    <w:rsid w:val="00044D48"/>
    <w:rsid w:val="00044FA0"/>
    <w:rsid w:val="000576FD"/>
    <w:rsid w:val="000734F7"/>
    <w:rsid w:val="000809CA"/>
    <w:rsid w:val="00081926"/>
    <w:rsid w:val="0008567F"/>
    <w:rsid w:val="00091086"/>
    <w:rsid w:val="0009248C"/>
    <w:rsid w:val="000A5337"/>
    <w:rsid w:val="000A5728"/>
    <w:rsid w:val="000B0C5D"/>
    <w:rsid w:val="000B3EFB"/>
    <w:rsid w:val="000C2394"/>
    <w:rsid w:val="000C4FEF"/>
    <w:rsid w:val="000D5D4C"/>
    <w:rsid w:val="000D748C"/>
    <w:rsid w:val="000E1988"/>
    <w:rsid w:val="000E1F8F"/>
    <w:rsid w:val="000E3E42"/>
    <w:rsid w:val="000E6580"/>
    <w:rsid w:val="000F54FC"/>
    <w:rsid w:val="001011A6"/>
    <w:rsid w:val="001076C3"/>
    <w:rsid w:val="0011175F"/>
    <w:rsid w:val="00121F3F"/>
    <w:rsid w:val="0012717B"/>
    <w:rsid w:val="0013535E"/>
    <w:rsid w:val="0013630B"/>
    <w:rsid w:val="001427B6"/>
    <w:rsid w:val="001536FA"/>
    <w:rsid w:val="001671AD"/>
    <w:rsid w:val="001804F3"/>
    <w:rsid w:val="00184514"/>
    <w:rsid w:val="0018594E"/>
    <w:rsid w:val="001B22F1"/>
    <w:rsid w:val="001B47C5"/>
    <w:rsid w:val="001C2482"/>
    <w:rsid w:val="001C3D51"/>
    <w:rsid w:val="001C5394"/>
    <w:rsid w:val="001C60C4"/>
    <w:rsid w:val="001C7A8A"/>
    <w:rsid w:val="001D25EB"/>
    <w:rsid w:val="001D3101"/>
    <w:rsid w:val="001D3623"/>
    <w:rsid w:val="001D592D"/>
    <w:rsid w:val="001D6CC8"/>
    <w:rsid w:val="001F36BB"/>
    <w:rsid w:val="00202ED3"/>
    <w:rsid w:val="00213D62"/>
    <w:rsid w:val="002325EA"/>
    <w:rsid w:val="00236F30"/>
    <w:rsid w:val="002435CC"/>
    <w:rsid w:val="002438BD"/>
    <w:rsid w:val="00245D5F"/>
    <w:rsid w:val="0025711C"/>
    <w:rsid w:val="00261655"/>
    <w:rsid w:val="002617AE"/>
    <w:rsid w:val="00262D71"/>
    <w:rsid w:val="00293E76"/>
    <w:rsid w:val="002A071B"/>
    <w:rsid w:val="002B019B"/>
    <w:rsid w:val="002B668D"/>
    <w:rsid w:val="002C3482"/>
    <w:rsid w:val="002D41FB"/>
    <w:rsid w:val="002E11B1"/>
    <w:rsid w:val="002E2317"/>
    <w:rsid w:val="002F3316"/>
    <w:rsid w:val="002F6F90"/>
    <w:rsid w:val="00330D3A"/>
    <w:rsid w:val="00332404"/>
    <w:rsid w:val="00347B1B"/>
    <w:rsid w:val="00363079"/>
    <w:rsid w:val="00372BD9"/>
    <w:rsid w:val="003959E9"/>
    <w:rsid w:val="003A2140"/>
    <w:rsid w:val="003B30A8"/>
    <w:rsid w:val="003C134B"/>
    <w:rsid w:val="003C1484"/>
    <w:rsid w:val="003D67E3"/>
    <w:rsid w:val="003E7B55"/>
    <w:rsid w:val="003F637C"/>
    <w:rsid w:val="00423727"/>
    <w:rsid w:val="00425DD7"/>
    <w:rsid w:val="0043345D"/>
    <w:rsid w:val="004422A7"/>
    <w:rsid w:val="00443A24"/>
    <w:rsid w:val="004604F4"/>
    <w:rsid w:val="004633B5"/>
    <w:rsid w:val="004677F2"/>
    <w:rsid w:val="004679E2"/>
    <w:rsid w:val="00471062"/>
    <w:rsid w:val="00471DE6"/>
    <w:rsid w:val="004725A8"/>
    <w:rsid w:val="00473BE1"/>
    <w:rsid w:val="00474A6F"/>
    <w:rsid w:val="00476969"/>
    <w:rsid w:val="00485A82"/>
    <w:rsid w:val="00490F32"/>
    <w:rsid w:val="004A3DCC"/>
    <w:rsid w:val="004C281A"/>
    <w:rsid w:val="004C47A2"/>
    <w:rsid w:val="004C645E"/>
    <w:rsid w:val="004E5AAD"/>
    <w:rsid w:val="004F5957"/>
    <w:rsid w:val="00503644"/>
    <w:rsid w:val="00521AF0"/>
    <w:rsid w:val="00527DCE"/>
    <w:rsid w:val="005315D8"/>
    <w:rsid w:val="0053259C"/>
    <w:rsid w:val="00541C7B"/>
    <w:rsid w:val="00541D73"/>
    <w:rsid w:val="0054267B"/>
    <w:rsid w:val="0055285A"/>
    <w:rsid w:val="00555611"/>
    <w:rsid w:val="0055795E"/>
    <w:rsid w:val="005615BE"/>
    <w:rsid w:val="005649FE"/>
    <w:rsid w:val="0056614A"/>
    <w:rsid w:val="0059516F"/>
    <w:rsid w:val="005A03DA"/>
    <w:rsid w:val="005A3899"/>
    <w:rsid w:val="005A3F34"/>
    <w:rsid w:val="005A7E10"/>
    <w:rsid w:val="005B19B2"/>
    <w:rsid w:val="005D162B"/>
    <w:rsid w:val="005E44DC"/>
    <w:rsid w:val="0060369E"/>
    <w:rsid w:val="0060442C"/>
    <w:rsid w:val="00605406"/>
    <w:rsid w:val="00620234"/>
    <w:rsid w:val="006242AB"/>
    <w:rsid w:val="0062656A"/>
    <w:rsid w:val="00633B2C"/>
    <w:rsid w:val="0064209A"/>
    <w:rsid w:val="00645D79"/>
    <w:rsid w:val="00645FF0"/>
    <w:rsid w:val="006464E5"/>
    <w:rsid w:val="00652470"/>
    <w:rsid w:val="00655809"/>
    <w:rsid w:val="00655BA7"/>
    <w:rsid w:val="00660619"/>
    <w:rsid w:val="0068245A"/>
    <w:rsid w:val="00691B82"/>
    <w:rsid w:val="006944ED"/>
    <w:rsid w:val="006A44EB"/>
    <w:rsid w:val="006A6989"/>
    <w:rsid w:val="006A784D"/>
    <w:rsid w:val="007023CB"/>
    <w:rsid w:val="007025E2"/>
    <w:rsid w:val="007122A2"/>
    <w:rsid w:val="00722D26"/>
    <w:rsid w:val="00737442"/>
    <w:rsid w:val="00743BCC"/>
    <w:rsid w:val="00746019"/>
    <w:rsid w:val="00764E25"/>
    <w:rsid w:val="00771330"/>
    <w:rsid w:val="00783BEE"/>
    <w:rsid w:val="007849D0"/>
    <w:rsid w:val="00790CAC"/>
    <w:rsid w:val="007916C9"/>
    <w:rsid w:val="00792405"/>
    <w:rsid w:val="007978E1"/>
    <w:rsid w:val="007A2C57"/>
    <w:rsid w:val="007B08D2"/>
    <w:rsid w:val="007B40D3"/>
    <w:rsid w:val="007C6703"/>
    <w:rsid w:val="007C6A52"/>
    <w:rsid w:val="007D0DD6"/>
    <w:rsid w:val="007F47E2"/>
    <w:rsid w:val="00803444"/>
    <w:rsid w:val="00803816"/>
    <w:rsid w:val="008079CA"/>
    <w:rsid w:val="00814859"/>
    <w:rsid w:val="00825393"/>
    <w:rsid w:val="008258F2"/>
    <w:rsid w:val="00827B55"/>
    <w:rsid w:val="00891358"/>
    <w:rsid w:val="00894260"/>
    <w:rsid w:val="008A1BC0"/>
    <w:rsid w:val="008A2DCB"/>
    <w:rsid w:val="008C1BB6"/>
    <w:rsid w:val="008C1F58"/>
    <w:rsid w:val="008C254F"/>
    <w:rsid w:val="008C47E3"/>
    <w:rsid w:val="008D437C"/>
    <w:rsid w:val="008D6944"/>
    <w:rsid w:val="008E094B"/>
    <w:rsid w:val="008E2296"/>
    <w:rsid w:val="009141E0"/>
    <w:rsid w:val="009159E1"/>
    <w:rsid w:val="0092103D"/>
    <w:rsid w:val="0092413E"/>
    <w:rsid w:val="00926872"/>
    <w:rsid w:val="00947C4D"/>
    <w:rsid w:val="0095461C"/>
    <w:rsid w:val="00963C85"/>
    <w:rsid w:val="00975997"/>
    <w:rsid w:val="009808E3"/>
    <w:rsid w:val="00981D61"/>
    <w:rsid w:val="0099579F"/>
    <w:rsid w:val="00996C4D"/>
    <w:rsid w:val="009A487D"/>
    <w:rsid w:val="009A75B1"/>
    <w:rsid w:val="009C581E"/>
    <w:rsid w:val="009E2877"/>
    <w:rsid w:val="009E5929"/>
    <w:rsid w:val="009E6E23"/>
    <w:rsid w:val="009F5A00"/>
    <w:rsid w:val="009F6F2D"/>
    <w:rsid w:val="00A025DA"/>
    <w:rsid w:val="00A05846"/>
    <w:rsid w:val="00A10D66"/>
    <w:rsid w:val="00A12C5C"/>
    <w:rsid w:val="00A242B0"/>
    <w:rsid w:val="00A36379"/>
    <w:rsid w:val="00A37053"/>
    <w:rsid w:val="00A5265F"/>
    <w:rsid w:val="00A647D7"/>
    <w:rsid w:val="00A66A3D"/>
    <w:rsid w:val="00A84E3F"/>
    <w:rsid w:val="00A85666"/>
    <w:rsid w:val="00A915C3"/>
    <w:rsid w:val="00AA07DC"/>
    <w:rsid w:val="00AA2079"/>
    <w:rsid w:val="00AB541C"/>
    <w:rsid w:val="00AB72EC"/>
    <w:rsid w:val="00AB7D20"/>
    <w:rsid w:val="00AD61E5"/>
    <w:rsid w:val="00AF2849"/>
    <w:rsid w:val="00AF3C68"/>
    <w:rsid w:val="00AF52E3"/>
    <w:rsid w:val="00B0352D"/>
    <w:rsid w:val="00B03D60"/>
    <w:rsid w:val="00B10C8F"/>
    <w:rsid w:val="00B13E70"/>
    <w:rsid w:val="00B2082C"/>
    <w:rsid w:val="00B326B5"/>
    <w:rsid w:val="00B351F9"/>
    <w:rsid w:val="00B40C22"/>
    <w:rsid w:val="00B471EF"/>
    <w:rsid w:val="00B7097B"/>
    <w:rsid w:val="00B80644"/>
    <w:rsid w:val="00B9290B"/>
    <w:rsid w:val="00BA2627"/>
    <w:rsid w:val="00BB0427"/>
    <w:rsid w:val="00BB76E6"/>
    <w:rsid w:val="00BC4436"/>
    <w:rsid w:val="00BE771C"/>
    <w:rsid w:val="00BF0157"/>
    <w:rsid w:val="00BF0939"/>
    <w:rsid w:val="00BF0F8E"/>
    <w:rsid w:val="00BF2B0C"/>
    <w:rsid w:val="00BF3130"/>
    <w:rsid w:val="00C03EB7"/>
    <w:rsid w:val="00C128AE"/>
    <w:rsid w:val="00C13091"/>
    <w:rsid w:val="00C25DF6"/>
    <w:rsid w:val="00C31092"/>
    <w:rsid w:val="00C74D65"/>
    <w:rsid w:val="00C918F1"/>
    <w:rsid w:val="00C96CAD"/>
    <w:rsid w:val="00CA4AA8"/>
    <w:rsid w:val="00CB37D4"/>
    <w:rsid w:val="00CB67E1"/>
    <w:rsid w:val="00CC369B"/>
    <w:rsid w:val="00CD0604"/>
    <w:rsid w:val="00CD1F8A"/>
    <w:rsid w:val="00CE08ED"/>
    <w:rsid w:val="00CE0EDD"/>
    <w:rsid w:val="00CE6CB4"/>
    <w:rsid w:val="00CE6ECE"/>
    <w:rsid w:val="00CE7095"/>
    <w:rsid w:val="00CF6CB3"/>
    <w:rsid w:val="00D0177B"/>
    <w:rsid w:val="00D0299B"/>
    <w:rsid w:val="00D05ED0"/>
    <w:rsid w:val="00D12818"/>
    <w:rsid w:val="00D129B0"/>
    <w:rsid w:val="00D27113"/>
    <w:rsid w:val="00D32413"/>
    <w:rsid w:val="00D33D7E"/>
    <w:rsid w:val="00D41C66"/>
    <w:rsid w:val="00D4315C"/>
    <w:rsid w:val="00D43501"/>
    <w:rsid w:val="00D45E31"/>
    <w:rsid w:val="00D45E41"/>
    <w:rsid w:val="00D54F33"/>
    <w:rsid w:val="00D55EF1"/>
    <w:rsid w:val="00D56983"/>
    <w:rsid w:val="00D60EE2"/>
    <w:rsid w:val="00D867FB"/>
    <w:rsid w:val="00DA0D4B"/>
    <w:rsid w:val="00DA5E01"/>
    <w:rsid w:val="00DA5F7E"/>
    <w:rsid w:val="00DA727B"/>
    <w:rsid w:val="00DC227B"/>
    <w:rsid w:val="00DC6A7E"/>
    <w:rsid w:val="00DD349F"/>
    <w:rsid w:val="00DE4E16"/>
    <w:rsid w:val="00E069EF"/>
    <w:rsid w:val="00E20701"/>
    <w:rsid w:val="00E27EA0"/>
    <w:rsid w:val="00E3117D"/>
    <w:rsid w:val="00E5481F"/>
    <w:rsid w:val="00E60B99"/>
    <w:rsid w:val="00E65EAB"/>
    <w:rsid w:val="00E662E5"/>
    <w:rsid w:val="00E674D1"/>
    <w:rsid w:val="00E93687"/>
    <w:rsid w:val="00E941EA"/>
    <w:rsid w:val="00E9545A"/>
    <w:rsid w:val="00EA0EE8"/>
    <w:rsid w:val="00EA517D"/>
    <w:rsid w:val="00EB58C5"/>
    <w:rsid w:val="00EC7CAE"/>
    <w:rsid w:val="00EE1C80"/>
    <w:rsid w:val="00EE6D58"/>
    <w:rsid w:val="00F00952"/>
    <w:rsid w:val="00F0224A"/>
    <w:rsid w:val="00F03979"/>
    <w:rsid w:val="00F06B27"/>
    <w:rsid w:val="00F569A9"/>
    <w:rsid w:val="00F604A8"/>
    <w:rsid w:val="00F6763C"/>
    <w:rsid w:val="00F67891"/>
    <w:rsid w:val="00F71343"/>
    <w:rsid w:val="00F74CB6"/>
    <w:rsid w:val="00F7635F"/>
    <w:rsid w:val="00F85C0E"/>
    <w:rsid w:val="00F8608D"/>
    <w:rsid w:val="00F903C0"/>
    <w:rsid w:val="00F90CFF"/>
    <w:rsid w:val="00F91AE4"/>
    <w:rsid w:val="00FA0212"/>
    <w:rsid w:val="00FA0C3D"/>
    <w:rsid w:val="00FA17E5"/>
    <w:rsid w:val="00FB3FE6"/>
    <w:rsid w:val="00FB5E27"/>
    <w:rsid w:val="00FD5056"/>
    <w:rsid w:val="00F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1131"/>
  <w15:docId w15:val="{A45B1566-BBAA-4635-94D0-24E097A9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EA0"/>
    <w:rPr>
      <w:color w:val="0563C1" w:themeColor="hyperlink"/>
      <w:u w:val="single"/>
    </w:rPr>
  </w:style>
  <w:style w:type="paragraph" w:styleId="Header">
    <w:name w:val="header"/>
    <w:basedOn w:val="Normal"/>
    <w:link w:val="HeaderChar"/>
    <w:uiPriority w:val="99"/>
    <w:unhideWhenUsed/>
    <w:rsid w:val="00F7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CB6"/>
  </w:style>
  <w:style w:type="paragraph" w:styleId="Footer">
    <w:name w:val="footer"/>
    <w:basedOn w:val="Normal"/>
    <w:link w:val="FooterChar"/>
    <w:uiPriority w:val="99"/>
    <w:unhideWhenUsed/>
    <w:rsid w:val="00F7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CB6"/>
  </w:style>
  <w:style w:type="table" w:styleId="TableGrid">
    <w:name w:val="Table Grid"/>
    <w:basedOn w:val="TableNormal"/>
    <w:uiPriority w:val="39"/>
    <w:rsid w:val="003B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97B"/>
    <w:rPr>
      <w:sz w:val="16"/>
      <w:szCs w:val="16"/>
    </w:rPr>
  </w:style>
  <w:style w:type="paragraph" w:styleId="CommentText">
    <w:name w:val="annotation text"/>
    <w:basedOn w:val="Normal"/>
    <w:link w:val="CommentTextChar"/>
    <w:uiPriority w:val="99"/>
    <w:semiHidden/>
    <w:unhideWhenUsed/>
    <w:rsid w:val="00B7097B"/>
    <w:pPr>
      <w:spacing w:line="240" w:lineRule="auto"/>
    </w:pPr>
    <w:rPr>
      <w:sz w:val="20"/>
      <w:szCs w:val="20"/>
    </w:rPr>
  </w:style>
  <w:style w:type="character" w:customStyle="1" w:styleId="CommentTextChar">
    <w:name w:val="Comment Text Char"/>
    <w:basedOn w:val="DefaultParagraphFont"/>
    <w:link w:val="CommentText"/>
    <w:uiPriority w:val="99"/>
    <w:semiHidden/>
    <w:rsid w:val="00B7097B"/>
    <w:rPr>
      <w:sz w:val="20"/>
      <w:szCs w:val="20"/>
    </w:rPr>
  </w:style>
  <w:style w:type="paragraph" w:styleId="CommentSubject">
    <w:name w:val="annotation subject"/>
    <w:basedOn w:val="CommentText"/>
    <w:next w:val="CommentText"/>
    <w:link w:val="CommentSubjectChar"/>
    <w:uiPriority w:val="99"/>
    <w:semiHidden/>
    <w:unhideWhenUsed/>
    <w:rsid w:val="00B7097B"/>
    <w:rPr>
      <w:b/>
      <w:bCs/>
    </w:rPr>
  </w:style>
  <w:style w:type="character" w:customStyle="1" w:styleId="CommentSubjectChar">
    <w:name w:val="Comment Subject Char"/>
    <w:basedOn w:val="CommentTextChar"/>
    <w:link w:val="CommentSubject"/>
    <w:uiPriority w:val="99"/>
    <w:semiHidden/>
    <w:rsid w:val="00B7097B"/>
    <w:rPr>
      <w:b/>
      <w:bCs/>
      <w:sz w:val="20"/>
      <w:szCs w:val="20"/>
    </w:rPr>
  </w:style>
  <w:style w:type="paragraph" w:styleId="BalloonText">
    <w:name w:val="Balloon Text"/>
    <w:basedOn w:val="Normal"/>
    <w:link w:val="BalloonTextChar"/>
    <w:uiPriority w:val="99"/>
    <w:semiHidden/>
    <w:unhideWhenUsed/>
    <w:rsid w:val="00B7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7B"/>
    <w:rPr>
      <w:rFonts w:ascii="Segoe UI" w:hAnsi="Segoe UI" w:cs="Segoe UI"/>
      <w:sz w:val="18"/>
      <w:szCs w:val="18"/>
    </w:rPr>
  </w:style>
  <w:style w:type="paragraph" w:styleId="ListParagraph">
    <w:name w:val="List Paragraph"/>
    <w:basedOn w:val="Normal"/>
    <w:uiPriority w:val="34"/>
    <w:qFormat/>
    <w:rsid w:val="006A6989"/>
    <w:pPr>
      <w:ind w:left="720"/>
      <w:contextualSpacing/>
    </w:pPr>
  </w:style>
  <w:style w:type="paragraph" w:styleId="NoSpacing">
    <w:name w:val="No Spacing"/>
    <w:uiPriority w:val="1"/>
    <w:qFormat/>
    <w:rsid w:val="00AD61E5"/>
    <w:pPr>
      <w:spacing w:after="0" w:line="240" w:lineRule="auto"/>
    </w:pPr>
  </w:style>
  <w:style w:type="paragraph" w:styleId="Revision">
    <w:name w:val="Revision"/>
    <w:hidden/>
    <w:uiPriority w:val="99"/>
    <w:semiHidden/>
    <w:rsid w:val="00153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85964">
      <w:bodyDiv w:val="1"/>
      <w:marLeft w:val="0"/>
      <w:marRight w:val="0"/>
      <w:marTop w:val="0"/>
      <w:marBottom w:val="0"/>
      <w:divBdr>
        <w:top w:val="none" w:sz="0" w:space="0" w:color="auto"/>
        <w:left w:val="none" w:sz="0" w:space="0" w:color="auto"/>
        <w:bottom w:val="none" w:sz="0" w:space="0" w:color="auto"/>
        <w:right w:val="none" w:sz="0" w:space="0" w:color="auto"/>
      </w:divBdr>
    </w:div>
    <w:div w:id="1407457542">
      <w:bodyDiv w:val="1"/>
      <w:marLeft w:val="0"/>
      <w:marRight w:val="0"/>
      <w:marTop w:val="0"/>
      <w:marBottom w:val="0"/>
      <w:divBdr>
        <w:top w:val="none" w:sz="0" w:space="0" w:color="auto"/>
        <w:left w:val="none" w:sz="0" w:space="0" w:color="auto"/>
        <w:bottom w:val="none" w:sz="0" w:space="0" w:color="auto"/>
        <w:right w:val="none" w:sz="0" w:space="0" w:color="auto"/>
      </w:divBdr>
    </w:div>
    <w:div w:id="1561398899">
      <w:bodyDiv w:val="1"/>
      <w:marLeft w:val="0"/>
      <w:marRight w:val="0"/>
      <w:marTop w:val="0"/>
      <w:marBottom w:val="0"/>
      <w:divBdr>
        <w:top w:val="none" w:sz="0" w:space="0" w:color="auto"/>
        <w:left w:val="none" w:sz="0" w:space="0" w:color="auto"/>
        <w:bottom w:val="none" w:sz="0" w:space="0" w:color="auto"/>
        <w:right w:val="none" w:sz="0" w:space="0" w:color="auto"/>
      </w:divBdr>
    </w:div>
    <w:div w:id="1603799800">
      <w:bodyDiv w:val="1"/>
      <w:marLeft w:val="0"/>
      <w:marRight w:val="0"/>
      <w:marTop w:val="0"/>
      <w:marBottom w:val="0"/>
      <w:divBdr>
        <w:top w:val="none" w:sz="0" w:space="0" w:color="auto"/>
        <w:left w:val="none" w:sz="0" w:space="0" w:color="auto"/>
        <w:bottom w:val="none" w:sz="0" w:space="0" w:color="auto"/>
        <w:right w:val="none" w:sz="0" w:space="0" w:color="auto"/>
      </w:divBdr>
    </w:div>
    <w:div w:id="16325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7403-53C4-4A08-9A96-A83AEF02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25</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Joe - (jsschlosser)</dc:creator>
  <cp:lastModifiedBy>Sorooshian, Armin - (armin)</cp:lastModifiedBy>
  <cp:revision>4</cp:revision>
  <dcterms:created xsi:type="dcterms:W3CDTF">2021-06-23T19:55:00Z</dcterms:created>
  <dcterms:modified xsi:type="dcterms:W3CDTF">2021-09-08T19:12:00Z</dcterms:modified>
</cp:coreProperties>
</file>