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1B3AA" w14:textId="002D9474" w:rsidR="00E0347A" w:rsidRDefault="00077FCC">
      <w:pPr>
        <w:widowControl/>
        <w:wordWrap/>
        <w:autoSpaceDE/>
        <w:autoSpaceDN/>
        <w:rPr>
          <w:rFonts w:ascii="Times New Roman" w:hAnsi="Times New Roman" w:cs="Times New Roman"/>
          <w:b/>
          <w:sz w:val="24"/>
        </w:rPr>
      </w:pPr>
      <w:r w:rsidRPr="00077FCC">
        <w:rPr>
          <w:rFonts w:ascii="Times New Roman" w:hAnsi="Times New Roman" w:cs="Times New Roman"/>
          <w:b/>
          <w:sz w:val="24"/>
        </w:rPr>
        <w:t>Additional file 9. Figure S1-S7</w:t>
      </w:r>
    </w:p>
    <w:p w14:paraId="68E0DA57" w14:textId="77777777" w:rsidR="00E0347A" w:rsidRDefault="00E0347A" w:rsidP="00E0347A">
      <w:pPr>
        <w:widowControl/>
        <w:wordWrap/>
        <w:autoSpaceDE/>
        <w:autoSpaceDN/>
        <w:spacing w:after="0"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AB990DB" wp14:editId="1BF70238">
            <wp:extent cx="5727700" cy="4192270"/>
            <wp:effectExtent l="0" t="0" r="635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192270"/>
                    </a:xfrm>
                    <a:prstGeom prst="rect">
                      <a:avLst/>
                    </a:prstGeom>
                    <a:noFill/>
                    <a:ln>
                      <a:noFill/>
                    </a:ln>
                  </pic:spPr>
                </pic:pic>
              </a:graphicData>
            </a:graphic>
          </wp:inline>
        </w:drawing>
      </w:r>
    </w:p>
    <w:p w14:paraId="15252DA6" w14:textId="77777777" w:rsidR="00E0347A" w:rsidRPr="002A48C8" w:rsidRDefault="00E0347A" w:rsidP="00E0347A">
      <w:pPr>
        <w:widowControl/>
        <w:wordWrap/>
        <w:autoSpaceDE/>
        <w:autoSpaceDN/>
        <w:spacing w:after="0" w:line="480" w:lineRule="auto"/>
        <w:rPr>
          <w:rFonts w:ascii="Times New Roman" w:hAnsi="Times New Roman" w:cs="Times New Roman"/>
          <w:b/>
          <w:sz w:val="24"/>
          <w:szCs w:val="24"/>
        </w:rPr>
      </w:pPr>
      <w:r w:rsidRPr="002A48C8">
        <w:rPr>
          <w:rFonts w:ascii="Times New Roman" w:hAnsi="Times New Roman" w:cs="Times New Roman"/>
          <w:b/>
          <w:sz w:val="24"/>
          <w:szCs w:val="24"/>
        </w:rPr>
        <w:t xml:space="preserve">Figure S1. </w:t>
      </w:r>
      <w:r w:rsidRPr="00A60590">
        <w:rPr>
          <w:rFonts w:ascii="Times New Roman" w:hAnsi="Times New Roman" w:cs="Times New Roman"/>
          <w:b/>
          <w:sz w:val="24"/>
          <w:szCs w:val="24"/>
        </w:rPr>
        <w:t>Spy1 and CLIP3 expression in gliomas correlates with poor survival</w:t>
      </w:r>
    </w:p>
    <w:p w14:paraId="4E54FE50" w14:textId="77777777" w:rsidR="00E0347A" w:rsidRPr="009F35C3" w:rsidRDefault="00E0347A" w:rsidP="00E0347A">
      <w:pPr>
        <w:widowControl/>
        <w:wordWrap/>
        <w:autoSpaceDE/>
        <w:autoSpaceDN/>
        <w:spacing w:after="0" w:line="480" w:lineRule="auto"/>
        <w:rPr>
          <w:rFonts w:ascii="Times New Roman" w:hAnsi="Times New Roman" w:cs="Times New Roman"/>
          <w:kern w:val="0"/>
          <w:sz w:val="24"/>
          <w:szCs w:val="24"/>
        </w:rPr>
      </w:pPr>
      <w:r w:rsidRPr="002A48C8">
        <w:rPr>
          <w:rFonts w:ascii="Times New Roman" w:hAnsi="Times New Roman" w:cs="Times New Roman" w:hint="eastAsia"/>
          <w:bCs/>
          <w:kern w:val="0"/>
          <w:sz w:val="24"/>
          <w:szCs w:val="24"/>
        </w:rPr>
        <w:t>(</w:t>
      </w:r>
      <w:r w:rsidRPr="002A48C8">
        <w:rPr>
          <w:rFonts w:ascii="Times New Roman" w:hAnsi="Times New Roman" w:cs="Times New Roman"/>
          <w:bCs/>
          <w:kern w:val="0"/>
          <w:sz w:val="24"/>
          <w:szCs w:val="24"/>
        </w:rPr>
        <w:t xml:space="preserve">A) </w:t>
      </w:r>
      <w:r w:rsidRPr="0023584F">
        <w:rPr>
          <w:rFonts w:ascii="Times New Roman" w:hAnsi="Times New Roman" w:cs="Times New Roman"/>
          <w:kern w:val="0"/>
          <w:sz w:val="24"/>
          <w:szCs w:val="24"/>
        </w:rPr>
        <w:t>Survival rate calculated by the Kaplan-Meier survival curve in</w:t>
      </w:r>
      <w:r>
        <w:rPr>
          <w:rFonts w:ascii="Times New Roman" w:hAnsi="Times New Roman" w:cs="Times New Roman"/>
          <w:kern w:val="0"/>
          <w:sz w:val="24"/>
          <w:szCs w:val="24"/>
        </w:rPr>
        <w:t xml:space="preserve"> glioma</w:t>
      </w:r>
      <w:r w:rsidRPr="0023584F">
        <w:rPr>
          <w:rFonts w:ascii="Times New Roman" w:hAnsi="Times New Roman" w:cs="Times New Roman"/>
          <w:kern w:val="0"/>
          <w:sz w:val="24"/>
          <w:szCs w:val="24"/>
        </w:rPr>
        <w:t xml:space="preserve"> patients separated according to median expression level of Spy1 and CLIP3.</w:t>
      </w:r>
    </w:p>
    <w:p w14:paraId="2DAD2811" w14:textId="77777777" w:rsidR="00E0347A" w:rsidRDefault="00E0347A" w:rsidP="00E0347A">
      <w:pPr>
        <w:widowControl/>
        <w:wordWrap/>
        <w:autoSpaceDE/>
        <w:autoSpaceDN/>
        <w:rPr>
          <w:rFonts w:ascii="Times New Roman" w:hAnsi="Times New Roman" w:cs="Times New Roman"/>
          <w:b/>
          <w:sz w:val="24"/>
          <w:szCs w:val="24"/>
        </w:rPr>
      </w:pPr>
      <w:r>
        <w:rPr>
          <w:rFonts w:ascii="Times New Roman" w:hAnsi="Times New Roman" w:cs="Times New Roman"/>
          <w:b/>
          <w:sz w:val="24"/>
          <w:szCs w:val="24"/>
        </w:rPr>
        <w:br w:type="page"/>
      </w:r>
    </w:p>
    <w:p w14:paraId="66E6E851" w14:textId="77777777" w:rsidR="00E0347A" w:rsidRDefault="00E0347A" w:rsidP="00E0347A">
      <w:pPr>
        <w:widowControl/>
        <w:wordWrap/>
        <w:autoSpaceDE/>
        <w:autoSpaceDN/>
        <w:spacing w:after="0"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E1CDDF5" wp14:editId="647BE202">
            <wp:extent cx="5727700" cy="5615940"/>
            <wp:effectExtent l="0" t="0" r="6350" b="381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5615940"/>
                    </a:xfrm>
                    <a:prstGeom prst="rect">
                      <a:avLst/>
                    </a:prstGeom>
                    <a:noFill/>
                    <a:ln>
                      <a:noFill/>
                    </a:ln>
                  </pic:spPr>
                </pic:pic>
              </a:graphicData>
            </a:graphic>
          </wp:inline>
        </w:drawing>
      </w:r>
    </w:p>
    <w:p w14:paraId="436B6AF4" w14:textId="77777777" w:rsidR="00E0347A" w:rsidRPr="002A48C8" w:rsidRDefault="00E0347A" w:rsidP="00E0347A">
      <w:pPr>
        <w:widowControl/>
        <w:wordWrap/>
        <w:autoSpaceDE/>
        <w:autoSpaceDN/>
        <w:spacing w:after="0" w:line="480" w:lineRule="auto"/>
        <w:rPr>
          <w:rFonts w:ascii="Times New Roman" w:hAnsi="Times New Roman" w:cs="Times New Roman"/>
          <w:b/>
          <w:sz w:val="24"/>
          <w:szCs w:val="24"/>
        </w:rPr>
      </w:pPr>
      <w:r w:rsidRPr="002A48C8">
        <w:rPr>
          <w:rFonts w:ascii="Times New Roman" w:hAnsi="Times New Roman" w:cs="Times New Roman"/>
          <w:b/>
          <w:sz w:val="24"/>
          <w:szCs w:val="24"/>
        </w:rPr>
        <w:t>Figure S</w:t>
      </w:r>
      <w:r>
        <w:rPr>
          <w:rFonts w:ascii="Times New Roman" w:hAnsi="Times New Roman" w:cs="Times New Roman"/>
          <w:b/>
          <w:sz w:val="24"/>
          <w:szCs w:val="24"/>
        </w:rPr>
        <w:t>2</w:t>
      </w:r>
      <w:r w:rsidRPr="002A48C8">
        <w:rPr>
          <w:rFonts w:ascii="Times New Roman" w:hAnsi="Times New Roman" w:cs="Times New Roman"/>
          <w:b/>
          <w:sz w:val="24"/>
          <w:szCs w:val="24"/>
        </w:rPr>
        <w:t xml:space="preserve">. </w:t>
      </w:r>
      <w:r>
        <w:rPr>
          <w:rFonts w:ascii="Times New Roman" w:hAnsi="Times New Roman" w:cs="Times New Roman"/>
          <w:b/>
          <w:sz w:val="24"/>
          <w:szCs w:val="24"/>
        </w:rPr>
        <w:t>GSC</w:t>
      </w:r>
      <w:r w:rsidRPr="008B3625">
        <w:rPr>
          <w:rFonts w:ascii="Times New Roman" w:hAnsi="Times New Roman" w:cs="Times New Roman"/>
          <w:b/>
          <w:sz w:val="24"/>
          <w:szCs w:val="24"/>
        </w:rPr>
        <w:t>s are enriched by</w:t>
      </w:r>
      <w:r w:rsidRPr="006E0F56">
        <w:rPr>
          <w:rFonts w:ascii="Times New Roman" w:hAnsi="Times New Roman" w:cs="Times New Roman"/>
          <w:b/>
          <w:sz w:val="24"/>
          <w:szCs w:val="24"/>
        </w:rPr>
        <w:t xml:space="preserve"> </w:t>
      </w:r>
      <w:r>
        <w:rPr>
          <w:rFonts w:ascii="Times New Roman" w:hAnsi="Times New Roman" w:cs="Times New Roman"/>
          <w:b/>
          <w:sz w:val="24"/>
          <w:szCs w:val="24"/>
        </w:rPr>
        <w:t xml:space="preserve">IR-induced </w:t>
      </w:r>
      <w:r w:rsidRPr="006E0F56">
        <w:rPr>
          <w:rFonts w:ascii="Times New Roman" w:hAnsi="Times New Roman" w:cs="Times New Roman"/>
          <w:b/>
          <w:sz w:val="24"/>
          <w:szCs w:val="24"/>
        </w:rPr>
        <w:t xml:space="preserve">CLIP3 </w:t>
      </w:r>
      <w:r>
        <w:rPr>
          <w:rFonts w:ascii="Times New Roman" w:hAnsi="Times New Roman" w:cs="Times New Roman"/>
          <w:b/>
          <w:sz w:val="24"/>
          <w:szCs w:val="24"/>
        </w:rPr>
        <w:t>downregulation</w:t>
      </w:r>
      <w:r w:rsidRPr="006E0F56">
        <w:rPr>
          <w:rFonts w:ascii="Times New Roman" w:hAnsi="Times New Roman" w:cs="Times New Roman"/>
          <w:b/>
          <w:sz w:val="24"/>
          <w:szCs w:val="24"/>
        </w:rPr>
        <w:t xml:space="preserve"> in GBM </w:t>
      </w:r>
      <w:r>
        <w:rPr>
          <w:rFonts w:ascii="Times New Roman" w:hAnsi="Times New Roman" w:cs="Times New Roman"/>
          <w:b/>
          <w:sz w:val="24"/>
          <w:szCs w:val="24"/>
        </w:rPr>
        <w:t>c</w:t>
      </w:r>
      <w:r w:rsidRPr="006E0F56">
        <w:rPr>
          <w:rFonts w:ascii="Times New Roman" w:hAnsi="Times New Roman" w:cs="Times New Roman"/>
          <w:b/>
          <w:sz w:val="24"/>
          <w:szCs w:val="24"/>
        </w:rPr>
        <w:t>ells</w:t>
      </w:r>
    </w:p>
    <w:p w14:paraId="0AF2F254" w14:textId="77777777" w:rsidR="00E0347A" w:rsidRDefault="00E0347A" w:rsidP="00E0347A">
      <w:pPr>
        <w:widowControl/>
        <w:wordWrap/>
        <w:autoSpaceDE/>
        <w:autoSpaceDN/>
        <w:spacing w:after="0" w:line="480" w:lineRule="auto"/>
        <w:rPr>
          <w:noProof/>
        </w:rPr>
      </w:pPr>
      <w:r w:rsidRPr="002A48C8">
        <w:rPr>
          <w:rFonts w:ascii="Times New Roman" w:hAnsi="Times New Roman" w:cs="Times New Roman" w:hint="eastAsia"/>
          <w:bCs/>
          <w:kern w:val="0"/>
          <w:sz w:val="24"/>
          <w:szCs w:val="24"/>
        </w:rPr>
        <w:t>(</w:t>
      </w:r>
      <w:r w:rsidRPr="002A48C8">
        <w:rPr>
          <w:rFonts w:ascii="Times New Roman" w:hAnsi="Times New Roman" w:cs="Times New Roman"/>
          <w:bCs/>
          <w:kern w:val="0"/>
          <w:sz w:val="24"/>
          <w:szCs w:val="24"/>
        </w:rPr>
        <w:t xml:space="preserve">A) </w:t>
      </w:r>
      <w:r w:rsidRPr="0023584F">
        <w:rPr>
          <w:rFonts w:ascii="Times New Roman" w:hAnsi="Times New Roman" w:cs="Times New Roman"/>
          <w:bCs/>
          <w:sz w:val="24"/>
          <w:szCs w:val="24"/>
        </w:rPr>
        <w:t>Percentages</w:t>
      </w:r>
      <w:r w:rsidRPr="0023584F">
        <w:rPr>
          <w:rFonts w:ascii="Times New Roman" w:hAnsi="Times New Roman" w:cs="Times New Roman" w:hint="eastAsia"/>
          <w:bCs/>
          <w:sz w:val="24"/>
          <w:szCs w:val="24"/>
        </w:rPr>
        <w:t xml:space="preserve"> </w:t>
      </w:r>
      <w:r w:rsidRPr="0023584F">
        <w:rPr>
          <w:rFonts w:ascii="Times New Roman" w:hAnsi="Times New Roman" w:cs="Times New Roman"/>
          <w:bCs/>
          <w:sz w:val="24"/>
          <w:szCs w:val="24"/>
        </w:rPr>
        <w:t>of CD133</w:t>
      </w:r>
      <w:r w:rsidRPr="0023584F">
        <w:rPr>
          <w:rFonts w:ascii="Times New Roman" w:hAnsi="Times New Roman" w:cs="Times New Roman"/>
          <w:bCs/>
          <w:sz w:val="24"/>
          <w:szCs w:val="24"/>
          <w:vertAlign w:val="superscript"/>
        </w:rPr>
        <w:t>+</w:t>
      </w:r>
      <w:r w:rsidRPr="0023584F">
        <w:rPr>
          <w:rFonts w:ascii="Times New Roman" w:hAnsi="Times New Roman" w:cs="Times New Roman"/>
          <w:bCs/>
          <w:sz w:val="24"/>
          <w:szCs w:val="24"/>
        </w:rPr>
        <w:t xml:space="preserve"> cells were measured by flow</w:t>
      </w:r>
      <w:r w:rsidRPr="0023584F">
        <w:rPr>
          <w:rFonts w:ascii="Times New Roman" w:hAnsi="Times New Roman" w:cs="Times New Roman" w:hint="eastAsia"/>
          <w:bCs/>
          <w:sz w:val="24"/>
          <w:szCs w:val="24"/>
        </w:rPr>
        <w:t xml:space="preserve"> </w:t>
      </w:r>
      <w:r w:rsidRPr="0023584F">
        <w:rPr>
          <w:rFonts w:ascii="Times New Roman" w:hAnsi="Times New Roman" w:cs="Times New Roman"/>
          <w:bCs/>
          <w:sz w:val="24"/>
          <w:szCs w:val="24"/>
        </w:rPr>
        <w:t>cytometry after IR</w:t>
      </w:r>
      <w:r w:rsidRPr="0023584F">
        <w:rPr>
          <w:rFonts w:ascii="Times New Roman" w:hAnsi="Times New Roman" w:cs="Times New Roman"/>
          <w:kern w:val="0"/>
          <w:sz w:val="24"/>
          <w:szCs w:val="24"/>
        </w:rPr>
        <w:t xml:space="preserve"> (6 Gy)</w:t>
      </w:r>
      <w:r w:rsidRPr="0023584F">
        <w:rPr>
          <w:rFonts w:ascii="Times New Roman" w:hAnsi="Times New Roman" w:cs="Times New Roman"/>
          <w:bCs/>
          <w:sz w:val="24"/>
          <w:szCs w:val="24"/>
        </w:rPr>
        <w:t xml:space="preserve"> or CLIP3 siRNA treatment in U87MG and T98G cells.</w:t>
      </w:r>
    </w:p>
    <w:p w14:paraId="25473245" w14:textId="77777777" w:rsidR="00E0347A" w:rsidRDefault="00E0347A" w:rsidP="00E0347A">
      <w:pPr>
        <w:widowControl/>
        <w:wordWrap/>
        <w:autoSpaceDE/>
        <w:autoSpaceDN/>
        <w:rPr>
          <w:noProof/>
        </w:rPr>
      </w:pPr>
      <w:r>
        <w:rPr>
          <w:noProof/>
        </w:rPr>
        <w:br w:type="page"/>
      </w:r>
    </w:p>
    <w:p w14:paraId="68233E1A" w14:textId="1BBBC0AD" w:rsidR="00186274" w:rsidRPr="00451736" w:rsidRDefault="00451736">
      <w:pPr>
        <w:widowControl/>
        <w:wordWrap/>
        <w:autoSpaceDE/>
        <w:autoSpaceDN/>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24B0EF0" wp14:editId="3381F5B4">
            <wp:extent cx="5724525" cy="2409825"/>
            <wp:effectExtent l="0" t="0" r="9525" b="952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409825"/>
                    </a:xfrm>
                    <a:prstGeom prst="rect">
                      <a:avLst/>
                    </a:prstGeom>
                    <a:noFill/>
                    <a:ln>
                      <a:noFill/>
                    </a:ln>
                  </pic:spPr>
                </pic:pic>
              </a:graphicData>
            </a:graphic>
          </wp:inline>
        </w:drawing>
      </w:r>
    </w:p>
    <w:p w14:paraId="4B39E24D" w14:textId="0A475633" w:rsidR="00A41B63" w:rsidRPr="002A48C8" w:rsidRDefault="00186274" w:rsidP="00A41B63">
      <w:pPr>
        <w:widowControl/>
        <w:wordWrap/>
        <w:autoSpaceDE/>
        <w:autoSpaceDN/>
        <w:spacing w:after="0" w:line="480" w:lineRule="auto"/>
        <w:rPr>
          <w:rFonts w:ascii="Times New Roman" w:hAnsi="Times New Roman" w:cs="Times New Roman"/>
          <w:b/>
          <w:sz w:val="24"/>
          <w:szCs w:val="24"/>
        </w:rPr>
      </w:pPr>
      <w:r w:rsidRPr="002A48C8">
        <w:rPr>
          <w:rFonts w:ascii="Times New Roman" w:hAnsi="Times New Roman" w:cs="Times New Roman"/>
          <w:b/>
          <w:sz w:val="24"/>
          <w:szCs w:val="24"/>
        </w:rPr>
        <w:t>Figure S</w:t>
      </w:r>
      <w:r w:rsidR="00A84928">
        <w:rPr>
          <w:rFonts w:ascii="Times New Roman" w:hAnsi="Times New Roman" w:cs="Times New Roman"/>
          <w:b/>
          <w:sz w:val="24"/>
          <w:szCs w:val="24"/>
        </w:rPr>
        <w:t>3</w:t>
      </w:r>
      <w:r w:rsidRPr="002A48C8">
        <w:rPr>
          <w:rFonts w:ascii="Times New Roman" w:hAnsi="Times New Roman" w:cs="Times New Roman"/>
          <w:b/>
          <w:sz w:val="24"/>
          <w:szCs w:val="24"/>
        </w:rPr>
        <w:t>.</w:t>
      </w:r>
      <w:r w:rsidR="00B95FA5">
        <w:rPr>
          <w:rFonts w:ascii="Times New Roman" w:hAnsi="Times New Roman" w:cs="Times New Roman"/>
          <w:b/>
          <w:sz w:val="24"/>
          <w:szCs w:val="24"/>
        </w:rPr>
        <w:t xml:space="preserve"> </w:t>
      </w:r>
      <w:r w:rsidR="00B95FA5" w:rsidRPr="00B95FA5">
        <w:rPr>
          <w:rFonts w:ascii="Times New Roman" w:hAnsi="Times New Roman" w:cs="Times New Roman"/>
          <w:b/>
          <w:bCs/>
          <w:sz w:val="24"/>
          <w:szCs w:val="24"/>
        </w:rPr>
        <w:t xml:space="preserve">Spy1-CLIP3 axis contributes to metabolic shift toward glycolysis in </w:t>
      </w:r>
      <w:r w:rsidR="00291FD3">
        <w:rPr>
          <w:rFonts w:ascii="Times New Roman" w:hAnsi="Times New Roman" w:cs="Times New Roman"/>
          <w:b/>
          <w:bCs/>
          <w:sz w:val="24"/>
          <w:szCs w:val="24"/>
        </w:rPr>
        <w:t>p</w:t>
      </w:r>
      <w:r w:rsidR="00291FD3" w:rsidRPr="00291FD3">
        <w:rPr>
          <w:rFonts w:ascii="Times New Roman" w:hAnsi="Times New Roman" w:cs="Times New Roman"/>
          <w:b/>
          <w:bCs/>
          <w:sz w:val="24"/>
          <w:szCs w:val="24"/>
        </w:rPr>
        <w:t>atient-derived GSCs</w:t>
      </w:r>
    </w:p>
    <w:p w14:paraId="71A026D1" w14:textId="0A8D14F5" w:rsidR="00A41B63" w:rsidRPr="00A41B63" w:rsidRDefault="004A5B06" w:rsidP="00A41B63">
      <w:pPr>
        <w:widowControl/>
        <w:wordWrap/>
        <w:autoSpaceDE/>
        <w:autoSpaceDN/>
        <w:spacing w:after="0" w:line="480" w:lineRule="auto"/>
        <w:rPr>
          <w:rFonts w:ascii="Times New Roman" w:hAnsi="Times New Roman" w:cs="Times New Roman"/>
          <w:b/>
          <w:bCs/>
          <w:sz w:val="24"/>
          <w:szCs w:val="24"/>
        </w:rPr>
      </w:pPr>
      <w:r w:rsidRPr="004A5B06">
        <w:rPr>
          <w:rFonts w:ascii="Times New Roman" w:hAnsi="Times New Roman" w:cs="Times New Roman"/>
          <w:bCs/>
          <w:sz w:val="24"/>
          <w:szCs w:val="24"/>
        </w:rPr>
        <w:t>(A, B) OCR and ECAR were measured by Seahorse analyzer in BCL20-HP01 and BCL20-HP02 cells. Basal OCR indicates the basal level of oxygen consumption and ATP production indicates the decrease in oxygen consumption rate upon injection of oligomycin, which represents the portion of basal respiration that was being used to drive ATP production. Glycolysis indicates the generation of lactate upon glucose addition and glycolytic capacity indicates the maximum capacity of lactate generation upon inhibition of oxidative phosphorylation. OCR and ECAR upon transfection of Spy1 siRNA (A) or CLIP3 siRNA (B).</w:t>
      </w:r>
      <w:r w:rsidR="00CD2835">
        <w:rPr>
          <w:rFonts w:ascii="Times New Roman" w:hAnsi="Times New Roman" w:cs="Times New Roman"/>
          <w:bCs/>
          <w:sz w:val="24"/>
          <w:szCs w:val="24"/>
        </w:rPr>
        <w:t xml:space="preserve"> </w:t>
      </w:r>
      <w:r w:rsidRPr="004A5B06">
        <w:rPr>
          <w:rFonts w:ascii="Times New Roman" w:hAnsi="Times New Roman" w:cs="Times New Roman"/>
          <w:bCs/>
          <w:sz w:val="24"/>
          <w:szCs w:val="24"/>
        </w:rPr>
        <w:t>**p &lt; 0.01, ***p &lt; 0.001</w:t>
      </w:r>
      <w:r w:rsidR="00DD272A" w:rsidRPr="00DD272A">
        <w:rPr>
          <w:rFonts w:ascii="Times New Roman" w:hAnsi="Times New Roman" w:cs="Times New Roman"/>
          <w:bCs/>
          <w:sz w:val="24"/>
          <w:szCs w:val="24"/>
        </w:rPr>
        <w:t>, ****p &lt; 0.0001</w:t>
      </w:r>
      <w:r w:rsidRPr="004A5B06">
        <w:rPr>
          <w:rFonts w:ascii="Times New Roman" w:hAnsi="Times New Roman" w:cs="Times New Roman"/>
          <w:bCs/>
          <w:sz w:val="24"/>
          <w:szCs w:val="24"/>
        </w:rPr>
        <w:t xml:space="preserve"> with unpaired t-test.</w:t>
      </w:r>
    </w:p>
    <w:p w14:paraId="5192396A" w14:textId="3E7B7A5D" w:rsidR="00186274" w:rsidRDefault="00186274">
      <w:pPr>
        <w:widowControl/>
        <w:wordWrap/>
        <w:autoSpaceDE/>
        <w:autoSpaceDN/>
        <w:rPr>
          <w:rFonts w:ascii="Times New Roman" w:hAnsi="Times New Roman" w:cs="Times New Roman"/>
          <w:kern w:val="0"/>
          <w:sz w:val="24"/>
          <w:szCs w:val="24"/>
        </w:rPr>
      </w:pPr>
      <w:r>
        <w:rPr>
          <w:rFonts w:ascii="Times New Roman" w:hAnsi="Times New Roman" w:cs="Times New Roman"/>
          <w:kern w:val="0"/>
          <w:sz w:val="24"/>
          <w:szCs w:val="24"/>
        </w:rPr>
        <w:br w:type="page"/>
      </w:r>
    </w:p>
    <w:p w14:paraId="51D471AA" w14:textId="77777777" w:rsidR="001D150E" w:rsidRDefault="001D150E" w:rsidP="001D150E">
      <w:pPr>
        <w:widowControl/>
        <w:wordWrap/>
        <w:autoSpaceDE/>
        <w:autoSpaceDN/>
        <w:spacing w:after="0" w:line="480" w:lineRule="auto"/>
        <w:rPr>
          <w:noProof/>
        </w:rPr>
      </w:pPr>
      <w:r>
        <w:rPr>
          <w:noProof/>
        </w:rPr>
        <w:lastRenderedPageBreak/>
        <w:drawing>
          <wp:inline distT="0" distB="0" distL="0" distR="0" wp14:anchorId="4D90233F" wp14:editId="2DA50BEB">
            <wp:extent cx="5727700" cy="3726815"/>
            <wp:effectExtent l="0" t="0" r="6350" b="698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726815"/>
                    </a:xfrm>
                    <a:prstGeom prst="rect">
                      <a:avLst/>
                    </a:prstGeom>
                    <a:noFill/>
                    <a:ln>
                      <a:noFill/>
                    </a:ln>
                  </pic:spPr>
                </pic:pic>
              </a:graphicData>
            </a:graphic>
          </wp:inline>
        </w:drawing>
      </w:r>
    </w:p>
    <w:p w14:paraId="5E19744D" w14:textId="0F3780BC" w:rsidR="001D150E" w:rsidRPr="002A48C8" w:rsidRDefault="001D150E" w:rsidP="001D150E">
      <w:pPr>
        <w:widowControl/>
        <w:wordWrap/>
        <w:autoSpaceDE/>
        <w:autoSpaceDN/>
        <w:spacing w:after="0" w:line="480" w:lineRule="auto"/>
        <w:rPr>
          <w:rFonts w:ascii="Times New Roman" w:hAnsi="Times New Roman" w:cs="Times New Roman"/>
          <w:b/>
          <w:sz w:val="24"/>
          <w:szCs w:val="24"/>
        </w:rPr>
      </w:pPr>
      <w:r w:rsidRPr="002A48C8">
        <w:rPr>
          <w:rFonts w:ascii="Times New Roman" w:hAnsi="Times New Roman" w:cs="Times New Roman"/>
          <w:b/>
          <w:sz w:val="24"/>
          <w:szCs w:val="24"/>
        </w:rPr>
        <w:t>Figure S</w:t>
      </w:r>
      <w:r w:rsidR="00A84928">
        <w:rPr>
          <w:rFonts w:ascii="Times New Roman" w:hAnsi="Times New Roman" w:cs="Times New Roman"/>
          <w:b/>
          <w:sz w:val="24"/>
          <w:szCs w:val="24"/>
        </w:rPr>
        <w:t>4</w:t>
      </w:r>
      <w:r w:rsidRPr="002A48C8">
        <w:rPr>
          <w:rFonts w:ascii="Times New Roman" w:hAnsi="Times New Roman" w:cs="Times New Roman"/>
          <w:b/>
          <w:sz w:val="24"/>
          <w:szCs w:val="24"/>
        </w:rPr>
        <w:t xml:space="preserve">. </w:t>
      </w:r>
      <w:r w:rsidRPr="006E0F56">
        <w:rPr>
          <w:rFonts w:ascii="Times New Roman" w:hAnsi="Times New Roman" w:cs="Times New Roman"/>
          <w:b/>
          <w:sz w:val="24"/>
          <w:szCs w:val="24"/>
        </w:rPr>
        <w:t>Spy1-CLIP3 Axis Contributes to Metabolic Shift toward Glycolysis in GBM Cells</w:t>
      </w:r>
    </w:p>
    <w:p w14:paraId="118F9D3F" w14:textId="77777777" w:rsidR="001D150E" w:rsidRDefault="001D150E" w:rsidP="001D150E">
      <w:pPr>
        <w:widowControl/>
        <w:wordWrap/>
        <w:autoSpaceDE/>
        <w:autoSpaceDN/>
        <w:spacing w:after="0" w:line="480" w:lineRule="auto"/>
        <w:rPr>
          <w:rFonts w:ascii="Times New Roman" w:hAnsi="Times New Roman" w:cs="Times New Roman"/>
          <w:kern w:val="0"/>
          <w:sz w:val="24"/>
          <w:szCs w:val="24"/>
        </w:rPr>
      </w:pPr>
      <w:r w:rsidRPr="0023584F">
        <w:rPr>
          <w:rFonts w:ascii="Times New Roman" w:hAnsi="Times New Roman" w:cs="Times New Roman"/>
          <w:bCs/>
          <w:sz w:val="24"/>
          <w:szCs w:val="24"/>
        </w:rPr>
        <w:t>(</w:t>
      </w:r>
      <w:r>
        <w:rPr>
          <w:rFonts w:ascii="Times New Roman" w:hAnsi="Times New Roman" w:cs="Times New Roman"/>
          <w:bCs/>
          <w:sz w:val="24"/>
          <w:szCs w:val="24"/>
        </w:rPr>
        <w:t>A</w:t>
      </w:r>
      <w:r w:rsidRPr="0023584F">
        <w:rPr>
          <w:rFonts w:ascii="Times New Roman" w:hAnsi="Times New Roman" w:cs="Times New Roman"/>
          <w:bCs/>
          <w:sz w:val="24"/>
          <w:szCs w:val="24"/>
        </w:rPr>
        <w:t>) Brief schematic diagram illustrating glycolysis and citric acid cycle. F1,6BP, fructose 1,6-bisphosphate; G3P, glycerol-3-phosphate; 3PG, 3-phosphoglycerate. (</w:t>
      </w:r>
      <w:r>
        <w:rPr>
          <w:rFonts w:ascii="Times New Roman" w:hAnsi="Times New Roman" w:cs="Times New Roman"/>
          <w:bCs/>
          <w:sz w:val="24"/>
          <w:szCs w:val="24"/>
        </w:rPr>
        <w:t>B</w:t>
      </w:r>
      <w:r w:rsidRPr="0023584F">
        <w:rPr>
          <w:rFonts w:ascii="Times New Roman" w:hAnsi="Times New Roman" w:cs="Times New Roman"/>
          <w:bCs/>
          <w:sz w:val="24"/>
          <w:szCs w:val="24"/>
        </w:rPr>
        <w:t>) Glucose uptake and lactate production were measured upon treatment of IR (6 Gy), Spy1 gene, CLIP3 siRNA, IR with Spy1 siRNA, or IR with CLIP3 gene. (</w:t>
      </w:r>
      <w:r>
        <w:rPr>
          <w:rFonts w:ascii="Times New Roman" w:hAnsi="Times New Roman" w:cs="Times New Roman"/>
          <w:bCs/>
          <w:sz w:val="24"/>
          <w:szCs w:val="24"/>
        </w:rPr>
        <w:t>C,</w:t>
      </w:r>
      <w:r w:rsidRPr="0023584F">
        <w:rPr>
          <w:rFonts w:ascii="Times New Roman" w:hAnsi="Times New Roman" w:cs="Times New Roman"/>
          <w:bCs/>
          <w:sz w:val="24"/>
          <w:szCs w:val="24"/>
        </w:rPr>
        <w:t xml:space="preserve"> </w:t>
      </w:r>
      <w:r>
        <w:rPr>
          <w:rFonts w:ascii="Times New Roman" w:hAnsi="Times New Roman" w:cs="Times New Roman"/>
          <w:bCs/>
          <w:sz w:val="24"/>
          <w:szCs w:val="24"/>
        </w:rPr>
        <w:t>D</w:t>
      </w:r>
      <w:r w:rsidRPr="0023584F">
        <w:rPr>
          <w:rFonts w:ascii="Times New Roman" w:hAnsi="Times New Roman" w:cs="Times New Roman"/>
          <w:bCs/>
          <w:sz w:val="24"/>
          <w:szCs w:val="24"/>
        </w:rPr>
        <w:t>) Metabolic intermediates were measured upon treatment of IR (6 Gy), Spy1 gene, CLIP3 siRNA, IR with Spy1 siRNA, or IR with CLIP3 gene. (</w:t>
      </w:r>
      <w:r>
        <w:rPr>
          <w:rFonts w:ascii="Times New Roman" w:hAnsi="Times New Roman" w:cs="Times New Roman"/>
          <w:bCs/>
          <w:sz w:val="24"/>
          <w:szCs w:val="24"/>
        </w:rPr>
        <w:t>E</w:t>
      </w:r>
      <w:r w:rsidRPr="0023584F">
        <w:rPr>
          <w:rFonts w:ascii="Times New Roman" w:hAnsi="Times New Roman" w:cs="Times New Roman"/>
          <w:bCs/>
          <w:sz w:val="24"/>
          <w:szCs w:val="24"/>
        </w:rPr>
        <w:t>) ATP production in normoxic condition (21% oxygen) and hypoxic condition (0.1% oxygen) was measured upon treatment of IR (6 Gy), Spy1 gene, CLIP3 siRNA, IR with Spy1 siRNA, or IR with CLIP3 gene (left panel). Cell number under glucose deprivation was counted upon treatment of IR (6 Gy), Spy1 gene, CLIP3 siRNA, IR with Spy1 siRNA, or IR with CLIP3 gene (right panel).</w:t>
      </w:r>
      <w:r w:rsidRPr="003B0A36">
        <w:rPr>
          <w:rFonts w:ascii="Times New Roman" w:hAnsi="Times New Roman" w:cs="Times New Roman"/>
          <w:sz w:val="24"/>
          <w:szCs w:val="24"/>
        </w:rPr>
        <w:t xml:space="preserve"> </w:t>
      </w:r>
      <w:r w:rsidRPr="003B0A36">
        <w:rPr>
          <w:rFonts w:ascii="Times New Roman" w:hAnsi="Times New Roman" w:cs="Times New Roman"/>
          <w:bCs/>
          <w:sz w:val="24"/>
          <w:szCs w:val="24"/>
        </w:rPr>
        <w:t>Statistical analysis was performed with one-way ANOVA plus a Tukey’s multiple comparisons test</w:t>
      </w:r>
      <w:r>
        <w:rPr>
          <w:rFonts w:ascii="Times New Roman" w:hAnsi="Times New Roman" w:cs="Times New Roman"/>
          <w:bCs/>
          <w:sz w:val="24"/>
          <w:szCs w:val="24"/>
        </w:rPr>
        <w:t>.</w:t>
      </w:r>
      <w:r w:rsidRPr="0023584F">
        <w:rPr>
          <w:rFonts w:ascii="Times New Roman" w:hAnsi="Times New Roman" w:cs="Times New Roman"/>
          <w:bCs/>
          <w:sz w:val="24"/>
          <w:szCs w:val="24"/>
        </w:rPr>
        <w:t xml:space="preserve"> </w:t>
      </w:r>
      <w:r w:rsidRPr="0023584F">
        <w:rPr>
          <w:rFonts w:ascii="Times New Roman" w:hAnsi="Times New Roman" w:cs="Times New Roman"/>
          <w:kern w:val="0"/>
          <w:sz w:val="24"/>
          <w:szCs w:val="24"/>
        </w:rPr>
        <w:t>*</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0.05, **</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0.01, ***</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0.001 (compared to control). </w:t>
      </w:r>
      <w:r w:rsidRPr="0023584F">
        <w:rPr>
          <w:rFonts w:ascii="Times New Roman" w:hAnsi="Times New Roman" w:cs="Times New Roman"/>
          <w:kern w:val="0"/>
          <w:sz w:val="24"/>
          <w:szCs w:val="24"/>
          <w:vertAlign w:val="superscript"/>
        </w:rPr>
        <w:t>#</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0.05, </w:t>
      </w:r>
      <w:r w:rsidRPr="0023584F">
        <w:rPr>
          <w:rFonts w:ascii="Times New Roman" w:hAnsi="Times New Roman" w:cs="Times New Roman"/>
          <w:kern w:val="0"/>
          <w:sz w:val="24"/>
          <w:szCs w:val="24"/>
          <w:vertAlign w:val="superscript"/>
        </w:rPr>
        <w:t>##</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0.01, </w:t>
      </w:r>
      <w:r w:rsidRPr="0023584F">
        <w:rPr>
          <w:rFonts w:ascii="Times New Roman" w:hAnsi="Times New Roman" w:cs="Times New Roman"/>
          <w:kern w:val="0"/>
          <w:sz w:val="24"/>
          <w:szCs w:val="24"/>
          <w:vertAlign w:val="superscript"/>
        </w:rPr>
        <w:t>###</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0.001 (compared to IR).</w:t>
      </w:r>
    </w:p>
    <w:p w14:paraId="7DE99C4D" w14:textId="77777777" w:rsidR="00E0347A" w:rsidRDefault="00E0347A" w:rsidP="00E0347A">
      <w:pPr>
        <w:widowControl/>
        <w:wordWrap/>
        <w:autoSpaceDE/>
        <w:autoSpaceDN/>
        <w:spacing w:after="0" w:line="480" w:lineRule="auto"/>
        <w:rPr>
          <w:noProof/>
        </w:rPr>
      </w:pPr>
      <w:r>
        <w:rPr>
          <w:noProof/>
        </w:rPr>
        <w:lastRenderedPageBreak/>
        <w:drawing>
          <wp:inline distT="0" distB="0" distL="0" distR="0" wp14:anchorId="234F6313" wp14:editId="37988301">
            <wp:extent cx="5745480" cy="1906270"/>
            <wp:effectExtent l="0" t="0" r="762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480" cy="1906270"/>
                    </a:xfrm>
                    <a:prstGeom prst="rect">
                      <a:avLst/>
                    </a:prstGeom>
                    <a:noFill/>
                    <a:ln>
                      <a:noFill/>
                    </a:ln>
                  </pic:spPr>
                </pic:pic>
              </a:graphicData>
            </a:graphic>
          </wp:inline>
        </w:drawing>
      </w:r>
    </w:p>
    <w:p w14:paraId="061E3894" w14:textId="40AC459D" w:rsidR="00E0347A" w:rsidRPr="002A48C8" w:rsidRDefault="00E0347A" w:rsidP="00E0347A">
      <w:pPr>
        <w:widowControl/>
        <w:wordWrap/>
        <w:autoSpaceDE/>
        <w:autoSpaceDN/>
        <w:spacing w:after="0" w:line="480" w:lineRule="auto"/>
        <w:rPr>
          <w:rFonts w:ascii="Times New Roman" w:hAnsi="Times New Roman" w:cs="Times New Roman"/>
          <w:b/>
          <w:sz w:val="24"/>
          <w:szCs w:val="24"/>
        </w:rPr>
      </w:pPr>
      <w:r w:rsidRPr="002A48C8">
        <w:rPr>
          <w:rFonts w:ascii="Times New Roman" w:hAnsi="Times New Roman" w:cs="Times New Roman"/>
          <w:b/>
          <w:sz w:val="24"/>
          <w:szCs w:val="24"/>
        </w:rPr>
        <w:t>Figure S</w:t>
      </w:r>
      <w:r w:rsidR="00186274">
        <w:rPr>
          <w:rFonts w:ascii="Times New Roman" w:hAnsi="Times New Roman" w:cs="Times New Roman"/>
          <w:b/>
          <w:sz w:val="24"/>
          <w:szCs w:val="24"/>
        </w:rPr>
        <w:t>5</w:t>
      </w:r>
      <w:r w:rsidRPr="002A48C8">
        <w:rPr>
          <w:rFonts w:ascii="Times New Roman" w:hAnsi="Times New Roman" w:cs="Times New Roman"/>
          <w:b/>
          <w:sz w:val="24"/>
          <w:szCs w:val="24"/>
        </w:rPr>
        <w:t xml:space="preserve">. </w:t>
      </w:r>
      <w:r w:rsidRPr="006E0F56">
        <w:rPr>
          <w:rFonts w:ascii="Times New Roman" w:hAnsi="Times New Roman" w:cs="Times New Roman"/>
          <w:b/>
          <w:sz w:val="24"/>
          <w:szCs w:val="24"/>
        </w:rPr>
        <w:t>Glimepiride Disrupts GSC Maintenance by CLIP3 Activation</w:t>
      </w:r>
    </w:p>
    <w:p w14:paraId="506D29F5" w14:textId="633CE7E5" w:rsidR="00E0347A" w:rsidRDefault="00E0347A" w:rsidP="00E0347A">
      <w:pPr>
        <w:widowControl/>
        <w:wordWrap/>
        <w:autoSpaceDE/>
        <w:autoSpaceDN/>
        <w:spacing w:after="0" w:line="480" w:lineRule="auto"/>
        <w:rPr>
          <w:noProof/>
        </w:rPr>
      </w:pPr>
      <w:r w:rsidRPr="0023584F">
        <w:rPr>
          <w:rFonts w:ascii="Times New Roman" w:hAnsi="Times New Roman" w:cs="Times New Roman"/>
          <w:bCs/>
          <w:sz w:val="24"/>
          <w:szCs w:val="24"/>
        </w:rPr>
        <w:t>(</w:t>
      </w:r>
      <w:r>
        <w:rPr>
          <w:rFonts w:ascii="Times New Roman" w:hAnsi="Times New Roman" w:cs="Times New Roman"/>
          <w:bCs/>
          <w:sz w:val="24"/>
          <w:szCs w:val="24"/>
        </w:rPr>
        <w:t>A</w:t>
      </w:r>
      <w:r w:rsidRPr="0023584F">
        <w:rPr>
          <w:rFonts w:ascii="Times New Roman" w:hAnsi="Times New Roman" w:cs="Times New Roman"/>
          <w:bCs/>
          <w:sz w:val="24"/>
          <w:szCs w:val="24"/>
        </w:rPr>
        <w:t>)</w:t>
      </w:r>
      <w:r>
        <w:rPr>
          <w:rFonts w:ascii="Times New Roman" w:hAnsi="Times New Roman" w:cs="Times New Roman"/>
          <w:bCs/>
          <w:sz w:val="24"/>
          <w:szCs w:val="24"/>
        </w:rPr>
        <w:t xml:space="preserve"> </w:t>
      </w:r>
      <w:r w:rsidRPr="0023584F">
        <w:rPr>
          <w:rFonts w:ascii="Times New Roman" w:hAnsi="Times New Roman" w:cs="Times New Roman"/>
          <w:kern w:val="0"/>
          <w:sz w:val="24"/>
          <w:szCs w:val="24"/>
        </w:rPr>
        <w:t xml:space="preserve">mRNA levels of CLIP3, NANOG, and OCT4 were analyzed by real-time qRT-PCR upon treatment of Kir6.2 siRNA, glimepiride </w:t>
      </w:r>
      <w:r w:rsidRPr="0023584F">
        <w:rPr>
          <w:rFonts w:ascii="Times New Roman" w:hAnsi="Times New Roman" w:cs="Times New Roman"/>
          <w:sz w:val="24"/>
          <w:szCs w:val="24"/>
        </w:rPr>
        <w:t xml:space="preserve">(1 </w:t>
      </w:r>
      <w:r w:rsidRPr="0023584F">
        <w:rPr>
          <w:rFonts w:ascii="Times New Roman" w:eastAsia="맑은 고딕" w:hAnsi="Times New Roman" w:cs="Times New Roman"/>
          <w:sz w:val="24"/>
          <w:szCs w:val="24"/>
        </w:rPr>
        <w:t>μM)</w:t>
      </w:r>
      <w:r w:rsidRPr="0023584F">
        <w:rPr>
          <w:rFonts w:ascii="Times New Roman" w:hAnsi="Times New Roman" w:cs="Times New Roman"/>
          <w:kern w:val="0"/>
          <w:sz w:val="24"/>
          <w:szCs w:val="24"/>
        </w:rPr>
        <w:t xml:space="preserve">, or glibenclamide </w:t>
      </w:r>
      <w:r w:rsidRPr="0023584F">
        <w:rPr>
          <w:rFonts w:ascii="Times New Roman" w:hAnsi="Times New Roman" w:cs="Times New Roman"/>
          <w:sz w:val="24"/>
          <w:szCs w:val="24"/>
        </w:rPr>
        <w:t xml:space="preserve">(1 </w:t>
      </w:r>
      <w:r w:rsidRPr="0023584F">
        <w:rPr>
          <w:rFonts w:ascii="Times New Roman" w:eastAsia="맑은 고딕" w:hAnsi="Times New Roman" w:cs="Times New Roman"/>
          <w:sz w:val="24"/>
          <w:szCs w:val="24"/>
        </w:rPr>
        <w:t>μM)</w:t>
      </w:r>
      <w:r w:rsidRPr="0023584F">
        <w:rPr>
          <w:rFonts w:ascii="Times New Roman" w:hAnsi="Times New Roman" w:cs="Times New Roman"/>
          <w:kern w:val="0"/>
          <w:sz w:val="24"/>
          <w:szCs w:val="24"/>
        </w:rPr>
        <w:t xml:space="preserve"> in GSC11 cells.</w:t>
      </w:r>
      <w:r w:rsidR="000A6572">
        <w:rPr>
          <w:rFonts w:ascii="Times New Roman" w:hAnsi="Times New Roman" w:cs="Times New Roman"/>
          <w:bCs/>
          <w:sz w:val="24"/>
          <w:szCs w:val="24"/>
        </w:rPr>
        <w:t xml:space="preserve"> </w:t>
      </w:r>
      <w:r w:rsidR="000A6572" w:rsidRPr="003B0A36">
        <w:rPr>
          <w:rFonts w:ascii="Times New Roman" w:hAnsi="Times New Roman" w:cs="Times New Roman"/>
          <w:bCs/>
          <w:sz w:val="24"/>
          <w:szCs w:val="24"/>
        </w:rPr>
        <w:t>Statistical analysis was performed with one-way ANOVA plus a Tukey’s multiple comparisons test</w:t>
      </w:r>
      <w:r w:rsidR="000A6572">
        <w:rPr>
          <w:rFonts w:ascii="Times New Roman" w:hAnsi="Times New Roman" w:cs="Times New Roman"/>
          <w:bCs/>
          <w:sz w:val="24"/>
          <w:szCs w:val="24"/>
        </w:rPr>
        <w:t>.</w:t>
      </w:r>
      <w:r w:rsidRPr="0023584F">
        <w:rPr>
          <w:rFonts w:ascii="Times New Roman" w:hAnsi="Times New Roman" w:cs="Times New Roman"/>
          <w:kern w:val="0"/>
          <w:sz w:val="24"/>
          <w:szCs w:val="24"/>
        </w:rPr>
        <w:t xml:space="preserve"> *</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0.05, **</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0.01, ***</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0.001.</w:t>
      </w:r>
    </w:p>
    <w:p w14:paraId="06EF6B95" w14:textId="77777777" w:rsidR="00E0347A" w:rsidRDefault="00E0347A" w:rsidP="00E0347A">
      <w:pPr>
        <w:widowControl/>
        <w:wordWrap/>
        <w:autoSpaceDE/>
        <w:autoSpaceDN/>
        <w:rPr>
          <w:noProof/>
        </w:rPr>
      </w:pPr>
      <w:r>
        <w:rPr>
          <w:noProof/>
        </w:rPr>
        <w:br w:type="page"/>
      </w:r>
    </w:p>
    <w:p w14:paraId="29FEE2DC" w14:textId="77777777" w:rsidR="00E0347A" w:rsidRDefault="00E0347A" w:rsidP="00E0347A">
      <w:pPr>
        <w:widowControl/>
        <w:wordWrap/>
        <w:autoSpaceDE/>
        <w:autoSpaceDN/>
        <w:spacing w:after="0" w:line="480" w:lineRule="auto"/>
        <w:rPr>
          <w:noProof/>
        </w:rPr>
      </w:pPr>
      <w:r>
        <w:rPr>
          <w:noProof/>
        </w:rPr>
        <w:lastRenderedPageBreak/>
        <w:drawing>
          <wp:inline distT="0" distB="0" distL="0" distR="0" wp14:anchorId="70E6928E" wp14:editId="58913F94">
            <wp:extent cx="5727700" cy="4563110"/>
            <wp:effectExtent l="0" t="0" r="6350" b="889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4563110"/>
                    </a:xfrm>
                    <a:prstGeom prst="rect">
                      <a:avLst/>
                    </a:prstGeom>
                    <a:noFill/>
                    <a:ln>
                      <a:noFill/>
                    </a:ln>
                  </pic:spPr>
                </pic:pic>
              </a:graphicData>
            </a:graphic>
          </wp:inline>
        </w:drawing>
      </w:r>
    </w:p>
    <w:p w14:paraId="3251E073" w14:textId="50092256" w:rsidR="00E0347A" w:rsidRPr="002A48C8" w:rsidRDefault="00E0347A" w:rsidP="00E0347A">
      <w:pPr>
        <w:widowControl/>
        <w:wordWrap/>
        <w:autoSpaceDE/>
        <w:autoSpaceDN/>
        <w:spacing w:after="0" w:line="480" w:lineRule="auto"/>
        <w:rPr>
          <w:rFonts w:ascii="Times New Roman" w:hAnsi="Times New Roman" w:cs="Times New Roman"/>
          <w:b/>
          <w:sz w:val="24"/>
          <w:szCs w:val="24"/>
        </w:rPr>
      </w:pPr>
      <w:r w:rsidRPr="002A48C8">
        <w:rPr>
          <w:rFonts w:ascii="Times New Roman" w:hAnsi="Times New Roman" w:cs="Times New Roman"/>
          <w:b/>
          <w:sz w:val="24"/>
          <w:szCs w:val="24"/>
        </w:rPr>
        <w:t>Figure S</w:t>
      </w:r>
      <w:r w:rsidR="00186274">
        <w:rPr>
          <w:rFonts w:ascii="Times New Roman" w:hAnsi="Times New Roman" w:cs="Times New Roman"/>
          <w:b/>
          <w:sz w:val="24"/>
          <w:szCs w:val="24"/>
        </w:rPr>
        <w:t>6</w:t>
      </w:r>
      <w:r w:rsidRPr="002A48C8">
        <w:rPr>
          <w:rFonts w:ascii="Times New Roman" w:hAnsi="Times New Roman" w:cs="Times New Roman"/>
          <w:b/>
          <w:sz w:val="24"/>
          <w:szCs w:val="24"/>
        </w:rPr>
        <w:t xml:space="preserve">. </w:t>
      </w:r>
      <w:r w:rsidRPr="006E0F56">
        <w:rPr>
          <w:rFonts w:ascii="Times New Roman" w:hAnsi="Times New Roman" w:cs="Times New Roman"/>
          <w:b/>
          <w:sz w:val="24"/>
          <w:szCs w:val="24"/>
        </w:rPr>
        <w:t>Glimepiride</w:t>
      </w:r>
      <w:r>
        <w:rPr>
          <w:rFonts w:ascii="Times New Roman" w:hAnsi="Times New Roman" w:cs="Times New Roman"/>
          <w:b/>
          <w:sz w:val="24"/>
          <w:szCs w:val="24"/>
        </w:rPr>
        <w:t xml:space="preserve"> </w:t>
      </w:r>
      <w:r w:rsidRPr="009D4E4A">
        <w:rPr>
          <w:rFonts w:ascii="Times New Roman" w:hAnsi="Times New Roman" w:cs="Times New Roman"/>
          <w:b/>
          <w:sz w:val="24"/>
          <w:szCs w:val="24"/>
        </w:rPr>
        <w:t>inhibits glucose uptake and lactate production</w:t>
      </w:r>
    </w:p>
    <w:p w14:paraId="0A1C5D0B" w14:textId="294FE658" w:rsidR="00E0347A" w:rsidRDefault="00E0347A" w:rsidP="00E0347A">
      <w:pPr>
        <w:widowControl/>
        <w:wordWrap/>
        <w:autoSpaceDE/>
        <w:autoSpaceDN/>
        <w:spacing w:after="0" w:line="480" w:lineRule="auto"/>
        <w:rPr>
          <w:rFonts w:ascii="Times New Roman" w:hAnsi="Times New Roman" w:cs="Times New Roman"/>
          <w:kern w:val="0"/>
          <w:sz w:val="24"/>
          <w:szCs w:val="24"/>
        </w:rPr>
      </w:pPr>
      <w:r w:rsidRPr="0023584F">
        <w:rPr>
          <w:rFonts w:ascii="Times New Roman" w:hAnsi="Times New Roman" w:cs="Times New Roman"/>
          <w:bCs/>
          <w:sz w:val="24"/>
          <w:szCs w:val="24"/>
        </w:rPr>
        <w:t>(</w:t>
      </w:r>
      <w:r>
        <w:rPr>
          <w:rFonts w:ascii="Times New Roman" w:hAnsi="Times New Roman" w:cs="Times New Roman"/>
          <w:bCs/>
          <w:sz w:val="24"/>
          <w:szCs w:val="24"/>
        </w:rPr>
        <w:t>A</w:t>
      </w:r>
      <w:r w:rsidRPr="0023584F">
        <w:rPr>
          <w:rFonts w:ascii="Times New Roman" w:hAnsi="Times New Roman" w:cs="Times New Roman"/>
          <w:bCs/>
          <w:sz w:val="24"/>
          <w:szCs w:val="24"/>
        </w:rPr>
        <w:t>)</w:t>
      </w:r>
      <w:r>
        <w:rPr>
          <w:rFonts w:ascii="Times New Roman" w:hAnsi="Times New Roman" w:cs="Times New Roman"/>
          <w:bCs/>
          <w:sz w:val="24"/>
          <w:szCs w:val="24"/>
        </w:rPr>
        <w:t xml:space="preserve"> </w:t>
      </w:r>
      <w:r w:rsidRPr="0023584F">
        <w:rPr>
          <w:rFonts w:ascii="Times New Roman" w:hAnsi="Times New Roman" w:cs="Times New Roman"/>
          <w:bCs/>
          <w:sz w:val="24"/>
          <w:szCs w:val="24"/>
        </w:rPr>
        <w:t xml:space="preserve">Glucose uptake </w:t>
      </w:r>
      <w:r>
        <w:rPr>
          <w:rFonts w:ascii="Times New Roman" w:hAnsi="Times New Roman" w:cs="Times New Roman"/>
          <w:bCs/>
          <w:sz w:val="24"/>
          <w:szCs w:val="24"/>
        </w:rPr>
        <w:t xml:space="preserve">was </w:t>
      </w:r>
      <w:r w:rsidRPr="0023584F">
        <w:rPr>
          <w:rFonts w:ascii="Times New Roman" w:hAnsi="Times New Roman" w:cs="Times New Roman"/>
          <w:bCs/>
          <w:sz w:val="24"/>
          <w:szCs w:val="24"/>
        </w:rPr>
        <w:t xml:space="preserve">measured upon treatment of IR (6 Gy), </w:t>
      </w:r>
      <w:r w:rsidRPr="0023584F">
        <w:rPr>
          <w:rFonts w:ascii="Times New Roman" w:hAnsi="Times New Roman" w:cs="Times New Roman"/>
          <w:kern w:val="0"/>
          <w:sz w:val="24"/>
          <w:szCs w:val="24"/>
        </w:rPr>
        <w:t xml:space="preserve">glimepiride </w:t>
      </w:r>
      <w:r w:rsidRPr="0023584F">
        <w:rPr>
          <w:rFonts w:ascii="Times New Roman" w:hAnsi="Times New Roman" w:cs="Times New Roman"/>
          <w:sz w:val="24"/>
          <w:szCs w:val="24"/>
        </w:rPr>
        <w:t xml:space="preserve">(1 </w:t>
      </w:r>
      <w:r w:rsidRPr="0023584F">
        <w:rPr>
          <w:rFonts w:ascii="Times New Roman" w:eastAsia="맑은 고딕" w:hAnsi="Times New Roman" w:cs="Times New Roman"/>
          <w:sz w:val="24"/>
          <w:szCs w:val="24"/>
        </w:rPr>
        <w:t>μM), or IR with glimepiride</w:t>
      </w:r>
      <w:r w:rsidRPr="0023584F">
        <w:rPr>
          <w:rFonts w:ascii="Times New Roman" w:hAnsi="Times New Roman" w:cs="Times New Roman"/>
          <w:bCs/>
          <w:sz w:val="24"/>
          <w:szCs w:val="24"/>
        </w:rPr>
        <w:t>.</w:t>
      </w:r>
      <w:r>
        <w:rPr>
          <w:rFonts w:ascii="Times New Roman" w:hAnsi="Times New Roman" w:cs="Times New Roman"/>
          <w:bCs/>
          <w:sz w:val="24"/>
          <w:szCs w:val="24"/>
        </w:rPr>
        <w:t xml:space="preserve"> (B) L</w:t>
      </w:r>
      <w:r w:rsidRPr="0023584F">
        <w:rPr>
          <w:rFonts w:ascii="Times New Roman" w:hAnsi="Times New Roman" w:cs="Times New Roman"/>
          <w:bCs/>
          <w:sz w:val="24"/>
          <w:szCs w:val="24"/>
        </w:rPr>
        <w:t xml:space="preserve">actate production </w:t>
      </w:r>
      <w:r>
        <w:rPr>
          <w:rFonts w:ascii="Times New Roman" w:hAnsi="Times New Roman" w:cs="Times New Roman"/>
          <w:bCs/>
          <w:sz w:val="24"/>
          <w:szCs w:val="24"/>
        </w:rPr>
        <w:t xml:space="preserve">was </w:t>
      </w:r>
      <w:r w:rsidRPr="0023584F">
        <w:rPr>
          <w:rFonts w:ascii="Times New Roman" w:hAnsi="Times New Roman" w:cs="Times New Roman"/>
          <w:bCs/>
          <w:sz w:val="24"/>
          <w:szCs w:val="24"/>
        </w:rPr>
        <w:t xml:space="preserve">measured upon treatment of IR (6 Gy), </w:t>
      </w:r>
      <w:r w:rsidRPr="0023584F">
        <w:rPr>
          <w:rFonts w:ascii="Times New Roman" w:hAnsi="Times New Roman" w:cs="Times New Roman"/>
          <w:kern w:val="0"/>
          <w:sz w:val="24"/>
          <w:szCs w:val="24"/>
        </w:rPr>
        <w:t xml:space="preserve">glimepiride </w:t>
      </w:r>
      <w:r w:rsidRPr="0023584F">
        <w:rPr>
          <w:rFonts w:ascii="Times New Roman" w:hAnsi="Times New Roman" w:cs="Times New Roman"/>
          <w:sz w:val="24"/>
          <w:szCs w:val="24"/>
        </w:rPr>
        <w:t xml:space="preserve">(1 </w:t>
      </w:r>
      <w:r w:rsidRPr="0023584F">
        <w:rPr>
          <w:rFonts w:ascii="Times New Roman" w:eastAsia="맑은 고딕" w:hAnsi="Times New Roman" w:cs="Times New Roman"/>
          <w:sz w:val="24"/>
          <w:szCs w:val="24"/>
        </w:rPr>
        <w:t>μM), or IR with glimepiride</w:t>
      </w:r>
      <w:r>
        <w:rPr>
          <w:rFonts w:ascii="Times New Roman" w:eastAsia="맑은 고딕" w:hAnsi="Times New Roman" w:cs="Times New Roman"/>
          <w:sz w:val="24"/>
          <w:szCs w:val="24"/>
        </w:rPr>
        <w:t>.</w:t>
      </w:r>
      <w:r w:rsidR="00AC6E70" w:rsidRPr="00AC6E70">
        <w:rPr>
          <w:rFonts w:ascii="Times New Roman" w:hAnsi="Times New Roman" w:cs="Times New Roman"/>
          <w:bCs/>
          <w:sz w:val="24"/>
          <w:szCs w:val="24"/>
        </w:rPr>
        <w:t xml:space="preserve"> </w:t>
      </w:r>
      <w:r w:rsidR="00AC6E70" w:rsidRPr="003B0A36">
        <w:rPr>
          <w:rFonts w:ascii="Times New Roman" w:hAnsi="Times New Roman" w:cs="Times New Roman"/>
          <w:bCs/>
          <w:sz w:val="24"/>
          <w:szCs w:val="24"/>
        </w:rPr>
        <w:t>Statistical analysis was performed with one-way ANOVA plus a Tukey’s multiple comparisons test</w:t>
      </w:r>
      <w:r w:rsidR="00AC6E70">
        <w:rPr>
          <w:rFonts w:ascii="Times New Roman" w:hAnsi="Times New Roman" w:cs="Times New Roman"/>
          <w:bCs/>
          <w:sz w:val="24"/>
          <w:szCs w:val="24"/>
        </w:rPr>
        <w:t>.</w:t>
      </w:r>
      <w:r>
        <w:rPr>
          <w:rFonts w:ascii="Times New Roman" w:eastAsia="맑은 고딕" w:hAnsi="Times New Roman" w:cs="Times New Roman"/>
          <w:sz w:val="24"/>
          <w:szCs w:val="24"/>
        </w:rPr>
        <w:t xml:space="preserve"> </w:t>
      </w:r>
      <w:r w:rsidRPr="0023584F">
        <w:rPr>
          <w:rFonts w:ascii="Times New Roman" w:hAnsi="Times New Roman" w:cs="Times New Roman"/>
          <w:kern w:val="0"/>
          <w:sz w:val="24"/>
          <w:szCs w:val="24"/>
        </w:rPr>
        <w:t>*</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0.05, **</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0.01, ***</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0.001 (compared to control). </w:t>
      </w:r>
      <w:r w:rsidRPr="0023584F">
        <w:rPr>
          <w:rFonts w:ascii="Times New Roman" w:hAnsi="Times New Roman" w:cs="Times New Roman"/>
          <w:kern w:val="0"/>
          <w:sz w:val="24"/>
          <w:szCs w:val="24"/>
          <w:vertAlign w:val="superscript"/>
        </w:rPr>
        <w:t>#</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0.05, </w:t>
      </w:r>
      <w:r w:rsidRPr="0023584F">
        <w:rPr>
          <w:rFonts w:ascii="Times New Roman" w:hAnsi="Times New Roman" w:cs="Times New Roman"/>
          <w:kern w:val="0"/>
          <w:sz w:val="24"/>
          <w:szCs w:val="24"/>
          <w:vertAlign w:val="superscript"/>
        </w:rPr>
        <w:t>##</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0.01, </w:t>
      </w:r>
      <w:r w:rsidRPr="0023584F">
        <w:rPr>
          <w:rFonts w:ascii="Times New Roman" w:hAnsi="Times New Roman" w:cs="Times New Roman"/>
          <w:kern w:val="0"/>
          <w:sz w:val="24"/>
          <w:szCs w:val="24"/>
          <w:vertAlign w:val="superscript"/>
        </w:rPr>
        <w:t>###</w:t>
      </w:r>
      <w:r w:rsidRPr="0023584F">
        <w:rPr>
          <w:rFonts w:ascii="Times New Roman" w:hAnsi="Times New Roman" w:cs="Times New Roman"/>
          <w:i/>
          <w:iCs/>
          <w:kern w:val="0"/>
          <w:sz w:val="24"/>
          <w:szCs w:val="24"/>
        </w:rPr>
        <w:t>p</w:t>
      </w:r>
      <w:r w:rsidRPr="0023584F">
        <w:rPr>
          <w:rFonts w:ascii="Times New Roman" w:hAnsi="Times New Roman" w:cs="Times New Roman"/>
          <w:kern w:val="0"/>
          <w:sz w:val="24"/>
          <w:szCs w:val="24"/>
        </w:rPr>
        <w:t xml:space="preserve"> &lt; 0.001 (compared to IR).</w:t>
      </w:r>
    </w:p>
    <w:p w14:paraId="7D2A2A7C" w14:textId="77777777" w:rsidR="00E0347A" w:rsidRDefault="00E0347A" w:rsidP="00E0347A">
      <w:pPr>
        <w:widowControl/>
        <w:wordWrap/>
        <w:autoSpaceDE/>
        <w:autoSpaceDN/>
        <w:rPr>
          <w:noProof/>
        </w:rPr>
      </w:pPr>
      <w:r>
        <w:rPr>
          <w:noProof/>
        </w:rPr>
        <w:br w:type="page"/>
      </w:r>
    </w:p>
    <w:p w14:paraId="55ACDFCA" w14:textId="77777777" w:rsidR="00E0347A" w:rsidRDefault="00E0347A" w:rsidP="00E0347A">
      <w:pPr>
        <w:widowControl/>
        <w:wordWrap/>
        <w:autoSpaceDE/>
        <w:autoSpaceDN/>
        <w:spacing w:after="0" w:line="480" w:lineRule="auto"/>
        <w:rPr>
          <w:noProof/>
        </w:rPr>
      </w:pPr>
      <w:r>
        <w:rPr>
          <w:noProof/>
        </w:rPr>
        <w:lastRenderedPageBreak/>
        <w:drawing>
          <wp:inline distT="0" distB="0" distL="0" distR="0" wp14:anchorId="5741037B" wp14:editId="742F630B">
            <wp:extent cx="5633085" cy="3096895"/>
            <wp:effectExtent l="0" t="0" r="5715"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3085" cy="3096895"/>
                    </a:xfrm>
                    <a:prstGeom prst="rect">
                      <a:avLst/>
                    </a:prstGeom>
                    <a:noFill/>
                    <a:ln>
                      <a:noFill/>
                    </a:ln>
                  </pic:spPr>
                </pic:pic>
              </a:graphicData>
            </a:graphic>
          </wp:inline>
        </w:drawing>
      </w:r>
    </w:p>
    <w:p w14:paraId="64123540" w14:textId="3C32AA78" w:rsidR="00E0347A" w:rsidRPr="002A48C8" w:rsidRDefault="00E0347A" w:rsidP="00E0347A">
      <w:pPr>
        <w:widowControl/>
        <w:wordWrap/>
        <w:autoSpaceDE/>
        <w:autoSpaceDN/>
        <w:spacing w:after="0" w:line="480" w:lineRule="auto"/>
        <w:rPr>
          <w:rFonts w:ascii="Times New Roman" w:hAnsi="Times New Roman" w:cs="Times New Roman"/>
          <w:b/>
          <w:sz w:val="24"/>
          <w:szCs w:val="24"/>
        </w:rPr>
      </w:pPr>
      <w:r w:rsidRPr="002A48C8">
        <w:rPr>
          <w:rFonts w:ascii="Times New Roman" w:hAnsi="Times New Roman" w:cs="Times New Roman"/>
          <w:b/>
          <w:sz w:val="24"/>
          <w:szCs w:val="24"/>
        </w:rPr>
        <w:t>Figure S</w:t>
      </w:r>
      <w:r w:rsidR="00186274">
        <w:rPr>
          <w:rFonts w:ascii="Times New Roman" w:hAnsi="Times New Roman" w:cs="Times New Roman"/>
          <w:b/>
          <w:sz w:val="24"/>
          <w:szCs w:val="24"/>
        </w:rPr>
        <w:t>7</w:t>
      </w:r>
      <w:r w:rsidRPr="002A48C8">
        <w:rPr>
          <w:rFonts w:ascii="Times New Roman" w:hAnsi="Times New Roman" w:cs="Times New Roman"/>
          <w:b/>
          <w:sz w:val="24"/>
          <w:szCs w:val="24"/>
        </w:rPr>
        <w:t xml:space="preserve">. </w:t>
      </w:r>
      <w:bookmarkStart w:id="0" w:name="_Hlk65242271"/>
      <w:r w:rsidRPr="006E0F56">
        <w:rPr>
          <w:rFonts w:ascii="Times New Roman" w:hAnsi="Times New Roman" w:cs="Times New Roman"/>
          <w:b/>
          <w:sz w:val="24"/>
          <w:szCs w:val="24"/>
        </w:rPr>
        <w:t>Glimepiride</w:t>
      </w:r>
      <w:r>
        <w:rPr>
          <w:rFonts w:ascii="Times New Roman" w:hAnsi="Times New Roman" w:cs="Times New Roman"/>
          <w:b/>
          <w:sz w:val="24"/>
          <w:szCs w:val="24"/>
        </w:rPr>
        <w:t xml:space="preserve"> hardly changes the body weight of </w:t>
      </w:r>
      <w:r w:rsidRPr="00B665F3">
        <w:rPr>
          <w:rFonts w:ascii="Times New Roman" w:hAnsi="Times New Roman" w:cs="Times New Roman"/>
          <w:b/>
          <w:sz w:val="24"/>
          <w:szCs w:val="24"/>
        </w:rPr>
        <w:t>GBM-bearing mice</w:t>
      </w:r>
      <w:bookmarkEnd w:id="0"/>
    </w:p>
    <w:p w14:paraId="70EB6FFC" w14:textId="6CAE9C23" w:rsidR="004E5737" w:rsidRPr="00CC704E" w:rsidRDefault="00E0347A" w:rsidP="00063A4A">
      <w:pPr>
        <w:widowControl/>
        <w:wordWrap/>
        <w:autoSpaceDE/>
        <w:autoSpaceDN/>
        <w:spacing w:after="0" w:line="480" w:lineRule="auto"/>
        <w:rPr>
          <w:rFonts w:ascii="Times New Roman" w:hAnsi="Times New Roman" w:cs="Times New Roman"/>
          <w:b/>
          <w:sz w:val="24"/>
        </w:rPr>
      </w:pPr>
      <w:r w:rsidRPr="0023584F">
        <w:rPr>
          <w:rFonts w:ascii="Times New Roman" w:hAnsi="Times New Roman" w:cs="Times New Roman"/>
          <w:bCs/>
          <w:sz w:val="24"/>
          <w:szCs w:val="24"/>
        </w:rPr>
        <w:t>(</w:t>
      </w:r>
      <w:r>
        <w:rPr>
          <w:rFonts w:ascii="Times New Roman" w:hAnsi="Times New Roman" w:cs="Times New Roman"/>
          <w:bCs/>
          <w:sz w:val="24"/>
          <w:szCs w:val="24"/>
        </w:rPr>
        <w:t>A</w:t>
      </w:r>
      <w:r w:rsidRPr="0023584F">
        <w:rPr>
          <w:rFonts w:ascii="Times New Roman" w:hAnsi="Times New Roman" w:cs="Times New Roman"/>
          <w:bCs/>
          <w:sz w:val="24"/>
          <w:szCs w:val="24"/>
        </w:rPr>
        <w:t>)</w:t>
      </w:r>
      <w:r>
        <w:rPr>
          <w:rFonts w:ascii="Times New Roman" w:hAnsi="Times New Roman" w:cs="Times New Roman"/>
          <w:bCs/>
          <w:sz w:val="24"/>
          <w:szCs w:val="24"/>
        </w:rPr>
        <w:t xml:space="preserve"> </w:t>
      </w:r>
      <w:r w:rsidRPr="00CC5540">
        <w:rPr>
          <w:rFonts w:ascii="Times New Roman" w:hAnsi="Times New Roman" w:cs="Times New Roman"/>
          <w:kern w:val="0"/>
          <w:sz w:val="24"/>
          <w:szCs w:val="24"/>
        </w:rPr>
        <w:t>Body weight of mice bearing U87MG-luciferase xenografts control, treated with IR, IR with glimepiride, or IR with temozolomide.</w:t>
      </w:r>
    </w:p>
    <w:sectPr w:rsidR="004E5737" w:rsidRPr="00CC704E" w:rsidSect="00065846">
      <w:footerReference w:type="even" r:id="rId15"/>
      <w:footerReference w:type="default" r:id="rId16"/>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81D72" w14:textId="77777777" w:rsidR="00852840" w:rsidRDefault="00852840" w:rsidP="00DA6A4A">
      <w:pPr>
        <w:spacing w:after="0" w:line="240" w:lineRule="auto"/>
      </w:pPr>
      <w:r>
        <w:separator/>
      </w:r>
    </w:p>
  </w:endnote>
  <w:endnote w:type="continuationSeparator" w:id="0">
    <w:p w14:paraId="6F548EF8" w14:textId="77777777" w:rsidR="00852840" w:rsidRDefault="00852840" w:rsidP="00DA6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809137129"/>
      <w:docPartObj>
        <w:docPartGallery w:val="Page Numbers (Bottom of Page)"/>
        <w:docPartUnique/>
      </w:docPartObj>
    </w:sdtPr>
    <w:sdtEndPr>
      <w:rPr>
        <w:rStyle w:val="ae"/>
      </w:rPr>
    </w:sdtEndPr>
    <w:sdtContent>
      <w:p w14:paraId="5D47F227" w14:textId="23C643BB" w:rsidR="00A949AB" w:rsidRDefault="00A949AB" w:rsidP="00362DAD">
        <w:pPr>
          <w:pStyle w:val="a4"/>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14:paraId="3FB3516F" w14:textId="77777777" w:rsidR="00A949AB" w:rsidRDefault="00A949AB" w:rsidP="00905906">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881294666"/>
      <w:docPartObj>
        <w:docPartGallery w:val="Page Numbers (Bottom of Page)"/>
        <w:docPartUnique/>
      </w:docPartObj>
    </w:sdtPr>
    <w:sdtEndPr>
      <w:rPr>
        <w:rStyle w:val="ae"/>
      </w:rPr>
    </w:sdtEndPr>
    <w:sdtContent>
      <w:p w14:paraId="2ED66449" w14:textId="10027448" w:rsidR="00A949AB" w:rsidRDefault="00A949AB" w:rsidP="00362DAD">
        <w:pPr>
          <w:pStyle w:val="a4"/>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Pr>
            <w:rStyle w:val="ae"/>
            <w:noProof/>
          </w:rPr>
          <w:t>1</w:t>
        </w:r>
        <w:r>
          <w:rPr>
            <w:rStyle w:val="ae"/>
          </w:rPr>
          <w:fldChar w:fldCharType="end"/>
        </w:r>
      </w:p>
    </w:sdtContent>
  </w:sdt>
  <w:p w14:paraId="4D5772A8" w14:textId="77777777" w:rsidR="00A949AB" w:rsidRDefault="00A949AB" w:rsidP="00F27B18">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EEC35" w14:textId="77777777" w:rsidR="00852840" w:rsidRDefault="00852840" w:rsidP="00DA6A4A">
      <w:pPr>
        <w:spacing w:after="0" w:line="240" w:lineRule="auto"/>
      </w:pPr>
      <w:r>
        <w:separator/>
      </w:r>
    </w:p>
  </w:footnote>
  <w:footnote w:type="continuationSeparator" w:id="0">
    <w:p w14:paraId="35DC766D" w14:textId="77777777" w:rsidR="00852840" w:rsidRDefault="00852840" w:rsidP="00DA6A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69B8"/>
    <w:multiLevelType w:val="hybridMultilevel"/>
    <w:tmpl w:val="22EAEC54"/>
    <w:lvl w:ilvl="0" w:tplc="A86E18F8">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46771759"/>
    <w:multiLevelType w:val="hybridMultilevel"/>
    <w:tmpl w:val="B8E0104A"/>
    <w:lvl w:ilvl="0" w:tplc="CA76C2A4">
      <w:start w:val="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MBO J&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5wfewssfxzsje559kxw0ptaw5zee2d0e50&quot;&gt;BEX-GBM-Converted&lt;record-ids&gt;&lt;item&gt;4&lt;/item&gt;&lt;item&gt;46&lt;/item&gt;&lt;item&gt;47&lt;/item&gt;&lt;/record-ids&gt;&lt;/item&gt;&lt;/Libraries&gt;"/>
  </w:docVars>
  <w:rsids>
    <w:rsidRoot w:val="00DC5902"/>
    <w:rsid w:val="00000067"/>
    <w:rsid w:val="000004BF"/>
    <w:rsid w:val="0000093B"/>
    <w:rsid w:val="00000C82"/>
    <w:rsid w:val="00001709"/>
    <w:rsid w:val="000026A7"/>
    <w:rsid w:val="00003B19"/>
    <w:rsid w:val="000042AB"/>
    <w:rsid w:val="00005068"/>
    <w:rsid w:val="00006D2F"/>
    <w:rsid w:val="000071DC"/>
    <w:rsid w:val="000078E6"/>
    <w:rsid w:val="00010487"/>
    <w:rsid w:val="000104C6"/>
    <w:rsid w:val="000105E9"/>
    <w:rsid w:val="00010B98"/>
    <w:rsid w:val="00011346"/>
    <w:rsid w:val="00011768"/>
    <w:rsid w:val="00011B6E"/>
    <w:rsid w:val="000121EA"/>
    <w:rsid w:val="00012DCF"/>
    <w:rsid w:val="00012EBF"/>
    <w:rsid w:val="00013129"/>
    <w:rsid w:val="00013544"/>
    <w:rsid w:val="000135E2"/>
    <w:rsid w:val="000137BE"/>
    <w:rsid w:val="000143DD"/>
    <w:rsid w:val="00015F37"/>
    <w:rsid w:val="00017201"/>
    <w:rsid w:val="000179F1"/>
    <w:rsid w:val="00017C6E"/>
    <w:rsid w:val="00020021"/>
    <w:rsid w:val="00020420"/>
    <w:rsid w:val="00020CE8"/>
    <w:rsid w:val="0002237E"/>
    <w:rsid w:val="000229B0"/>
    <w:rsid w:val="00022A4D"/>
    <w:rsid w:val="00022EC5"/>
    <w:rsid w:val="00023DB8"/>
    <w:rsid w:val="00024D3E"/>
    <w:rsid w:val="000252EA"/>
    <w:rsid w:val="000255D8"/>
    <w:rsid w:val="0002577B"/>
    <w:rsid w:val="000257A9"/>
    <w:rsid w:val="00025A14"/>
    <w:rsid w:val="00025E2B"/>
    <w:rsid w:val="0002629C"/>
    <w:rsid w:val="0002770E"/>
    <w:rsid w:val="00027FB3"/>
    <w:rsid w:val="00030EFB"/>
    <w:rsid w:val="00031C9C"/>
    <w:rsid w:val="00031CEB"/>
    <w:rsid w:val="0003231A"/>
    <w:rsid w:val="000327F4"/>
    <w:rsid w:val="00032CF3"/>
    <w:rsid w:val="00032D63"/>
    <w:rsid w:val="0003323C"/>
    <w:rsid w:val="000340EA"/>
    <w:rsid w:val="00034769"/>
    <w:rsid w:val="00034A56"/>
    <w:rsid w:val="00035616"/>
    <w:rsid w:val="00035F35"/>
    <w:rsid w:val="000365AA"/>
    <w:rsid w:val="000366B0"/>
    <w:rsid w:val="00037DE5"/>
    <w:rsid w:val="00040808"/>
    <w:rsid w:val="00041355"/>
    <w:rsid w:val="00041866"/>
    <w:rsid w:val="000419B8"/>
    <w:rsid w:val="000419FB"/>
    <w:rsid w:val="00041F69"/>
    <w:rsid w:val="00043234"/>
    <w:rsid w:val="000440D8"/>
    <w:rsid w:val="0004417A"/>
    <w:rsid w:val="0004487D"/>
    <w:rsid w:val="00044B93"/>
    <w:rsid w:val="000459EB"/>
    <w:rsid w:val="00045B47"/>
    <w:rsid w:val="000466FA"/>
    <w:rsid w:val="00046727"/>
    <w:rsid w:val="0005016C"/>
    <w:rsid w:val="00050780"/>
    <w:rsid w:val="0005276A"/>
    <w:rsid w:val="00052A23"/>
    <w:rsid w:val="00053A3C"/>
    <w:rsid w:val="00053E5C"/>
    <w:rsid w:val="0005566D"/>
    <w:rsid w:val="00055925"/>
    <w:rsid w:val="00056483"/>
    <w:rsid w:val="00056860"/>
    <w:rsid w:val="00056C6F"/>
    <w:rsid w:val="00056CD4"/>
    <w:rsid w:val="000571A3"/>
    <w:rsid w:val="000575D6"/>
    <w:rsid w:val="00057AA4"/>
    <w:rsid w:val="0006099E"/>
    <w:rsid w:val="00061041"/>
    <w:rsid w:val="000616FB"/>
    <w:rsid w:val="0006200D"/>
    <w:rsid w:val="00062445"/>
    <w:rsid w:val="000626BD"/>
    <w:rsid w:val="00062861"/>
    <w:rsid w:val="00063315"/>
    <w:rsid w:val="00063390"/>
    <w:rsid w:val="000634B1"/>
    <w:rsid w:val="000634DD"/>
    <w:rsid w:val="00063A4A"/>
    <w:rsid w:val="00063F80"/>
    <w:rsid w:val="000645AD"/>
    <w:rsid w:val="00065846"/>
    <w:rsid w:val="00065F41"/>
    <w:rsid w:val="00066791"/>
    <w:rsid w:val="00066F22"/>
    <w:rsid w:val="00066FD0"/>
    <w:rsid w:val="000678C4"/>
    <w:rsid w:val="0007052A"/>
    <w:rsid w:val="00070C55"/>
    <w:rsid w:val="00071E91"/>
    <w:rsid w:val="00072270"/>
    <w:rsid w:val="00072399"/>
    <w:rsid w:val="00073CD9"/>
    <w:rsid w:val="00073D4F"/>
    <w:rsid w:val="000741E9"/>
    <w:rsid w:val="00074907"/>
    <w:rsid w:val="00074ECA"/>
    <w:rsid w:val="0007520C"/>
    <w:rsid w:val="00075251"/>
    <w:rsid w:val="000755CA"/>
    <w:rsid w:val="00076041"/>
    <w:rsid w:val="000768FC"/>
    <w:rsid w:val="00076F73"/>
    <w:rsid w:val="0007720B"/>
    <w:rsid w:val="000773C0"/>
    <w:rsid w:val="00077E3F"/>
    <w:rsid w:val="00077FCC"/>
    <w:rsid w:val="00080BD8"/>
    <w:rsid w:val="00080F28"/>
    <w:rsid w:val="000811E0"/>
    <w:rsid w:val="00081AE5"/>
    <w:rsid w:val="00081F53"/>
    <w:rsid w:val="00082026"/>
    <w:rsid w:val="00082746"/>
    <w:rsid w:val="00082B9A"/>
    <w:rsid w:val="00083666"/>
    <w:rsid w:val="00083BF2"/>
    <w:rsid w:val="00084462"/>
    <w:rsid w:val="00084E72"/>
    <w:rsid w:val="00085037"/>
    <w:rsid w:val="000850B2"/>
    <w:rsid w:val="0008574E"/>
    <w:rsid w:val="0008595C"/>
    <w:rsid w:val="000862AE"/>
    <w:rsid w:val="000862D5"/>
    <w:rsid w:val="00087859"/>
    <w:rsid w:val="00087913"/>
    <w:rsid w:val="00087B4C"/>
    <w:rsid w:val="00087DBB"/>
    <w:rsid w:val="00090C22"/>
    <w:rsid w:val="00091252"/>
    <w:rsid w:val="00091418"/>
    <w:rsid w:val="0009175D"/>
    <w:rsid w:val="0009290F"/>
    <w:rsid w:val="00093C9D"/>
    <w:rsid w:val="00093E99"/>
    <w:rsid w:val="00093FF9"/>
    <w:rsid w:val="000941C5"/>
    <w:rsid w:val="0009458A"/>
    <w:rsid w:val="0009524E"/>
    <w:rsid w:val="0009566E"/>
    <w:rsid w:val="000958EF"/>
    <w:rsid w:val="00095942"/>
    <w:rsid w:val="00095B30"/>
    <w:rsid w:val="00095E08"/>
    <w:rsid w:val="00096D1E"/>
    <w:rsid w:val="00096E48"/>
    <w:rsid w:val="00096FDE"/>
    <w:rsid w:val="0009756D"/>
    <w:rsid w:val="00097575"/>
    <w:rsid w:val="000A0497"/>
    <w:rsid w:val="000A16C6"/>
    <w:rsid w:val="000A1AED"/>
    <w:rsid w:val="000A1C28"/>
    <w:rsid w:val="000A1D3C"/>
    <w:rsid w:val="000A2005"/>
    <w:rsid w:val="000A210B"/>
    <w:rsid w:val="000A22B1"/>
    <w:rsid w:val="000A23BE"/>
    <w:rsid w:val="000A25A4"/>
    <w:rsid w:val="000A29A4"/>
    <w:rsid w:val="000A2A50"/>
    <w:rsid w:val="000A2A6C"/>
    <w:rsid w:val="000A4764"/>
    <w:rsid w:val="000A4B55"/>
    <w:rsid w:val="000A4E24"/>
    <w:rsid w:val="000A5B34"/>
    <w:rsid w:val="000A5CC9"/>
    <w:rsid w:val="000A6572"/>
    <w:rsid w:val="000A6677"/>
    <w:rsid w:val="000A67F3"/>
    <w:rsid w:val="000A6B56"/>
    <w:rsid w:val="000A76B4"/>
    <w:rsid w:val="000A7858"/>
    <w:rsid w:val="000A7AEF"/>
    <w:rsid w:val="000A7C0F"/>
    <w:rsid w:val="000A7C1A"/>
    <w:rsid w:val="000B02B9"/>
    <w:rsid w:val="000B077E"/>
    <w:rsid w:val="000B097D"/>
    <w:rsid w:val="000B0A8D"/>
    <w:rsid w:val="000B2BB3"/>
    <w:rsid w:val="000B3255"/>
    <w:rsid w:val="000B3361"/>
    <w:rsid w:val="000B527D"/>
    <w:rsid w:val="000B5C9E"/>
    <w:rsid w:val="000B5F45"/>
    <w:rsid w:val="000B6227"/>
    <w:rsid w:val="000B670D"/>
    <w:rsid w:val="000B67B0"/>
    <w:rsid w:val="000B6CFC"/>
    <w:rsid w:val="000C0179"/>
    <w:rsid w:val="000C0758"/>
    <w:rsid w:val="000C09F6"/>
    <w:rsid w:val="000C09F7"/>
    <w:rsid w:val="000C0C59"/>
    <w:rsid w:val="000C122F"/>
    <w:rsid w:val="000C1CB1"/>
    <w:rsid w:val="000C2484"/>
    <w:rsid w:val="000C2DE7"/>
    <w:rsid w:val="000C35F2"/>
    <w:rsid w:val="000C3706"/>
    <w:rsid w:val="000C3A19"/>
    <w:rsid w:val="000C3A57"/>
    <w:rsid w:val="000C3F77"/>
    <w:rsid w:val="000C49EA"/>
    <w:rsid w:val="000C51EB"/>
    <w:rsid w:val="000C56E5"/>
    <w:rsid w:val="000C573E"/>
    <w:rsid w:val="000C6AC7"/>
    <w:rsid w:val="000C6ACC"/>
    <w:rsid w:val="000C72DD"/>
    <w:rsid w:val="000C7854"/>
    <w:rsid w:val="000D0921"/>
    <w:rsid w:val="000D0EDE"/>
    <w:rsid w:val="000D1392"/>
    <w:rsid w:val="000D165E"/>
    <w:rsid w:val="000D1A82"/>
    <w:rsid w:val="000D35B8"/>
    <w:rsid w:val="000D4112"/>
    <w:rsid w:val="000D4AA9"/>
    <w:rsid w:val="000D505D"/>
    <w:rsid w:val="000D509C"/>
    <w:rsid w:val="000D5A81"/>
    <w:rsid w:val="000D5B7B"/>
    <w:rsid w:val="000D5DB5"/>
    <w:rsid w:val="000D5EDA"/>
    <w:rsid w:val="000D6B58"/>
    <w:rsid w:val="000D6FF0"/>
    <w:rsid w:val="000D7184"/>
    <w:rsid w:val="000D7304"/>
    <w:rsid w:val="000D757D"/>
    <w:rsid w:val="000E0E8C"/>
    <w:rsid w:val="000E12C3"/>
    <w:rsid w:val="000E1A45"/>
    <w:rsid w:val="000E255E"/>
    <w:rsid w:val="000E4431"/>
    <w:rsid w:val="000E46FF"/>
    <w:rsid w:val="000E47B4"/>
    <w:rsid w:val="000E498A"/>
    <w:rsid w:val="000E4F2D"/>
    <w:rsid w:val="000E579D"/>
    <w:rsid w:val="000E6687"/>
    <w:rsid w:val="000E7EEF"/>
    <w:rsid w:val="000E7FB3"/>
    <w:rsid w:val="000F0416"/>
    <w:rsid w:val="000F0508"/>
    <w:rsid w:val="000F0AFB"/>
    <w:rsid w:val="000F0C6E"/>
    <w:rsid w:val="000F0EBD"/>
    <w:rsid w:val="000F188A"/>
    <w:rsid w:val="000F1CF8"/>
    <w:rsid w:val="000F2F86"/>
    <w:rsid w:val="000F3384"/>
    <w:rsid w:val="000F35D0"/>
    <w:rsid w:val="000F3C73"/>
    <w:rsid w:val="000F4F53"/>
    <w:rsid w:val="000F6D0D"/>
    <w:rsid w:val="000F7E69"/>
    <w:rsid w:val="001000D1"/>
    <w:rsid w:val="0010074F"/>
    <w:rsid w:val="00100EA9"/>
    <w:rsid w:val="00100F12"/>
    <w:rsid w:val="00100F93"/>
    <w:rsid w:val="00100FE0"/>
    <w:rsid w:val="00101079"/>
    <w:rsid w:val="001014E5"/>
    <w:rsid w:val="001015FC"/>
    <w:rsid w:val="001028F7"/>
    <w:rsid w:val="00102A8B"/>
    <w:rsid w:val="00103055"/>
    <w:rsid w:val="0010408E"/>
    <w:rsid w:val="001041CC"/>
    <w:rsid w:val="00104CC9"/>
    <w:rsid w:val="00104D61"/>
    <w:rsid w:val="00104F87"/>
    <w:rsid w:val="0010502F"/>
    <w:rsid w:val="00105B13"/>
    <w:rsid w:val="00105EEB"/>
    <w:rsid w:val="0010633A"/>
    <w:rsid w:val="001067BF"/>
    <w:rsid w:val="001102F6"/>
    <w:rsid w:val="00110A84"/>
    <w:rsid w:val="00111035"/>
    <w:rsid w:val="00111194"/>
    <w:rsid w:val="001122E4"/>
    <w:rsid w:val="001126A7"/>
    <w:rsid w:val="00112C54"/>
    <w:rsid w:val="001131DE"/>
    <w:rsid w:val="00113416"/>
    <w:rsid w:val="00113B28"/>
    <w:rsid w:val="00113C41"/>
    <w:rsid w:val="0011432F"/>
    <w:rsid w:val="00114BD4"/>
    <w:rsid w:val="00114CE6"/>
    <w:rsid w:val="00117439"/>
    <w:rsid w:val="001178A3"/>
    <w:rsid w:val="00120E06"/>
    <w:rsid w:val="001223DA"/>
    <w:rsid w:val="00122425"/>
    <w:rsid w:val="00123519"/>
    <w:rsid w:val="00123C34"/>
    <w:rsid w:val="00123D0D"/>
    <w:rsid w:val="00124238"/>
    <w:rsid w:val="001242B0"/>
    <w:rsid w:val="00124F8F"/>
    <w:rsid w:val="0012546D"/>
    <w:rsid w:val="001257A3"/>
    <w:rsid w:val="00125A31"/>
    <w:rsid w:val="00125BF6"/>
    <w:rsid w:val="001261A0"/>
    <w:rsid w:val="001264A2"/>
    <w:rsid w:val="00126DBF"/>
    <w:rsid w:val="00127BDA"/>
    <w:rsid w:val="00130237"/>
    <w:rsid w:val="00130782"/>
    <w:rsid w:val="001310F1"/>
    <w:rsid w:val="001314CA"/>
    <w:rsid w:val="001330C7"/>
    <w:rsid w:val="0013337F"/>
    <w:rsid w:val="00133A3A"/>
    <w:rsid w:val="001340C1"/>
    <w:rsid w:val="0013470B"/>
    <w:rsid w:val="00134D42"/>
    <w:rsid w:val="00134EBA"/>
    <w:rsid w:val="0013531A"/>
    <w:rsid w:val="00135524"/>
    <w:rsid w:val="00135A45"/>
    <w:rsid w:val="00135F35"/>
    <w:rsid w:val="0013638E"/>
    <w:rsid w:val="001367E7"/>
    <w:rsid w:val="00136A0F"/>
    <w:rsid w:val="00136DA9"/>
    <w:rsid w:val="001374B1"/>
    <w:rsid w:val="00137952"/>
    <w:rsid w:val="00137A7B"/>
    <w:rsid w:val="001404B7"/>
    <w:rsid w:val="001405FD"/>
    <w:rsid w:val="00140E0C"/>
    <w:rsid w:val="00141F01"/>
    <w:rsid w:val="00141FC5"/>
    <w:rsid w:val="00142592"/>
    <w:rsid w:val="001426B3"/>
    <w:rsid w:val="00142707"/>
    <w:rsid w:val="001428F4"/>
    <w:rsid w:val="00143252"/>
    <w:rsid w:val="00143764"/>
    <w:rsid w:val="00144116"/>
    <w:rsid w:val="00144EDA"/>
    <w:rsid w:val="001455F7"/>
    <w:rsid w:val="00145B14"/>
    <w:rsid w:val="00147067"/>
    <w:rsid w:val="00147E90"/>
    <w:rsid w:val="001503C0"/>
    <w:rsid w:val="0015056E"/>
    <w:rsid w:val="0015137F"/>
    <w:rsid w:val="00152122"/>
    <w:rsid w:val="0015259D"/>
    <w:rsid w:val="00152C9E"/>
    <w:rsid w:val="00152E40"/>
    <w:rsid w:val="0015306B"/>
    <w:rsid w:val="001534C1"/>
    <w:rsid w:val="00153E72"/>
    <w:rsid w:val="001546B8"/>
    <w:rsid w:val="00154CD3"/>
    <w:rsid w:val="00155045"/>
    <w:rsid w:val="00155334"/>
    <w:rsid w:val="00155510"/>
    <w:rsid w:val="00157A48"/>
    <w:rsid w:val="00160578"/>
    <w:rsid w:val="001608E3"/>
    <w:rsid w:val="00161335"/>
    <w:rsid w:val="001613F7"/>
    <w:rsid w:val="001617FE"/>
    <w:rsid w:val="00162B0D"/>
    <w:rsid w:val="00162E17"/>
    <w:rsid w:val="0016321C"/>
    <w:rsid w:val="0016332B"/>
    <w:rsid w:val="00164138"/>
    <w:rsid w:val="00164416"/>
    <w:rsid w:val="0016441B"/>
    <w:rsid w:val="00164ACA"/>
    <w:rsid w:val="00164F6B"/>
    <w:rsid w:val="001653C7"/>
    <w:rsid w:val="0016561A"/>
    <w:rsid w:val="001665D1"/>
    <w:rsid w:val="001665ED"/>
    <w:rsid w:val="00166F7A"/>
    <w:rsid w:val="0016746C"/>
    <w:rsid w:val="00167989"/>
    <w:rsid w:val="001706FC"/>
    <w:rsid w:val="00171313"/>
    <w:rsid w:val="00171EAD"/>
    <w:rsid w:val="00172307"/>
    <w:rsid w:val="00172C8C"/>
    <w:rsid w:val="001730DA"/>
    <w:rsid w:val="001736FA"/>
    <w:rsid w:val="001740C0"/>
    <w:rsid w:val="00174117"/>
    <w:rsid w:val="00174DFB"/>
    <w:rsid w:val="0017523B"/>
    <w:rsid w:val="001754A5"/>
    <w:rsid w:val="0018089A"/>
    <w:rsid w:val="00181148"/>
    <w:rsid w:val="00182099"/>
    <w:rsid w:val="001826AB"/>
    <w:rsid w:val="0018331C"/>
    <w:rsid w:val="00183F55"/>
    <w:rsid w:val="001848F5"/>
    <w:rsid w:val="001853DC"/>
    <w:rsid w:val="0018547E"/>
    <w:rsid w:val="00185DAC"/>
    <w:rsid w:val="0018609C"/>
    <w:rsid w:val="00186274"/>
    <w:rsid w:val="00190204"/>
    <w:rsid w:val="001903A0"/>
    <w:rsid w:val="00191CDD"/>
    <w:rsid w:val="0019206D"/>
    <w:rsid w:val="00192907"/>
    <w:rsid w:val="00192ADC"/>
    <w:rsid w:val="00193536"/>
    <w:rsid w:val="00193A81"/>
    <w:rsid w:val="00194794"/>
    <w:rsid w:val="00195B82"/>
    <w:rsid w:val="00195C76"/>
    <w:rsid w:val="00195DE7"/>
    <w:rsid w:val="0019605F"/>
    <w:rsid w:val="00196248"/>
    <w:rsid w:val="001A0961"/>
    <w:rsid w:val="001A1321"/>
    <w:rsid w:val="001A1603"/>
    <w:rsid w:val="001A178E"/>
    <w:rsid w:val="001A1F50"/>
    <w:rsid w:val="001A20B7"/>
    <w:rsid w:val="001A241F"/>
    <w:rsid w:val="001A2E6D"/>
    <w:rsid w:val="001A2F66"/>
    <w:rsid w:val="001A3B53"/>
    <w:rsid w:val="001A3EC7"/>
    <w:rsid w:val="001A422F"/>
    <w:rsid w:val="001A45ED"/>
    <w:rsid w:val="001A48FD"/>
    <w:rsid w:val="001A4EBA"/>
    <w:rsid w:val="001A4F35"/>
    <w:rsid w:val="001A5BE4"/>
    <w:rsid w:val="001A5E77"/>
    <w:rsid w:val="001A64A1"/>
    <w:rsid w:val="001A6765"/>
    <w:rsid w:val="001A6775"/>
    <w:rsid w:val="001A6ABC"/>
    <w:rsid w:val="001A6F1E"/>
    <w:rsid w:val="001B012D"/>
    <w:rsid w:val="001B05A5"/>
    <w:rsid w:val="001B0FC3"/>
    <w:rsid w:val="001B14A4"/>
    <w:rsid w:val="001B2235"/>
    <w:rsid w:val="001B2352"/>
    <w:rsid w:val="001B3789"/>
    <w:rsid w:val="001B3DE8"/>
    <w:rsid w:val="001B5ECB"/>
    <w:rsid w:val="001B6EDC"/>
    <w:rsid w:val="001B79AA"/>
    <w:rsid w:val="001C0083"/>
    <w:rsid w:val="001C014B"/>
    <w:rsid w:val="001C0717"/>
    <w:rsid w:val="001C0877"/>
    <w:rsid w:val="001C14B0"/>
    <w:rsid w:val="001C1F6F"/>
    <w:rsid w:val="001C20E9"/>
    <w:rsid w:val="001C26A7"/>
    <w:rsid w:val="001C26DC"/>
    <w:rsid w:val="001C2BA2"/>
    <w:rsid w:val="001C433A"/>
    <w:rsid w:val="001C4DF6"/>
    <w:rsid w:val="001C54F5"/>
    <w:rsid w:val="001C5957"/>
    <w:rsid w:val="001C5D25"/>
    <w:rsid w:val="001C5F8B"/>
    <w:rsid w:val="001C67E5"/>
    <w:rsid w:val="001C70F6"/>
    <w:rsid w:val="001C71FB"/>
    <w:rsid w:val="001D01E2"/>
    <w:rsid w:val="001D150E"/>
    <w:rsid w:val="001D260E"/>
    <w:rsid w:val="001D303E"/>
    <w:rsid w:val="001D4C16"/>
    <w:rsid w:val="001D5353"/>
    <w:rsid w:val="001D547F"/>
    <w:rsid w:val="001D5A0B"/>
    <w:rsid w:val="001D5E37"/>
    <w:rsid w:val="001D68C1"/>
    <w:rsid w:val="001D6949"/>
    <w:rsid w:val="001D6A0C"/>
    <w:rsid w:val="001D718A"/>
    <w:rsid w:val="001D7A8F"/>
    <w:rsid w:val="001E0596"/>
    <w:rsid w:val="001E2319"/>
    <w:rsid w:val="001E2B13"/>
    <w:rsid w:val="001E3822"/>
    <w:rsid w:val="001E5986"/>
    <w:rsid w:val="001E63A3"/>
    <w:rsid w:val="001E643F"/>
    <w:rsid w:val="001E6C92"/>
    <w:rsid w:val="001E6FB7"/>
    <w:rsid w:val="001F01E0"/>
    <w:rsid w:val="001F02C8"/>
    <w:rsid w:val="001F04AC"/>
    <w:rsid w:val="001F0E39"/>
    <w:rsid w:val="001F17EE"/>
    <w:rsid w:val="001F26F2"/>
    <w:rsid w:val="001F27E6"/>
    <w:rsid w:val="001F2832"/>
    <w:rsid w:val="001F2CD3"/>
    <w:rsid w:val="001F3FC9"/>
    <w:rsid w:val="001F4171"/>
    <w:rsid w:val="001F4B31"/>
    <w:rsid w:val="001F5F2A"/>
    <w:rsid w:val="001F6537"/>
    <w:rsid w:val="001F7282"/>
    <w:rsid w:val="001F7A02"/>
    <w:rsid w:val="001F7DE7"/>
    <w:rsid w:val="001F7ECF"/>
    <w:rsid w:val="002010ED"/>
    <w:rsid w:val="00202951"/>
    <w:rsid w:val="00202AE1"/>
    <w:rsid w:val="00202CEA"/>
    <w:rsid w:val="00203029"/>
    <w:rsid w:val="002048A2"/>
    <w:rsid w:val="00205BD0"/>
    <w:rsid w:val="0020632A"/>
    <w:rsid w:val="0020663E"/>
    <w:rsid w:val="00206D4D"/>
    <w:rsid w:val="002070B8"/>
    <w:rsid w:val="002107E4"/>
    <w:rsid w:val="00210BE5"/>
    <w:rsid w:val="00210D62"/>
    <w:rsid w:val="002113C6"/>
    <w:rsid w:val="00211EE1"/>
    <w:rsid w:val="00212086"/>
    <w:rsid w:val="00212865"/>
    <w:rsid w:val="00212D7D"/>
    <w:rsid w:val="0021314B"/>
    <w:rsid w:val="0021341B"/>
    <w:rsid w:val="00213471"/>
    <w:rsid w:val="002134C3"/>
    <w:rsid w:val="002155A1"/>
    <w:rsid w:val="00215AAB"/>
    <w:rsid w:val="00215EAF"/>
    <w:rsid w:val="00215FE7"/>
    <w:rsid w:val="00216114"/>
    <w:rsid w:val="00216C50"/>
    <w:rsid w:val="00216D1D"/>
    <w:rsid w:val="00217029"/>
    <w:rsid w:val="00217697"/>
    <w:rsid w:val="002178F2"/>
    <w:rsid w:val="0022079F"/>
    <w:rsid w:val="00220F4E"/>
    <w:rsid w:val="00222254"/>
    <w:rsid w:val="0022341A"/>
    <w:rsid w:val="002237E6"/>
    <w:rsid w:val="0022397F"/>
    <w:rsid w:val="00223B42"/>
    <w:rsid w:val="00224D7E"/>
    <w:rsid w:val="00224DE9"/>
    <w:rsid w:val="00225553"/>
    <w:rsid w:val="0022585D"/>
    <w:rsid w:val="00227282"/>
    <w:rsid w:val="00227B6A"/>
    <w:rsid w:val="002311DD"/>
    <w:rsid w:val="002315C3"/>
    <w:rsid w:val="00231D48"/>
    <w:rsid w:val="002322F8"/>
    <w:rsid w:val="0023260B"/>
    <w:rsid w:val="002329E7"/>
    <w:rsid w:val="00233223"/>
    <w:rsid w:val="002332DD"/>
    <w:rsid w:val="00233801"/>
    <w:rsid w:val="0023584F"/>
    <w:rsid w:val="00237FCE"/>
    <w:rsid w:val="00240593"/>
    <w:rsid w:val="00241711"/>
    <w:rsid w:val="00242C08"/>
    <w:rsid w:val="0024331A"/>
    <w:rsid w:val="002437AD"/>
    <w:rsid w:val="00243E14"/>
    <w:rsid w:val="00244A90"/>
    <w:rsid w:val="00244A97"/>
    <w:rsid w:val="00244D41"/>
    <w:rsid w:val="00246C78"/>
    <w:rsid w:val="00246D90"/>
    <w:rsid w:val="002470D8"/>
    <w:rsid w:val="00247248"/>
    <w:rsid w:val="00251B96"/>
    <w:rsid w:val="002529BB"/>
    <w:rsid w:val="00253861"/>
    <w:rsid w:val="002544A1"/>
    <w:rsid w:val="002549C8"/>
    <w:rsid w:val="00254EC7"/>
    <w:rsid w:val="00255A05"/>
    <w:rsid w:val="0025685A"/>
    <w:rsid w:val="00257827"/>
    <w:rsid w:val="002604E0"/>
    <w:rsid w:val="00260BA1"/>
    <w:rsid w:val="00261973"/>
    <w:rsid w:val="0026197E"/>
    <w:rsid w:val="00262598"/>
    <w:rsid w:val="00262C85"/>
    <w:rsid w:val="00263CEC"/>
    <w:rsid w:val="00263DAA"/>
    <w:rsid w:val="00264499"/>
    <w:rsid w:val="00264503"/>
    <w:rsid w:val="0026461D"/>
    <w:rsid w:val="0026471C"/>
    <w:rsid w:val="002667DD"/>
    <w:rsid w:val="00266E37"/>
    <w:rsid w:val="002679FF"/>
    <w:rsid w:val="00267F8F"/>
    <w:rsid w:val="0027043F"/>
    <w:rsid w:val="00270703"/>
    <w:rsid w:val="00270742"/>
    <w:rsid w:val="002708CB"/>
    <w:rsid w:val="00271901"/>
    <w:rsid w:val="00271E2D"/>
    <w:rsid w:val="00274943"/>
    <w:rsid w:val="00274B43"/>
    <w:rsid w:val="00274D0D"/>
    <w:rsid w:val="00276289"/>
    <w:rsid w:val="002768AD"/>
    <w:rsid w:val="0027755D"/>
    <w:rsid w:val="002777A0"/>
    <w:rsid w:val="0028088A"/>
    <w:rsid w:val="00280B24"/>
    <w:rsid w:val="00281788"/>
    <w:rsid w:val="002818BA"/>
    <w:rsid w:val="00281EB2"/>
    <w:rsid w:val="00283FAB"/>
    <w:rsid w:val="0028431F"/>
    <w:rsid w:val="002846E5"/>
    <w:rsid w:val="0028546E"/>
    <w:rsid w:val="00285695"/>
    <w:rsid w:val="0028640D"/>
    <w:rsid w:val="00286C1D"/>
    <w:rsid w:val="00286FC5"/>
    <w:rsid w:val="00287637"/>
    <w:rsid w:val="00287749"/>
    <w:rsid w:val="002879AB"/>
    <w:rsid w:val="00290002"/>
    <w:rsid w:val="00290507"/>
    <w:rsid w:val="00290B25"/>
    <w:rsid w:val="00290D08"/>
    <w:rsid w:val="00290DA8"/>
    <w:rsid w:val="00291823"/>
    <w:rsid w:val="00291FD3"/>
    <w:rsid w:val="00292803"/>
    <w:rsid w:val="00292E1E"/>
    <w:rsid w:val="00293CA9"/>
    <w:rsid w:val="00294311"/>
    <w:rsid w:val="00294389"/>
    <w:rsid w:val="00294667"/>
    <w:rsid w:val="002951CA"/>
    <w:rsid w:val="002953D5"/>
    <w:rsid w:val="00295AA1"/>
    <w:rsid w:val="00296610"/>
    <w:rsid w:val="00296AB8"/>
    <w:rsid w:val="00296F4B"/>
    <w:rsid w:val="0029713A"/>
    <w:rsid w:val="002A07A4"/>
    <w:rsid w:val="002A1422"/>
    <w:rsid w:val="002A17AD"/>
    <w:rsid w:val="002A24C1"/>
    <w:rsid w:val="002A26EA"/>
    <w:rsid w:val="002A2E29"/>
    <w:rsid w:val="002A3FFD"/>
    <w:rsid w:val="002A51B0"/>
    <w:rsid w:val="002A5895"/>
    <w:rsid w:val="002A5D67"/>
    <w:rsid w:val="002A6590"/>
    <w:rsid w:val="002A6612"/>
    <w:rsid w:val="002A666A"/>
    <w:rsid w:val="002A737A"/>
    <w:rsid w:val="002A7485"/>
    <w:rsid w:val="002B0932"/>
    <w:rsid w:val="002B0FBA"/>
    <w:rsid w:val="002B20C4"/>
    <w:rsid w:val="002B2AEB"/>
    <w:rsid w:val="002B2B8C"/>
    <w:rsid w:val="002B2D57"/>
    <w:rsid w:val="002B2E52"/>
    <w:rsid w:val="002B3AD3"/>
    <w:rsid w:val="002B5756"/>
    <w:rsid w:val="002B5B8A"/>
    <w:rsid w:val="002B5E9D"/>
    <w:rsid w:val="002B61F1"/>
    <w:rsid w:val="002B6C55"/>
    <w:rsid w:val="002B74EF"/>
    <w:rsid w:val="002B76DB"/>
    <w:rsid w:val="002C0748"/>
    <w:rsid w:val="002C07EE"/>
    <w:rsid w:val="002C1382"/>
    <w:rsid w:val="002C1BE9"/>
    <w:rsid w:val="002C2385"/>
    <w:rsid w:val="002C272C"/>
    <w:rsid w:val="002C2F08"/>
    <w:rsid w:val="002C3469"/>
    <w:rsid w:val="002C3899"/>
    <w:rsid w:val="002C3B13"/>
    <w:rsid w:val="002C3CF8"/>
    <w:rsid w:val="002C4A57"/>
    <w:rsid w:val="002C4D70"/>
    <w:rsid w:val="002C4E55"/>
    <w:rsid w:val="002C568E"/>
    <w:rsid w:val="002C621E"/>
    <w:rsid w:val="002C67B9"/>
    <w:rsid w:val="002C6CC5"/>
    <w:rsid w:val="002C764C"/>
    <w:rsid w:val="002C7DC6"/>
    <w:rsid w:val="002D0E86"/>
    <w:rsid w:val="002D1199"/>
    <w:rsid w:val="002D2B40"/>
    <w:rsid w:val="002D4079"/>
    <w:rsid w:val="002D43E9"/>
    <w:rsid w:val="002D4D74"/>
    <w:rsid w:val="002D523C"/>
    <w:rsid w:val="002D5441"/>
    <w:rsid w:val="002D5541"/>
    <w:rsid w:val="002D5E36"/>
    <w:rsid w:val="002D60DF"/>
    <w:rsid w:val="002D624F"/>
    <w:rsid w:val="002D6A82"/>
    <w:rsid w:val="002D6CC3"/>
    <w:rsid w:val="002D7414"/>
    <w:rsid w:val="002D7852"/>
    <w:rsid w:val="002D7DDD"/>
    <w:rsid w:val="002E0A84"/>
    <w:rsid w:val="002E1907"/>
    <w:rsid w:val="002E1A48"/>
    <w:rsid w:val="002E1C00"/>
    <w:rsid w:val="002E2F71"/>
    <w:rsid w:val="002E596E"/>
    <w:rsid w:val="002E5A4D"/>
    <w:rsid w:val="002E5B56"/>
    <w:rsid w:val="002E5FF6"/>
    <w:rsid w:val="002E6CE3"/>
    <w:rsid w:val="002E6F46"/>
    <w:rsid w:val="002E70A9"/>
    <w:rsid w:val="002F03F8"/>
    <w:rsid w:val="002F1770"/>
    <w:rsid w:val="002F1854"/>
    <w:rsid w:val="002F1D5A"/>
    <w:rsid w:val="002F3F08"/>
    <w:rsid w:val="002F480F"/>
    <w:rsid w:val="002F514A"/>
    <w:rsid w:val="002F5389"/>
    <w:rsid w:val="002F549D"/>
    <w:rsid w:val="002F588B"/>
    <w:rsid w:val="002F5DC5"/>
    <w:rsid w:val="002F630F"/>
    <w:rsid w:val="002F6843"/>
    <w:rsid w:val="00300979"/>
    <w:rsid w:val="00301521"/>
    <w:rsid w:val="00302577"/>
    <w:rsid w:val="00303954"/>
    <w:rsid w:val="00303A17"/>
    <w:rsid w:val="00303D4F"/>
    <w:rsid w:val="00304722"/>
    <w:rsid w:val="003049AB"/>
    <w:rsid w:val="00305E6B"/>
    <w:rsid w:val="0030607C"/>
    <w:rsid w:val="003065AC"/>
    <w:rsid w:val="003077EA"/>
    <w:rsid w:val="00310463"/>
    <w:rsid w:val="00313C50"/>
    <w:rsid w:val="00315772"/>
    <w:rsid w:val="00315AC4"/>
    <w:rsid w:val="00315D5A"/>
    <w:rsid w:val="00316BAD"/>
    <w:rsid w:val="003173CC"/>
    <w:rsid w:val="0032009A"/>
    <w:rsid w:val="00320461"/>
    <w:rsid w:val="0032089A"/>
    <w:rsid w:val="00321382"/>
    <w:rsid w:val="0032189B"/>
    <w:rsid w:val="00321D18"/>
    <w:rsid w:val="00321E59"/>
    <w:rsid w:val="00321F1E"/>
    <w:rsid w:val="00321F94"/>
    <w:rsid w:val="003228AD"/>
    <w:rsid w:val="00323361"/>
    <w:rsid w:val="003237A4"/>
    <w:rsid w:val="00323E01"/>
    <w:rsid w:val="003243E2"/>
    <w:rsid w:val="003247E6"/>
    <w:rsid w:val="0032531A"/>
    <w:rsid w:val="00325A23"/>
    <w:rsid w:val="00325EDE"/>
    <w:rsid w:val="0032742D"/>
    <w:rsid w:val="00327AE5"/>
    <w:rsid w:val="00330262"/>
    <w:rsid w:val="003306C6"/>
    <w:rsid w:val="00330A8E"/>
    <w:rsid w:val="00332498"/>
    <w:rsid w:val="003324D6"/>
    <w:rsid w:val="00332E84"/>
    <w:rsid w:val="00334F18"/>
    <w:rsid w:val="003351EA"/>
    <w:rsid w:val="0033588A"/>
    <w:rsid w:val="00336208"/>
    <w:rsid w:val="00336218"/>
    <w:rsid w:val="00336FD4"/>
    <w:rsid w:val="0033715D"/>
    <w:rsid w:val="003372DC"/>
    <w:rsid w:val="0033789C"/>
    <w:rsid w:val="00337CD3"/>
    <w:rsid w:val="00340394"/>
    <w:rsid w:val="00340C15"/>
    <w:rsid w:val="00341D39"/>
    <w:rsid w:val="00341EF4"/>
    <w:rsid w:val="0034246B"/>
    <w:rsid w:val="00342C5C"/>
    <w:rsid w:val="00342E63"/>
    <w:rsid w:val="00342E72"/>
    <w:rsid w:val="00343347"/>
    <w:rsid w:val="00344B27"/>
    <w:rsid w:val="003450AE"/>
    <w:rsid w:val="00345390"/>
    <w:rsid w:val="0034621D"/>
    <w:rsid w:val="003465F2"/>
    <w:rsid w:val="0034695D"/>
    <w:rsid w:val="0034697D"/>
    <w:rsid w:val="00346DF0"/>
    <w:rsid w:val="00347129"/>
    <w:rsid w:val="00347839"/>
    <w:rsid w:val="0034793E"/>
    <w:rsid w:val="00347A2D"/>
    <w:rsid w:val="00347B3D"/>
    <w:rsid w:val="00350630"/>
    <w:rsid w:val="00350897"/>
    <w:rsid w:val="0035092E"/>
    <w:rsid w:val="0035095F"/>
    <w:rsid w:val="00350BC5"/>
    <w:rsid w:val="003511FB"/>
    <w:rsid w:val="003513B8"/>
    <w:rsid w:val="00351FC9"/>
    <w:rsid w:val="0035207A"/>
    <w:rsid w:val="0035212A"/>
    <w:rsid w:val="003522CC"/>
    <w:rsid w:val="0035294B"/>
    <w:rsid w:val="003529C3"/>
    <w:rsid w:val="00352DD0"/>
    <w:rsid w:val="00353414"/>
    <w:rsid w:val="00353424"/>
    <w:rsid w:val="003534EA"/>
    <w:rsid w:val="003536F7"/>
    <w:rsid w:val="00354760"/>
    <w:rsid w:val="00354B5D"/>
    <w:rsid w:val="0035508A"/>
    <w:rsid w:val="00356C33"/>
    <w:rsid w:val="003574F1"/>
    <w:rsid w:val="00360520"/>
    <w:rsid w:val="0036085D"/>
    <w:rsid w:val="003609BA"/>
    <w:rsid w:val="00360ACF"/>
    <w:rsid w:val="0036102F"/>
    <w:rsid w:val="003615A7"/>
    <w:rsid w:val="00361A1F"/>
    <w:rsid w:val="00362114"/>
    <w:rsid w:val="003627D0"/>
    <w:rsid w:val="00362DAD"/>
    <w:rsid w:val="00363279"/>
    <w:rsid w:val="003632AD"/>
    <w:rsid w:val="00363FD9"/>
    <w:rsid w:val="003641C5"/>
    <w:rsid w:val="00366994"/>
    <w:rsid w:val="003672EA"/>
    <w:rsid w:val="003675BD"/>
    <w:rsid w:val="0036766C"/>
    <w:rsid w:val="00367BC2"/>
    <w:rsid w:val="00367ED4"/>
    <w:rsid w:val="003713BC"/>
    <w:rsid w:val="00371467"/>
    <w:rsid w:val="003716CC"/>
    <w:rsid w:val="0037179A"/>
    <w:rsid w:val="00371A08"/>
    <w:rsid w:val="00371B2C"/>
    <w:rsid w:val="00372778"/>
    <w:rsid w:val="0037309B"/>
    <w:rsid w:val="00374368"/>
    <w:rsid w:val="00374953"/>
    <w:rsid w:val="00375371"/>
    <w:rsid w:val="003755AA"/>
    <w:rsid w:val="00376833"/>
    <w:rsid w:val="003768FC"/>
    <w:rsid w:val="00376A9B"/>
    <w:rsid w:val="00377327"/>
    <w:rsid w:val="0037774A"/>
    <w:rsid w:val="003778D5"/>
    <w:rsid w:val="00381109"/>
    <w:rsid w:val="00381E91"/>
    <w:rsid w:val="00381ED2"/>
    <w:rsid w:val="00382E18"/>
    <w:rsid w:val="0038365F"/>
    <w:rsid w:val="00383D07"/>
    <w:rsid w:val="0038454F"/>
    <w:rsid w:val="00385452"/>
    <w:rsid w:val="00385598"/>
    <w:rsid w:val="0038755E"/>
    <w:rsid w:val="00387BD4"/>
    <w:rsid w:val="00390709"/>
    <w:rsid w:val="00392F16"/>
    <w:rsid w:val="003935FA"/>
    <w:rsid w:val="0039396B"/>
    <w:rsid w:val="00393D9E"/>
    <w:rsid w:val="00394F1F"/>
    <w:rsid w:val="00395573"/>
    <w:rsid w:val="00395F45"/>
    <w:rsid w:val="00396254"/>
    <w:rsid w:val="003964DC"/>
    <w:rsid w:val="00397516"/>
    <w:rsid w:val="003A15DE"/>
    <w:rsid w:val="003A3C9A"/>
    <w:rsid w:val="003A3FD0"/>
    <w:rsid w:val="003A40BD"/>
    <w:rsid w:val="003A43A2"/>
    <w:rsid w:val="003A4C4C"/>
    <w:rsid w:val="003A4E3E"/>
    <w:rsid w:val="003A5350"/>
    <w:rsid w:val="003A5671"/>
    <w:rsid w:val="003A63E4"/>
    <w:rsid w:val="003A7253"/>
    <w:rsid w:val="003A7B9A"/>
    <w:rsid w:val="003B06DE"/>
    <w:rsid w:val="003B08C0"/>
    <w:rsid w:val="003B0A36"/>
    <w:rsid w:val="003B113C"/>
    <w:rsid w:val="003B1648"/>
    <w:rsid w:val="003B245B"/>
    <w:rsid w:val="003B2A65"/>
    <w:rsid w:val="003B2C3C"/>
    <w:rsid w:val="003B42B0"/>
    <w:rsid w:val="003B4314"/>
    <w:rsid w:val="003B5826"/>
    <w:rsid w:val="003B660C"/>
    <w:rsid w:val="003B664A"/>
    <w:rsid w:val="003B73E4"/>
    <w:rsid w:val="003B7623"/>
    <w:rsid w:val="003B7DD6"/>
    <w:rsid w:val="003B7E44"/>
    <w:rsid w:val="003C008E"/>
    <w:rsid w:val="003C08B1"/>
    <w:rsid w:val="003C0DA6"/>
    <w:rsid w:val="003C0DBE"/>
    <w:rsid w:val="003C1567"/>
    <w:rsid w:val="003C1B39"/>
    <w:rsid w:val="003C2380"/>
    <w:rsid w:val="003C27F0"/>
    <w:rsid w:val="003C291C"/>
    <w:rsid w:val="003C362E"/>
    <w:rsid w:val="003C3B65"/>
    <w:rsid w:val="003C505C"/>
    <w:rsid w:val="003C5DA9"/>
    <w:rsid w:val="003C61C3"/>
    <w:rsid w:val="003C6461"/>
    <w:rsid w:val="003C6934"/>
    <w:rsid w:val="003C7126"/>
    <w:rsid w:val="003C73AB"/>
    <w:rsid w:val="003C74E1"/>
    <w:rsid w:val="003C7651"/>
    <w:rsid w:val="003C781E"/>
    <w:rsid w:val="003C7C98"/>
    <w:rsid w:val="003C7E50"/>
    <w:rsid w:val="003D0007"/>
    <w:rsid w:val="003D002D"/>
    <w:rsid w:val="003D0C55"/>
    <w:rsid w:val="003D1736"/>
    <w:rsid w:val="003D28B1"/>
    <w:rsid w:val="003D3634"/>
    <w:rsid w:val="003D36CD"/>
    <w:rsid w:val="003D3B64"/>
    <w:rsid w:val="003D3D61"/>
    <w:rsid w:val="003D3F3F"/>
    <w:rsid w:val="003D4533"/>
    <w:rsid w:val="003D5032"/>
    <w:rsid w:val="003D5BAE"/>
    <w:rsid w:val="003D5D97"/>
    <w:rsid w:val="003D6D32"/>
    <w:rsid w:val="003D7F94"/>
    <w:rsid w:val="003E01E6"/>
    <w:rsid w:val="003E1165"/>
    <w:rsid w:val="003E38A1"/>
    <w:rsid w:val="003E395C"/>
    <w:rsid w:val="003E4B7A"/>
    <w:rsid w:val="003E5C97"/>
    <w:rsid w:val="003E64F0"/>
    <w:rsid w:val="003E67D6"/>
    <w:rsid w:val="003E72D7"/>
    <w:rsid w:val="003E78A8"/>
    <w:rsid w:val="003E796E"/>
    <w:rsid w:val="003F0C29"/>
    <w:rsid w:val="003F1674"/>
    <w:rsid w:val="003F208D"/>
    <w:rsid w:val="003F29C1"/>
    <w:rsid w:val="003F2D29"/>
    <w:rsid w:val="003F376C"/>
    <w:rsid w:val="003F3A95"/>
    <w:rsid w:val="003F4B25"/>
    <w:rsid w:val="003F5691"/>
    <w:rsid w:val="003F5BC8"/>
    <w:rsid w:val="003F70B9"/>
    <w:rsid w:val="003F759C"/>
    <w:rsid w:val="004006FB"/>
    <w:rsid w:val="00400B3A"/>
    <w:rsid w:val="004010BF"/>
    <w:rsid w:val="0040159B"/>
    <w:rsid w:val="00401E47"/>
    <w:rsid w:val="00402460"/>
    <w:rsid w:val="00402631"/>
    <w:rsid w:val="00402D66"/>
    <w:rsid w:val="00405F2C"/>
    <w:rsid w:val="00406236"/>
    <w:rsid w:val="004063CF"/>
    <w:rsid w:val="004068AA"/>
    <w:rsid w:val="00406B6F"/>
    <w:rsid w:val="004076B9"/>
    <w:rsid w:val="00410B9F"/>
    <w:rsid w:val="00410FE9"/>
    <w:rsid w:val="00411976"/>
    <w:rsid w:val="00411C4E"/>
    <w:rsid w:val="00412257"/>
    <w:rsid w:val="0041262F"/>
    <w:rsid w:val="00412758"/>
    <w:rsid w:val="004131E8"/>
    <w:rsid w:val="004138A6"/>
    <w:rsid w:val="00413EE0"/>
    <w:rsid w:val="0041426D"/>
    <w:rsid w:val="00414E57"/>
    <w:rsid w:val="004158BF"/>
    <w:rsid w:val="00415C3A"/>
    <w:rsid w:val="00415FA4"/>
    <w:rsid w:val="004168E3"/>
    <w:rsid w:val="0041709F"/>
    <w:rsid w:val="00417A5D"/>
    <w:rsid w:val="00417EDA"/>
    <w:rsid w:val="00417FE3"/>
    <w:rsid w:val="0042025E"/>
    <w:rsid w:val="00420C8F"/>
    <w:rsid w:val="00421080"/>
    <w:rsid w:val="004215F4"/>
    <w:rsid w:val="004219AA"/>
    <w:rsid w:val="00421A18"/>
    <w:rsid w:val="00421AE2"/>
    <w:rsid w:val="004222CC"/>
    <w:rsid w:val="00422BE9"/>
    <w:rsid w:val="00423084"/>
    <w:rsid w:val="004230A1"/>
    <w:rsid w:val="0042376C"/>
    <w:rsid w:val="00423788"/>
    <w:rsid w:val="00423FAD"/>
    <w:rsid w:val="004247E7"/>
    <w:rsid w:val="00424BA5"/>
    <w:rsid w:val="00424D50"/>
    <w:rsid w:val="004252DC"/>
    <w:rsid w:val="0042547E"/>
    <w:rsid w:val="00426117"/>
    <w:rsid w:val="004264B9"/>
    <w:rsid w:val="00426552"/>
    <w:rsid w:val="0042687B"/>
    <w:rsid w:val="00427894"/>
    <w:rsid w:val="00427D03"/>
    <w:rsid w:val="00427DD3"/>
    <w:rsid w:val="0043012C"/>
    <w:rsid w:val="00430448"/>
    <w:rsid w:val="004304AB"/>
    <w:rsid w:val="0043067B"/>
    <w:rsid w:val="004309B8"/>
    <w:rsid w:val="004310A8"/>
    <w:rsid w:val="004312B8"/>
    <w:rsid w:val="00431944"/>
    <w:rsid w:val="00431967"/>
    <w:rsid w:val="00431B72"/>
    <w:rsid w:val="00432143"/>
    <w:rsid w:val="00432639"/>
    <w:rsid w:val="00432A09"/>
    <w:rsid w:val="00432AEF"/>
    <w:rsid w:val="00432D50"/>
    <w:rsid w:val="00433B04"/>
    <w:rsid w:val="004362BC"/>
    <w:rsid w:val="00437A7D"/>
    <w:rsid w:val="00437C8D"/>
    <w:rsid w:val="00440192"/>
    <w:rsid w:val="0044030F"/>
    <w:rsid w:val="00440F3F"/>
    <w:rsid w:val="00441692"/>
    <w:rsid w:val="004419C2"/>
    <w:rsid w:val="004422B0"/>
    <w:rsid w:val="00442559"/>
    <w:rsid w:val="004425F9"/>
    <w:rsid w:val="00442AE7"/>
    <w:rsid w:val="004431BA"/>
    <w:rsid w:val="0044352C"/>
    <w:rsid w:val="00443952"/>
    <w:rsid w:val="00446AD0"/>
    <w:rsid w:val="004474E2"/>
    <w:rsid w:val="00447C94"/>
    <w:rsid w:val="00450E1B"/>
    <w:rsid w:val="00451282"/>
    <w:rsid w:val="00451335"/>
    <w:rsid w:val="0045153B"/>
    <w:rsid w:val="00451627"/>
    <w:rsid w:val="00451736"/>
    <w:rsid w:val="00451C29"/>
    <w:rsid w:val="00451F32"/>
    <w:rsid w:val="00452920"/>
    <w:rsid w:val="004551A3"/>
    <w:rsid w:val="0045534E"/>
    <w:rsid w:val="004557EB"/>
    <w:rsid w:val="004562D9"/>
    <w:rsid w:val="004565AC"/>
    <w:rsid w:val="00456E7C"/>
    <w:rsid w:val="004577F3"/>
    <w:rsid w:val="00460AC6"/>
    <w:rsid w:val="004623F2"/>
    <w:rsid w:val="00462D62"/>
    <w:rsid w:val="0046439D"/>
    <w:rsid w:val="00465068"/>
    <w:rsid w:val="004655EC"/>
    <w:rsid w:val="00466593"/>
    <w:rsid w:val="00466972"/>
    <w:rsid w:val="00467F8C"/>
    <w:rsid w:val="00470DB5"/>
    <w:rsid w:val="004721E8"/>
    <w:rsid w:val="0047263D"/>
    <w:rsid w:val="00473722"/>
    <w:rsid w:val="00473B8D"/>
    <w:rsid w:val="00474316"/>
    <w:rsid w:val="0047461F"/>
    <w:rsid w:val="00474829"/>
    <w:rsid w:val="00474B34"/>
    <w:rsid w:val="00474DE0"/>
    <w:rsid w:val="00474DFC"/>
    <w:rsid w:val="00475476"/>
    <w:rsid w:val="004756A2"/>
    <w:rsid w:val="004757E3"/>
    <w:rsid w:val="00476061"/>
    <w:rsid w:val="00476286"/>
    <w:rsid w:val="0047667F"/>
    <w:rsid w:val="004766F4"/>
    <w:rsid w:val="00477D80"/>
    <w:rsid w:val="0048021B"/>
    <w:rsid w:val="00480235"/>
    <w:rsid w:val="004807F4"/>
    <w:rsid w:val="004815DD"/>
    <w:rsid w:val="0048194E"/>
    <w:rsid w:val="00481C97"/>
    <w:rsid w:val="00482325"/>
    <w:rsid w:val="00482369"/>
    <w:rsid w:val="004823AA"/>
    <w:rsid w:val="00482EB0"/>
    <w:rsid w:val="0048332B"/>
    <w:rsid w:val="00483405"/>
    <w:rsid w:val="00483971"/>
    <w:rsid w:val="00483F4F"/>
    <w:rsid w:val="004845E7"/>
    <w:rsid w:val="00484DC6"/>
    <w:rsid w:val="00484F14"/>
    <w:rsid w:val="00485352"/>
    <w:rsid w:val="004860C4"/>
    <w:rsid w:val="004864CF"/>
    <w:rsid w:val="00486629"/>
    <w:rsid w:val="00487096"/>
    <w:rsid w:val="004874A6"/>
    <w:rsid w:val="00487A0C"/>
    <w:rsid w:val="00487C47"/>
    <w:rsid w:val="00487F4A"/>
    <w:rsid w:val="00490438"/>
    <w:rsid w:val="0049092A"/>
    <w:rsid w:val="00491550"/>
    <w:rsid w:val="004916F1"/>
    <w:rsid w:val="004919D5"/>
    <w:rsid w:val="004927FE"/>
    <w:rsid w:val="00493D34"/>
    <w:rsid w:val="00494FA9"/>
    <w:rsid w:val="00495D26"/>
    <w:rsid w:val="004969A4"/>
    <w:rsid w:val="00496B8B"/>
    <w:rsid w:val="00496E49"/>
    <w:rsid w:val="00496F3B"/>
    <w:rsid w:val="00496FC5"/>
    <w:rsid w:val="0049709D"/>
    <w:rsid w:val="0049799A"/>
    <w:rsid w:val="004979C0"/>
    <w:rsid w:val="00497ADA"/>
    <w:rsid w:val="004A025B"/>
    <w:rsid w:val="004A0818"/>
    <w:rsid w:val="004A2BBF"/>
    <w:rsid w:val="004A3489"/>
    <w:rsid w:val="004A3A69"/>
    <w:rsid w:val="004A40EE"/>
    <w:rsid w:val="004A43D9"/>
    <w:rsid w:val="004A4840"/>
    <w:rsid w:val="004A5B06"/>
    <w:rsid w:val="004A66FD"/>
    <w:rsid w:val="004B13BC"/>
    <w:rsid w:val="004B146B"/>
    <w:rsid w:val="004B2325"/>
    <w:rsid w:val="004B2727"/>
    <w:rsid w:val="004B2A4E"/>
    <w:rsid w:val="004B2CCC"/>
    <w:rsid w:val="004B338A"/>
    <w:rsid w:val="004B4613"/>
    <w:rsid w:val="004B493E"/>
    <w:rsid w:val="004B4DF1"/>
    <w:rsid w:val="004B627F"/>
    <w:rsid w:val="004B633C"/>
    <w:rsid w:val="004B665E"/>
    <w:rsid w:val="004B68EA"/>
    <w:rsid w:val="004B7193"/>
    <w:rsid w:val="004B7683"/>
    <w:rsid w:val="004C05C8"/>
    <w:rsid w:val="004C123F"/>
    <w:rsid w:val="004C171B"/>
    <w:rsid w:val="004C1CF1"/>
    <w:rsid w:val="004C1FB7"/>
    <w:rsid w:val="004C347C"/>
    <w:rsid w:val="004C3FBD"/>
    <w:rsid w:val="004C40BE"/>
    <w:rsid w:val="004C41BB"/>
    <w:rsid w:val="004C4886"/>
    <w:rsid w:val="004C49B7"/>
    <w:rsid w:val="004C4D45"/>
    <w:rsid w:val="004C58D9"/>
    <w:rsid w:val="004C5D8A"/>
    <w:rsid w:val="004C6769"/>
    <w:rsid w:val="004D056B"/>
    <w:rsid w:val="004D0AAB"/>
    <w:rsid w:val="004D1338"/>
    <w:rsid w:val="004D157C"/>
    <w:rsid w:val="004D1611"/>
    <w:rsid w:val="004D1AF8"/>
    <w:rsid w:val="004D2427"/>
    <w:rsid w:val="004D26E7"/>
    <w:rsid w:val="004D2B85"/>
    <w:rsid w:val="004D2CC1"/>
    <w:rsid w:val="004D3124"/>
    <w:rsid w:val="004D3E18"/>
    <w:rsid w:val="004D3E52"/>
    <w:rsid w:val="004D42B7"/>
    <w:rsid w:val="004D4A28"/>
    <w:rsid w:val="004D4D2C"/>
    <w:rsid w:val="004D584A"/>
    <w:rsid w:val="004D5D34"/>
    <w:rsid w:val="004D61F2"/>
    <w:rsid w:val="004D7228"/>
    <w:rsid w:val="004E0ED8"/>
    <w:rsid w:val="004E2809"/>
    <w:rsid w:val="004E2F53"/>
    <w:rsid w:val="004E3848"/>
    <w:rsid w:val="004E4403"/>
    <w:rsid w:val="004E44DC"/>
    <w:rsid w:val="004E48A1"/>
    <w:rsid w:val="004E4C0E"/>
    <w:rsid w:val="004E4D25"/>
    <w:rsid w:val="004E54CF"/>
    <w:rsid w:val="004E5737"/>
    <w:rsid w:val="004E6430"/>
    <w:rsid w:val="004E68D1"/>
    <w:rsid w:val="004E6BA0"/>
    <w:rsid w:val="004F0082"/>
    <w:rsid w:val="004F0B32"/>
    <w:rsid w:val="004F1343"/>
    <w:rsid w:val="004F17F3"/>
    <w:rsid w:val="004F1E78"/>
    <w:rsid w:val="004F2568"/>
    <w:rsid w:val="004F2DB4"/>
    <w:rsid w:val="004F4869"/>
    <w:rsid w:val="004F4EE1"/>
    <w:rsid w:val="004F5285"/>
    <w:rsid w:val="004F5513"/>
    <w:rsid w:val="004F61DF"/>
    <w:rsid w:val="004F73A1"/>
    <w:rsid w:val="004F7805"/>
    <w:rsid w:val="00500078"/>
    <w:rsid w:val="00500148"/>
    <w:rsid w:val="005004BA"/>
    <w:rsid w:val="00500711"/>
    <w:rsid w:val="005009F3"/>
    <w:rsid w:val="00501681"/>
    <w:rsid w:val="00501B50"/>
    <w:rsid w:val="005024B0"/>
    <w:rsid w:val="00502611"/>
    <w:rsid w:val="00502BDC"/>
    <w:rsid w:val="00502F39"/>
    <w:rsid w:val="005035CB"/>
    <w:rsid w:val="005039C3"/>
    <w:rsid w:val="00504AC5"/>
    <w:rsid w:val="005068A8"/>
    <w:rsid w:val="005071FB"/>
    <w:rsid w:val="005073A0"/>
    <w:rsid w:val="00507639"/>
    <w:rsid w:val="005077EE"/>
    <w:rsid w:val="00507B23"/>
    <w:rsid w:val="00507BD4"/>
    <w:rsid w:val="0051076A"/>
    <w:rsid w:val="005126CC"/>
    <w:rsid w:val="005130F3"/>
    <w:rsid w:val="0051360C"/>
    <w:rsid w:val="00513B66"/>
    <w:rsid w:val="00513E36"/>
    <w:rsid w:val="00513F56"/>
    <w:rsid w:val="005146E2"/>
    <w:rsid w:val="0051491C"/>
    <w:rsid w:val="0051536C"/>
    <w:rsid w:val="00515AA3"/>
    <w:rsid w:val="00516582"/>
    <w:rsid w:val="00516B4D"/>
    <w:rsid w:val="00516D22"/>
    <w:rsid w:val="00516E2C"/>
    <w:rsid w:val="005171AE"/>
    <w:rsid w:val="0051749D"/>
    <w:rsid w:val="00517E07"/>
    <w:rsid w:val="0052042E"/>
    <w:rsid w:val="0052053C"/>
    <w:rsid w:val="005205BE"/>
    <w:rsid w:val="00520CB3"/>
    <w:rsid w:val="00520D17"/>
    <w:rsid w:val="005212DD"/>
    <w:rsid w:val="00521EC0"/>
    <w:rsid w:val="0052206C"/>
    <w:rsid w:val="00522563"/>
    <w:rsid w:val="00522DF2"/>
    <w:rsid w:val="00523703"/>
    <w:rsid w:val="00523EBE"/>
    <w:rsid w:val="005252FA"/>
    <w:rsid w:val="0052640B"/>
    <w:rsid w:val="00526829"/>
    <w:rsid w:val="005270B6"/>
    <w:rsid w:val="0052735F"/>
    <w:rsid w:val="00530B62"/>
    <w:rsid w:val="00531278"/>
    <w:rsid w:val="00532277"/>
    <w:rsid w:val="00532D98"/>
    <w:rsid w:val="00533454"/>
    <w:rsid w:val="00533A85"/>
    <w:rsid w:val="00534C04"/>
    <w:rsid w:val="00536F6C"/>
    <w:rsid w:val="00537539"/>
    <w:rsid w:val="00537B5A"/>
    <w:rsid w:val="0054039C"/>
    <w:rsid w:val="00540784"/>
    <w:rsid w:val="00540AF1"/>
    <w:rsid w:val="00540B42"/>
    <w:rsid w:val="0054158F"/>
    <w:rsid w:val="005418F8"/>
    <w:rsid w:val="00541980"/>
    <w:rsid w:val="00541E64"/>
    <w:rsid w:val="00542245"/>
    <w:rsid w:val="00542578"/>
    <w:rsid w:val="00542BFC"/>
    <w:rsid w:val="00542FF5"/>
    <w:rsid w:val="00544BB7"/>
    <w:rsid w:val="00545733"/>
    <w:rsid w:val="005460C7"/>
    <w:rsid w:val="005467E3"/>
    <w:rsid w:val="00547405"/>
    <w:rsid w:val="005476FE"/>
    <w:rsid w:val="00547CE4"/>
    <w:rsid w:val="00547F35"/>
    <w:rsid w:val="005503D8"/>
    <w:rsid w:val="00550626"/>
    <w:rsid w:val="0055088B"/>
    <w:rsid w:val="005513B7"/>
    <w:rsid w:val="005514C8"/>
    <w:rsid w:val="005516A3"/>
    <w:rsid w:val="0055190B"/>
    <w:rsid w:val="00552040"/>
    <w:rsid w:val="00552583"/>
    <w:rsid w:val="005530B6"/>
    <w:rsid w:val="0055339F"/>
    <w:rsid w:val="00553D46"/>
    <w:rsid w:val="005540A0"/>
    <w:rsid w:val="0055468D"/>
    <w:rsid w:val="00555801"/>
    <w:rsid w:val="00555ED8"/>
    <w:rsid w:val="005562B7"/>
    <w:rsid w:val="0055662F"/>
    <w:rsid w:val="00556799"/>
    <w:rsid w:val="00557DF9"/>
    <w:rsid w:val="00557EE8"/>
    <w:rsid w:val="00560CE0"/>
    <w:rsid w:val="00560EAF"/>
    <w:rsid w:val="0056109E"/>
    <w:rsid w:val="0056244A"/>
    <w:rsid w:val="00562491"/>
    <w:rsid w:val="00562749"/>
    <w:rsid w:val="00562F38"/>
    <w:rsid w:val="00563408"/>
    <w:rsid w:val="00564732"/>
    <w:rsid w:val="005647BC"/>
    <w:rsid w:val="005656D7"/>
    <w:rsid w:val="00565797"/>
    <w:rsid w:val="00565C3B"/>
    <w:rsid w:val="00566074"/>
    <w:rsid w:val="0056625A"/>
    <w:rsid w:val="0057000C"/>
    <w:rsid w:val="00570371"/>
    <w:rsid w:val="00570896"/>
    <w:rsid w:val="00570C90"/>
    <w:rsid w:val="00570EDC"/>
    <w:rsid w:val="0057151D"/>
    <w:rsid w:val="005715CB"/>
    <w:rsid w:val="0057172B"/>
    <w:rsid w:val="00571807"/>
    <w:rsid w:val="005725F5"/>
    <w:rsid w:val="00572674"/>
    <w:rsid w:val="00573C9D"/>
    <w:rsid w:val="00573F37"/>
    <w:rsid w:val="00574058"/>
    <w:rsid w:val="005755E2"/>
    <w:rsid w:val="005757E1"/>
    <w:rsid w:val="00575D58"/>
    <w:rsid w:val="00575D5F"/>
    <w:rsid w:val="00576656"/>
    <w:rsid w:val="00576756"/>
    <w:rsid w:val="005767F4"/>
    <w:rsid w:val="00576960"/>
    <w:rsid w:val="00576BDD"/>
    <w:rsid w:val="0057722A"/>
    <w:rsid w:val="00577861"/>
    <w:rsid w:val="00580728"/>
    <w:rsid w:val="00580B07"/>
    <w:rsid w:val="00580E7E"/>
    <w:rsid w:val="0058154F"/>
    <w:rsid w:val="0058175D"/>
    <w:rsid w:val="005822D9"/>
    <w:rsid w:val="00582506"/>
    <w:rsid w:val="005829F2"/>
    <w:rsid w:val="00582AED"/>
    <w:rsid w:val="00585D17"/>
    <w:rsid w:val="00586F5A"/>
    <w:rsid w:val="0058745C"/>
    <w:rsid w:val="00587607"/>
    <w:rsid w:val="0058761E"/>
    <w:rsid w:val="005876D7"/>
    <w:rsid w:val="005878B1"/>
    <w:rsid w:val="00587AE7"/>
    <w:rsid w:val="00590111"/>
    <w:rsid w:val="00590D46"/>
    <w:rsid w:val="00591E8C"/>
    <w:rsid w:val="00591F96"/>
    <w:rsid w:val="00593C0A"/>
    <w:rsid w:val="00594239"/>
    <w:rsid w:val="00594647"/>
    <w:rsid w:val="00594911"/>
    <w:rsid w:val="005949CB"/>
    <w:rsid w:val="00597C2B"/>
    <w:rsid w:val="00597FB3"/>
    <w:rsid w:val="005A053F"/>
    <w:rsid w:val="005A0A26"/>
    <w:rsid w:val="005A0EE8"/>
    <w:rsid w:val="005A0FB5"/>
    <w:rsid w:val="005A3842"/>
    <w:rsid w:val="005A46FC"/>
    <w:rsid w:val="005A530C"/>
    <w:rsid w:val="005A5FD8"/>
    <w:rsid w:val="005A60E9"/>
    <w:rsid w:val="005A6FDA"/>
    <w:rsid w:val="005A7174"/>
    <w:rsid w:val="005A7520"/>
    <w:rsid w:val="005A7595"/>
    <w:rsid w:val="005A7BB7"/>
    <w:rsid w:val="005A7DFC"/>
    <w:rsid w:val="005A7E09"/>
    <w:rsid w:val="005B06AF"/>
    <w:rsid w:val="005B0FAB"/>
    <w:rsid w:val="005B11E5"/>
    <w:rsid w:val="005B130C"/>
    <w:rsid w:val="005B264E"/>
    <w:rsid w:val="005B2F50"/>
    <w:rsid w:val="005B4383"/>
    <w:rsid w:val="005B45BF"/>
    <w:rsid w:val="005B47E8"/>
    <w:rsid w:val="005B49F8"/>
    <w:rsid w:val="005B545A"/>
    <w:rsid w:val="005B6D5F"/>
    <w:rsid w:val="005B70B8"/>
    <w:rsid w:val="005B7BA0"/>
    <w:rsid w:val="005B7C22"/>
    <w:rsid w:val="005C04A8"/>
    <w:rsid w:val="005C0F54"/>
    <w:rsid w:val="005C1B51"/>
    <w:rsid w:val="005C2540"/>
    <w:rsid w:val="005C2D9E"/>
    <w:rsid w:val="005C3592"/>
    <w:rsid w:val="005C4A2F"/>
    <w:rsid w:val="005C68DB"/>
    <w:rsid w:val="005C708A"/>
    <w:rsid w:val="005C7205"/>
    <w:rsid w:val="005C752D"/>
    <w:rsid w:val="005C7AA4"/>
    <w:rsid w:val="005C7BCE"/>
    <w:rsid w:val="005D00CB"/>
    <w:rsid w:val="005D0F44"/>
    <w:rsid w:val="005D1123"/>
    <w:rsid w:val="005D1830"/>
    <w:rsid w:val="005D1C7E"/>
    <w:rsid w:val="005D2730"/>
    <w:rsid w:val="005D4161"/>
    <w:rsid w:val="005D451C"/>
    <w:rsid w:val="005D571C"/>
    <w:rsid w:val="005D57AA"/>
    <w:rsid w:val="005D5C7E"/>
    <w:rsid w:val="005D7240"/>
    <w:rsid w:val="005D750A"/>
    <w:rsid w:val="005D75FF"/>
    <w:rsid w:val="005D7932"/>
    <w:rsid w:val="005E07B2"/>
    <w:rsid w:val="005E0937"/>
    <w:rsid w:val="005E0C6E"/>
    <w:rsid w:val="005E108E"/>
    <w:rsid w:val="005E1607"/>
    <w:rsid w:val="005E34FC"/>
    <w:rsid w:val="005E3CFC"/>
    <w:rsid w:val="005E4885"/>
    <w:rsid w:val="005E4E22"/>
    <w:rsid w:val="005E4F81"/>
    <w:rsid w:val="005E54C3"/>
    <w:rsid w:val="005E562A"/>
    <w:rsid w:val="005E6CC0"/>
    <w:rsid w:val="005E7930"/>
    <w:rsid w:val="005F0032"/>
    <w:rsid w:val="005F0045"/>
    <w:rsid w:val="005F12BF"/>
    <w:rsid w:val="005F146E"/>
    <w:rsid w:val="005F19B7"/>
    <w:rsid w:val="005F1DB6"/>
    <w:rsid w:val="005F23AB"/>
    <w:rsid w:val="005F2A2C"/>
    <w:rsid w:val="005F323B"/>
    <w:rsid w:val="005F3CA3"/>
    <w:rsid w:val="005F3E4A"/>
    <w:rsid w:val="005F46CB"/>
    <w:rsid w:val="005F59A9"/>
    <w:rsid w:val="005F6292"/>
    <w:rsid w:val="005F65A6"/>
    <w:rsid w:val="005F6B19"/>
    <w:rsid w:val="005F6D6E"/>
    <w:rsid w:val="005F7C7A"/>
    <w:rsid w:val="00600429"/>
    <w:rsid w:val="00600726"/>
    <w:rsid w:val="00600AA3"/>
    <w:rsid w:val="00600AC7"/>
    <w:rsid w:val="006011DC"/>
    <w:rsid w:val="00601997"/>
    <w:rsid w:val="00601D6D"/>
    <w:rsid w:val="00602DAD"/>
    <w:rsid w:val="00602F48"/>
    <w:rsid w:val="00604600"/>
    <w:rsid w:val="00604C7F"/>
    <w:rsid w:val="00605268"/>
    <w:rsid w:val="0060528F"/>
    <w:rsid w:val="006054BE"/>
    <w:rsid w:val="006057AA"/>
    <w:rsid w:val="00606132"/>
    <w:rsid w:val="00606269"/>
    <w:rsid w:val="00606AB5"/>
    <w:rsid w:val="0060720B"/>
    <w:rsid w:val="00607668"/>
    <w:rsid w:val="00607738"/>
    <w:rsid w:val="00607A6C"/>
    <w:rsid w:val="00610D82"/>
    <w:rsid w:val="00610F6A"/>
    <w:rsid w:val="006113D0"/>
    <w:rsid w:val="00611704"/>
    <w:rsid w:val="00611C09"/>
    <w:rsid w:val="00611F6C"/>
    <w:rsid w:val="006126BA"/>
    <w:rsid w:val="00613959"/>
    <w:rsid w:val="00613B1B"/>
    <w:rsid w:val="00614252"/>
    <w:rsid w:val="00614BEB"/>
    <w:rsid w:val="00615321"/>
    <w:rsid w:val="00615352"/>
    <w:rsid w:val="00615609"/>
    <w:rsid w:val="006157FB"/>
    <w:rsid w:val="00616DB5"/>
    <w:rsid w:val="006208DC"/>
    <w:rsid w:val="00620959"/>
    <w:rsid w:val="00620B35"/>
    <w:rsid w:val="006222B3"/>
    <w:rsid w:val="00623530"/>
    <w:rsid w:val="00623585"/>
    <w:rsid w:val="00623B51"/>
    <w:rsid w:val="00624A2D"/>
    <w:rsid w:val="00625345"/>
    <w:rsid w:val="0062671C"/>
    <w:rsid w:val="00626875"/>
    <w:rsid w:val="00626C2D"/>
    <w:rsid w:val="00631F73"/>
    <w:rsid w:val="00631FB0"/>
    <w:rsid w:val="00632CD0"/>
    <w:rsid w:val="0063383B"/>
    <w:rsid w:val="00634E6A"/>
    <w:rsid w:val="006356E9"/>
    <w:rsid w:val="00635900"/>
    <w:rsid w:val="00635922"/>
    <w:rsid w:val="00636157"/>
    <w:rsid w:val="006363FA"/>
    <w:rsid w:val="0063686C"/>
    <w:rsid w:val="00636FF9"/>
    <w:rsid w:val="00637690"/>
    <w:rsid w:val="006378DC"/>
    <w:rsid w:val="00637B63"/>
    <w:rsid w:val="00637FCB"/>
    <w:rsid w:val="00640278"/>
    <w:rsid w:val="0064097F"/>
    <w:rsid w:val="00640D74"/>
    <w:rsid w:val="00641535"/>
    <w:rsid w:val="006419CA"/>
    <w:rsid w:val="00642077"/>
    <w:rsid w:val="006422B3"/>
    <w:rsid w:val="0064253B"/>
    <w:rsid w:val="00642DBC"/>
    <w:rsid w:val="0064317B"/>
    <w:rsid w:val="00643900"/>
    <w:rsid w:val="00643FB4"/>
    <w:rsid w:val="00644231"/>
    <w:rsid w:val="006444DE"/>
    <w:rsid w:val="006445ED"/>
    <w:rsid w:val="00644DE5"/>
    <w:rsid w:val="00645217"/>
    <w:rsid w:val="0064586F"/>
    <w:rsid w:val="00645C9B"/>
    <w:rsid w:val="00645E2E"/>
    <w:rsid w:val="00646917"/>
    <w:rsid w:val="00647A7D"/>
    <w:rsid w:val="00647C31"/>
    <w:rsid w:val="00650073"/>
    <w:rsid w:val="00650D89"/>
    <w:rsid w:val="00651421"/>
    <w:rsid w:val="006517F7"/>
    <w:rsid w:val="00651E00"/>
    <w:rsid w:val="00651FF2"/>
    <w:rsid w:val="006521E2"/>
    <w:rsid w:val="006523FD"/>
    <w:rsid w:val="006535AC"/>
    <w:rsid w:val="006536A2"/>
    <w:rsid w:val="006546A3"/>
    <w:rsid w:val="00654D9D"/>
    <w:rsid w:val="00655129"/>
    <w:rsid w:val="00655438"/>
    <w:rsid w:val="00655D61"/>
    <w:rsid w:val="00655E37"/>
    <w:rsid w:val="00656071"/>
    <w:rsid w:val="006562C0"/>
    <w:rsid w:val="0065648A"/>
    <w:rsid w:val="0065680D"/>
    <w:rsid w:val="00657A79"/>
    <w:rsid w:val="00660446"/>
    <w:rsid w:val="006609D4"/>
    <w:rsid w:val="00660EF6"/>
    <w:rsid w:val="00661542"/>
    <w:rsid w:val="0066174F"/>
    <w:rsid w:val="0066184D"/>
    <w:rsid w:val="00662B7F"/>
    <w:rsid w:val="00662D3A"/>
    <w:rsid w:val="006636F4"/>
    <w:rsid w:val="00663779"/>
    <w:rsid w:val="00665275"/>
    <w:rsid w:val="00666488"/>
    <w:rsid w:val="006669E1"/>
    <w:rsid w:val="0066763A"/>
    <w:rsid w:val="00670AE4"/>
    <w:rsid w:val="006715E1"/>
    <w:rsid w:val="0067185E"/>
    <w:rsid w:val="0067281B"/>
    <w:rsid w:val="00672DB2"/>
    <w:rsid w:val="006740EF"/>
    <w:rsid w:val="006745AC"/>
    <w:rsid w:val="00674F05"/>
    <w:rsid w:val="00675A4C"/>
    <w:rsid w:val="006764F9"/>
    <w:rsid w:val="00676AF2"/>
    <w:rsid w:val="00677A6D"/>
    <w:rsid w:val="00680035"/>
    <w:rsid w:val="0068056B"/>
    <w:rsid w:val="00681564"/>
    <w:rsid w:val="0068165A"/>
    <w:rsid w:val="00681A6C"/>
    <w:rsid w:val="00681B1A"/>
    <w:rsid w:val="00681F00"/>
    <w:rsid w:val="006851E0"/>
    <w:rsid w:val="006855AC"/>
    <w:rsid w:val="006861B2"/>
    <w:rsid w:val="00686225"/>
    <w:rsid w:val="00686EF7"/>
    <w:rsid w:val="00687BCC"/>
    <w:rsid w:val="006904E6"/>
    <w:rsid w:val="00690B97"/>
    <w:rsid w:val="006925FF"/>
    <w:rsid w:val="00692A62"/>
    <w:rsid w:val="00693F4F"/>
    <w:rsid w:val="00693FA9"/>
    <w:rsid w:val="00694BDD"/>
    <w:rsid w:val="00694CEF"/>
    <w:rsid w:val="00694ED4"/>
    <w:rsid w:val="00695F39"/>
    <w:rsid w:val="006962A9"/>
    <w:rsid w:val="00696D14"/>
    <w:rsid w:val="00696DE9"/>
    <w:rsid w:val="00697405"/>
    <w:rsid w:val="00697517"/>
    <w:rsid w:val="006A0F51"/>
    <w:rsid w:val="006A26CD"/>
    <w:rsid w:val="006A2758"/>
    <w:rsid w:val="006A2B2E"/>
    <w:rsid w:val="006A36A4"/>
    <w:rsid w:val="006A3B38"/>
    <w:rsid w:val="006A4846"/>
    <w:rsid w:val="006A595C"/>
    <w:rsid w:val="006A59CA"/>
    <w:rsid w:val="006A642B"/>
    <w:rsid w:val="006A6744"/>
    <w:rsid w:val="006A7ABA"/>
    <w:rsid w:val="006A7EF5"/>
    <w:rsid w:val="006B0685"/>
    <w:rsid w:val="006B16A8"/>
    <w:rsid w:val="006B1916"/>
    <w:rsid w:val="006B1E34"/>
    <w:rsid w:val="006B2CEC"/>
    <w:rsid w:val="006B2E86"/>
    <w:rsid w:val="006B32DA"/>
    <w:rsid w:val="006B37AC"/>
    <w:rsid w:val="006B3E23"/>
    <w:rsid w:val="006B3E32"/>
    <w:rsid w:val="006B41DD"/>
    <w:rsid w:val="006B41F4"/>
    <w:rsid w:val="006B4411"/>
    <w:rsid w:val="006B447B"/>
    <w:rsid w:val="006B5010"/>
    <w:rsid w:val="006B555F"/>
    <w:rsid w:val="006B6DE6"/>
    <w:rsid w:val="006B6F09"/>
    <w:rsid w:val="006C0076"/>
    <w:rsid w:val="006C07F4"/>
    <w:rsid w:val="006C0C0D"/>
    <w:rsid w:val="006C218B"/>
    <w:rsid w:val="006C2D34"/>
    <w:rsid w:val="006C3BA2"/>
    <w:rsid w:val="006C526F"/>
    <w:rsid w:val="006C55E3"/>
    <w:rsid w:val="006C574B"/>
    <w:rsid w:val="006C5E70"/>
    <w:rsid w:val="006C5F00"/>
    <w:rsid w:val="006C60A6"/>
    <w:rsid w:val="006C6967"/>
    <w:rsid w:val="006C6E58"/>
    <w:rsid w:val="006C70E6"/>
    <w:rsid w:val="006C723E"/>
    <w:rsid w:val="006C758E"/>
    <w:rsid w:val="006D0F10"/>
    <w:rsid w:val="006D16C8"/>
    <w:rsid w:val="006D1A8F"/>
    <w:rsid w:val="006D1AC8"/>
    <w:rsid w:val="006D2105"/>
    <w:rsid w:val="006D28EF"/>
    <w:rsid w:val="006D2EB1"/>
    <w:rsid w:val="006D3163"/>
    <w:rsid w:val="006D31C6"/>
    <w:rsid w:val="006D3385"/>
    <w:rsid w:val="006D345D"/>
    <w:rsid w:val="006D399E"/>
    <w:rsid w:val="006D4606"/>
    <w:rsid w:val="006D60B8"/>
    <w:rsid w:val="006D72BC"/>
    <w:rsid w:val="006D7778"/>
    <w:rsid w:val="006D79A4"/>
    <w:rsid w:val="006D7D1E"/>
    <w:rsid w:val="006E0010"/>
    <w:rsid w:val="006E0CC2"/>
    <w:rsid w:val="006E0F56"/>
    <w:rsid w:val="006E0F9C"/>
    <w:rsid w:val="006E1295"/>
    <w:rsid w:val="006E2551"/>
    <w:rsid w:val="006E28F4"/>
    <w:rsid w:val="006E342C"/>
    <w:rsid w:val="006E35C0"/>
    <w:rsid w:val="006E3B3D"/>
    <w:rsid w:val="006E4A5B"/>
    <w:rsid w:val="006E5D4A"/>
    <w:rsid w:val="006E618B"/>
    <w:rsid w:val="006E68B1"/>
    <w:rsid w:val="006E6C2A"/>
    <w:rsid w:val="006F059D"/>
    <w:rsid w:val="006F12A3"/>
    <w:rsid w:val="006F1744"/>
    <w:rsid w:val="006F23A3"/>
    <w:rsid w:val="006F253E"/>
    <w:rsid w:val="006F28B9"/>
    <w:rsid w:val="006F2A2C"/>
    <w:rsid w:val="006F3A91"/>
    <w:rsid w:val="006F4011"/>
    <w:rsid w:val="006F4AE4"/>
    <w:rsid w:val="006F4CE2"/>
    <w:rsid w:val="006F5F7F"/>
    <w:rsid w:val="006F621F"/>
    <w:rsid w:val="006F6ACE"/>
    <w:rsid w:val="006F6FB7"/>
    <w:rsid w:val="007006B2"/>
    <w:rsid w:val="00700965"/>
    <w:rsid w:val="00700E30"/>
    <w:rsid w:val="0070233D"/>
    <w:rsid w:val="00702811"/>
    <w:rsid w:val="0070285E"/>
    <w:rsid w:val="0070365D"/>
    <w:rsid w:val="00703B48"/>
    <w:rsid w:val="00704113"/>
    <w:rsid w:val="00704272"/>
    <w:rsid w:val="007044F5"/>
    <w:rsid w:val="007046B6"/>
    <w:rsid w:val="007047F3"/>
    <w:rsid w:val="00705456"/>
    <w:rsid w:val="007058D2"/>
    <w:rsid w:val="00705BC1"/>
    <w:rsid w:val="00706CFC"/>
    <w:rsid w:val="007075F9"/>
    <w:rsid w:val="0071002C"/>
    <w:rsid w:val="007100C2"/>
    <w:rsid w:val="007105D1"/>
    <w:rsid w:val="007108D0"/>
    <w:rsid w:val="007108E5"/>
    <w:rsid w:val="00710D0B"/>
    <w:rsid w:val="00711275"/>
    <w:rsid w:val="007127F6"/>
    <w:rsid w:val="00712CAA"/>
    <w:rsid w:val="00713789"/>
    <w:rsid w:val="00713CC9"/>
    <w:rsid w:val="00713DEF"/>
    <w:rsid w:val="00714051"/>
    <w:rsid w:val="00714A5D"/>
    <w:rsid w:val="00714B88"/>
    <w:rsid w:val="00714F2A"/>
    <w:rsid w:val="00715678"/>
    <w:rsid w:val="00715E84"/>
    <w:rsid w:val="00715F71"/>
    <w:rsid w:val="00716864"/>
    <w:rsid w:val="00717384"/>
    <w:rsid w:val="0071765D"/>
    <w:rsid w:val="00717E05"/>
    <w:rsid w:val="00720707"/>
    <w:rsid w:val="00720F95"/>
    <w:rsid w:val="0072120A"/>
    <w:rsid w:val="007214B7"/>
    <w:rsid w:val="007221CF"/>
    <w:rsid w:val="00722B7F"/>
    <w:rsid w:val="00724387"/>
    <w:rsid w:val="00724424"/>
    <w:rsid w:val="007245EB"/>
    <w:rsid w:val="0072610F"/>
    <w:rsid w:val="00726954"/>
    <w:rsid w:val="0073082D"/>
    <w:rsid w:val="0073187F"/>
    <w:rsid w:val="007319E4"/>
    <w:rsid w:val="00732C15"/>
    <w:rsid w:val="00732FFF"/>
    <w:rsid w:val="00733A9A"/>
    <w:rsid w:val="00734359"/>
    <w:rsid w:val="00734629"/>
    <w:rsid w:val="0073484C"/>
    <w:rsid w:val="0073542D"/>
    <w:rsid w:val="00736596"/>
    <w:rsid w:val="007371C6"/>
    <w:rsid w:val="007372F4"/>
    <w:rsid w:val="007405E1"/>
    <w:rsid w:val="00740C95"/>
    <w:rsid w:val="00741073"/>
    <w:rsid w:val="007420A0"/>
    <w:rsid w:val="007424D2"/>
    <w:rsid w:val="0074345D"/>
    <w:rsid w:val="00744A0C"/>
    <w:rsid w:val="00744D65"/>
    <w:rsid w:val="00745CD8"/>
    <w:rsid w:val="00746945"/>
    <w:rsid w:val="0074789E"/>
    <w:rsid w:val="00750877"/>
    <w:rsid w:val="00750CBC"/>
    <w:rsid w:val="00750E73"/>
    <w:rsid w:val="007515E5"/>
    <w:rsid w:val="00751868"/>
    <w:rsid w:val="00751C7B"/>
    <w:rsid w:val="007526FA"/>
    <w:rsid w:val="00752B03"/>
    <w:rsid w:val="00752DF2"/>
    <w:rsid w:val="007534D8"/>
    <w:rsid w:val="00753944"/>
    <w:rsid w:val="00753F18"/>
    <w:rsid w:val="00755F91"/>
    <w:rsid w:val="0075624E"/>
    <w:rsid w:val="00756C52"/>
    <w:rsid w:val="00757053"/>
    <w:rsid w:val="00757597"/>
    <w:rsid w:val="007577A0"/>
    <w:rsid w:val="00757D48"/>
    <w:rsid w:val="00760508"/>
    <w:rsid w:val="0076213F"/>
    <w:rsid w:val="00762605"/>
    <w:rsid w:val="00762942"/>
    <w:rsid w:val="00762CD7"/>
    <w:rsid w:val="007630C7"/>
    <w:rsid w:val="00763ACD"/>
    <w:rsid w:val="00764A3D"/>
    <w:rsid w:val="00764C3D"/>
    <w:rsid w:val="007650EA"/>
    <w:rsid w:val="0076628A"/>
    <w:rsid w:val="00766BE0"/>
    <w:rsid w:val="00766F20"/>
    <w:rsid w:val="00767038"/>
    <w:rsid w:val="00767C20"/>
    <w:rsid w:val="00767E4B"/>
    <w:rsid w:val="00770E1E"/>
    <w:rsid w:val="007719F2"/>
    <w:rsid w:val="00772167"/>
    <w:rsid w:val="00772300"/>
    <w:rsid w:val="0077253E"/>
    <w:rsid w:val="007725AC"/>
    <w:rsid w:val="00772CF2"/>
    <w:rsid w:val="00772D02"/>
    <w:rsid w:val="00772DD1"/>
    <w:rsid w:val="007730CF"/>
    <w:rsid w:val="00773B77"/>
    <w:rsid w:val="00773E9A"/>
    <w:rsid w:val="007740D7"/>
    <w:rsid w:val="007742FC"/>
    <w:rsid w:val="00774B22"/>
    <w:rsid w:val="00775B7E"/>
    <w:rsid w:val="00777134"/>
    <w:rsid w:val="0077799A"/>
    <w:rsid w:val="00777AFE"/>
    <w:rsid w:val="00780BE4"/>
    <w:rsid w:val="00780C5E"/>
    <w:rsid w:val="00781046"/>
    <w:rsid w:val="00783ED4"/>
    <w:rsid w:val="00783F8F"/>
    <w:rsid w:val="00783FAA"/>
    <w:rsid w:val="007840F0"/>
    <w:rsid w:val="00784AE9"/>
    <w:rsid w:val="00784CDB"/>
    <w:rsid w:val="007853F0"/>
    <w:rsid w:val="00785D39"/>
    <w:rsid w:val="00786375"/>
    <w:rsid w:val="007865FC"/>
    <w:rsid w:val="0078667F"/>
    <w:rsid w:val="00786780"/>
    <w:rsid w:val="00786857"/>
    <w:rsid w:val="0078724B"/>
    <w:rsid w:val="00787763"/>
    <w:rsid w:val="0078776E"/>
    <w:rsid w:val="00787DC8"/>
    <w:rsid w:val="00790587"/>
    <w:rsid w:val="007907B2"/>
    <w:rsid w:val="00790C47"/>
    <w:rsid w:val="0079103C"/>
    <w:rsid w:val="00791470"/>
    <w:rsid w:val="00791B08"/>
    <w:rsid w:val="00791D05"/>
    <w:rsid w:val="00791D53"/>
    <w:rsid w:val="00792036"/>
    <w:rsid w:val="007934AC"/>
    <w:rsid w:val="00793832"/>
    <w:rsid w:val="0079391E"/>
    <w:rsid w:val="00793A6B"/>
    <w:rsid w:val="00793C75"/>
    <w:rsid w:val="00794A55"/>
    <w:rsid w:val="00794BF4"/>
    <w:rsid w:val="0079516D"/>
    <w:rsid w:val="00795642"/>
    <w:rsid w:val="00795830"/>
    <w:rsid w:val="00795CF6"/>
    <w:rsid w:val="00796DEC"/>
    <w:rsid w:val="00797029"/>
    <w:rsid w:val="00797315"/>
    <w:rsid w:val="00797C80"/>
    <w:rsid w:val="007A0B4B"/>
    <w:rsid w:val="007A1047"/>
    <w:rsid w:val="007A1A8B"/>
    <w:rsid w:val="007A1F6A"/>
    <w:rsid w:val="007A20E4"/>
    <w:rsid w:val="007A2D76"/>
    <w:rsid w:val="007A4212"/>
    <w:rsid w:val="007A523E"/>
    <w:rsid w:val="007A62B0"/>
    <w:rsid w:val="007A62D2"/>
    <w:rsid w:val="007A786A"/>
    <w:rsid w:val="007A7976"/>
    <w:rsid w:val="007A7FB1"/>
    <w:rsid w:val="007B020E"/>
    <w:rsid w:val="007B06C2"/>
    <w:rsid w:val="007B0EE2"/>
    <w:rsid w:val="007B13F0"/>
    <w:rsid w:val="007B2C00"/>
    <w:rsid w:val="007B30C1"/>
    <w:rsid w:val="007B3515"/>
    <w:rsid w:val="007B3A88"/>
    <w:rsid w:val="007B4F83"/>
    <w:rsid w:val="007B5ADF"/>
    <w:rsid w:val="007B5FC9"/>
    <w:rsid w:val="007B631D"/>
    <w:rsid w:val="007B76AD"/>
    <w:rsid w:val="007B7B0F"/>
    <w:rsid w:val="007C0603"/>
    <w:rsid w:val="007C0C95"/>
    <w:rsid w:val="007C0DAF"/>
    <w:rsid w:val="007C22C1"/>
    <w:rsid w:val="007C3793"/>
    <w:rsid w:val="007C3E9A"/>
    <w:rsid w:val="007C5859"/>
    <w:rsid w:val="007C5A62"/>
    <w:rsid w:val="007C6E7B"/>
    <w:rsid w:val="007C757B"/>
    <w:rsid w:val="007C7CA2"/>
    <w:rsid w:val="007D0722"/>
    <w:rsid w:val="007D0A17"/>
    <w:rsid w:val="007D155B"/>
    <w:rsid w:val="007D1A11"/>
    <w:rsid w:val="007D2335"/>
    <w:rsid w:val="007D3661"/>
    <w:rsid w:val="007D37D1"/>
    <w:rsid w:val="007D479D"/>
    <w:rsid w:val="007D4C47"/>
    <w:rsid w:val="007D55C9"/>
    <w:rsid w:val="007D5C62"/>
    <w:rsid w:val="007D6BF2"/>
    <w:rsid w:val="007D70D4"/>
    <w:rsid w:val="007D7CAC"/>
    <w:rsid w:val="007E0010"/>
    <w:rsid w:val="007E0CDD"/>
    <w:rsid w:val="007E0F15"/>
    <w:rsid w:val="007E1294"/>
    <w:rsid w:val="007E1962"/>
    <w:rsid w:val="007E1D8E"/>
    <w:rsid w:val="007E21D4"/>
    <w:rsid w:val="007E2F11"/>
    <w:rsid w:val="007E3360"/>
    <w:rsid w:val="007E37B9"/>
    <w:rsid w:val="007E3C2C"/>
    <w:rsid w:val="007E3FF2"/>
    <w:rsid w:val="007E414F"/>
    <w:rsid w:val="007E4335"/>
    <w:rsid w:val="007E4353"/>
    <w:rsid w:val="007E447B"/>
    <w:rsid w:val="007E49BF"/>
    <w:rsid w:val="007E5963"/>
    <w:rsid w:val="007E6AC9"/>
    <w:rsid w:val="007E7612"/>
    <w:rsid w:val="007E7EDE"/>
    <w:rsid w:val="007F01AD"/>
    <w:rsid w:val="007F055A"/>
    <w:rsid w:val="007F05ED"/>
    <w:rsid w:val="007F12A4"/>
    <w:rsid w:val="007F1BBC"/>
    <w:rsid w:val="007F1C83"/>
    <w:rsid w:val="007F2023"/>
    <w:rsid w:val="007F26DD"/>
    <w:rsid w:val="007F26FB"/>
    <w:rsid w:val="007F2922"/>
    <w:rsid w:val="007F3E7D"/>
    <w:rsid w:val="007F45E0"/>
    <w:rsid w:val="007F4952"/>
    <w:rsid w:val="007F4A7F"/>
    <w:rsid w:val="007F4F65"/>
    <w:rsid w:val="007F4FB6"/>
    <w:rsid w:val="007F59C7"/>
    <w:rsid w:val="007F5FC7"/>
    <w:rsid w:val="007F6035"/>
    <w:rsid w:val="007F6826"/>
    <w:rsid w:val="007F6ACC"/>
    <w:rsid w:val="007F75F0"/>
    <w:rsid w:val="007F7C26"/>
    <w:rsid w:val="007F7DC4"/>
    <w:rsid w:val="0080055C"/>
    <w:rsid w:val="00800DEF"/>
    <w:rsid w:val="008017E2"/>
    <w:rsid w:val="00801EF3"/>
    <w:rsid w:val="00802036"/>
    <w:rsid w:val="00802649"/>
    <w:rsid w:val="0080476E"/>
    <w:rsid w:val="0080490D"/>
    <w:rsid w:val="00805624"/>
    <w:rsid w:val="0080615B"/>
    <w:rsid w:val="00806380"/>
    <w:rsid w:val="0080643B"/>
    <w:rsid w:val="0080695D"/>
    <w:rsid w:val="0081072C"/>
    <w:rsid w:val="00811A6A"/>
    <w:rsid w:val="00812239"/>
    <w:rsid w:val="00813091"/>
    <w:rsid w:val="00813239"/>
    <w:rsid w:val="00814056"/>
    <w:rsid w:val="008164EB"/>
    <w:rsid w:val="00816674"/>
    <w:rsid w:val="008168A5"/>
    <w:rsid w:val="00816C97"/>
    <w:rsid w:val="008204EF"/>
    <w:rsid w:val="00820B17"/>
    <w:rsid w:val="008218E8"/>
    <w:rsid w:val="00821DC3"/>
    <w:rsid w:val="00821F99"/>
    <w:rsid w:val="0082354A"/>
    <w:rsid w:val="008238DF"/>
    <w:rsid w:val="008254CB"/>
    <w:rsid w:val="00825A91"/>
    <w:rsid w:val="008263A3"/>
    <w:rsid w:val="008267F5"/>
    <w:rsid w:val="00827F0A"/>
    <w:rsid w:val="00827FA5"/>
    <w:rsid w:val="00830637"/>
    <w:rsid w:val="00830B2F"/>
    <w:rsid w:val="00830B79"/>
    <w:rsid w:val="008314A6"/>
    <w:rsid w:val="00831AB6"/>
    <w:rsid w:val="00832552"/>
    <w:rsid w:val="008330DE"/>
    <w:rsid w:val="00833967"/>
    <w:rsid w:val="00833BAB"/>
    <w:rsid w:val="00833E42"/>
    <w:rsid w:val="00833F9C"/>
    <w:rsid w:val="00834FDE"/>
    <w:rsid w:val="00835B29"/>
    <w:rsid w:val="00835BB7"/>
    <w:rsid w:val="00835BE6"/>
    <w:rsid w:val="00836257"/>
    <w:rsid w:val="00836BD7"/>
    <w:rsid w:val="00837670"/>
    <w:rsid w:val="00837DD0"/>
    <w:rsid w:val="008414D2"/>
    <w:rsid w:val="008417DB"/>
    <w:rsid w:val="00841A66"/>
    <w:rsid w:val="00841F06"/>
    <w:rsid w:val="0084358F"/>
    <w:rsid w:val="00843CCA"/>
    <w:rsid w:val="00844696"/>
    <w:rsid w:val="00844874"/>
    <w:rsid w:val="00844F42"/>
    <w:rsid w:val="008457A8"/>
    <w:rsid w:val="008460D5"/>
    <w:rsid w:val="0084637D"/>
    <w:rsid w:val="00846736"/>
    <w:rsid w:val="00846A3B"/>
    <w:rsid w:val="00847314"/>
    <w:rsid w:val="008476F2"/>
    <w:rsid w:val="00851B5E"/>
    <w:rsid w:val="00851FE3"/>
    <w:rsid w:val="00852378"/>
    <w:rsid w:val="00852840"/>
    <w:rsid w:val="00852B77"/>
    <w:rsid w:val="00853218"/>
    <w:rsid w:val="008536C1"/>
    <w:rsid w:val="0085392C"/>
    <w:rsid w:val="008549D5"/>
    <w:rsid w:val="00854D94"/>
    <w:rsid w:val="00854E50"/>
    <w:rsid w:val="008556B5"/>
    <w:rsid w:val="008571F7"/>
    <w:rsid w:val="00857819"/>
    <w:rsid w:val="00860184"/>
    <w:rsid w:val="00860603"/>
    <w:rsid w:val="00860792"/>
    <w:rsid w:val="008607F6"/>
    <w:rsid w:val="008608A3"/>
    <w:rsid w:val="00860A5E"/>
    <w:rsid w:val="00860C5E"/>
    <w:rsid w:val="00861082"/>
    <w:rsid w:val="00861A6F"/>
    <w:rsid w:val="008622AD"/>
    <w:rsid w:val="008625A9"/>
    <w:rsid w:val="00863691"/>
    <w:rsid w:val="008641EE"/>
    <w:rsid w:val="00864462"/>
    <w:rsid w:val="008646B0"/>
    <w:rsid w:val="00864883"/>
    <w:rsid w:val="00864B3A"/>
    <w:rsid w:val="00864DAB"/>
    <w:rsid w:val="008654B1"/>
    <w:rsid w:val="00865C50"/>
    <w:rsid w:val="0086625B"/>
    <w:rsid w:val="0086697B"/>
    <w:rsid w:val="00867CB5"/>
    <w:rsid w:val="008705F2"/>
    <w:rsid w:val="00870675"/>
    <w:rsid w:val="008731D5"/>
    <w:rsid w:val="00873685"/>
    <w:rsid w:val="00873CF8"/>
    <w:rsid w:val="00873F95"/>
    <w:rsid w:val="00875640"/>
    <w:rsid w:val="00877550"/>
    <w:rsid w:val="00877D75"/>
    <w:rsid w:val="00877F22"/>
    <w:rsid w:val="00880962"/>
    <w:rsid w:val="00880C49"/>
    <w:rsid w:val="0088117A"/>
    <w:rsid w:val="0088118C"/>
    <w:rsid w:val="00881D12"/>
    <w:rsid w:val="00882015"/>
    <w:rsid w:val="00882458"/>
    <w:rsid w:val="00882E08"/>
    <w:rsid w:val="00882E97"/>
    <w:rsid w:val="00883040"/>
    <w:rsid w:val="00883056"/>
    <w:rsid w:val="00883D60"/>
    <w:rsid w:val="00883F11"/>
    <w:rsid w:val="008841C6"/>
    <w:rsid w:val="008842DC"/>
    <w:rsid w:val="008843BA"/>
    <w:rsid w:val="008844EC"/>
    <w:rsid w:val="00884702"/>
    <w:rsid w:val="008854FE"/>
    <w:rsid w:val="0088574E"/>
    <w:rsid w:val="00885CEF"/>
    <w:rsid w:val="00885EE8"/>
    <w:rsid w:val="008863AC"/>
    <w:rsid w:val="00886A08"/>
    <w:rsid w:val="008872F0"/>
    <w:rsid w:val="0089028C"/>
    <w:rsid w:val="00890C45"/>
    <w:rsid w:val="008910DE"/>
    <w:rsid w:val="00891362"/>
    <w:rsid w:val="00891616"/>
    <w:rsid w:val="00891E3F"/>
    <w:rsid w:val="00892653"/>
    <w:rsid w:val="00893235"/>
    <w:rsid w:val="00893634"/>
    <w:rsid w:val="00894CA4"/>
    <w:rsid w:val="008952A6"/>
    <w:rsid w:val="00895300"/>
    <w:rsid w:val="008953B9"/>
    <w:rsid w:val="008955E0"/>
    <w:rsid w:val="00896449"/>
    <w:rsid w:val="0089646B"/>
    <w:rsid w:val="00897F6A"/>
    <w:rsid w:val="008A089F"/>
    <w:rsid w:val="008A08F9"/>
    <w:rsid w:val="008A1320"/>
    <w:rsid w:val="008A23D7"/>
    <w:rsid w:val="008A27E0"/>
    <w:rsid w:val="008A2940"/>
    <w:rsid w:val="008A3353"/>
    <w:rsid w:val="008A4D4B"/>
    <w:rsid w:val="008A6569"/>
    <w:rsid w:val="008A6955"/>
    <w:rsid w:val="008A6BC4"/>
    <w:rsid w:val="008B001E"/>
    <w:rsid w:val="008B105B"/>
    <w:rsid w:val="008B125D"/>
    <w:rsid w:val="008B24DA"/>
    <w:rsid w:val="008B27A7"/>
    <w:rsid w:val="008B4E51"/>
    <w:rsid w:val="008B5EE7"/>
    <w:rsid w:val="008B666D"/>
    <w:rsid w:val="008B67EB"/>
    <w:rsid w:val="008B7D3C"/>
    <w:rsid w:val="008B7E90"/>
    <w:rsid w:val="008C0E3F"/>
    <w:rsid w:val="008C2176"/>
    <w:rsid w:val="008C427F"/>
    <w:rsid w:val="008C56C7"/>
    <w:rsid w:val="008C59CB"/>
    <w:rsid w:val="008C6434"/>
    <w:rsid w:val="008C7142"/>
    <w:rsid w:val="008C7E96"/>
    <w:rsid w:val="008D0955"/>
    <w:rsid w:val="008D0DDE"/>
    <w:rsid w:val="008D17F8"/>
    <w:rsid w:val="008D1D8F"/>
    <w:rsid w:val="008D1FCA"/>
    <w:rsid w:val="008D26CA"/>
    <w:rsid w:val="008D352E"/>
    <w:rsid w:val="008D36AB"/>
    <w:rsid w:val="008D4F7D"/>
    <w:rsid w:val="008D57EE"/>
    <w:rsid w:val="008D63EC"/>
    <w:rsid w:val="008D65E0"/>
    <w:rsid w:val="008D6B59"/>
    <w:rsid w:val="008D6E1B"/>
    <w:rsid w:val="008D7087"/>
    <w:rsid w:val="008D79EE"/>
    <w:rsid w:val="008D7CB1"/>
    <w:rsid w:val="008D7F8C"/>
    <w:rsid w:val="008E208F"/>
    <w:rsid w:val="008E27B3"/>
    <w:rsid w:val="008E2E29"/>
    <w:rsid w:val="008E2E38"/>
    <w:rsid w:val="008E3952"/>
    <w:rsid w:val="008E5759"/>
    <w:rsid w:val="008E6052"/>
    <w:rsid w:val="008E66BD"/>
    <w:rsid w:val="008E6DF2"/>
    <w:rsid w:val="008E7192"/>
    <w:rsid w:val="008E75FC"/>
    <w:rsid w:val="008E762A"/>
    <w:rsid w:val="008E795A"/>
    <w:rsid w:val="008E79BC"/>
    <w:rsid w:val="008F0138"/>
    <w:rsid w:val="008F082A"/>
    <w:rsid w:val="008F1100"/>
    <w:rsid w:val="008F18EA"/>
    <w:rsid w:val="008F1DBB"/>
    <w:rsid w:val="008F29C9"/>
    <w:rsid w:val="008F2BA9"/>
    <w:rsid w:val="008F2C3A"/>
    <w:rsid w:val="008F2C6A"/>
    <w:rsid w:val="008F2FE2"/>
    <w:rsid w:val="008F32DC"/>
    <w:rsid w:val="008F3A92"/>
    <w:rsid w:val="008F3EC2"/>
    <w:rsid w:val="008F48C4"/>
    <w:rsid w:val="008F4EE0"/>
    <w:rsid w:val="008F57EA"/>
    <w:rsid w:val="008F5DC6"/>
    <w:rsid w:val="008F7141"/>
    <w:rsid w:val="008F74F1"/>
    <w:rsid w:val="008F78A8"/>
    <w:rsid w:val="008F7AC9"/>
    <w:rsid w:val="008F7F4B"/>
    <w:rsid w:val="0090016A"/>
    <w:rsid w:val="00900AF6"/>
    <w:rsid w:val="00901378"/>
    <w:rsid w:val="009015C7"/>
    <w:rsid w:val="009016EF"/>
    <w:rsid w:val="009022E7"/>
    <w:rsid w:val="0090241E"/>
    <w:rsid w:val="00903416"/>
    <w:rsid w:val="009044D1"/>
    <w:rsid w:val="00904632"/>
    <w:rsid w:val="00904885"/>
    <w:rsid w:val="009051BF"/>
    <w:rsid w:val="00905896"/>
    <w:rsid w:val="00905906"/>
    <w:rsid w:val="0090712A"/>
    <w:rsid w:val="0090725D"/>
    <w:rsid w:val="009076EE"/>
    <w:rsid w:val="00907816"/>
    <w:rsid w:val="00907D0F"/>
    <w:rsid w:val="00910013"/>
    <w:rsid w:val="00910227"/>
    <w:rsid w:val="00910EDE"/>
    <w:rsid w:val="00910F16"/>
    <w:rsid w:val="00911148"/>
    <w:rsid w:val="00911838"/>
    <w:rsid w:val="00911FA3"/>
    <w:rsid w:val="00912B6F"/>
    <w:rsid w:val="009134FF"/>
    <w:rsid w:val="00913542"/>
    <w:rsid w:val="00913C1E"/>
    <w:rsid w:val="009163CC"/>
    <w:rsid w:val="009170A3"/>
    <w:rsid w:val="009175ED"/>
    <w:rsid w:val="00917B03"/>
    <w:rsid w:val="0092000D"/>
    <w:rsid w:val="00920043"/>
    <w:rsid w:val="009202C5"/>
    <w:rsid w:val="0092059E"/>
    <w:rsid w:val="009207CB"/>
    <w:rsid w:val="00920B3A"/>
    <w:rsid w:val="009212DB"/>
    <w:rsid w:val="0092165E"/>
    <w:rsid w:val="00921B13"/>
    <w:rsid w:val="00923F34"/>
    <w:rsid w:val="00924211"/>
    <w:rsid w:val="00924313"/>
    <w:rsid w:val="009252B6"/>
    <w:rsid w:val="00925D90"/>
    <w:rsid w:val="00926131"/>
    <w:rsid w:val="009269C8"/>
    <w:rsid w:val="0092701B"/>
    <w:rsid w:val="0092745D"/>
    <w:rsid w:val="009278E2"/>
    <w:rsid w:val="009310D0"/>
    <w:rsid w:val="00932A7A"/>
    <w:rsid w:val="00933697"/>
    <w:rsid w:val="009336FB"/>
    <w:rsid w:val="00933901"/>
    <w:rsid w:val="00933D47"/>
    <w:rsid w:val="0093474D"/>
    <w:rsid w:val="00934BCC"/>
    <w:rsid w:val="009350BB"/>
    <w:rsid w:val="0093512B"/>
    <w:rsid w:val="00935A0E"/>
    <w:rsid w:val="00935D65"/>
    <w:rsid w:val="00935D82"/>
    <w:rsid w:val="009365C6"/>
    <w:rsid w:val="00936BB2"/>
    <w:rsid w:val="00936BE2"/>
    <w:rsid w:val="00937698"/>
    <w:rsid w:val="009376D4"/>
    <w:rsid w:val="00937FF3"/>
    <w:rsid w:val="009402C1"/>
    <w:rsid w:val="0094121D"/>
    <w:rsid w:val="009417F3"/>
    <w:rsid w:val="00942E02"/>
    <w:rsid w:val="0094305C"/>
    <w:rsid w:val="009436A4"/>
    <w:rsid w:val="009438B6"/>
    <w:rsid w:val="009449DD"/>
    <w:rsid w:val="009459C7"/>
    <w:rsid w:val="00946251"/>
    <w:rsid w:val="0094642A"/>
    <w:rsid w:val="009467AE"/>
    <w:rsid w:val="00946F58"/>
    <w:rsid w:val="009478B2"/>
    <w:rsid w:val="00947C72"/>
    <w:rsid w:val="00950642"/>
    <w:rsid w:val="009506DE"/>
    <w:rsid w:val="00950CDD"/>
    <w:rsid w:val="00951C8A"/>
    <w:rsid w:val="00953305"/>
    <w:rsid w:val="0095332A"/>
    <w:rsid w:val="009533A0"/>
    <w:rsid w:val="009533B3"/>
    <w:rsid w:val="009538F3"/>
    <w:rsid w:val="0095541F"/>
    <w:rsid w:val="0095608F"/>
    <w:rsid w:val="0095626B"/>
    <w:rsid w:val="00956BDA"/>
    <w:rsid w:val="00956C72"/>
    <w:rsid w:val="00957BDC"/>
    <w:rsid w:val="00960324"/>
    <w:rsid w:val="00960C7A"/>
    <w:rsid w:val="00960F48"/>
    <w:rsid w:val="009611F8"/>
    <w:rsid w:val="009627B3"/>
    <w:rsid w:val="00962829"/>
    <w:rsid w:val="00963EBE"/>
    <w:rsid w:val="00964526"/>
    <w:rsid w:val="00964FB8"/>
    <w:rsid w:val="0096535F"/>
    <w:rsid w:val="0096571C"/>
    <w:rsid w:val="00965C52"/>
    <w:rsid w:val="00966D71"/>
    <w:rsid w:val="00966FAA"/>
    <w:rsid w:val="00970540"/>
    <w:rsid w:val="00970EC9"/>
    <w:rsid w:val="00971680"/>
    <w:rsid w:val="009716AD"/>
    <w:rsid w:val="009717FD"/>
    <w:rsid w:val="00972488"/>
    <w:rsid w:val="00972E92"/>
    <w:rsid w:val="00972EE3"/>
    <w:rsid w:val="00972F91"/>
    <w:rsid w:val="00973282"/>
    <w:rsid w:val="00974566"/>
    <w:rsid w:val="0097493A"/>
    <w:rsid w:val="00974B17"/>
    <w:rsid w:val="009762E1"/>
    <w:rsid w:val="00976EF5"/>
    <w:rsid w:val="00980187"/>
    <w:rsid w:val="00980522"/>
    <w:rsid w:val="00980530"/>
    <w:rsid w:val="009806FD"/>
    <w:rsid w:val="00980D91"/>
    <w:rsid w:val="009814CF"/>
    <w:rsid w:val="00981B3C"/>
    <w:rsid w:val="00981F42"/>
    <w:rsid w:val="0098216D"/>
    <w:rsid w:val="0098246A"/>
    <w:rsid w:val="00982641"/>
    <w:rsid w:val="00982680"/>
    <w:rsid w:val="009843DD"/>
    <w:rsid w:val="00984693"/>
    <w:rsid w:val="00986048"/>
    <w:rsid w:val="009877D2"/>
    <w:rsid w:val="009904C2"/>
    <w:rsid w:val="00990C05"/>
    <w:rsid w:val="00991DE2"/>
    <w:rsid w:val="00991DFC"/>
    <w:rsid w:val="00992D8A"/>
    <w:rsid w:val="00993F8C"/>
    <w:rsid w:val="009941C2"/>
    <w:rsid w:val="00994782"/>
    <w:rsid w:val="009948D8"/>
    <w:rsid w:val="00995C90"/>
    <w:rsid w:val="00995D05"/>
    <w:rsid w:val="00996298"/>
    <w:rsid w:val="0099673A"/>
    <w:rsid w:val="00997002"/>
    <w:rsid w:val="0099735C"/>
    <w:rsid w:val="009978E9"/>
    <w:rsid w:val="00997920"/>
    <w:rsid w:val="00997C71"/>
    <w:rsid w:val="009A012E"/>
    <w:rsid w:val="009A172A"/>
    <w:rsid w:val="009A25E8"/>
    <w:rsid w:val="009A2689"/>
    <w:rsid w:val="009A26A6"/>
    <w:rsid w:val="009A3C10"/>
    <w:rsid w:val="009A3D9D"/>
    <w:rsid w:val="009A3DEC"/>
    <w:rsid w:val="009A4783"/>
    <w:rsid w:val="009A4D62"/>
    <w:rsid w:val="009A4FF8"/>
    <w:rsid w:val="009A507F"/>
    <w:rsid w:val="009A5212"/>
    <w:rsid w:val="009A6A5D"/>
    <w:rsid w:val="009A6B33"/>
    <w:rsid w:val="009A6DDF"/>
    <w:rsid w:val="009A7239"/>
    <w:rsid w:val="009A7532"/>
    <w:rsid w:val="009B17B1"/>
    <w:rsid w:val="009B19F6"/>
    <w:rsid w:val="009B1FF3"/>
    <w:rsid w:val="009B22DC"/>
    <w:rsid w:val="009B2424"/>
    <w:rsid w:val="009B293A"/>
    <w:rsid w:val="009B2C77"/>
    <w:rsid w:val="009B3006"/>
    <w:rsid w:val="009B3847"/>
    <w:rsid w:val="009B3F3F"/>
    <w:rsid w:val="009B63DC"/>
    <w:rsid w:val="009B718A"/>
    <w:rsid w:val="009B72CF"/>
    <w:rsid w:val="009B7B9A"/>
    <w:rsid w:val="009C0DAB"/>
    <w:rsid w:val="009C1135"/>
    <w:rsid w:val="009C17A6"/>
    <w:rsid w:val="009C1F93"/>
    <w:rsid w:val="009C24AF"/>
    <w:rsid w:val="009C26FF"/>
    <w:rsid w:val="009C2F94"/>
    <w:rsid w:val="009C36E5"/>
    <w:rsid w:val="009C44CA"/>
    <w:rsid w:val="009C49DD"/>
    <w:rsid w:val="009C52EE"/>
    <w:rsid w:val="009C5642"/>
    <w:rsid w:val="009C57F9"/>
    <w:rsid w:val="009C59FF"/>
    <w:rsid w:val="009C5C2D"/>
    <w:rsid w:val="009C6472"/>
    <w:rsid w:val="009C69FE"/>
    <w:rsid w:val="009C6B17"/>
    <w:rsid w:val="009C6DEB"/>
    <w:rsid w:val="009C7237"/>
    <w:rsid w:val="009C743A"/>
    <w:rsid w:val="009C756D"/>
    <w:rsid w:val="009C7D49"/>
    <w:rsid w:val="009D000E"/>
    <w:rsid w:val="009D0A24"/>
    <w:rsid w:val="009D0AA9"/>
    <w:rsid w:val="009D1327"/>
    <w:rsid w:val="009D154C"/>
    <w:rsid w:val="009D16BE"/>
    <w:rsid w:val="009D1DE4"/>
    <w:rsid w:val="009D2513"/>
    <w:rsid w:val="009D2A79"/>
    <w:rsid w:val="009D3108"/>
    <w:rsid w:val="009D32DC"/>
    <w:rsid w:val="009D585C"/>
    <w:rsid w:val="009D6C66"/>
    <w:rsid w:val="009D6CEE"/>
    <w:rsid w:val="009E1515"/>
    <w:rsid w:val="009E155F"/>
    <w:rsid w:val="009E17CA"/>
    <w:rsid w:val="009E27F1"/>
    <w:rsid w:val="009E2809"/>
    <w:rsid w:val="009E2B25"/>
    <w:rsid w:val="009E3443"/>
    <w:rsid w:val="009E36BC"/>
    <w:rsid w:val="009E3D2F"/>
    <w:rsid w:val="009E3F65"/>
    <w:rsid w:val="009E3FF9"/>
    <w:rsid w:val="009E523C"/>
    <w:rsid w:val="009E5C33"/>
    <w:rsid w:val="009E63E4"/>
    <w:rsid w:val="009E7ACD"/>
    <w:rsid w:val="009E7B33"/>
    <w:rsid w:val="009F1DA6"/>
    <w:rsid w:val="009F1F39"/>
    <w:rsid w:val="009F2C8F"/>
    <w:rsid w:val="009F3805"/>
    <w:rsid w:val="009F4163"/>
    <w:rsid w:val="009F4C43"/>
    <w:rsid w:val="009F509F"/>
    <w:rsid w:val="009F51DE"/>
    <w:rsid w:val="009F585B"/>
    <w:rsid w:val="009F5CD7"/>
    <w:rsid w:val="009F5FFC"/>
    <w:rsid w:val="009F6081"/>
    <w:rsid w:val="009F6218"/>
    <w:rsid w:val="009F7048"/>
    <w:rsid w:val="009F7B76"/>
    <w:rsid w:val="00A003A2"/>
    <w:rsid w:val="00A00615"/>
    <w:rsid w:val="00A00777"/>
    <w:rsid w:val="00A00880"/>
    <w:rsid w:val="00A0203C"/>
    <w:rsid w:val="00A0216A"/>
    <w:rsid w:val="00A026B2"/>
    <w:rsid w:val="00A027E3"/>
    <w:rsid w:val="00A0291B"/>
    <w:rsid w:val="00A02B54"/>
    <w:rsid w:val="00A02D7D"/>
    <w:rsid w:val="00A02DDD"/>
    <w:rsid w:val="00A0371D"/>
    <w:rsid w:val="00A03C4E"/>
    <w:rsid w:val="00A03E7C"/>
    <w:rsid w:val="00A041D2"/>
    <w:rsid w:val="00A04683"/>
    <w:rsid w:val="00A06038"/>
    <w:rsid w:val="00A06B4F"/>
    <w:rsid w:val="00A07D9E"/>
    <w:rsid w:val="00A106C2"/>
    <w:rsid w:val="00A10A62"/>
    <w:rsid w:val="00A12131"/>
    <w:rsid w:val="00A12287"/>
    <w:rsid w:val="00A1331A"/>
    <w:rsid w:val="00A13358"/>
    <w:rsid w:val="00A137BE"/>
    <w:rsid w:val="00A13C80"/>
    <w:rsid w:val="00A14624"/>
    <w:rsid w:val="00A147B0"/>
    <w:rsid w:val="00A15447"/>
    <w:rsid w:val="00A1671E"/>
    <w:rsid w:val="00A16B39"/>
    <w:rsid w:val="00A20901"/>
    <w:rsid w:val="00A2167E"/>
    <w:rsid w:val="00A217DA"/>
    <w:rsid w:val="00A222AE"/>
    <w:rsid w:val="00A226F1"/>
    <w:rsid w:val="00A22AE2"/>
    <w:rsid w:val="00A243E8"/>
    <w:rsid w:val="00A256A1"/>
    <w:rsid w:val="00A26577"/>
    <w:rsid w:val="00A270A5"/>
    <w:rsid w:val="00A317A0"/>
    <w:rsid w:val="00A32FC8"/>
    <w:rsid w:val="00A3474D"/>
    <w:rsid w:val="00A349CF"/>
    <w:rsid w:val="00A34C24"/>
    <w:rsid w:val="00A354D2"/>
    <w:rsid w:val="00A3702B"/>
    <w:rsid w:val="00A370C5"/>
    <w:rsid w:val="00A376B5"/>
    <w:rsid w:val="00A37B89"/>
    <w:rsid w:val="00A37C70"/>
    <w:rsid w:val="00A40104"/>
    <w:rsid w:val="00A403BD"/>
    <w:rsid w:val="00A403D6"/>
    <w:rsid w:val="00A40BF8"/>
    <w:rsid w:val="00A41051"/>
    <w:rsid w:val="00A41282"/>
    <w:rsid w:val="00A41B63"/>
    <w:rsid w:val="00A42739"/>
    <w:rsid w:val="00A43240"/>
    <w:rsid w:val="00A443DA"/>
    <w:rsid w:val="00A44965"/>
    <w:rsid w:val="00A44C47"/>
    <w:rsid w:val="00A44E66"/>
    <w:rsid w:val="00A45042"/>
    <w:rsid w:val="00A45165"/>
    <w:rsid w:val="00A45A71"/>
    <w:rsid w:val="00A45DFF"/>
    <w:rsid w:val="00A45E67"/>
    <w:rsid w:val="00A4628B"/>
    <w:rsid w:val="00A469D5"/>
    <w:rsid w:val="00A46A01"/>
    <w:rsid w:val="00A46A51"/>
    <w:rsid w:val="00A46C6E"/>
    <w:rsid w:val="00A46DCE"/>
    <w:rsid w:val="00A4703D"/>
    <w:rsid w:val="00A472D0"/>
    <w:rsid w:val="00A4742E"/>
    <w:rsid w:val="00A47A00"/>
    <w:rsid w:val="00A47FCA"/>
    <w:rsid w:val="00A508C1"/>
    <w:rsid w:val="00A50E05"/>
    <w:rsid w:val="00A51DE6"/>
    <w:rsid w:val="00A52072"/>
    <w:rsid w:val="00A53DD0"/>
    <w:rsid w:val="00A53E71"/>
    <w:rsid w:val="00A5488D"/>
    <w:rsid w:val="00A559BB"/>
    <w:rsid w:val="00A56075"/>
    <w:rsid w:val="00A5631D"/>
    <w:rsid w:val="00A57212"/>
    <w:rsid w:val="00A576BF"/>
    <w:rsid w:val="00A57E1F"/>
    <w:rsid w:val="00A57E79"/>
    <w:rsid w:val="00A60D09"/>
    <w:rsid w:val="00A61973"/>
    <w:rsid w:val="00A62EA5"/>
    <w:rsid w:val="00A635F8"/>
    <w:rsid w:val="00A63F23"/>
    <w:rsid w:val="00A6404F"/>
    <w:rsid w:val="00A64372"/>
    <w:rsid w:val="00A65BA6"/>
    <w:rsid w:val="00A65E23"/>
    <w:rsid w:val="00A65F10"/>
    <w:rsid w:val="00A662AC"/>
    <w:rsid w:val="00A66316"/>
    <w:rsid w:val="00A6687F"/>
    <w:rsid w:val="00A66D3B"/>
    <w:rsid w:val="00A66F76"/>
    <w:rsid w:val="00A67314"/>
    <w:rsid w:val="00A677B0"/>
    <w:rsid w:val="00A677D0"/>
    <w:rsid w:val="00A6785E"/>
    <w:rsid w:val="00A67B1F"/>
    <w:rsid w:val="00A67C1E"/>
    <w:rsid w:val="00A67C73"/>
    <w:rsid w:val="00A70DF2"/>
    <w:rsid w:val="00A70E73"/>
    <w:rsid w:val="00A71396"/>
    <w:rsid w:val="00A73BF7"/>
    <w:rsid w:val="00A74B68"/>
    <w:rsid w:val="00A74FBD"/>
    <w:rsid w:val="00A75416"/>
    <w:rsid w:val="00A75BEC"/>
    <w:rsid w:val="00A75D0A"/>
    <w:rsid w:val="00A76923"/>
    <w:rsid w:val="00A76F44"/>
    <w:rsid w:val="00A7778D"/>
    <w:rsid w:val="00A77971"/>
    <w:rsid w:val="00A80AAD"/>
    <w:rsid w:val="00A80D5C"/>
    <w:rsid w:val="00A81899"/>
    <w:rsid w:val="00A82978"/>
    <w:rsid w:val="00A82A9F"/>
    <w:rsid w:val="00A82E57"/>
    <w:rsid w:val="00A8330D"/>
    <w:rsid w:val="00A83B6D"/>
    <w:rsid w:val="00A840E5"/>
    <w:rsid w:val="00A84928"/>
    <w:rsid w:val="00A84A3C"/>
    <w:rsid w:val="00A8502C"/>
    <w:rsid w:val="00A85472"/>
    <w:rsid w:val="00A8554F"/>
    <w:rsid w:val="00A863B2"/>
    <w:rsid w:val="00A87113"/>
    <w:rsid w:val="00A875B4"/>
    <w:rsid w:val="00A879F5"/>
    <w:rsid w:val="00A9078E"/>
    <w:rsid w:val="00A90B4A"/>
    <w:rsid w:val="00A90CFC"/>
    <w:rsid w:val="00A90D87"/>
    <w:rsid w:val="00A91572"/>
    <w:rsid w:val="00A91E58"/>
    <w:rsid w:val="00A92652"/>
    <w:rsid w:val="00A934ED"/>
    <w:rsid w:val="00A93CFC"/>
    <w:rsid w:val="00A949AB"/>
    <w:rsid w:val="00A957B1"/>
    <w:rsid w:val="00A95A82"/>
    <w:rsid w:val="00A95DC0"/>
    <w:rsid w:val="00A9607A"/>
    <w:rsid w:val="00A96143"/>
    <w:rsid w:val="00A970D6"/>
    <w:rsid w:val="00A974B2"/>
    <w:rsid w:val="00AA0644"/>
    <w:rsid w:val="00AA11E2"/>
    <w:rsid w:val="00AA2D5E"/>
    <w:rsid w:val="00AA54D8"/>
    <w:rsid w:val="00AA5D29"/>
    <w:rsid w:val="00AA5DBB"/>
    <w:rsid w:val="00AA5F57"/>
    <w:rsid w:val="00AA6090"/>
    <w:rsid w:val="00AA61DC"/>
    <w:rsid w:val="00AA65DC"/>
    <w:rsid w:val="00AA6F99"/>
    <w:rsid w:val="00AA7871"/>
    <w:rsid w:val="00AA7BE2"/>
    <w:rsid w:val="00AA7D4D"/>
    <w:rsid w:val="00AB065F"/>
    <w:rsid w:val="00AB09CA"/>
    <w:rsid w:val="00AB1160"/>
    <w:rsid w:val="00AB144D"/>
    <w:rsid w:val="00AB2496"/>
    <w:rsid w:val="00AB2A24"/>
    <w:rsid w:val="00AB49C1"/>
    <w:rsid w:val="00AB4EBD"/>
    <w:rsid w:val="00AB69CC"/>
    <w:rsid w:val="00AB78F2"/>
    <w:rsid w:val="00AC04CA"/>
    <w:rsid w:val="00AC067B"/>
    <w:rsid w:val="00AC0DF9"/>
    <w:rsid w:val="00AC16C3"/>
    <w:rsid w:val="00AC2099"/>
    <w:rsid w:val="00AC2CC0"/>
    <w:rsid w:val="00AC2DBA"/>
    <w:rsid w:val="00AC313D"/>
    <w:rsid w:val="00AC39F5"/>
    <w:rsid w:val="00AC4180"/>
    <w:rsid w:val="00AC498E"/>
    <w:rsid w:val="00AC4E77"/>
    <w:rsid w:val="00AC5067"/>
    <w:rsid w:val="00AC523F"/>
    <w:rsid w:val="00AC5AF1"/>
    <w:rsid w:val="00AC63CA"/>
    <w:rsid w:val="00AC698F"/>
    <w:rsid w:val="00AC699C"/>
    <w:rsid w:val="00AC69D1"/>
    <w:rsid w:val="00AC6E70"/>
    <w:rsid w:val="00AC7491"/>
    <w:rsid w:val="00AC7B75"/>
    <w:rsid w:val="00AC7E76"/>
    <w:rsid w:val="00AD0FDE"/>
    <w:rsid w:val="00AD1D5D"/>
    <w:rsid w:val="00AD1DDC"/>
    <w:rsid w:val="00AD2BC8"/>
    <w:rsid w:val="00AD3EB3"/>
    <w:rsid w:val="00AD4044"/>
    <w:rsid w:val="00AD40A4"/>
    <w:rsid w:val="00AD4251"/>
    <w:rsid w:val="00AD54A7"/>
    <w:rsid w:val="00AD5CA5"/>
    <w:rsid w:val="00AD5CF2"/>
    <w:rsid w:val="00AD72D3"/>
    <w:rsid w:val="00AE0552"/>
    <w:rsid w:val="00AE0CF2"/>
    <w:rsid w:val="00AE0FDC"/>
    <w:rsid w:val="00AE1415"/>
    <w:rsid w:val="00AE1609"/>
    <w:rsid w:val="00AE23D8"/>
    <w:rsid w:val="00AE2961"/>
    <w:rsid w:val="00AE2FCF"/>
    <w:rsid w:val="00AE307F"/>
    <w:rsid w:val="00AE3585"/>
    <w:rsid w:val="00AE3A73"/>
    <w:rsid w:val="00AE3BB4"/>
    <w:rsid w:val="00AE4C67"/>
    <w:rsid w:val="00AE5E87"/>
    <w:rsid w:val="00AE7F5A"/>
    <w:rsid w:val="00AF0A73"/>
    <w:rsid w:val="00AF1DFC"/>
    <w:rsid w:val="00AF223C"/>
    <w:rsid w:val="00AF23EB"/>
    <w:rsid w:val="00AF331A"/>
    <w:rsid w:val="00AF3453"/>
    <w:rsid w:val="00AF40CD"/>
    <w:rsid w:val="00AF57DC"/>
    <w:rsid w:val="00AF60D4"/>
    <w:rsid w:val="00AF68BD"/>
    <w:rsid w:val="00AF6A51"/>
    <w:rsid w:val="00AF763F"/>
    <w:rsid w:val="00AF7EC0"/>
    <w:rsid w:val="00B00318"/>
    <w:rsid w:val="00B00B96"/>
    <w:rsid w:val="00B00F8F"/>
    <w:rsid w:val="00B01266"/>
    <w:rsid w:val="00B0179A"/>
    <w:rsid w:val="00B01DD7"/>
    <w:rsid w:val="00B02111"/>
    <w:rsid w:val="00B02385"/>
    <w:rsid w:val="00B02434"/>
    <w:rsid w:val="00B02753"/>
    <w:rsid w:val="00B02A14"/>
    <w:rsid w:val="00B02C74"/>
    <w:rsid w:val="00B031D0"/>
    <w:rsid w:val="00B03810"/>
    <w:rsid w:val="00B04E5B"/>
    <w:rsid w:val="00B050DD"/>
    <w:rsid w:val="00B054A5"/>
    <w:rsid w:val="00B07820"/>
    <w:rsid w:val="00B07DA2"/>
    <w:rsid w:val="00B07F64"/>
    <w:rsid w:val="00B12590"/>
    <w:rsid w:val="00B13600"/>
    <w:rsid w:val="00B13D28"/>
    <w:rsid w:val="00B14B75"/>
    <w:rsid w:val="00B15CD2"/>
    <w:rsid w:val="00B15DA0"/>
    <w:rsid w:val="00B1694D"/>
    <w:rsid w:val="00B16F4D"/>
    <w:rsid w:val="00B178EA"/>
    <w:rsid w:val="00B17902"/>
    <w:rsid w:val="00B17910"/>
    <w:rsid w:val="00B210CC"/>
    <w:rsid w:val="00B2169C"/>
    <w:rsid w:val="00B217D9"/>
    <w:rsid w:val="00B22051"/>
    <w:rsid w:val="00B2257A"/>
    <w:rsid w:val="00B22C00"/>
    <w:rsid w:val="00B23514"/>
    <w:rsid w:val="00B23815"/>
    <w:rsid w:val="00B23FAF"/>
    <w:rsid w:val="00B24783"/>
    <w:rsid w:val="00B2500C"/>
    <w:rsid w:val="00B258EE"/>
    <w:rsid w:val="00B25A45"/>
    <w:rsid w:val="00B25CF2"/>
    <w:rsid w:val="00B25DA4"/>
    <w:rsid w:val="00B2653E"/>
    <w:rsid w:val="00B2658D"/>
    <w:rsid w:val="00B26ABE"/>
    <w:rsid w:val="00B26AC9"/>
    <w:rsid w:val="00B27018"/>
    <w:rsid w:val="00B27138"/>
    <w:rsid w:val="00B27490"/>
    <w:rsid w:val="00B275B5"/>
    <w:rsid w:val="00B2776C"/>
    <w:rsid w:val="00B30830"/>
    <w:rsid w:val="00B309EE"/>
    <w:rsid w:val="00B30E5C"/>
    <w:rsid w:val="00B3222B"/>
    <w:rsid w:val="00B32EB6"/>
    <w:rsid w:val="00B34573"/>
    <w:rsid w:val="00B3488E"/>
    <w:rsid w:val="00B36E3F"/>
    <w:rsid w:val="00B36F14"/>
    <w:rsid w:val="00B37B16"/>
    <w:rsid w:val="00B40007"/>
    <w:rsid w:val="00B408F8"/>
    <w:rsid w:val="00B4090F"/>
    <w:rsid w:val="00B40E19"/>
    <w:rsid w:val="00B41018"/>
    <w:rsid w:val="00B4255F"/>
    <w:rsid w:val="00B43117"/>
    <w:rsid w:val="00B43157"/>
    <w:rsid w:val="00B4350F"/>
    <w:rsid w:val="00B441FB"/>
    <w:rsid w:val="00B44560"/>
    <w:rsid w:val="00B44D83"/>
    <w:rsid w:val="00B464F6"/>
    <w:rsid w:val="00B46616"/>
    <w:rsid w:val="00B46F7B"/>
    <w:rsid w:val="00B47922"/>
    <w:rsid w:val="00B47E28"/>
    <w:rsid w:val="00B502A2"/>
    <w:rsid w:val="00B50687"/>
    <w:rsid w:val="00B50BA3"/>
    <w:rsid w:val="00B50EB0"/>
    <w:rsid w:val="00B51AA2"/>
    <w:rsid w:val="00B51B18"/>
    <w:rsid w:val="00B52CE5"/>
    <w:rsid w:val="00B5337B"/>
    <w:rsid w:val="00B536DC"/>
    <w:rsid w:val="00B54796"/>
    <w:rsid w:val="00B5501A"/>
    <w:rsid w:val="00B5636D"/>
    <w:rsid w:val="00B56AC5"/>
    <w:rsid w:val="00B56D1D"/>
    <w:rsid w:val="00B56FA1"/>
    <w:rsid w:val="00B576F9"/>
    <w:rsid w:val="00B57F6E"/>
    <w:rsid w:val="00B625B7"/>
    <w:rsid w:val="00B62B41"/>
    <w:rsid w:val="00B62DDD"/>
    <w:rsid w:val="00B65093"/>
    <w:rsid w:val="00B6640C"/>
    <w:rsid w:val="00B6643E"/>
    <w:rsid w:val="00B66ACB"/>
    <w:rsid w:val="00B67296"/>
    <w:rsid w:val="00B67ACC"/>
    <w:rsid w:val="00B70644"/>
    <w:rsid w:val="00B70BA4"/>
    <w:rsid w:val="00B70C0D"/>
    <w:rsid w:val="00B7229C"/>
    <w:rsid w:val="00B72563"/>
    <w:rsid w:val="00B72F32"/>
    <w:rsid w:val="00B73809"/>
    <w:rsid w:val="00B73980"/>
    <w:rsid w:val="00B73E80"/>
    <w:rsid w:val="00B74AC5"/>
    <w:rsid w:val="00B74D75"/>
    <w:rsid w:val="00B750F0"/>
    <w:rsid w:val="00B75401"/>
    <w:rsid w:val="00B754EE"/>
    <w:rsid w:val="00B7598D"/>
    <w:rsid w:val="00B75E2F"/>
    <w:rsid w:val="00B76155"/>
    <w:rsid w:val="00B7632D"/>
    <w:rsid w:val="00B767E2"/>
    <w:rsid w:val="00B80E3A"/>
    <w:rsid w:val="00B811A4"/>
    <w:rsid w:val="00B812F7"/>
    <w:rsid w:val="00B81DD3"/>
    <w:rsid w:val="00B82149"/>
    <w:rsid w:val="00B82211"/>
    <w:rsid w:val="00B82808"/>
    <w:rsid w:val="00B82FF2"/>
    <w:rsid w:val="00B833A3"/>
    <w:rsid w:val="00B83BB9"/>
    <w:rsid w:val="00B83E07"/>
    <w:rsid w:val="00B83E6F"/>
    <w:rsid w:val="00B83EC6"/>
    <w:rsid w:val="00B84594"/>
    <w:rsid w:val="00B84E9D"/>
    <w:rsid w:val="00B85838"/>
    <w:rsid w:val="00B858CE"/>
    <w:rsid w:val="00B85D18"/>
    <w:rsid w:val="00B862CE"/>
    <w:rsid w:val="00B86729"/>
    <w:rsid w:val="00B86826"/>
    <w:rsid w:val="00B87D01"/>
    <w:rsid w:val="00B90AC0"/>
    <w:rsid w:val="00B91202"/>
    <w:rsid w:val="00B918D6"/>
    <w:rsid w:val="00B91B82"/>
    <w:rsid w:val="00B91D32"/>
    <w:rsid w:val="00B9219B"/>
    <w:rsid w:val="00B9259A"/>
    <w:rsid w:val="00B93236"/>
    <w:rsid w:val="00B939DA"/>
    <w:rsid w:val="00B93EBA"/>
    <w:rsid w:val="00B95FA5"/>
    <w:rsid w:val="00BA0CA6"/>
    <w:rsid w:val="00BA0ED1"/>
    <w:rsid w:val="00BA1958"/>
    <w:rsid w:val="00BA2039"/>
    <w:rsid w:val="00BA21A2"/>
    <w:rsid w:val="00BA2242"/>
    <w:rsid w:val="00BA3AD3"/>
    <w:rsid w:val="00BA4FE5"/>
    <w:rsid w:val="00BA54BE"/>
    <w:rsid w:val="00BA5596"/>
    <w:rsid w:val="00BA5D6F"/>
    <w:rsid w:val="00BA6B0B"/>
    <w:rsid w:val="00BA7A92"/>
    <w:rsid w:val="00BA7DAC"/>
    <w:rsid w:val="00BB0D81"/>
    <w:rsid w:val="00BB0FBC"/>
    <w:rsid w:val="00BB1A85"/>
    <w:rsid w:val="00BB2275"/>
    <w:rsid w:val="00BB4145"/>
    <w:rsid w:val="00BB4432"/>
    <w:rsid w:val="00BB47DC"/>
    <w:rsid w:val="00BB53FF"/>
    <w:rsid w:val="00BB59BD"/>
    <w:rsid w:val="00BB6B33"/>
    <w:rsid w:val="00BB6B68"/>
    <w:rsid w:val="00BB7A24"/>
    <w:rsid w:val="00BB7F51"/>
    <w:rsid w:val="00BC11A1"/>
    <w:rsid w:val="00BC1438"/>
    <w:rsid w:val="00BC1A1F"/>
    <w:rsid w:val="00BC35F9"/>
    <w:rsid w:val="00BC430B"/>
    <w:rsid w:val="00BC498F"/>
    <w:rsid w:val="00BC4C17"/>
    <w:rsid w:val="00BC4DCD"/>
    <w:rsid w:val="00BC51A4"/>
    <w:rsid w:val="00BC64BE"/>
    <w:rsid w:val="00BC65B1"/>
    <w:rsid w:val="00BC6D8C"/>
    <w:rsid w:val="00BC6DDA"/>
    <w:rsid w:val="00BC7D82"/>
    <w:rsid w:val="00BD05E8"/>
    <w:rsid w:val="00BD07A3"/>
    <w:rsid w:val="00BD0D46"/>
    <w:rsid w:val="00BD1302"/>
    <w:rsid w:val="00BD1F5F"/>
    <w:rsid w:val="00BD2769"/>
    <w:rsid w:val="00BD4F35"/>
    <w:rsid w:val="00BD5744"/>
    <w:rsid w:val="00BD5941"/>
    <w:rsid w:val="00BD5B5D"/>
    <w:rsid w:val="00BD60E0"/>
    <w:rsid w:val="00BD654D"/>
    <w:rsid w:val="00BD66FA"/>
    <w:rsid w:val="00BD67EF"/>
    <w:rsid w:val="00BE0B08"/>
    <w:rsid w:val="00BE0D85"/>
    <w:rsid w:val="00BE285A"/>
    <w:rsid w:val="00BE2A9F"/>
    <w:rsid w:val="00BE2BF6"/>
    <w:rsid w:val="00BE2DD2"/>
    <w:rsid w:val="00BE3443"/>
    <w:rsid w:val="00BE3FAB"/>
    <w:rsid w:val="00BE5479"/>
    <w:rsid w:val="00BE5701"/>
    <w:rsid w:val="00BE5F7E"/>
    <w:rsid w:val="00BE63AB"/>
    <w:rsid w:val="00BE654A"/>
    <w:rsid w:val="00BE7F1F"/>
    <w:rsid w:val="00BF001B"/>
    <w:rsid w:val="00BF25A6"/>
    <w:rsid w:val="00BF27DF"/>
    <w:rsid w:val="00BF2C00"/>
    <w:rsid w:val="00BF2D48"/>
    <w:rsid w:val="00BF3675"/>
    <w:rsid w:val="00BF3733"/>
    <w:rsid w:val="00BF38EF"/>
    <w:rsid w:val="00BF3E64"/>
    <w:rsid w:val="00BF4C42"/>
    <w:rsid w:val="00BF4F7C"/>
    <w:rsid w:val="00BF596A"/>
    <w:rsid w:val="00BF5ABB"/>
    <w:rsid w:val="00BF61C6"/>
    <w:rsid w:val="00BF6C37"/>
    <w:rsid w:val="00BF79BD"/>
    <w:rsid w:val="00C0075C"/>
    <w:rsid w:val="00C0098A"/>
    <w:rsid w:val="00C00CB4"/>
    <w:rsid w:val="00C01A68"/>
    <w:rsid w:val="00C01D03"/>
    <w:rsid w:val="00C01E2E"/>
    <w:rsid w:val="00C02640"/>
    <w:rsid w:val="00C02984"/>
    <w:rsid w:val="00C02E09"/>
    <w:rsid w:val="00C03CC3"/>
    <w:rsid w:val="00C0458A"/>
    <w:rsid w:val="00C04E8F"/>
    <w:rsid w:val="00C057C9"/>
    <w:rsid w:val="00C0611E"/>
    <w:rsid w:val="00C0655E"/>
    <w:rsid w:val="00C07077"/>
    <w:rsid w:val="00C074F7"/>
    <w:rsid w:val="00C078BD"/>
    <w:rsid w:val="00C07A71"/>
    <w:rsid w:val="00C07E30"/>
    <w:rsid w:val="00C10641"/>
    <w:rsid w:val="00C11624"/>
    <w:rsid w:val="00C11A61"/>
    <w:rsid w:val="00C11E37"/>
    <w:rsid w:val="00C12150"/>
    <w:rsid w:val="00C1233E"/>
    <w:rsid w:val="00C12C86"/>
    <w:rsid w:val="00C12F08"/>
    <w:rsid w:val="00C1330A"/>
    <w:rsid w:val="00C13419"/>
    <w:rsid w:val="00C13D31"/>
    <w:rsid w:val="00C13E5E"/>
    <w:rsid w:val="00C14775"/>
    <w:rsid w:val="00C15B1A"/>
    <w:rsid w:val="00C15D4A"/>
    <w:rsid w:val="00C1631D"/>
    <w:rsid w:val="00C17100"/>
    <w:rsid w:val="00C17251"/>
    <w:rsid w:val="00C1791E"/>
    <w:rsid w:val="00C17FA1"/>
    <w:rsid w:val="00C201A6"/>
    <w:rsid w:val="00C203AE"/>
    <w:rsid w:val="00C20683"/>
    <w:rsid w:val="00C21AFF"/>
    <w:rsid w:val="00C21D19"/>
    <w:rsid w:val="00C22DA5"/>
    <w:rsid w:val="00C2324E"/>
    <w:rsid w:val="00C239F9"/>
    <w:rsid w:val="00C24389"/>
    <w:rsid w:val="00C24DB6"/>
    <w:rsid w:val="00C257E3"/>
    <w:rsid w:val="00C25C70"/>
    <w:rsid w:val="00C25ED0"/>
    <w:rsid w:val="00C25F08"/>
    <w:rsid w:val="00C261A1"/>
    <w:rsid w:val="00C273F9"/>
    <w:rsid w:val="00C2789E"/>
    <w:rsid w:val="00C30246"/>
    <w:rsid w:val="00C31B0C"/>
    <w:rsid w:val="00C32E30"/>
    <w:rsid w:val="00C3490C"/>
    <w:rsid w:val="00C34CE6"/>
    <w:rsid w:val="00C351B8"/>
    <w:rsid w:val="00C35BAC"/>
    <w:rsid w:val="00C3664F"/>
    <w:rsid w:val="00C36CBA"/>
    <w:rsid w:val="00C37326"/>
    <w:rsid w:val="00C4035B"/>
    <w:rsid w:val="00C40957"/>
    <w:rsid w:val="00C40D8C"/>
    <w:rsid w:val="00C41175"/>
    <w:rsid w:val="00C4138B"/>
    <w:rsid w:val="00C417CB"/>
    <w:rsid w:val="00C42AF8"/>
    <w:rsid w:val="00C42FBF"/>
    <w:rsid w:val="00C43851"/>
    <w:rsid w:val="00C4492E"/>
    <w:rsid w:val="00C459B2"/>
    <w:rsid w:val="00C46F4C"/>
    <w:rsid w:val="00C4770A"/>
    <w:rsid w:val="00C4777B"/>
    <w:rsid w:val="00C50527"/>
    <w:rsid w:val="00C508A0"/>
    <w:rsid w:val="00C50B94"/>
    <w:rsid w:val="00C50BE1"/>
    <w:rsid w:val="00C50EC8"/>
    <w:rsid w:val="00C510F1"/>
    <w:rsid w:val="00C51CA0"/>
    <w:rsid w:val="00C52FDE"/>
    <w:rsid w:val="00C5368E"/>
    <w:rsid w:val="00C53889"/>
    <w:rsid w:val="00C545E3"/>
    <w:rsid w:val="00C55D5A"/>
    <w:rsid w:val="00C56508"/>
    <w:rsid w:val="00C56741"/>
    <w:rsid w:val="00C56750"/>
    <w:rsid w:val="00C56E5D"/>
    <w:rsid w:val="00C57A06"/>
    <w:rsid w:val="00C600E6"/>
    <w:rsid w:val="00C600EA"/>
    <w:rsid w:val="00C60A96"/>
    <w:rsid w:val="00C60C93"/>
    <w:rsid w:val="00C62164"/>
    <w:rsid w:val="00C62291"/>
    <w:rsid w:val="00C64AC6"/>
    <w:rsid w:val="00C654FF"/>
    <w:rsid w:val="00C65B4D"/>
    <w:rsid w:val="00C65E74"/>
    <w:rsid w:val="00C663FE"/>
    <w:rsid w:val="00C66C79"/>
    <w:rsid w:val="00C67271"/>
    <w:rsid w:val="00C70471"/>
    <w:rsid w:val="00C706D6"/>
    <w:rsid w:val="00C70B5E"/>
    <w:rsid w:val="00C70E0C"/>
    <w:rsid w:val="00C71994"/>
    <w:rsid w:val="00C71BB3"/>
    <w:rsid w:val="00C71CB5"/>
    <w:rsid w:val="00C721AC"/>
    <w:rsid w:val="00C72547"/>
    <w:rsid w:val="00C73268"/>
    <w:rsid w:val="00C738B3"/>
    <w:rsid w:val="00C7450A"/>
    <w:rsid w:val="00C74643"/>
    <w:rsid w:val="00C74656"/>
    <w:rsid w:val="00C75184"/>
    <w:rsid w:val="00C7539C"/>
    <w:rsid w:val="00C756E2"/>
    <w:rsid w:val="00C7653E"/>
    <w:rsid w:val="00C76BA6"/>
    <w:rsid w:val="00C76F3B"/>
    <w:rsid w:val="00C77335"/>
    <w:rsid w:val="00C773D7"/>
    <w:rsid w:val="00C778DA"/>
    <w:rsid w:val="00C77BB6"/>
    <w:rsid w:val="00C77BDF"/>
    <w:rsid w:val="00C77CC0"/>
    <w:rsid w:val="00C800E5"/>
    <w:rsid w:val="00C80353"/>
    <w:rsid w:val="00C80725"/>
    <w:rsid w:val="00C80904"/>
    <w:rsid w:val="00C80A6C"/>
    <w:rsid w:val="00C80E0D"/>
    <w:rsid w:val="00C818BB"/>
    <w:rsid w:val="00C81CD0"/>
    <w:rsid w:val="00C821EC"/>
    <w:rsid w:val="00C837AF"/>
    <w:rsid w:val="00C83AF4"/>
    <w:rsid w:val="00C84C4A"/>
    <w:rsid w:val="00C8523E"/>
    <w:rsid w:val="00C85C08"/>
    <w:rsid w:val="00C85E26"/>
    <w:rsid w:val="00C8608E"/>
    <w:rsid w:val="00C86115"/>
    <w:rsid w:val="00C86C0E"/>
    <w:rsid w:val="00C8707C"/>
    <w:rsid w:val="00C874CD"/>
    <w:rsid w:val="00C879E5"/>
    <w:rsid w:val="00C87A36"/>
    <w:rsid w:val="00C87A9E"/>
    <w:rsid w:val="00C87EC2"/>
    <w:rsid w:val="00C90788"/>
    <w:rsid w:val="00C90881"/>
    <w:rsid w:val="00C90F60"/>
    <w:rsid w:val="00C90F7E"/>
    <w:rsid w:val="00C916B9"/>
    <w:rsid w:val="00C9243A"/>
    <w:rsid w:val="00C9354A"/>
    <w:rsid w:val="00C93C2E"/>
    <w:rsid w:val="00C93F91"/>
    <w:rsid w:val="00C957A0"/>
    <w:rsid w:val="00C95FBF"/>
    <w:rsid w:val="00C96E75"/>
    <w:rsid w:val="00C970FF"/>
    <w:rsid w:val="00C971E2"/>
    <w:rsid w:val="00C97533"/>
    <w:rsid w:val="00C97A2E"/>
    <w:rsid w:val="00C97B0E"/>
    <w:rsid w:val="00C97BAC"/>
    <w:rsid w:val="00CA01A0"/>
    <w:rsid w:val="00CA04E9"/>
    <w:rsid w:val="00CA04EF"/>
    <w:rsid w:val="00CA178E"/>
    <w:rsid w:val="00CA2BCA"/>
    <w:rsid w:val="00CA453C"/>
    <w:rsid w:val="00CA4C2A"/>
    <w:rsid w:val="00CA595A"/>
    <w:rsid w:val="00CA5B5C"/>
    <w:rsid w:val="00CA5D13"/>
    <w:rsid w:val="00CA5E8A"/>
    <w:rsid w:val="00CA707C"/>
    <w:rsid w:val="00CA7508"/>
    <w:rsid w:val="00CA7C7B"/>
    <w:rsid w:val="00CB05EE"/>
    <w:rsid w:val="00CB0F29"/>
    <w:rsid w:val="00CB1893"/>
    <w:rsid w:val="00CB197F"/>
    <w:rsid w:val="00CB1DD1"/>
    <w:rsid w:val="00CB1FB5"/>
    <w:rsid w:val="00CB21EF"/>
    <w:rsid w:val="00CB2A6C"/>
    <w:rsid w:val="00CB2B27"/>
    <w:rsid w:val="00CB2E4D"/>
    <w:rsid w:val="00CB34AD"/>
    <w:rsid w:val="00CB3B6D"/>
    <w:rsid w:val="00CB3F4C"/>
    <w:rsid w:val="00CB40D0"/>
    <w:rsid w:val="00CB4909"/>
    <w:rsid w:val="00CB4B77"/>
    <w:rsid w:val="00CB5568"/>
    <w:rsid w:val="00CB5C27"/>
    <w:rsid w:val="00CB683D"/>
    <w:rsid w:val="00CB6CC5"/>
    <w:rsid w:val="00CB7614"/>
    <w:rsid w:val="00CB78BB"/>
    <w:rsid w:val="00CC0D26"/>
    <w:rsid w:val="00CC1557"/>
    <w:rsid w:val="00CC1C90"/>
    <w:rsid w:val="00CC229F"/>
    <w:rsid w:val="00CC3730"/>
    <w:rsid w:val="00CC37B2"/>
    <w:rsid w:val="00CC39A4"/>
    <w:rsid w:val="00CC3A3F"/>
    <w:rsid w:val="00CC4247"/>
    <w:rsid w:val="00CC4893"/>
    <w:rsid w:val="00CC4C7D"/>
    <w:rsid w:val="00CC4F7B"/>
    <w:rsid w:val="00CC5503"/>
    <w:rsid w:val="00CC5540"/>
    <w:rsid w:val="00CC704E"/>
    <w:rsid w:val="00CC7E84"/>
    <w:rsid w:val="00CD04BC"/>
    <w:rsid w:val="00CD0529"/>
    <w:rsid w:val="00CD108E"/>
    <w:rsid w:val="00CD121E"/>
    <w:rsid w:val="00CD198F"/>
    <w:rsid w:val="00CD20BE"/>
    <w:rsid w:val="00CD2835"/>
    <w:rsid w:val="00CD2DE0"/>
    <w:rsid w:val="00CD2E5C"/>
    <w:rsid w:val="00CD3003"/>
    <w:rsid w:val="00CD3104"/>
    <w:rsid w:val="00CD5442"/>
    <w:rsid w:val="00CD6067"/>
    <w:rsid w:val="00CD6229"/>
    <w:rsid w:val="00CD78B3"/>
    <w:rsid w:val="00CE07D0"/>
    <w:rsid w:val="00CE1245"/>
    <w:rsid w:val="00CE1C6A"/>
    <w:rsid w:val="00CE2B9D"/>
    <w:rsid w:val="00CE2CA9"/>
    <w:rsid w:val="00CE3BDC"/>
    <w:rsid w:val="00CE3C24"/>
    <w:rsid w:val="00CE52CA"/>
    <w:rsid w:val="00CE5359"/>
    <w:rsid w:val="00CE57C9"/>
    <w:rsid w:val="00CE59B9"/>
    <w:rsid w:val="00CE5A53"/>
    <w:rsid w:val="00CE6E46"/>
    <w:rsid w:val="00CE6F6F"/>
    <w:rsid w:val="00CE7055"/>
    <w:rsid w:val="00CF0814"/>
    <w:rsid w:val="00CF086F"/>
    <w:rsid w:val="00CF09FA"/>
    <w:rsid w:val="00CF1105"/>
    <w:rsid w:val="00CF18DB"/>
    <w:rsid w:val="00CF194B"/>
    <w:rsid w:val="00CF2204"/>
    <w:rsid w:val="00CF2425"/>
    <w:rsid w:val="00CF2976"/>
    <w:rsid w:val="00CF2D12"/>
    <w:rsid w:val="00CF36DB"/>
    <w:rsid w:val="00CF3863"/>
    <w:rsid w:val="00CF440F"/>
    <w:rsid w:val="00CF4CD3"/>
    <w:rsid w:val="00CF545B"/>
    <w:rsid w:val="00CF58E8"/>
    <w:rsid w:val="00CF59A3"/>
    <w:rsid w:val="00CF5E49"/>
    <w:rsid w:val="00CF6DFF"/>
    <w:rsid w:val="00D00DDF"/>
    <w:rsid w:val="00D01086"/>
    <w:rsid w:val="00D030E6"/>
    <w:rsid w:val="00D0351C"/>
    <w:rsid w:val="00D03967"/>
    <w:rsid w:val="00D040C5"/>
    <w:rsid w:val="00D048A2"/>
    <w:rsid w:val="00D04A9F"/>
    <w:rsid w:val="00D04B0E"/>
    <w:rsid w:val="00D04E8D"/>
    <w:rsid w:val="00D05955"/>
    <w:rsid w:val="00D06A4A"/>
    <w:rsid w:val="00D0783D"/>
    <w:rsid w:val="00D078DD"/>
    <w:rsid w:val="00D07D71"/>
    <w:rsid w:val="00D10BFF"/>
    <w:rsid w:val="00D111C3"/>
    <w:rsid w:val="00D11379"/>
    <w:rsid w:val="00D115E3"/>
    <w:rsid w:val="00D11ABE"/>
    <w:rsid w:val="00D12D46"/>
    <w:rsid w:val="00D134BB"/>
    <w:rsid w:val="00D16284"/>
    <w:rsid w:val="00D16367"/>
    <w:rsid w:val="00D16FE6"/>
    <w:rsid w:val="00D177EE"/>
    <w:rsid w:val="00D17B30"/>
    <w:rsid w:val="00D200EE"/>
    <w:rsid w:val="00D20719"/>
    <w:rsid w:val="00D210A0"/>
    <w:rsid w:val="00D21369"/>
    <w:rsid w:val="00D21BB4"/>
    <w:rsid w:val="00D22071"/>
    <w:rsid w:val="00D22A5C"/>
    <w:rsid w:val="00D22DF7"/>
    <w:rsid w:val="00D22FBD"/>
    <w:rsid w:val="00D235D7"/>
    <w:rsid w:val="00D24350"/>
    <w:rsid w:val="00D24AF5"/>
    <w:rsid w:val="00D25AA5"/>
    <w:rsid w:val="00D25B0D"/>
    <w:rsid w:val="00D2620E"/>
    <w:rsid w:val="00D27787"/>
    <w:rsid w:val="00D27B46"/>
    <w:rsid w:val="00D300F2"/>
    <w:rsid w:val="00D3022B"/>
    <w:rsid w:val="00D3023E"/>
    <w:rsid w:val="00D30574"/>
    <w:rsid w:val="00D3139E"/>
    <w:rsid w:val="00D32352"/>
    <w:rsid w:val="00D323FF"/>
    <w:rsid w:val="00D32B42"/>
    <w:rsid w:val="00D339FB"/>
    <w:rsid w:val="00D343E2"/>
    <w:rsid w:val="00D34F9F"/>
    <w:rsid w:val="00D35708"/>
    <w:rsid w:val="00D35974"/>
    <w:rsid w:val="00D35F2B"/>
    <w:rsid w:val="00D35FED"/>
    <w:rsid w:val="00D3662C"/>
    <w:rsid w:val="00D36676"/>
    <w:rsid w:val="00D37F3E"/>
    <w:rsid w:val="00D40A8C"/>
    <w:rsid w:val="00D41223"/>
    <w:rsid w:val="00D41391"/>
    <w:rsid w:val="00D41C1F"/>
    <w:rsid w:val="00D41FFB"/>
    <w:rsid w:val="00D421B6"/>
    <w:rsid w:val="00D432B4"/>
    <w:rsid w:val="00D4431C"/>
    <w:rsid w:val="00D44BD2"/>
    <w:rsid w:val="00D45269"/>
    <w:rsid w:val="00D45277"/>
    <w:rsid w:val="00D46415"/>
    <w:rsid w:val="00D466A4"/>
    <w:rsid w:val="00D46752"/>
    <w:rsid w:val="00D467E1"/>
    <w:rsid w:val="00D46A15"/>
    <w:rsid w:val="00D47E65"/>
    <w:rsid w:val="00D50080"/>
    <w:rsid w:val="00D516AD"/>
    <w:rsid w:val="00D5195D"/>
    <w:rsid w:val="00D51C86"/>
    <w:rsid w:val="00D52753"/>
    <w:rsid w:val="00D528EA"/>
    <w:rsid w:val="00D53BD1"/>
    <w:rsid w:val="00D55122"/>
    <w:rsid w:val="00D55244"/>
    <w:rsid w:val="00D552DA"/>
    <w:rsid w:val="00D56600"/>
    <w:rsid w:val="00D56E70"/>
    <w:rsid w:val="00D570F3"/>
    <w:rsid w:val="00D57B84"/>
    <w:rsid w:val="00D57CF8"/>
    <w:rsid w:val="00D57D09"/>
    <w:rsid w:val="00D6038E"/>
    <w:rsid w:val="00D6079C"/>
    <w:rsid w:val="00D60DC9"/>
    <w:rsid w:val="00D61093"/>
    <w:rsid w:val="00D61101"/>
    <w:rsid w:val="00D61102"/>
    <w:rsid w:val="00D62577"/>
    <w:rsid w:val="00D64505"/>
    <w:rsid w:val="00D66881"/>
    <w:rsid w:val="00D670D0"/>
    <w:rsid w:val="00D67C07"/>
    <w:rsid w:val="00D70892"/>
    <w:rsid w:val="00D70E8A"/>
    <w:rsid w:val="00D71D37"/>
    <w:rsid w:val="00D7211F"/>
    <w:rsid w:val="00D721C9"/>
    <w:rsid w:val="00D72F94"/>
    <w:rsid w:val="00D73092"/>
    <w:rsid w:val="00D74251"/>
    <w:rsid w:val="00D7562D"/>
    <w:rsid w:val="00D756B9"/>
    <w:rsid w:val="00D762E4"/>
    <w:rsid w:val="00D76A7D"/>
    <w:rsid w:val="00D775B4"/>
    <w:rsid w:val="00D7765C"/>
    <w:rsid w:val="00D776AA"/>
    <w:rsid w:val="00D81BD6"/>
    <w:rsid w:val="00D8245E"/>
    <w:rsid w:val="00D82489"/>
    <w:rsid w:val="00D824DF"/>
    <w:rsid w:val="00D82743"/>
    <w:rsid w:val="00D839DD"/>
    <w:rsid w:val="00D843F5"/>
    <w:rsid w:val="00D84715"/>
    <w:rsid w:val="00D847BB"/>
    <w:rsid w:val="00D851A6"/>
    <w:rsid w:val="00D85687"/>
    <w:rsid w:val="00D867BE"/>
    <w:rsid w:val="00D86E30"/>
    <w:rsid w:val="00D87829"/>
    <w:rsid w:val="00D90B6F"/>
    <w:rsid w:val="00D91097"/>
    <w:rsid w:val="00D91DED"/>
    <w:rsid w:val="00D921DD"/>
    <w:rsid w:val="00D9256A"/>
    <w:rsid w:val="00D92755"/>
    <w:rsid w:val="00D92A86"/>
    <w:rsid w:val="00D930C0"/>
    <w:rsid w:val="00D94413"/>
    <w:rsid w:val="00D96568"/>
    <w:rsid w:val="00DA02EC"/>
    <w:rsid w:val="00DA06A3"/>
    <w:rsid w:val="00DA0BEE"/>
    <w:rsid w:val="00DA1010"/>
    <w:rsid w:val="00DA129A"/>
    <w:rsid w:val="00DA1988"/>
    <w:rsid w:val="00DA1B0D"/>
    <w:rsid w:val="00DA242E"/>
    <w:rsid w:val="00DA2A9A"/>
    <w:rsid w:val="00DA4201"/>
    <w:rsid w:val="00DA449C"/>
    <w:rsid w:val="00DA4A53"/>
    <w:rsid w:val="00DA5A5E"/>
    <w:rsid w:val="00DA5BE3"/>
    <w:rsid w:val="00DA5DFF"/>
    <w:rsid w:val="00DA6292"/>
    <w:rsid w:val="00DA63B7"/>
    <w:rsid w:val="00DA6578"/>
    <w:rsid w:val="00DA65FF"/>
    <w:rsid w:val="00DA664D"/>
    <w:rsid w:val="00DA676F"/>
    <w:rsid w:val="00DA6A4A"/>
    <w:rsid w:val="00DA6D2A"/>
    <w:rsid w:val="00DA716F"/>
    <w:rsid w:val="00DA764D"/>
    <w:rsid w:val="00DB0840"/>
    <w:rsid w:val="00DB09D1"/>
    <w:rsid w:val="00DB144B"/>
    <w:rsid w:val="00DB2245"/>
    <w:rsid w:val="00DB324F"/>
    <w:rsid w:val="00DB3D10"/>
    <w:rsid w:val="00DB5075"/>
    <w:rsid w:val="00DB5681"/>
    <w:rsid w:val="00DB56C4"/>
    <w:rsid w:val="00DB5CC2"/>
    <w:rsid w:val="00DB5EB6"/>
    <w:rsid w:val="00DB5FAE"/>
    <w:rsid w:val="00DB6646"/>
    <w:rsid w:val="00DB70EA"/>
    <w:rsid w:val="00DB7ADE"/>
    <w:rsid w:val="00DB7DBB"/>
    <w:rsid w:val="00DC0D0D"/>
    <w:rsid w:val="00DC0D39"/>
    <w:rsid w:val="00DC10EA"/>
    <w:rsid w:val="00DC20A5"/>
    <w:rsid w:val="00DC31E6"/>
    <w:rsid w:val="00DC38E7"/>
    <w:rsid w:val="00DC3AC8"/>
    <w:rsid w:val="00DC3C58"/>
    <w:rsid w:val="00DC4328"/>
    <w:rsid w:val="00DC45CC"/>
    <w:rsid w:val="00DC5533"/>
    <w:rsid w:val="00DC5902"/>
    <w:rsid w:val="00DC5F10"/>
    <w:rsid w:val="00DC6981"/>
    <w:rsid w:val="00DC6D5F"/>
    <w:rsid w:val="00DC7364"/>
    <w:rsid w:val="00DC784D"/>
    <w:rsid w:val="00DC7C87"/>
    <w:rsid w:val="00DD0F99"/>
    <w:rsid w:val="00DD19B9"/>
    <w:rsid w:val="00DD2620"/>
    <w:rsid w:val="00DD272A"/>
    <w:rsid w:val="00DD3125"/>
    <w:rsid w:val="00DD35B2"/>
    <w:rsid w:val="00DD3E3C"/>
    <w:rsid w:val="00DD4223"/>
    <w:rsid w:val="00DD4492"/>
    <w:rsid w:val="00DD4934"/>
    <w:rsid w:val="00DD4D53"/>
    <w:rsid w:val="00DD5B71"/>
    <w:rsid w:val="00DD5D55"/>
    <w:rsid w:val="00DD5EF2"/>
    <w:rsid w:val="00DD6F3A"/>
    <w:rsid w:val="00DD74F0"/>
    <w:rsid w:val="00DD7C31"/>
    <w:rsid w:val="00DE13E5"/>
    <w:rsid w:val="00DE18E0"/>
    <w:rsid w:val="00DE1AA4"/>
    <w:rsid w:val="00DE26FA"/>
    <w:rsid w:val="00DE3461"/>
    <w:rsid w:val="00DE3522"/>
    <w:rsid w:val="00DE4201"/>
    <w:rsid w:val="00DE4350"/>
    <w:rsid w:val="00DE5B4D"/>
    <w:rsid w:val="00DE614B"/>
    <w:rsid w:val="00DE619B"/>
    <w:rsid w:val="00DE673A"/>
    <w:rsid w:val="00DE7242"/>
    <w:rsid w:val="00DE72A2"/>
    <w:rsid w:val="00DE7C57"/>
    <w:rsid w:val="00DF00EC"/>
    <w:rsid w:val="00DF1018"/>
    <w:rsid w:val="00DF18D1"/>
    <w:rsid w:val="00DF1B90"/>
    <w:rsid w:val="00DF20B0"/>
    <w:rsid w:val="00DF2C74"/>
    <w:rsid w:val="00DF2F44"/>
    <w:rsid w:val="00DF3049"/>
    <w:rsid w:val="00DF3163"/>
    <w:rsid w:val="00DF4212"/>
    <w:rsid w:val="00DF4781"/>
    <w:rsid w:val="00DF501D"/>
    <w:rsid w:val="00DF568B"/>
    <w:rsid w:val="00DF7772"/>
    <w:rsid w:val="00DF7A3D"/>
    <w:rsid w:val="00E01656"/>
    <w:rsid w:val="00E01BBD"/>
    <w:rsid w:val="00E02274"/>
    <w:rsid w:val="00E02D97"/>
    <w:rsid w:val="00E0347A"/>
    <w:rsid w:val="00E038FA"/>
    <w:rsid w:val="00E0392A"/>
    <w:rsid w:val="00E03A1D"/>
    <w:rsid w:val="00E05864"/>
    <w:rsid w:val="00E06D92"/>
    <w:rsid w:val="00E10678"/>
    <w:rsid w:val="00E10D94"/>
    <w:rsid w:val="00E11932"/>
    <w:rsid w:val="00E11A9D"/>
    <w:rsid w:val="00E12459"/>
    <w:rsid w:val="00E13084"/>
    <w:rsid w:val="00E13B90"/>
    <w:rsid w:val="00E14F14"/>
    <w:rsid w:val="00E15379"/>
    <w:rsid w:val="00E15595"/>
    <w:rsid w:val="00E156E2"/>
    <w:rsid w:val="00E159AF"/>
    <w:rsid w:val="00E159FD"/>
    <w:rsid w:val="00E15F43"/>
    <w:rsid w:val="00E160A0"/>
    <w:rsid w:val="00E16915"/>
    <w:rsid w:val="00E209ED"/>
    <w:rsid w:val="00E20AEA"/>
    <w:rsid w:val="00E21247"/>
    <w:rsid w:val="00E21812"/>
    <w:rsid w:val="00E22056"/>
    <w:rsid w:val="00E22ED3"/>
    <w:rsid w:val="00E23523"/>
    <w:rsid w:val="00E23F67"/>
    <w:rsid w:val="00E24AED"/>
    <w:rsid w:val="00E25A5F"/>
    <w:rsid w:val="00E27FEE"/>
    <w:rsid w:val="00E30BB6"/>
    <w:rsid w:val="00E31340"/>
    <w:rsid w:val="00E31595"/>
    <w:rsid w:val="00E315CF"/>
    <w:rsid w:val="00E31F15"/>
    <w:rsid w:val="00E320E9"/>
    <w:rsid w:val="00E3292C"/>
    <w:rsid w:val="00E32B41"/>
    <w:rsid w:val="00E32C87"/>
    <w:rsid w:val="00E32CB7"/>
    <w:rsid w:val="00E33178"/>
    <w:rsid w:val="00E33224"/>
    <w:rsid w:val="00E3330E"/>
    <w:rsid w:val="00E337AB"/>
    <w:rsid w:val="00E3381E"/>
    <w:rsid w:val="00E33E3A"/>
    <w:rsid w:val="00E34386"/>
    <w:rsid w:val="00E34813"/>
    <w:rsid w:val="00E35086"/>
    <w:rsid w:val="00E35230"/>
    <w:rsid w:val="00E35A45"/>
    <w:rsid w:val="00E37493"/>
    <w:rsid w:val="00E37EE7"/>
    <w:rsid w:val="00E37F0F"/>
    <w:rsid w:val="00E400DD"/>
    <w:rsid w:val="00E4027D"/>
    <w:rsid w:val="00E40C97"/>
    <w:rsid w:val="00E40EEE"/>
    <w:rsid w:val="00E40FCA"/>
    <w:rsid w:val="00E41069"/>
    <w:rsid w:val="00E41BE0"/>
    <w:rsid w:val="00E426BA"/>
    <w:rsid w:val="00E427C1"/>
    <w:rsid w:val="00E42AE6"/>
    <w:rsid w:val="00E43290"/>
    <w:rsid w:val="00E43E05"/>
    <w:rsid w:val="00E4430F"/>
    <w:rsid w:val="00E44705"/>
    <w:rsid w:val="00E44E0C"/>
    <w:rsid w:val="00E46409"/>
    <w:rsid w:val="00E467B7"/>
    <w:rsid w:val="00E4686C"/>
    <w:rsid w:val="00E47178"/>
    <w:rsid w:val="00E505AE"/>
    <w:rsid w:val="00E5105A"/>
    <w:rsid w:val="00E51253"/>
    <w:rsid w:val="00E5125B"/>
    <w:rsid w:val="00E52461"/>
    <w:rsid w:val="00E52C05"/>
    <w:rsid w:val="00E52C09"/>
    <w:rsid w:val="00E53AD8"/>
    <w:rsid w:val="00E53BA7"/>
    <w:rsid w:val="00E53F28"/>
    <w:rsid w:val="00E54067"/>
    <w:rsid w:val="00E54E75"/>
    <w:rsid w:val="00E5512D"/>
    <w:rsid w:val="00E55471"/>
    <w:rsid w:val="00E555C2"/>
    <w:rsid w:val="00E55AFA"/>
    <w:rsid w:val="00E57259"/>
    <w:rsid w:val="00E5753B"/>
    <w:rsid w:val="00E57FE5"/>
    <w:rsid w:val="00E6034E"/>
    <w:rsid w:val="00E6119F"/>
    <w:rsid w:val="00E613B0"/>
    <w:rsid w:val="00E616B1"/>
    <w:rsid w:val="00E628D6"/>
    <w:rsid w:val="00E62B8C"/>
    <w:rsid w:val="00E633AC"/>
    <w:rsid w:val="00E633DC"/>
    <w:rsid w:val="00E641D1"/>
    <w:rsid w:val="00E64C55"/>
    <w:rsid w:val="00E6779D"/>
    <w:rsid w:val="00E7089D"/>
    <w:rsid w:val="00E70A1D"/>
    <w:rsid w:val="00E70EBE"/>
    <w:rsid w:val="00E71832"/>
    <w:rsid w:val="00E7198A"/>
    <w:rsid w:val="00E71A53"/>
    <w:rsid w:val="00E71EC7"/>
    <w:rsid w:val="00E720E9"/>
    <w:rsid w:val="00E7259C"/>
    <w:rsid w:val="00E7326C"/>
    <w:rsid w:val="00E734BD"/>
    <w:rsid w:val="00E73B84"/>
    <w:rsid w:val="00E74C03"/>
    <w:rsid w:val="00E75AFA"/>
    <w:rsid w:val="00E75F3B"/>
    <w:rsid w:val="00E803F4"/>
    <w:rsid w:val="00E8154C"/>
    <w:rsid w:val="00E815A5"/>
    <w:rsid w:val="00E8173F"/>
    <w:rsid w:val="00E81789"/>
    <w:rsid w:val="00E82754"/>
    <w:rsid w:val="00E82B3E"/>
    <w:rsid w:val="00E82ED8"/>
    <w:rsid w:val="00E8368C"/>
    <w:rsid w:val="00E83700"/>
    <w:rsid w:val="00E86596"/>
    <w:rsid w:val="00E8661C"/>
    <w:rsid w:val="00E868BE"/>
    <w:rsid w:val="00E86FBF"/>
    <w:rsid w:val="00E871AC"/>
    <w:rsid w:val="00E87858"/>
    <w:rsid w:val="00E87C60"/>
    <w:rsid w:val="00E87DF7"/>
    <w:rsid w:val="00E903A7"/>
    <w:rsid w:val="00E915C5"/>
    <w:rsid w:val="00E91975"/>
    <w:rsid w:val="00E922F8"/>
    <w:rsid w:val="00E932F0"/>
    <w:rsid w:val="00E93393"/>
    <w:rsid w:val="00E93710"/>
    <w:rsid w:val="00E93AE9"/>
    <w:rsid w:val="00E951A7"/>
    <w:rsid w:val="00E95334"/>
    <w:rsid w:val="00E95CF0"/>
    <w:rsid w:val="00E95D1A"/>
    <w:rsid w:val="00E965D0"/>
    <w:rsid w:val="00E967E3"/>
    <w:rsid w:val="00E96EF1"/>
    <w:rsid w:val="00EA0422"/>
    <w:rsid w:val="00EA1E86"/>
    <w:rsid w:val="00EA329E"/>
    <w:rsid w:val="00EA32E5"/>
    <w:rsid w:val="00EA41B5"/>
    <w:rsid w:val="00EA4644"/>
    <w:rsid w:val="00EA46F9"/>
    <w:rsid w:val="00EA5249"/>
    <w:rsid w:val="00EA7404"/>
    <w:rsid w:val="00EB0205"/>
    <w:rsid w:val="00EB02FE"/>
    <w:rsid w:val="00EB0638"/>
    <w:rsid w:val="00EB12D7"/>
    <w:rsid w:val="00EB14A7"/>
    <w:rsid w:val="00EB1922"/>
    <w:rsid w:val="00EB233B"/>
    <w:rsid w:val="00EB2343"/>
    <w:rsid w:val="00EB2931"/>
    <w:rsid w:val="00EB300A"/>
    <w:rsid w:val="00EB35CC"/>
    <w:rsid w:val="00EB4080"/>
    <w:rsid w:val="00EB5F1D"/>
    <w:rsid w:val="00EB6E7D"/>
    <w:rsid w:val="00EB7B74"/>
    <w:rsid w:val="00EC11AF"/>
    <w:rsid w:val="00EC1C70"/>
    <w:rsid w:val="00EC1E3A"/>
    <w:rsid w:val="00EC22C7"/>
    <w:rsid w:val="00EC2C46"/>
    <w:rsid w:val="00EC311E"/>
    <w:rsid w:val="00EC3145"/>
    <w:rsid w:val="00EC4520"/>
    <w:rsid w:val="00EC456F"/>
    <w:rsid w:val="00EC4B0C"/>
    <w:rsid w:val="00EC4CD6"/>
    <w:rsid w:val="00EC4ED9"/>
    <w:rsid w:val="00EC4F7E"/>
    <w:rsid w:val="00EC7B34"/>
    <w:rsid w:val="00ED009F"/>
    <w:rsid w:val="00ED06B7"/>
    <w:rsid w:val="00ED189C"/>
    <w:rsid w:val="00ED2E7A"/>
    <w:rsid w:val="00ED3433"/>
    <w:rsid w:val="00ED3ECE"/>
    <w:rsid w:val="00ED4774"/>
    <w:rsid w:val="00ED4B80"/>
    <w:rsid w:val="00ED4BD8"/>
    <w:rsid w:val="00ED6795"/>
    <w:rsid w:val="00ED75D0"/>
    <w:rsid w:val="00ED7B5F"/>
    <w:rsid w:val="00EE043C"/>
    <w:rsid w:val="00EE0BD3"/>
    <w:rsid w:val="00EE112E"/>
    <w:rsid w:val="00EE15A1"/>
    <w:rsid w:val="00EE1D49"/>
    <w:rsid w:val="00EE290E"/>
    <w:rsid w:val="00EE29BE"/>
    <w:rsid w:val="00EE2D75"/>
    <w:rsid w:val="00EE348C"/>
    <w:rsid w:val="00EE3C75"/>
    <w:rsid w:val="00EE41BC"/>
    <w:rsid w:val="00EE4557"/>
    <w:rsid w:val="00EE5070"/>
    <w:rsid w:val="00EE581F"/>
    <w:rsid w:val="00EE7844"/>
    <w:rsid w:val="00EE7977"/>
    <w:rsid w:val="00EF0697"/>
    <w:rsid w:val="00EF0DF5"/>
    <w:rsid w:val="00EF24DE"/>
    <w:rsid w:val="00EF2882"/>
    <w:rsid w:val="00EF34FC"/>
    <w:rsid w:val="00EF47B5"/>
    <w:rsid w:val="00EF4812"/>
    <w:rsid w:val="00EF5553"/>
    <w:rsid w:val="00EF5929"/>
    <w:rsid w:val="00EF6543"/>
    <w:rsid w:val="00EF6C55"/>
    <w:rsid w:val="00F00447"/>
    <w:rsid w:val="00F006AC"/>
    <w:rsid w:val="00F01C01"/>
    <w:rsid w:val="00F021FF"/>
    <w:rsid w:val="00F027C2"/>
    <w:rsid w:val="00F03012"/>
    <w:rsid w:val="00F0335D"/>
    <w:rsid w:val="00F04B26"/>
    <w:rsid w:val="00F050B9"/>
    <w:rsid w:val="00F051E0"/>
    <w:rsid w:val="00F05297"/>
    <w:rsid w:val="00F05A5A"/>
    <w:rsid w:val="00F0601B"/>
    <w:rsid w:val="00F06B68"/>
    <w:rsid w:val="00F072AC"/>
    <w:rsid w:val="00F072F4"/>
    <w:rsid w:val="00F07DAC"/>
    <w:rsid w:val="00F07F9E"/>
    <w:rsid w:val="00F10444"/>
    <w:rsid w:val="00F10726"/>
    <w:rsid w:val="00F10A66"/>
    <w:rsid w:val="00F10EDE"/>
    <w:rsid w:val="00F116B2"/>
    <w:rsid w:val="00F11D6A"/>
    <w:rsid w:val="00F11D83"/>
    <w:rsid w:val="00F12713"/>
    <w:rsid w:val="00F135EC"/>
    <w:rsid w:val="00F136BD"/>
    <w:rsid w:val="00F13A9F"/>
    <w:rsid w:val="00F1481E"/>
    <w:rsid w:val="00F14A47"/>
    <w:rsid w:val="00F15532"/>
    <w:rsid w:val="00F15AB3"/>
    <w:rsid w:val="00F1650F"/>
    <w:rsid w:val="00F16F79"/>
    <w:rsid w:val="00F17079"/>
    <w:rsid w:val="00F17D68"/>
    <w:rsid w:val="00F20C93"/>
    <w:rsid w:val="00F20E35"/>
    <w:rsid w:val="00F21380"/>
    <w:rsid w:val="00F22468"/>
    <w:rsid w:val="00F2270D"/>
    <w:rsid w:val="00F23458"/>
    <w:rsid w:val="00F23D99"/>
    <w:rsid w:val="00F2413B"/>
    <w:rsid w:val="00F24727"/>
    <w:rsid w:val="00F24A18"/>
    <w:rsid w:val="00F24C78"/>
    <w:rsid w:val="00F25667"/>
    <w:rsid w:val="00F260F7"/>
    <w:rsid w:val="00F26357"/>
    <w:rsid w:val="00F27AAF"/>
    <w:rsid w:val="00F27B18"/>
    <w:rsid w:val="00F30519"/>
    <w:rsid w:val="00F310C8"/>
    <w:rsid w:val="00F32CE4"/>
    <w:rsid w:val="00F33004"/>
    <w:rsid w:val="00F33825"/>
    <w:rsid w:val="00F33B8A"/>
    <w:rsid w:val="00F33C57"/>
    <w:rsid w:val="00F33C96"/>
    <w:rsid w:val="00F33D54"/>
    <w:rsid w:val="00F343EF"/>
    <w:rsid w:val="00F3546A"/>
    <w:rsid w:val="00F354B0"/>
    <w:rsid w:val="00F358D7"/>
    <w:rsid w:val="00F35AD9"/>
    <w:rsid w:val="00F368EB"/>
    <w:rsid w:val="00F408A9"/>
    <w:rsid w:val="00F40AFD"/>
    <w:rsid w:val="00F40C13"/>
    <w:rsid w:val="00F4112A"/>
    <w:rsid w:val="00F417E5"/>
    <w:rsid w:val="00F41DAE"/>
    <w:rsid w:val="00F429A9"/>
    <w:rsid w:val="00F4323F"/>
    <w:rsid w:val="00F4342D"/>
    <w:rsid w:val="00F435D6"/>
    <w:rsid w:val="00F43B7F"/>
    <w:rsid w:val="00F44012"/>
    <w:rsid w:val="00F45272"/>
    <w:rsid w:val="00F45478"/>
    <w:rsid w:val="00F4570D"/>
    <w:rsid w:val="00F46021"/>
    <w:rsid w:val="00F46D59"/>
    <w:rsid w:val="00F47375"/>
    <w:rsid w:val="00F47793"/>
    <w:rsid w:val="00F5061C"/>
    <w:rsid w:val="00F50C3A"/>
    <w:rsid w:val="00F50ECA"/>
    <w:rsid w:val="00F51517"/>
    <w:rsid w:val="00F51928"/>
    <w:rsid w:val="00F51C3A"/>
    <w:rsid w:val="00F51E3B"/>
    <w:rsid w:val="00F53805"/>
    <w:rsid w:val="00F53D8D"/>
    <w:rsid w:val="00F5407D"/>
    <w:rsid w:val="00F552D4"/>
    <w:rsid w:val="00F55411"/>
    <w:rsid w:val="00F5674B"/>
    <w:rsid w:val="00F56C3C"/>
    <w:rsid w:val="00F56D5B"/>
    <w:rsid w:val="00F572F0"/>
    <w:rsid w:val="00F60163"/>
    <w:rsid w:val="00F6017F"/>
    <w:rsid w:val="00F601AD"/>
    <w:rsid w:val="00F6023A"/>
    <w:rsid w:val="00F61316"/>
    <w:rsid w:val="00F631BC"/>
    <w:rsid w:val="00F64723"/>
    <w:rsid w:val="00F64B4D"/>
    <w:rsid w:val="00F650DC"/>
    <w:rsid w:val="00F654E9"/>
    <w:rsid w:val="00F65CB7"/>
    <w:rsid w:val="00F6605F"/>
    <w:rsid w:val="00F66558"/>
    <w:rsid w:val="00F665EF"/>
    <w:rsid w:val="00F67EFF"/>
    <w:rsid w:val="00F67F92"/>
    <w:rsid w:val="00F71EE9"/>
    <w:rsid w:val="00F7215A"/>
    <w:rsid w:val="00F72EDA"/>
    <w:rsid w:val="00F74324"/>
    <w:rsid w:val="00F74460"/>
    <w:rsid w:val="00F747EE"/>
    <w:rsid w:val="00F74869"/>
    <w:rsid w:val="00F74D18"/>
    <w:rsid w:val="00F74F50"/>
    <w:rsid w:val="00F752CF"/>
    <w:rsid w:val="00F75CB6"/>
    <w:rsid w:val="00F7678D"/>
    <w:rsid w:val="00F768E5"/>
    <w:rsid w:val="00F77D16"/>
    <w:rsid w:val="00F80246"/>
    <w:rsid w:val="00F811B2"/>
    <w:rsid w:val="00F81265"/>
    <w:rsid w:val="00F8252C"/>
    <w:rsid w:val="00F82F26"/>
    <w:rsid w:val="00F8337D"/>
    <w:rsid w:val="00F83627"/>
    <w:rsid w:val="00F84198"/>
    <w:rsid w:val="00F860BD"/>
    <w:rsid w:val="00F862AF"/>
    <w:rsid w:val="00F86683"/>
    <w:rsid w:val="00F866FF"/>
    <w:rsid w:val="00F868C2"/>
    <w:rsid w:val="00F8733E"/>
    <w:rsid w:val="00F87604"/>
    <w:rsid w:val="00F903B9"/>
    <w:rsid w:val="00F91A88"/>
    <w:rsid w:val="00F93205"/>
    <w:rsid w:val="00F934A2"/>
    <w:rsid w:val="00F93DDC"/>
    <w:rsid w:val="00F93F99"/>
    <w:rsid w:val="00F94B61"/>
    <w:rsid w:val="00F95356"/>
    <w:rsid w:val="00F9551F"/>
    <w:rsid w:val="00F95C82"/>
    <w:rsid w:val="00F95F09"/>
    <w:rsid w:val="00F97BFD"/>
    <w:rsid w:val="00FA2EC6"/>
    <w:rsid w:val="00FA3528"/>
    <w:rsid w:val="00FA3CB6"/>
    <w:rsid w:val="00FA3EDD"/>
    <w:rsid w:val="00FA4B87"/>
    <w:rsid w:val="00FA4C46"/>
    <w:rsid w:val="00FA4C52"/>
    <w:rsid w:val="00FA59B2"/>
    <w:rsid w:val="00FA5DFF"/>
    <w:rsid w:val="00FA6521"/>
    <w:rsid w:val="00FA6BDA"/>
    <w:rsid w:val="00FA7CFB"/>
    <w:rsid w:val="00FB1243"/>
    <w:rsid w:val="00FB2130"/>
    <w:rsid w:val="00FB2C25"/>
    <w:rsid w:val="00FB2ECA"/>
    <w:rsid w:val="00FB3867"/>
    <w:rsid w:val="00FB42A7"/>
    <w:rsid w:val="00FB4656"/>
    <w:rsid w:val="00FB47CA"/>
    <w:rsid w:val="00FB52F7"/>
    <w:rsid w:val="00FB5560"/>
    <w:rsid w:val="00FB5A8A"/>
    <w:rsid w:val="00FB5EC0"/>
    <w:rsid w:val="00FB5EE9"/>
    <w:rsid w:val="00FB5FBB"/>
    <w:rsid w:val="00FB70D9"/>
    <w:rsid w:val="00FB7186"/>
    <w:rsid w:val="00FB7676"/>
    <w:rsid w:val="00FB7B96"/>
    <w:rsid w:val="00FC000B"/>
    <w:rsid w:val="00FC10DC"/>
    <w:rsid w:val="00FC14B8"/>
    <w:rsid w:val="00FC1807"/>
    <w:rsid w:val="00FC1FD4"/>
    <w:rsid w:val="00FC2124"/>
    <w:rsid w:val="00FC35B2"/>
    <w:rsid w:val="00FC508D"/>
    <w:rsid w:val="00FC51C3"/>
    <w:rsid w:val="00FC53B5"/>
    <w:rsid w:val="00FC6AAC"/>
    <w:rsid w:val="00FC6C04"/>
    <w:rsid w:val="00FC6D32"/>
    <w:rsid w:val="00FC72E8"/>
    <w:rsid w:val="00FC785D"/>
    <w:rsid w:val="00FD0803"/>
    <w:rsid w:val="00FD0A7A"/>
    <w:rsid w:val="00FD1237"/>
    <w:rsid w:val="00FD1A48"/>
    <w:rsid w:val="00FD2AD5"/>
    <w:rsid w:val="00FD2B2E"/>
    <w:rsid w:val="00FD2C28"/>
    <w:rsid w:val="00FD3734"/>
    <w:rsid w:val="00FD4229"/>
    <w:rsid w:val="00FD4426"/>
    <w:rsid w:val="00FD5EB1"/>
    <w:rsid w:val="00FD5F6B"/>
    <w:rsid w:val="00FD6A34"/>
    <w:rsid w:val="00FD6BE8"/>
    <w:rsid w:val="00FD7513"/>
    <w:rsid w:val="00FD7776"/>
    <w:rsid w:val="00FD78A7"/>
    <w:rsid w:val="00FD7BDE"/>
    <w:rsid w:val="00FD7E82"/>
    <w:rsid w:val="00FE0350"/>
    <w:rsid w:val="00FE1050"/>
    <w:rsid w:val="00FE1879"/>
    <w:rsid w:val="00FE2A67"/>
    <w:rsid w:val="00FE351C"/>
    <w:rsid w:val="00FE3959"/>
    <w:rsid w:val="00FE664D"/>
    <w:rsid w:val="00FE73D6"/>
    <w:rsid w:val="00FE759C"/>
    <w:rsid w:val="00FE766A"/>
    <w:rsid w:val="00FF1810"/>
    <w:rsid w:val="00FF2519"/>
    <w:rsid w:val="00FF25E0"/>
    <w:rsid w:val="00FF2BF4"/>
    <w:rsid w:val="00FF3664"/>
    <w:rsid w:val="00FF444D"/>
    <w:rsid w:val="00FF5120"/>
    <w:rsid w:val="00FF53E2"/>
    <w:rsid w:val="00FF548F"/>
    <w:rsid w:val="00FF55D7"/>
    <w:rsid w:val="00FF7003"/>
    <w:rsid w:val="00FF7D3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903691"/>
  <w14:defaultImageDpi w14:val="32767"/>
  <w15:chartTrackingRefBased/>
  <w15:docId w15:val="{CB2CC1A4-7881-4859-83E8-6B2F15874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1B63"/>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6A4A"/>
    <w:pPr>
      <w:tabs>
        <w:tab w:val="center" w:pos="4513"/>
        <w:tab w:val="right" w:pos="9026"/>
      </w:tabs>
      <w:snapToGrid w:val="0"/>
    </w:pPr>
  </w:style>
  <w:style w:type="character" w:customStyle="1" w:styleId="Char">
    <w:name w:val="머리글 Char"/>
    <w:basedOn w:val="a0"/>
    <w:link w:val="a3"/>
    <w:uiPriority w:val="99"/>
    <w:rsid w:val="00DA6A4A"/>
  </w:style>
  <w:style w:type="paragraph" w:styleId="a4">
    <w:name w:val="footer"/>
    <w:basedOn w:val="a"/>
    <w:link w:val="Char0"/>
    <w:uiPriority w:val="99"/>
    <w:unhideWhenUsed/>
    <w:rsid w:val="00DA6A4A"/>
    <w:pPr>
      <w:tabs>
        <w:tab w:val="center" w:pos="4513"/>
        <w:tab w:val="right" w:pos="9026"/>
      </w:tabs>
      <w:snapToGrid w:val="0"/>
    </w:pPr>
  </w:style>
  <w:style w:type="character" w:customStyle="1" w:styleId="Char0">
    <w:name w:val="바닥글 Char"/>
    <w:basedOn w:val="a0"/>
    <w:link w:val="a4"/>
    <w:uiPriority w:val="99"/>
    <w:rsid w:val="00DA6A4A"/>
  </w:style>
  <w:style w:type="character" w:styleId="a5">
    <w:name w:val="line number"/>
    <w:basedOn w:val="a0"/>
    <w:uiPriority w:val="99"/>
    <w:semiHidden/>
    <w:unhideWhenUsed/>
    <w:rsid w:val="00FC51C3"/>
  </w:style>
  <w:style w:type="paragraph" w:customStyle="1" w:styleId="1">
    <w:name w:val="표준1"/>
    <w:basedOn w:val="a"/>
    <w:rsid w:val="002C7DC6"/>
    <w:pPr>
      <w:widowControl/>
      <w:wordWrap/>
      <w:autoSpaceDE/>
      <w:spacing w:after="0" w:line="384" w:lineRule="auto"/>
      <w:textAlignment w:val="baseline"/>
    </w:pPr>
    <w:rPr>
      <w:rFonts w:ascii="Times New Roman" w:eastAsia="굴림" w:hAnsi="굴림" w:cs="굴림"/>
      <w:b/>
      <w:bCs/>
      <w:color w:val="000000"/>
      <w:kern w:val="0"/>
      <w:sz w:val="24"/>
      <w:szCs w:val="24"/>
    </w:rPr>
  </w:style>
  <w:style w:type="character" w:styleId="a6">
    <w:name w:val="Hyperlink"/>
    <w:basedOn w:val="a0"/>
    <w:uiPriority w:val="99"/>
    <w:unhideWhenUsed/>
    <w:rsid w:val="00C17100"/>
    <w:rPr>
      <w:color w:val="0563C1" w:themeColor="hyperlink"/>
      <w:u w:val="single"/>
    </w:rPr>
  </w:style>
  <w:style w:type="character" w:styleId="a7">
    <w:name w:val="Unresolved Mention"/>
    <w:basedOn w:val="a0"/>
    <w:uiPriority w:val="99"/>
    <w:semiHidden/>
    <w:unhideWhenUsed/>
    <w:rsid w:val="00C17100"/>
    <w:rPr>
      <w:color w:val="605E5C"/>
      <w:shd w:val="clear" w:color="auto" w:fill="E1DFDD"/>
    </w:rPr>
  </w:style>
  <w:style w:type="character" w:styleId="a8">
    <w:name w:val="annotation reference"/>
    <w:basedOn w:val="a0"/>
    <w:uiPriority w:val="99"/>
    <w:semiHidden/>
    <w:unhideWhenUsed/>
    <w:rsid w:val="00066791"/>
    <w:rPr>
      <w:sz w:val="18"/>
      <w:szCs w:val="18"/>
    </w:rPr>
  </w:style>
  <w:style w:type="paragraph" w:styleId="a9">
    <w:name w:val="annotation text"/>
    <w:basedOn w:val="a"/>
    <w:link w:val="Char1"/>
    <w:uiPriority w:val="99"/>
    <w:unhideWhenUsed/>
    <w:rsid w:val="00066791"/>
    <w:pPr>
      <w:jc w:val="left"/>
    </w:pPr>
  </w:style>
  <w:style w:type="character" w:customStyle="1" w:styleId="Char1">
    <w:name w:val="메모 텍스트 Char"/>
    <w:basedOn w:val="a0"/>
    <w:link w:val="a9"/>
    <w:uiPriority w:val="99"/>
    <w:rsid w:val="00066791"/>
  </w:style>
  <w:style w:type="paragraph" w:styleId="aa">
    <w:name w:val="annotation subject"/>
    <w:basedOn w:val="a9"/>
    <w:next w:val="a9"/>
    <w:link w:val="Char2"/>
    <w:uiPriority w:val="99"/>
    <w:semiHidden/>
    <w:unhideWhenUsed/>
    <w:rsid w:val="00066791"/>
    <w:rPr>
      <w:b/>
      <w:bCs/>
    </w:rPr>
  </w:style>
  <w:style w:type="character" w:customStyle="1" w:styleId="Char2">
    <w:name w:val="메모 주제 Char"/>
    <w:basedOn w:val="Char1"/>
    <w:link w:val="aa"/>
    <w:uiPriority w:val="99"/>
    <w:semiHidden/>
    <w:rsid w:val="00066791"/>
    <w:rPr>
      <w:b/>
      <w:bCs/>
    </w:rPr>
  </w:style>
  <w:style w:type="paragraph" w:styleId="ab">
    <w:name w:val="Balloon Text"/>
    <w:basedOn w:val="a"/>
    <w:link w:val="Char3"/>
    <w:uiPriority w:val="99"/>
    <w:semiHidden/>
    <w:unhideWhenUsed/>
    <w:rsid w:val="00066791"/>
    <w:pPr>
      <w:spacing w:after="0" w:line="240" w:lineRule="auto"/>
    </w:pPr>
    <w:rPr>
      <w:rFonts w:asciiTheme="majorHAnsi" w:eastAsiaTheme="majorEastAsia" w:hAnsiTheme="majorHAnsi" w:cstheme="majorBidi"/>
      <w:sz w:val="18"/>
      <w:szCs w:val="18"/>
    </w:rPr>
  </w:style>
  <w:style w:type="character" w:customStyle="1" w:styleId="Char3">
    <w:name w:val="풍선 도움말 텍스트 Char"/>
    <w:basedOn w:val="a0"/>
    <w:link w:val="ab"/>
    <w:uiPriority w:val="99"/>
    <w:semiHidden/>
    <w:rsid w:val="00066791"/>
    <w:rPr>
      <w:rFonts w:asciiTheme="majorHAnsi" w:eastAsiaTheme="majorEastAsia" w:hAnsiTheme="majorHAnsi" w:cstheme="majorBidi"/>
      <w:sz w:val="18"/>
      <w:szCs w:val="18"/>
    </w:rPr>
  </w:style>
  <w:style w:type="paragraph" w:styleId="ac">
    <w:name w:val="List Paragraph"/>
    <w:basedOn w:val="a"/>
    <w:uiPriority w:val="34"/>
    <w:qFormat/>
    <w:rsid w:val="00FB5A8A"/>
    <w:pPr>
      <w:ind w:leftChars="400" w:left="800"/>
    </w:pPr>
  </w:style>
  <w:style w:type="character" w:styleId="ad">
    <w:name w:val="Placeholder Text"/>
    <w:basedOn w:val="a0"/>
    <w:uiPriority w:val="99"/>
    <w:semiHidden/>
    <w:rsid w:val="005073A0"/>
    <w:rPr>
      <w:color w:val="808080"/>
    </w:rPr>
  </w:style>
  <w:style w:type="character" w:styleId="ae">
    <w:name w:val="page number"/>
    <w:basedOn w:val="a0"/>
    <w:uiPriority w:val="99"/>
    <w:semiHidden/>
    <w:unhideWhenUsed/>
    <w:rsid w:val="005B4383"/>
  </w:style>
  <w:style w:type="paragraph" w:customStyle="1" w:styleId="hstyle0">
    <w:name w:val="hstyle0"/>
    <w:basedOn w:val="a"/>
    <w:rsid w:val="007719F2"/>
    <w:pPr>
      <w:widowControl/>
      <w:wordWrap/>
      <w:autoSpaceDE/>
      <w:autoSpaceDN/>
      <w:spacing w:after="0" w:line="384" w:lineRule="auto"/>
    </w:pPr>
    <w:rPr>
      <w:rFonts w:ascii="바탕" w:eastAsia="바탕" w:hAnsi="바탕" w:cs="굴림"/>
      <w:color w:val="000000"/>
      <w:kern w:val="0"/>
      <w:szCs w:val="20"/>
    </w:rPr>
  </w:style>
  <w:style w:type="paragraph" w:styleId="af">
    <w:name w:val="Revision"/>
    <w:hidden/>
    <w:uiPriority w:val="99"/>
    <w:semiHidden/>
    <w:rsid w:val="00905906"/>
    <w:pPr>
      <w:spacing w:after="0" w:line="240" w:lineRule="auto"/>
      <w:jc w:val="left"/>
    </w:pPr>
  </w:style>
  <w:style w:type="paragraph" w:customStyle="1" w:styleId="EndNoteBibliographyTitle">
    <w:name w:val="EndNote Bibliography Title"/>
    <w:basedOn w:val="a"/>
    <w:link w:val="EndNoteBibliographyTitleChar"/>
    <w:rsid w:val="00DC0D0D"/>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DC0D0D"/>
    <w:rPr>
      <w:rFonts w:ascii="맑은 고딕" w:eastAsia="맑은 고딕" w:hAnsi="맑은 고딕"/>
      <w:noProof/>
    </w:rPr>
  </w:style>
  <w:style w:type="paragraph" w:customStyle="1" w:styleId="EndNoteBibliography">
    <w:name w:val="EndNote Bibliography"/>
    <w:basedOn w:val="a"/>
    <w:link w:val="EndNoteBibliographyChar"/>
    <w:rsid w:val="00DC0D0D"/>
    <w:pPr>
      <w:spacing w:line="240" w:lineRule="auto"/>
    </w:pPr>
    <w:rPr>
      <w:rFonts w:ascii="맑은 고딕" w:eastAsia="맑은 고딕" w:hAnsi="맑은 고딕"/>
      <w:noProof/>
    </w:rPr>
  </w:style>
  <w:style w:type="character" w:customStyle="1" w:styleId="EndNoteBibliographyChar">
    <w:name w:val="EndNote Bibliography Char"/>
    <w:basedOn w:val="a0"/>
    <w:link w:val="EndNoteBibliography"/>
    <w:rsid w:val="00DC0D0D"/>
    <w:rPr>
      <w:rFonts w:ascii="맑은 고딕" w:eastAsia="맑은 고딕" w:hAnsi="맑은 고딕"/>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94797">
      <w:bodyDiv w:val="1"/>
      <w:marLeft w:val="0"/>
      <w:marRight w:val="0"/>
      <w:marTop w:val="0"/>
      <w:marBottom w:val="0"/>
      <w:divBdr>
        <w:top w:val="none" w:sz="0" w:space="0" w:color="auto"/>
        <w:left w:val="none" w:sz="0" w:space="0" w:color="auto"/>
        <w:bottom w:val="none" w:sz="0" w:space="0" w:color="auto"/>
        <w:right w:val="none" w:sz="0" w:space="0" w:color="auto"/>
      </w:divBdr>
    </w:div>
    <w:div w:id="111754355">
      <w:bodyDiv w:val="1"/>
      <w:marLeft w:val="0"/>
      <w:marRight w:val="0"/>
      <w:marTop w:val="0"/>
      <w:marBottom w:val="0"/>
      <w:divBdr>
        <w:top w:val="none" w:sz="0" w:space="0" w:color="auto"/>
        <w:left w:val="none" w:sz="0" w:space="0" w:color="auto"/>
        <w:bottom w:val="none" w:sz="0" w:space="0" w:color="auto"/>
        <w:right w:val="none" w:sz="0" w:space="0" w:color="auto"/>
      </w:divBdr>
    </w:div>
    <w:div w:id="112866410">
      <w:bodyDiv w:val="1"/>
      <w:marLeft w:val="0"/>
      <w:marRight w:val="0"/>
      <w:marTop w:val="0"/>
      <w:marBottom w:val="0"/>
      <w:divBdr>
        <w:top w:val="none" w:sz="0" w:space="0" w:color="auto"/>
        <w:left w:val="none" w:sz="0" w:space="0" w:color="auto"/>
        <w:bottom w:val="none" w:sz="0" w:space="0" w:color="auto"/>
        <w:right w:val="none" w:sz="0" w:space="0" w:color="auto"/>
      </w:divBdr>
    </w:div>
    <w:div w:id="199586372">
      <w:bodyDiv w:val="1"/>
      <w:marLeft w:val="0"/>
      <w:marRight w:val="0"/>
      <w:marTop w:val="0"/>
      <w:marBottom w:val="0"/>
      <w:divBdr>
        <w:top w:val="none" w:sz="0" w:space="0" w:color="auto"/>
        <w:left w:val="none" w:sz="0" w:space="0" w:color="auto"/>
        <w:bottom w:val="none" w:sz="0" w:space="0" w:color="auto"/>
        <w:right w:val="none" w:sz="0" w:space="0" w:color="auto"/>
      </w:divBdr>
    </w:div>
    <w:div w:id="206068045">
      <w:bodyDiv w:val="1"/>
      <w:marLeft w:val="0"/>
      <w:marRight w:val="0"/>
      <w:marTop w:val="0"/>
      <w:marBottom w:val="0"/>
      <w:divBdr>
        <w:top w:val="none" w:sz="0" w:space="0" w:color="auto"/>
        <w:left w:val="none" w:sz="0" w:space="0" w:color="auto"/>
        <w:bottom w:val="none" w:sz="0" w:space="0" w:color="auto"/>
        <w:right w:val="none" w:sz="0" w:space="0" w:color="auto"/>
      </w:divBdr>
    </w:div>
    <w:div w:id="208347671">
      <w:bodyDiv w:val="1"/>
      <w:marLeft w:val="0"/>
      <w:marRight w:val="0"/>
      <w:marTop w:val="0"/>
      <w:marBottom w:val="0"/>
      <w:divBdr>
        <w:top w:val="none" w:sz="0" w:space="0" w:color="auto"/>
        <w:left w:val="none" w:sz="0" w:space="0" w:color="auto"/>
        <w:bottom w:val="none" w:sz="0" w:space="0" w:color="auto"/>
        <w:right w:val="none" w:sz="0" w:space="0" w:color="auto"/>
      </w:divBdr>
      <w:divsChild>
        <w:div w:id="1711804431">
          <w:marLeft w:val="0"/>
          <w:marRight w:val="0"/>
          <w:marTop w:val="90"/>
          <w:marBottom w:val="0"/>
          <w:divBdr>
            <w:top w:val="none" w:sz="0" w:space="0" w:color="auto"/>
            <w:left w:val="none" w:sz="0" w:space="0" w:color="auto"/>
            <w:bottom w:val="none" w:sz="0" w:space="0" w:color="auto"/>
            <w:right w:val="none" w:sz="0" w:space="0" w:color="auto"/>
          </w:divBdr>
          <w:divsChild>
            <w:div w:id="295524184">
              <w:marLeft w:val="0"/>
              <w:marRight w:val="0"/>
              <w:marTop w:val="0"/>
              <w:marBottom w:val="420"/>
              <w:divBdr>
                <w:top w:val="none" w:sz="0" w:space="0" w:color="auto"/>
                <w:left w:val="none" w:sz="0" w:space="0" w:color="auto"/>
                <w:bottom w:val="none" w:sz="0" w:space="0" w:color="auto"/>
                <w:right w:val="none" w:sz="0" w:space="0" w:color="auto"/>
              </w:divBdr>
              <w:divsChild>
                <w:div w:id="761218844">
                  <w:marLeft w:val="0"/>
                  <w:marRight w:val="0"/>
                  <w:marTop w:val="0"/>
                  <w:marBottom w:val="0"/>
                  <w:divBdr>
                    <w:top w:val="none" w:sz="0" w:space="0" w:color="auto"/>
                    <w:left w:val="none" w:sz="0" w:space="0" w:color="auto"/>
                    <w:bottom w:val="none" w:sz="0" w:space="0" w:color="auto"/>
                    <w:right w:val="none" w:sz="0" w:space="0" w:color="auto"/>
                  </w:divBdr>
                  <w:divsChild>
                    <w:div w:id="12986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50184">
      <w:bodyDiv w:val="1"/>
      <w:marLeft w:val="0"/>
      <w:marRight w:val="0"/>
      <w:marTop w:val="0"/>
      <w:marBottom w:val="0"/>
      <w:divBdr>
        <w:top w:val="none" w:sz="0" w:space="0" w:color="auto"/>
        <w:left w:val="none" w:sz="0" w:space="0" w:color="auto"/>
        <w:bottom w:val="none" w:sz="0" w:space="0" w:color="auto"/>
        <w:right w:val="none" w:sz="0" w:space="0" w:color="auto"/>
      </w:divBdr>
    </w:div>
    <w:div w:id="215817401">
      <w:bodyDiv w:val="1"/>
      <w:marLeft w:val="0"/>
      <w:marRight w:val="0"/>
      <w:marTop w:val="0"/>
      <w:marBottom w:val="0"/>
      <w:divBdr>
        <w:top w:val="none" w:sz="0" w:space="0" w:color="auto"/>
        <w:left w:val="none" w:sz="0" w:space="0" w:color="auto"/>
        <w:bottom w:val="none" w:sz="0" w:space="0" w:color="auto"/>
        <w:right w:val="none" w:sz="0" w:space="0" w:color="auto"/>
      </w:divBdr>
    </w:div>
    <w:div w:id="245070436">
      <w:bodyDiv w:val="1"/>
      <w:marLeft w:val="0"/>
      <w:marRight w:val="0"/>
      <w:marTop w:val="0"/>
      <w:marBottom w:val="0"/>
      <w:divBdr>
        <w:top w:val="none" w:sz="0" w:space="0" w:color="auto"/>
        <w:left w:val="none" w:sz="0" w:space="0" w:color="auto"/>
        <w:bottom w:val="none" w:sz="0" w:space="0" w:color="auto"/>
        <w:right w:val="none" w:sz="0" w:space="0" w:color="auto"/>
      </w:divBdr>
    </w:div>
    <w:div w:id="333605234">
      <w:bodyDiv w:val="1"/>
      <w:marLeft w:val="0"/>
      <w:marRight w:val="0"/>
      <w:marTop w:val="0"/>
      <w:marBottom w:val="0"/>
      <w:divBdr>
        <w:top w:val="none" w:sz="0" w:space="0" w:color="auto"/>
        <w:left w:val="none" w:sz="0" w:space="0" w:color="auto"/>
        <w:bottom w:val="none" w:sz="0" w:space="0" w:color="auto"/>
        <w:right w:val="none" w:sz="0" w:space="0" w:color="auto"/>
      </w:divBdr>
    </w:div>
    <w:div w:id="383410264">
      <w:bodyDiv w:val="1"/>
      <w:marLeft w:val="0"/>
      <w:marRight w:val="0"/>
      <w:marTop w:val="0"/>
      <w:marBottom w:val="0"/>
      <w:divBdr>
        <w:top w:val="none" w:sz="0" w:space="0" w:color="auto"/>
        <w:left w:val="none" w:sz="0" w:space="0" w:color="auto"/>
        <w:bottom w:val="none" w:sz="0" w:space="0" w:color="auto"/>
        <w:right w:val="none" w:sz="0" w:space="0" w:color="auto"/>
      </w:divBdr>
    </w:div>
    <w:div w:id="443548674">
      <w:bodyDiv w:val="1"/>
      <w:marLeft w:val="0"/>
      <w:marRight w:val="0"/>
      <w:marTop w:val="0"/>
      <w:marBottom w:val="0"/>
      <w:divBdr>
        <w:top w:val="none" w:sz="0" w:space="0" w:color="auto"/>
        <w:left w:val="none" w:sz="0" w:space="0" w:color="auto"/>
        <w:bottom w:val="none" w:sz="0" w:space="0" w:color="auto"/>
        <w:right w:val="none" w:sz="0" w:space="0" w:color="auto"/>
      </w:divBdr>
    </w:div>
    <w:div w:id="455374894">
      <w:bodyDiv w:val="1"/>
      <w:marLeft w:val="0"/>
      <w:marRight w:val="0"/>
      <w:marTop w:val="0"/>
      <w:marBottom w:val="0"/>
      <w:divBdr>
        <w:top w:val="none" w:sz="0" w:space="0" w:color="auto"/>
        <w:left w:val="none" w:sz="0" w:space="0" w:color="auto"/>
        <w:bottom w:val="none" w:sz="0" w:space="0" w:color="auto"/>
        <w:right w:val="none" w:sz="0" w:space="0" w:color="auto"/>
      </w:divBdr>
      <w:divsChild>
        <w:div w:id="666400774">
          <w:marLeft w:val="0"/>
          <w:marRight w:val="0"/>
          <w:marTop w:val="0"/>
          <w:marBottom w:val="45"/>
          <w:divBdr>
            <w:top w:val="none" w:sz="0" w:space="0" w:color="auto"/>
            <w:left w:val="none" w:sz="0" w:space="0" w:color="auto"/>
            <w:bottom w:val="none" w:sz="0" w:space="0" w:color="auto"/>
            <w:right w:val="none" w:sz="0" w:space="0" w:color="auto"/>
          </w:divBdr>
        </w:div>
      </w:divsChild>
    </w:div>
    <w:div w:id="534926941">
      <w:bodyDiv w:val="1"/>
      <w:marLeft w:val="0"/>
      <w:marRight w:val="0"/>
      <w:marTop w:val="0"/>
      <w:marBottom w:val="0"/>
      <w:divBdr>
        <w:top w:val="none" w:sz="0" w:space="0" w:color="auto"/>
        <w:left w:val="none" w:sz="0" w:space="0" w:color="auto"/>
        <w:bottom w:val="none" w:sz="0" w:space="0" w:color="auto"/>
        <w:right w:val="none" w:sz="0" w:space="0" w:color="auto"/>
      </w:divBdr>
    </w:div>
    <w:div w:id="562104976">
      <w:bodyDiv w:val="1"/>
      <w:marLeft w:val="0"/>
      <w:marRight w:val="0"/>
      <w:marTop w:val="0"/>
      <w:marBottom w:val="0"/>
      <w:divBdr>
        <w:top w:val="none" w:sz="0" w:space="0" w:color="auto"/>
        <w:left w:val="none" w:sz="0" w:space="0" w:color="auto"/>
        <w:bottom w:val="none" w:sz="0" w:space="0" w:color="auto"/>
        <w:right w:val="none" w:sz="0" w:space="0" w:color="auto"/>
      </w:divBdr>
    </w:div>
    <w:div w:id="607274856">
      <w:bodyDiv w:val="1"/>
      <w:marLeft w:val="0"/>
      <w:marRight w:val="0"/>
      <w:marTop w:val="0"/>
      <w:marBottom w:val="0"/>
      <w:divBdr>
        <w:top w:val="none" w:sz="0" w:space="0" w:color="auto"/>
        <w:left w:val="none" w:sz="0" w:space="0" w:color="auto"/>
        <w:bottom w:val="none" w:sz="0" w:space="0" w:color="auto"/>
        <w:right w:val="none" w:sz="0" w:space="0" w:color="auto"/>
      </w:divBdr>
    </w:div>
    <w:div w:id="670838210">
      <w:bodyDiv w:val="1"/>
      <w:marLeft w:val="0"/>
      <w:marRight w:val="0"/>
      <w:marTop w:val="0"/>
      <w:marBottom w:val="0"/>
      <w:divBdr>
        <w:top w:val="none" w:sz="0" w:space="0" w:color="auto"/>
        <w:left w:val="none" w:sz="0" w:space="0" w:color="auto"/>
        <w:bottom w:val="none" w:sz="0" w:space="0" w:color="auto"/>
        <w:right w:val="none" w:sz="0" w:space="0" w:color="auto"/>
      </w:divBdr>
    </w:div>
    <w:div w:id="679234977">
      <w:bodyDiv w:val="1"/>
      <w:marLeft w:val="0"/>
      <w:marRight w:val="0"/>
      <w:marTop w:val="0"/>
      <w:marBottom w:val="0"/>
      <w:divBdr>
        <w:top w:val="none" w:sz="0" w:space="0" w:color="auto"/>
        <w:left w:val="none" w:sz="0" w:space="0" w:color="auto"/>
        <w:bottom w:val="none" w:sz="0" w:space="0" w:color="auto"/>
        <w:right w:val="none" w:sz="0" w:space="0" w:color="auto"/>
      </w:divBdr>
    </w:div>
    <w:div w:id="728461965">
      <w:bodyDiv w:val="1"/>
      <w:marLeft w:val="0"/>
      <w:marRight w:val="0"/>
      <w:marTop w:val="0"/>
      <w:marBottom w:val="0"/>
      <w:divBdr>
        <w:top w:val="none" w:sz="0" w:space="0" w:color="auto"/>
        <w:left w:val="none" w:sz="0" w:space="0" w:color="auto"/>
        <w:bottom w:val="none" w:sz="0" w:space="0" w:color="auto"/>
        <w:right w:val="none" w:sz="0" w:space="0" w:color="auto"/>
      </w:divBdr>
    </w:div>
    <w:div w:id="729498609">
      <w:bodyDiv w:val="1"/>
      <w:marLeft w:val="0"/>
      <w:marRight w:val="0"/>
      <w:marTop w:val="0"/>
      <w:marBottom w:val="0"/>
      <w:divBdr>
        <w:top w:val="none" w:sz="0" w:space="0" w:color="auto"/>
        <w:left w:val="none" w:sz="0" w:space="0" w:color="auto"/>
        <w:bottom w:val="none" w:sz="0" w:space="0" w:color="auto"/>
        <w:right w:val="none" w:sz="0" w:space="0" w:color="auto"/>
      </w:divBdr>
    </w:div>
    <w:div w:id="756370379">
      <w:bodyDiv w:val="1"/>
      <w:marLeft w:val="0"/>
      <w:marRight w:val="0"/>
      <w:marTop w:val="0"/>
      <w:marBottom w:val="0"/>
      <w:divBdr>
        <w:top w:val="none" w:sz="0" w:space="0" w:color="auto"/>
        <w:left w:val="none" w:sz="0" w:space="0" w:color="auto"/>
        <w:bottom w:val="none" w:sz="0" w:space="0" w:color="auto"/>
        <w:right w:val="none" w:sz="0" w:space="0" w:color="auto"/>
      </w:divBdr>
    </w:div>
    <w:div w:id="789319967">
      <w:bodyDiv w:val="1"/>
      <w:marLeft w:val="0"/>
      <w:marRight w:val="0"/>
      <w:marTop w:val="0"/>
      <w:marBottom w:val="0"/>
      <w:divBdr>
        <w:top w:val="none" w:sz="0" w:space="0" w:color="auto"/>
        <w:left w:val="none" w:sz="0" w:space="0" w:color="auto"/>
        <w:bottom w:val="none" w:sz="0" w:space="0" w:color="auto"/>
        <w:right w:val="none" w:sz="0" w:space="0" w:color="auto"/>
      </w:divBdr>
    </w:div>
    <w:div w:id="824977216">
      <w:bodyDiv w:val="1"/>
      <w:marLeft w:val="0"/>
      <w:marRight w:val="0"/>
      <w:marTop w:val="0"/>
      <w:marBottom w:val="0"/>
      <w:divBdr>
        <w:top w:val="none" w:sz="0" w:space="0" w:color="auto"/>
        <w:left w:val="none" w:sz="0" w:space="0" w:color="auto"/>
        <w:bottom w:val="none" w:sz="0" w:space="0" w:color="auto"/>
        <w:right w:val="none" w:sz="0" w:space="0" w:color="auto"/>
      </w:divBdr>
    </w:div>
    <w:div w:id="844519766">
      <w:bodyDiv w:val="1"/>
      <w:marLeft w:val="0"/>
      <w:marRight w:val="0"/>
      <w:marTop w:val="0"/>
      <w:marBottom w:val="0"/>
      <w:divBdr>
        <w:top w:val="none" w:sz="0" w:space="0" w:color="auto"/>
        <w:left w:val="none" w:sz="0" w:space="0" w:color="auto"/>
        <w:bottom w:val="none" w:sz="0" w:space="0" w:color="auto"/>
        <w:right w:val="none" w:sz="0" w:space="0" w:color="auto"/>
      </w:divBdr>
    </w:div>
    <w:div w:id="853809275">
      <w:bodyDiv w:val="1"/>
      <w:marLeft w:val="0"/>
      <w:marRight w:val="0"/>
      <w:marTop w:val="0"/>
      <w:marBottom w:val="0"/>
      <w:divBdr>
        <w:top w:val="none" w:sz="0" w:space="0" w:color="auto"/>
        <w:left w:val="none" w:sz="0" w:space="0" w:color="auto"/>
        <w:bottom w:val="none" w:sz="0" w:space="0" w:color="auto"/>
        <w:right w:val="none" w:sz="0" w:space="0" w:color="auto"/>
      </w:divBdr>
    </w:div>
    <w:div w:id="899904037">
      <w:bodyDiv w:val="1"/>
      <w:marLeft w:val="0"/>
      <w:marRight w:val="0"/>
      <w:marTop w:val="0"/>
      <w:marBottom w:val="0"/>
      <w:divBdr>
        <w:top w:val="none" w:sz="0" w:space="0" w:color="auto"/>
        <w:left w:val="none" w:sz="0" w:space="0" w:color="auto"/>
        <w:bottom w:val="none" w:sz="0" w:space="0" w:color="auto"/>
        <w:right w:val="none" w:sz="0" w:space="0" w:color="auto"/>
      </w:divBdr>
    </w:div>
    <w:div w:id="939022115">
      <w:bodyDiv w:val="1"/>
      <w:marLeft w:val="0"/>
      <w:marRight w:val="0"/>
      <w:marTop w:val="0"/>
      <w:marBottom w:val="0"/>
      <w:divBdr>
        <w:top w:val="none" w:sz="0" w:space="0" w:color="auto"/>
        <w:left w:val="none" w:sz="0" w:space="0" w:color="auto"/>
        <w:bottom w:val="none" w:sz="0" w:space="0" w:color="auto"/>
        <w:right w:val="none" w:sz="0" w:space="0" w:color="auto"/>
      </w:divBdr>
    </w:div>
    <w:div w:id="942958621">
      <w:bodyDiv w:val="1"/>
      <w:marLeft w:val="0"/>
      <w:marRight w:val="0"/>
      <w:marTop w:val="0"/>
      <w:marBottom w:val="0"/>
      <w:divBdr>
        <w:top w:val="none" w:sz="0" w:space="0" w:color="auto"/>
        <w:left w:val="none" w:sz="0" w:space="0" w:color="auto"/>
        <w:bottom w:val="none" w:sz="0" w:space="0" w:color="auto"/>
        <w:right w:val="none" w:sz="0" w:space="0" w:color="auto"/>
      </w:divBdr>
    </w:div>
    <w:div w:id="950630944">
      <w:bodyDiv w:val="1"/>
      <w:marLeft w:val="0"/>
      <w:marRight w:val="0"/>
      <w:marTop w:val="0"/>
      <w:marBottom w:val="0"/>
      <w:divBdr>
        <w:top w:val="none" w:sz="0" w:space="0" w:color="auto"/>
        <w:left w:val="none" w:sz="0" w:space="0" w:color="auto"/>
        <w:bottom w:val="none" w:sz="0" w:space="0" w:color="auto"/>
        <w:right w:val="none" w:sz="0" w:space="0" w:color="auto"/>
      </w:divBdr>
    </w:div>
    <w:div w:id="978144010">
      <w:bodyDiv w:val="1"/>
      <w:marLeft w:val="0"/>
      <w:marRight w:val="0"/>
      <w:marTop w:val="0"/>
      <w:marBottom w:val="0"/>
      <w:divBdr>
        <w:top w:val="none" w:sz="0" w:space="0" w:color="auto"/>
        <w:left w:val="none" w:sz="0" w:space="0" w:color="auto"/>
        <w:bottom w:val="none" w:sz="0" w:space="0" w:color="auto"/>
        <w:right w:val="none" w:sz="0" w:space="0" w:color="auto"/>
      </w:divBdr>
    </w:div>
    <w:div w:id="1050957707">
      <w:bodyDiv w:val="1"/>
      <w:marLeft w:val="0"/>
      <w:marRight w:val="0"/>
      <w:marTop w:val="0"/>
      <w:marBottom w:val="0"/>
      <w:divBdr>
        <w:top w:val="none" w:sz="0" w:space="0" w:color="auto"/>
        <w:left w:val="none" w:sz="0" w:space="0" w:color="auto"/>
        <w:bottom w:val="none" w:sz="0" w:space="0" w:color="auto"/>
        <w:right w:val="none" w:sz="0" w:space="0" w:color="auto"/>
      </w:divBdr>
    </w:div>
    <w:div w:id="1075393315">
      <w:bodyDiv w:val="1"/>
      <w:marLeft w:val="0"/>
      <w:marRight w:val="0"/>
      <w:marTop w:val="0"/>
      <w:marBottom w:val="0"/>
      <w:divBdr>
        <w:top w:val="none" w:sz="0" w:space="0" w:color="auto"/>
        <w:left w:val="none" w:sz="0" w:space="0" w:color="auto"/>
        <w:bottom w:val="none" w:sz="0" w:space="0" w:color="auto"/>
        <w:right w:val="none" w:sz="0" w:space="0" w:color="auto"/>
      </w:divBdr>
    </w:div>
    <w:div w:id="1115489962">
      <w:bodyDiv w:val="1"/>
      <w:marLeft w:val="0"/>
      <w:marRight w:val="0"/>
      <w:marTop w:val="0"/>
      <w:marBottom w:val="0"/>
      <w:divBdr>
        <w:top w:val="none" w:sz="0" w:space="0" w:color="auto"/>
        <w:left w:val="none" w:sz="0" w:space="0" w:color="auto"/>
        <w:bottom w:val="none" w:sz="0" w:space="0" w:color="auto"/>
        <w:right w:val="none" w:sz="0" w:space="0" w:color="auto"/>
      </w:divBdr>
    </w:div>
    <w:div w:id="1120877446">
      <w:bodyDiv w:val="1"/>
      <w:marLeft w:val="0"/>
      <w:marRight w:val="0"/>
      <w:marTop w:val="0"/>
      <w:marBottom w:val="0"/>
      <w:divBdr>
        <w:top w:val="none" w:sz="0" w:space="0" w:color="auto"/>
        <w:left w:val="none" w:sz="0" w:space="0" w:color="auto"/>
        <w:bottom w:val="none" w:sz="0" w:space="0" w:color="auto"/>
        <w:right w:val="none" w:sz="0" w:space="0" w:color="auto"/>
      </w:divBdr>
    </w:div>
    <w:div w:id="1146972969">
      <w:bodyDiv w:val="1"/>
      <w:marLeft w:val="0"/>
      <w:marRight w:val="0"/>
      <w:marTop w:val="0"/>
      <w:marBottom w:val="0"/>
      <w:divBdr>
        <w:top w:val="none" w:sz="0" w:space="0" w:color="auto"/>
        <w:left w:val="none" w:sz="0" w:space="0" w:color="auto"/>
        <w:bottom w:val="none" w:sz="0" w:space="0" w:color="auto"/>
        <w:right w:val="none" w:sz="0" w:space="0" w:color="auto"/>
      </w:divBdr>
    </w:div>
    <w:div w:id="1359426613">
      <w:bodyDiv w:val="1"/>
      <w:marLeft w:val="0"/>
      <w:marRight w:val="0"/>
      <w:marTop w:val="0"/>
      <w:marBottom w:val="0"/>
      <w:divBdr>
        <w:top w:val="none" w:sz="0" w:space="0" w:color="auto"/>
        <w:left w:val="none" w:sz="0" w:space="0" w:color="auto"/>
        <w:bottom w:val="none" w:sz="0" w:space="0" w:color="auto"/>
        <w:right w:val="none" w:sz="0" w:space="0" w:color="auto"/>
      </w:divBdr>
    </w:div>
    <w:div w:id="1444570076">
      <w:bodyDiv w:val="1"/>
      <w:marLeft w:val="0"/>
      <w:marRight w:val="0"/>
      <w:marTop w:val="0"/>
      <w:marBottom w:val="0"/>
      <w:divBdr>
        <w:top w:val="none" w:sz="0" w:space="0" w:color="auto"/>
        <w:left w:val="none" w:sz="0" w:space="0" w:color="auto"/>
        <w:bottom w:val="none" w:sz="0" w:space="0" w:color="auto"/>
        <w:right w:val="none" w:sz="0" w:space="0" w:color="auto"/>
      </w:divBdr>
    </w:div>
    <w:div w:id="1458330741">
      <w:bodyDiv w:val="1"/>
      <w:marLeft w:val="0"/>
      <w:marRight w:val="0"/>
      <w:marTop w:val="0"/>
      <w:marBottom w:val="0"/>
      <w:divBdr>
        <w:top w:val="none" w:sz="0" w:space="0" w:color="auto"/>
        <w:left w:val="none" w:sz="0" w:space="0" w:color="auto"/>
        <w:bottom w:val="none" w:sz="0" w:space="0" w:color="auto"/>
        <w:right w:val="none" w:sz="0" w:space="0" w:color="auto"/>
      </w:divBdr>
    </w:div>
    <w:div w:id="1498576720">
      <w:bodyDiv w:val="1"/>
      <w:marLeft w:val="0"/>
      <w:marRight w:val="0"/>
      <w:marTop w:val="0"/>
      <w:marBottom w:val="0"/>
      <w:divBdr>
        <w:top w:val="none" w:sz="0" w:space="0" w:color="auto"/>
        <w:left w:val="none" w:sz="0" w:space="0" w:color="auto"/>
        <w:bottom w:val="none" w:sz="0" w:space="0" w:color="auto"/>
        <w:right w:val="none" w:sz="0" w:space="0" w:color="auto"/>
      </w:divBdr>
    </w:div>
    <w:div w:id="1526553186">
      <w:bodyDiv w:val="1"/>
      <w:marLeft w:val="0"/>
      <w:marRight w:val="0"/>
      <w:marTop w:val="0"/>
      <w:marBottom w:val="0"/>
      <w:divBdr>
        <w:top w:val="none" w:sz="0" w:space="0" w:color="auto"/>
        <w:left w:val="none" w:sz="0" w:space="0" w:color="auto"/>
        <w:bottom w:val="none" w:sz="0" w:space="0" w:color="auto"/>
        <w:right w:val="none" w:sz="0" w:space="0" w:color="auto"/>
      </w:divBdr>
    </w:div>
    <w:div w:id="1532452239">
      <w:bodyDiv w:val="1"/>
      <w:marLeft w:val="0"/>
      <w:marRight w:val="0"/>
      <w:marTop w:val="0"/>
      <w:marBottom w:val="0"/>
      <w:divBdr>
        <w:top w:val="none" w:sz="0" w:space="0" w:color="auto"/>
        <w:left w:val="none" w:sz="0" w:space="0" w:color="auto"/>
        <w:bottom w:val="none" w:sz="0" w:space="0" w:color="auto"/>
        <w:right w:val="none" w:sz="0" w:space="0" w:color="auto"/>
      </w:divBdr>
    </w:div>
    <w:div w:id="1578782857">
      <w:bodyDiv w:val="1"/>
      <w:marLeft w:val="0"/>
      <w:marRight w:val="0"/>
      <w:marTop w:val="0"/>
      <w:marBottom w:val="0"/>
      <w:divBdr>
        <w:top w:val="none" w:sz="0" w:space="0" w:color="auto"/>
        <w:left w:val="none" w:sz="0" w:space="0" w:color="auto"/>
        <w:bottom w:val="none" w:sz="0" w:space="0" w:color="auto"/>
        <w:right w:val="none" w:sz="0" w:space="0" w:color="auto"/>
      </w:divBdr>
    </w:div>
    <w:div w:id="1593320841">
      <w:bodyDiv w:val="1"/>
      <w:marLeft w:val="0"/>
      <w:marRight w:val="0"/>
      <w:marTop w:val="0"/>
      <w:marBottom w:val="0"/>
      <w:divBdr>
        <w:top w:val="none" w:sz="0" w:space="0" w:color="auto"/>
        <w:left w:val="none" w:sz="0" w:space="0" w:color="auto"/>
        <w:bottom w:val="none" w:sz="0" w:space="0" w:color="auto"/>
        <w:right w:val="none" w:sz="0" w:space="0" w:color="auto"/>
      </w:divBdr>
    </w:div>
    <w:div w:id="1759055341">
      <w:bodyDiv w:val="1"/>
      <w:marLeft w:val="0"/>
      <w:marRight w:val="0"/>
      <w:marTop w:val="0"/>
      <w:marBottom w:val="0"/>
      <w:divBdr>
        <w:top w:val="none" w:sz="0" w:space="0" w:color="auto"/>
        <w:left w:val="none" w:sz="0" w:space="0" w:color="auto"/>
        <w:bottom w:val="none" w:sz="0" w:space="0" w:color="auto"/>
        <w:right w:val="none" w:sz="0" w:space="0" w:color="auto"/>
      </w:divBdr>
    </w:div>
    <w:div w:id="1869027372">
      <w:bodyDiv w:val="1"/>
      <w:marLeft w:val="0"/>
      <w:marRight w:val="0"/>
      <w:marTop w:val="0"/>
      <w:marBottom w:val="0"/>
      <w:divBdr>
        <w:top w:val="none" w:sz="0" w:space="0" w:color="auto"/>
        <w:left w:val="none" w:sz="0" w:space="0" w:color="auto"/>
        <w:bottom w:val="none" w:sz="0" w:space="0" w:color="auto"/>
        <w:right w:val="none" w:sz="0" w:space="0" w:color="auto"/>
      </w:divBdr>
    </w:div>
    <w:div w:id="1955549286">
      <w:bodyDiv w:val="1"/>
      <w:marLeft w:val="0"/>
      <w:marRight w:val="0"/>
      <w:marTop w:val="0"/>
      <w:marBottom w:val="0"/>
      <w:divBdr>
        <w:top w:val="none" w:sz="0" w:space="0" w:color="auto"/>
        <w:left w:val="none" w:sz="0" w:space="0" w:color="auto"/>
        <w:bottom w:val="none" w:sz="0" w:space="0" w:color="auto"/>
        <w:right w:val="none" w:sz="0" w:space="0" w:color="auto"/>
      </w:divBdr>
    </w:div>
    <w:div w:id="1973972201">
      <w:bodyDiv w:val="1"/>
      <w:marLeft w:val="0"/>
      <w:marRight w:val="0"/>
      <w:marTop w:val="0"/>
      <w:marBottom w:val="0"/>
      <w:divBdr>
        <w:top w:val="none" w:sz="0" w:space="0" w:color="auto"/>
        <w:left w:val="none" w:sz="0" w:space="0" w:color="auto"/>
        <w:bottom w:val="none" w:sz="0" w:space="0" w:color="auto"/>
        <w:right w:val="none" w:sz="0" w:space="0" w:color="auto"/>
      </w:divBdr>
    </w:div>
    <w:div w:id="2007320911">
      <w:bodyDiv w:val="1"/>
      <w:marLeft w:val="0"/>
      <w:marRight w:val="0"/>
      <w:marTop w:val="0"/>
      <w:marBottom w:val="0"/>
      <w:divBdr>
        <w:top w:val="none" w:sz="0" w:space="0" w:color="auto"/>
        <w:left w:val="none" w:sz="0" w:space="0" w:color="auto"/>
        <w:bottom w:val="none" w:sz="0" w:space="0" w:color="auto"/>
        <w:right w:val="none" w:sz="0" w:space="0" w:color="auto"/>
      </w:divBdr>
    </w:div>
    <w:div w:id="2014071075">
      <w:bodyDiv w:val="1"/>
      <w:marLeft w:val="0"/>
      <w:marRight w:val="0"/>
      <w:marTop w:val="0"/>
      <w:marBottom w:val="0"/>
      <w:divBdr>
        <w:top w:val="none" w:sz="0" w:space="0" w:color="auto"/>
        <w:left w:val="none" w:sz="0" w:space="0" w:color="auto"/>
        <w:bottom w:val="none" w:sz="0" w:space="0" w:color="auto"/>
        <w:right w:val="none" w:sz="0" w:space="0" w:color="auto"/>
      </w:divBdr>
    </w:div>
    <w:div w:id="2078434179">
      <w:bodyDiv w:val="1"/>
      <w:marLeft w:val="0"/>
      <w:marRight w:val="0"/>
      <w:marTop w:val="0"/>
      <w:marBottom w:val="0"/>
      <w:divBdr>
        <w:top w:val="none" w:sz="0" w:space="0" w:color="auto"/>
        <w:left w:val="none" w:sz="0" w:space="0" w:color="auto"/>
        <w:bottom w:val="none" w:sz="0" w:space="0" w:color="auto"/>
        <w:right w:val="none" w:sz="0" w:space="0" w:color="auto"/>
      </w:divBdr>
    </w:div>
    <w:div w:id="2094204964">
      <w:bodyDiv w:val="1"/>
      <w:marLeft w:val="0"/>
      <w:marRight w:val="0"/>
      <w:marTop w:val="0"/>
      <w:marBottom w:val="0"/>
      <w:divBdr>
        <w:top w:val="none" w:sz="0" w:space="0" w:color="auto"/>
        <w:left w:val="none" w:sz="0" w:space="0" w:color="auto"/>
        <w:bottom w:val="none" w:sz="0" w:space="0" w:color="auto"/>
        <w:right w:val="none" w:sz="0" w:space="0" w:color="auto"/>
      </w:divBdr>
    </w:div>
    <w:div w:id="209508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E11FB-41B7-4541-A868-260683660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515</Words>
  <Characters>2936</Characters>
  <Application>Microsoft Office Word</Application>
  <DocSecurity>0</DocSecurity>
  <Lines>24</Lines>
  <Paragraphs>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KangHyunkoo</dc:creator>
  <cp:keywords/>
  <dc:description/>
  <cp:lastModifiedBy>윤부현</cp:lastModifiedBy>
  <cp:revision>6</cp:revision>
  <dcterms:created xsi:type="dcterms:W3CDTF">2021-08-25T17:51:00Z</dcterms:created>
  <dcterms:modified xsi:type="dcterms:W3CDTF">2021-08-25T18:03:00Z</dcterms:modified>
</cp:coreProperties>
</file>