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76" w:rsidRPr="00041BED" w:rsidRDefault="00191876" w:rsidP="00191876">
      <w:pPr>
        <w:pStyle w:val="Heading1"/>
      </w:pPr>
      <w:bookmarkStart w:id="0" w:name="_GoBack"/>
      <w:bookmarkEnd w:id="0"/>
      <w:r w:rsidRPr="00041BED">
        <w:t>Supplemental Materials:</w:t>
      </w:r>
    </w:p>
    <w:p w:rsidR="00191876" w:rsidRPr="00041BED" w:rsidRDefault="00191876" w:rsidP="00191876">
      <w:pPr>
        <w:pStyle w:val="Heading2"/>
      </w:pPr>
      <w:r w:rsidRPr="00041BED">
        <w:t>Oligonucleotides: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3779"/>
        <w:gridCol w:w="4321"/>
      </w:tblGrid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Forward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Reverse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Axin-2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GAC AGT AGC GTA GAT GGA GTC C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CGG CTT TCC AGC TCC AGT TT</w:t>
            </w:r>
          </w:p>
        </w:tc>
      </w:tr>
      <w:tr w:rsidR="00191876" w:rsidRPr="00CA724D" w:rsidTr="00B70B8A">
        <w:trPr>
          <w:trHeight w:val="170"/>
        </w:trPr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FOXG1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GCT TTG AGC CAG TGA GGA TT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ATG GTT TGG TGG GGA GGT TG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GAD67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TAG CCT GGA AGA GAA GAG TCG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GTT TGC TCC TCC CCG TTC TT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GLS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ATG GAG CAG CGG GAT TAT GAC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ATG GTG TCC AAA GTG TAG TGC TT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GS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CAG GGT GAG AAA GTC CAA GC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CTC GAA ACA TGG CAA CAG GA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HBP1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GGA AGA CTT TGC TAG AGC CG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CAG TGA GCA AGC CAT CTT CT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HK2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TCG GTT TCT CTA TTT GGC CCC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GGT AGC TCC TAG CCC CTT CT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LDHA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AAT GAA GGA CTT GGC GGA TG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GCT TGG AGT TCG CAG TTA CAC</w:t>
            </w:r>
          </w:p>
        </w:tc>
      </w:tr>
      <w:tr w:rsidR="00191876" w:rsidRPr="00CA724D" w:rsidTr="00B70B8A"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PC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CAG GGC GGA GCT AAC ATC TAC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TAT ACT CCA GAC GCC GGA CA</w:t>
            </w:r>
          </w:p>
        </w:tc>
      </w:tr>
      <w:tr w:rsidR="00191876" w:rsidRPr="00CA724D" w:rsidTr="00B70B8A">
        <w:trPr>
          <w:trHeight w:val="179"/>
        </w:trPr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PDK1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TTC TGC GAC AAG AGT TGC CT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TGT GCC GGT TTC TGA TCC TT</w:t>
            </w:r>
          </w:p>
        </w:tc>
      </w:tr>
      <w:tr w:rsidR="00191876" w:rsidRPr="00CA724D" w:rsidTr="00B70B8A">
        <w:trPr>
          <w:trHeight w:val="179"/>
        </w:trPr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PDK4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AAA GAT GCT CTG CGA CCA GT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GGG TCA AGG AAG GAC GGT TT</w:t>
            </w:r>
          </w:p>
        </w:tc>
      </w:tr>
      <w:tr w:rsidR="00191876" w:rsidRPr="00CA724D" w:rsidTr="00B70B8A">
        <w:trPr>
          <w:trHeight w:val="179"/>
        </w:trPr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PKM2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CCA CTT GCA GCT ATT CGA GG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GTC ACG GCA ATG ATA GGA GC</w:t>
            </w:r>
          </w:p>
        </w:tc>
      </w:tr>
      <w:tr w:rsidR="00191876" w:rsidRPr="00CA724D" w:rsidTr="00B70B8A">
        <w:trPr>
          <w:trHeight w:val="179"/>
        </w:trPr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SFRP1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ACT GGC CCG AGA TGC TCA AA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 CCT CAG TGC AAA CTC GCT</w:t>
            </w:r>
          </w:p>
        </w:tc>
      </w:tr>
      <w:tr w:rsidR="00191876" w:rsidRPr="00CA724D" w:rsidTr="00B70B8A">
        <w:trPr>
          <w:trHeight w:val="179"/>
        </w:trPr>
        <w:tc>
          <w:tcPr>
            <w:tcW w:w="11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Wnt8b</w:t>
            </w:r>
          </w:p>
        </w:tc>
        <w:tc>
          <w:tcPr>
            <w:tcW w:w="4140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CCG TGT GCG TTC TTC TAG TCA</w:t>
            </w:r>
          </w:p>
        </w:tc>
        <w:tc>
          <w:tcPr>
            <w:tcW w:w="4765" w:type="dxa"/>
          </w:tcPr>
          <w:p w:rsidR="00191876" w:rsidRPr="00CA724D" w:rsidRDefault="00191876" w:rsidP="00B70B8A">
            <w:pPr>
              <w:jc w:val="center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TTC CAA CGG TCC CAA GCA AA</w:t>
            </w:r>
          </w:p>
        </w:tc>
      </w:tr>
    </w:tbl>
    <w:p w:rsidR="00191876" w:rsidRPr="00CA724D" w:rsidRDefault="00191876" w:rsidP="00191876">
      <w:pPr>
        <w:rPr>
          <w:rFonts w:asciiTheme="majorBidi" w:hAnsiTheme="majorBidi" w:cstheme="majorBidi"/>
          <w:color w:val="000000" w:themeColor="text1"/>
        </w:rPr>
      </w:pPr>
    </w:p>
    <w:p w:rsidR="00191876" w:rsidRPr="00041BED" w:rsidRDefault="00191876" w:rsidP="00191876">
      <w:pPr>
        <w:pStyle w:val="Heading2"/>
      </w:pPr>
      <w:r w:rsidRPr="00041BED">
        <w:t>Antibody Reagents:</w:t>
      </w:r>
    </w:p>
    <w:p w:rsidR="00191876" w:rsidRPr="00CA724D" w:rsidRDefault="00191876" w:rsidP="00191876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9895" w:type="dxa"/>
        <w:tblInd w:w="-113" w:type="dxa"/>
        <w:tblLook w:val="04A0" w:firstRow="1" w:lastRow="0" w:firstColumn="1" w:lastColumn="0" w:noHBand="0" w:noVBand="1"/>
      </w:tblPr>
      <w:tblGrid>
        <w:gridCol w:w="3533"/>
        <w:gridCol w:w="2880"/>
        <w:gridCol w:w="3482"/>
      </w:tblGrid>
      <w:tr w:rsidR="00191876" w:rsidRPr="00CA724D" w:rsidTr="00B70B8A">
        <w:trPr>
          <w:trHeight w:val="287"/>
        </w:trPr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Reagent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Source 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Identifier 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001C2">
              <w:rPr>
                <w:rFonts w:ascii="Symbol" w:eastAsia="Symbol" w:hAnsi="Symbol" w:cstheme="majorBidi"/>
                <w:color w:val="000000"/>
                <w:sz w:val="22"/>
                <w:szCs w:val="22"/>
              </w:rPr>
              <w:t></w:t>
            </w: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-actin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A2228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Alexa 488 Donkey Anti-Goat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Jackson Immunoresearch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705-546-147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Alexa 488 Donkey Anti-Mouse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Jackson Immunoresearch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715-586-150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Alexa 488 Donkey Anti-Rabbit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Jackson Immunoresearch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711-546-152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Alexa 594 Donkey Anti-Goat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Jackson Immunoresearch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705-586-147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Alexa 594 Donkey Anti-Mouse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Jackson Immunoresearch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715-546-150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Alexa 594 Donkey Anti-Rabbit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Jackson Immunoresearch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711-586-152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1001C2">
              <w:rPr>
                <w:rFonts w:ascii="Symbol" w:eastAsia="Symbol" w:hAnsi="Symbol" w:cstheme="majorBidi"/>
                <w:color w:val="000000"/>
                <w:sz w:val="22"/>
                <w:szCs w:val="22"/>
              </w:rPr>
              <w:t></w:t>
            </w: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-catenin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Millipore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06-734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DAPI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ab104139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GFAP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ab53554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NeuN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Millipore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mab377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pAMPK (IF staining)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ab23875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pAMPK (Western Blot)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Cell Signaling 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9957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TAMPK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ab3760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pGSK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9323S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TGSK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Cat. #9315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pTSC2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Cat. #5584S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TSC2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sz w:val="22"/>
                <w:szCs w:val="22"/>
              </w:rPr>
              <w:t>Cat. #4308S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pP70S6K (IF staining)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Millipore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MABS82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pP70S6K (Western Blot)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9234S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TP70S6K (Western Blot)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2708S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pPDH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ab92696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TPDH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Abcam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ab168379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PDK4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Thermo Fisher Scientific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PA513776</w:t>
            </w:r>
          </w:p>
        </w:tc>
      </w:tr>
      <w:tr w:rsidR="00191876" w:rsidRPr="00CA724D" w:rsidTr="00B70B8A">
        <w:tc>
          <w:tcPr>
            <w:tcW w:w="353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lastRenderedPageBreak/>
              <w:t>PKM2</w:t>
            </w:r>
          </w:p>
        </w:tc>
        <w:tc>
          <w:tcPr>
            <w:tcW w:w="2880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Cell signaling</w:t>
            </w:r>
          </w:p>
        </w:tc>
        <w:tc>
          <w:tcPr>
            <w:tcW w:w="3482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Cat. # 4053S</w:t>
            </w:r>
          </w:p>
        </w:tc>
      </w:tr>
    </w:tbl>
    <w:p w:rsidR="00191876" w:rsidRPr="00CA724D" w:rsidRDefault="00191876" w:rsidP="00191876">
      <w:pPr>
        <w:outlineLvl w:val="0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</w:p>
    <w:p w:rsidR="00191876" w:rsidRPr="00CA724D" w:rsidRDefault="00191876" w:rsidP="00191876">
      <w:pPr>
        <w:outlineLvl w:val="0"/>
        <w:rPr>
          <w:rFonts w:asciiTheme="majorBidi" w:eastAsia="Times New Roman" w:hAnsiTheme="majorBidi" w:cstheme="majorBidi"/>
          <w:color w:val="000000" w:themeColor="text1"/>
          <w:u w:val="single"/>
          <w:shd w:val="clear" w:color="auto" w:fill="FFFFFF"/>
        </w:rPr>
      </w:pPr>
    </w:p>
    <w:p w:rsidR="00191876" w:rsidRPr="00041BED" w:rsidRDefault="00191876" w:rsidP="00191876">
      <w:pPr>
        <w:pStyle w:val="Heading2"/>
        <w:rPr>
          <w:shd w:val="clear" w:color="auto" w:fill="FFFFFF"/>
        </w:rPr>
      </w:pPr>
      <w:r w:rsidRPr="00041BED">
        <w:rPr>
          <w:shd w:val="clear" w:color="auto" w:fill="FFFFFF"/>
        </w:rPr>
        <w:t>Software and Algorithms:</w:t>
      </w:r>
    </w:p>
    <w:p w:rsidR="00191876" w:rsidRPr="00CA724D" w:rsidRDefault="00191876" w:rsidP="00191876">
      <w:pPr>
        <w:outlineLvl w:val="0"/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tbl>
      <w:tblPr>
        <w:tblStyle w:val="TableGrid"/>
        <w:tblW w:w="9895" w:type="dxa"/>
        <w:tblInd w:w="-113" w:type="dxa"/>
        <w:tblLook w:val="04A0" w:firstRow="1" w:lastRow="0" w:firstColumn="1" w:lastColumn="0" w:noHBand="0" w:noVBand="1"/>
      </w:tblPr>
      <w:tblGrid>
        <w:gridCol w:w="1763"/>
        <w:gridCol w:w="2683"/>
        <w:gridCol w:w="5449"/>
      </w:tblGrid>
      <w:tr w:rsidR="00191876" w:rsidRPr="00CA724D" w:rsidTr="00B70B8A">
        <w:tc>
          <w:tcPr>
            <w:tcW w:w="176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Reagent</w:t>
            </w:r>
          </w:p>
        </w:tc>
        <w:tc>
          <w:tcPr>
            <w:tcW w:w="2683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Source</w:t>
            </w:r>
          </w:p>
        </w:tc>
        <w:tc>
          <w:tcPr>
            <w:tcW w:w="5449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Identifier</w:t>
            </w:r>
          </w:p>
        </w:tc>
      </w:tr>
      <w:tr w:rsidR="00191876" w:rsidRPr="00CA724D" w:rsidTr="00B70B8A">
        <w:tc>
          <w:tcPr>
            <w:tcW w:w="176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Zen Blue </w:t>
            </w:r>
          </w:p>
        </w:tc>
        <w:tc>
          <w:tcPr>
            <w:tcW w:w="2683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Carl Zeiss, Inc.</w:t>
            </w:r>
          </w:p>
        </w:tc>
        <w:tc>
          <w:tcPr>
            <w:tcW w:w="5449" w:type="dxa"/>
          </w:tcPr>
          <w:p w:rsidR="00191876" w:rsidRPr="00CA724D" w:rsidRDefault="00191876" w:rsidP="00B70B8A">
            <w:pPr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</w:rPr>
            </w:pPr>
            <w:hyperlink r:id="rId5" w:tgtFrame="_blank" w:history="1">
              <w:r w:rsidRPr="00CA724D">
                <w:rPr>
                  <w:rStyle w:val="Hyperlink"/>
                  <w:rFonts w:asciiTheme="majorBidi" w:eastAsia="Times New Roman" w:hAnsiTheme="majorBidi" w:cstheme="majorBidi"/>
                  <w:color w:val="000000" w:themeColor="text1"/>
                  <w:sz w:val="22"/>
                  <w:szCs w:val="22"/>
                </w:rPr>
                <w:t>https://www.zeiss.com/microscopy/us/downloads.html</w:t>
              </w:r>
            </w:hyperlink>
          </w:p>
        </w:tc>
      </w:tr>
      <w:tr w:rsidR="00191876" w:rsidRPr="00CA724D" w:rsidTr="00B70B8A">
        <w:tc>
          <w:tcPr>
            <w:tcW w:w="176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Fiji</w:t>
            </w:r>
          </w:p>
        </w:tc>
        <w:tc>
          <w:tcPr>
            <w:tcW w:w="2683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Fiji</w:t>
            </w:r>
          </w:p>
        </w:tc>
        <w:tc>
          <w:tcPr>
            <w:tcW w:w="5449" w:type="dxa"/>
          </w:tcPr>
          <w:p w:rsidR="00191876" w:rsidRPr="00CA724D" w:rsidRDefault="00191876" w:rsidP="00B70B8A">
            <w:pPr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6" w:tgtFrame="_blank" w:history="1">
              <w:r w:rsidRPr="00CA724D">
                <w:rPr>
                  <w:rStyle w:val="Hyperlink"/>
                  <w:rFonts w:asciiTheme="majorBidi" w:eastAsia="Times New Roman" w:hAnsiTheme="majorBidi" w:cstheme="majorBidi"/>
                  <w:color w:val="000000" w:themeColor="text1"/>
                  <w:sz w:val="22"/>
                  <w:szCs w:val="22"/>
                </w:rPr>
                <w:t>https://imagej.net/Fiji/Downloads</w:t>
              </w:r>
            </w:hyperlink>
          </w:p>
        </w:tc>
      </w:tr>
      <w:tr w:rsidR="00191876" w:rsidRPr="00CA724D" w:rsidTr="00B70B8A">
        <w:trPr>
          <w:trHeight w:val="206"/>
        </w:trPr>
        <w:tc>
          <w:tcPr>
            <w:tcW w:w="176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Graphpad</w:t>
            </w:r>
          </w:p>
        </w:tc>
        <w:tc>
          <w:tcPr>
            <w:tcW w:w="2683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Prism 9.0</w:t>
            </w:r>
          </w:p>
        </w:tc>
        <w:tc>
          <w:tcPr>
            <w:tcW w:w="5449" w:type="dxa"/>
          </w:tcPr>
          <w:p w:rsidR="00191876" w:rsidRPr="00CA724D" w:rsidRDefault="00191876" w:rsidP="00B70B8A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CA724D">
              <w:rPr>
                <w:rFonts w:asciiTheme="majorBidi" w:eastAsia="Times New Roman" w:hAnsiTheme="majorBidi" w:cstheme="majorBidi"/>
                <w:sz w:val="22"/>
                <w:szCs w:val="22"/>
              </w:rPr>
              <w:t>https://www.graphpad.com/scientific-software/prism/</w:t>
            </w:r>
          </w:p>
        </w:tc>
      </w:tr>
      <w:tr w:rsidR="00191876" w:rsidRPr="00CA724D" w:rsidTr="00B70B8A">
        <w:tc>
          <w:tcPr>
            <w:tcW w:w="176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3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Chenomx 8.0</w:t>
            </w:r>
          </w:p>
        </w:tc>
        <w:tc>
          <w:tcPr>
            <w:tcW w:w="5449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www.chenomx.com</w:t>
            </w:r>
          </w:p>
        </w:tc>
      </w:tr>
      <w:tr w:rsidR="00191876" w:rsidRPr="00CA724D" w:rsidTr="00B70B8A">
        <w:tc>
          <w:tcPr>
            <w:tcW w:w="1763" w:type="dxa"/>
          </w:tcPr>
          <w:p w:rsidR="00191876" w:rsidRPr="00CA724D" w:rsidRDefault="00191876" w:rsidP="00B70B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3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Metaboanalyst 4.0</w:t>
            </w:r>
          </w:p>
        </w:tc>
        <w:tc>
          <w:tcPr>
            <w:tcW w:w="5449" w:type="dxa"/>
          </w:tcPr>
          <w:p w:rsidR="00191876" w:rsidRPr="00CA724D" w:rsidRDefault="00191876" w:rsidP="00B70B8A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724D">
              <w:rPr>
                <w:rFonts w:asciiTheme="majorBidi" w:eastAsia="Times New Roman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www.metaboanalyst.ca</w:t>
            </w:r>
          </w:p>
        </w:tc>
      </w:tr>
    </w:tbl>
    <w:p w:rsidR="00191876" w:rsidRPr="00CA724D" w:rsidRDefault="00191876" w:rsidP="00191876">
      <w:pPr>
        <w:outlineLvl w:val="0"/>
        <w:rPr>
          <w:rFonts w:asciiTheme="majorBidi" w:hAnsiTheme="majorBidi" w:cstheme="majorBidi"/>
          <w:b/>
        </w:rPr>
      </w:pPr>
    </w:p>
    <w:p w:rsidR="00177D9D" w:rsidRDefault="00177D9D"/>
    <w:sectPr w:rsidR="001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F"/>
    <w:rsid w:val="00002487"/>
    <w:rsid w:val="000127E5"/>
    <w:rsid w:val="00012BD4"/>
    <w:rsid w:val="000217B5"/>
    <w:rsid w:val="00022CEE"/>
    <w:rsid w:val="0007102D"/>
    <w:rsid w:val="0008490A"/>
    <w:rsid w:val="000F485C"/>
    <w:rsid w:val="001502E1"/>
    <w:rsid w:val="00177D9D"/>
    <w:rsid w:val="00181345"/>
    <w:rsid w:val="00191876"/>
    <w:rsid w:val="001B2745"/>
    <w:rsid w:val="001E016A"/>
    <w:rsid w:val="001E1757"/>
    <w:rsid w:val="00246066"/>
    <w:rsid w:val="002B3EE5"/>
    <w:rsid w:val="002E2460"/>
    <w:rsid w:val="00301CD2"/>
    <w:rsid w:val="00351903"/>
    <w:rsid w:val="00366112"/>
    <w:rsid w:val="00382B50"/>
    <w:rsid w:val="0042630B"/>
    <w:rsid w:val="004401BC"/>
    <w:rsid w:val="0047378B"/>
    <w:rsid w:val="004D6A57"/>
    <w:rsid w:val="004F1584"/>
    <w:rsid w:val="004F2C1A"/>
    <w:rsid w:val="00524F9C"/>
    <w:rsid w:val="00527098"/>
    <w:rsid w:val="00527C50"/>
    <w:rsid w:val="0054630A"/>
    <w:rsid w:val="0058036F"/>
    <w:rsid w:val="00613218"/>
    <w:rsid w:val="006535A0"/>
    <w:rsid w:val="007D14B1"/>
    <w:rsid w:val="007D2A00"/>
    <w:rsid w:val="007F7A15"/>
    <w:rsid w:val="008618D3"/>
    <w:rsid w:val="008A3755"/>
    <w:rsid w:val="008A3CE8"/>
    <w:rsid w:val="008B2D31"/>
    <w:rsid w:val="00907A0F"/>
    <w:rsid w:val="00910C13"/>
    <w:rsid w:val="009D4858"/>
    <w:rsid w:val="009F76EA"/>
    <w:rsid w:val="00A16518"/>
    <w:rsid w:val="00A21E3A"/>
    <w:rsid w:val="00A96CAD"/>
    <w:rsid w:val="00AB1445"/>
    <w:rsid w:val="00AB764B"/>
    <w:rsid w:val="00AE5203"/>
    <w:rsid w:val="00AE759F"/>
    <w:rsid w:val="00AF0EEB"/>
    <w:rsid w:val="00B0425E"/>
    <w:rsid w:val="00B137CA"/>
    <w:rsid w:val="00B71742"/>
    <w:rsid w:val="00BA0F08"/>
    <w:rsid w:val="00BA6505"/>
    <w:rsid w:val="00BC7C1A"/>
    <w:rsid w:val="00BD5B71"/>
    <w:rsid w:val="00BE1D83"/>
    <w:rsid w:val="00C13A84"/>
    <w:rsid w:val="00C16772"/>
    <w:rsid w:val="00C604CC"/>
    <w:rsid w:val="00C628FA"/>
    <w:rsid w:val="00C957BE"/>
    <w:rsid w:val="00D30C21"/>
    <w:rsid w:val="00D47868"/>
    <w:rsid w:val="00D47E20"/>
    <w:rsid w:val="00D54CDF"/>
    <w:rsid w:val="00D94B97"/>
    <w:rsid w:val="00DA64D6"/>
    <w:rsid w:val="00E03981"/>
    <w:rsid w:val="00E44AE9"/>
    <w:rsid w:val="00E962CE"/>
    <w:rsid w:val="00F032E0"/>
    <w:rsid w:val="00F159E2"/>
    <w:rsid w:val="00F6751B"/>
    <w:rsid w:val="00F728A1"/>
    <w:rsid w:val="00FC2D6E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1876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76"/>
    <w:pPr>
      <w:keepNext/>
      <w:keepLines/>
      <w:spacing w:before="40" w:after="0" w:line="360" w:lineRule="auto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76"/>
    <w:rPr>
      <w:rFonts w:asciiTheme="majorBidi" w:eastAsiaTheme="majorEastAsia" w:hAnsiTheme="majorBidi" w:cstheme="majorBidi"/>
      <w:b/>
      <w:bCs/>
      <w:color w:val="000000" w:themeColor="tex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1876"/>
    <w:rPr>
      <w:rFonts w:asciiTheme="majorBidi" w:eastAsiaTheme="majorEastAsia" w:hAnsiTheme="majorBidi" w:cstheme="majorBidi"/>
      <w:b/>
      <w:color w:val="000000" w:themeColor="text1"/>
      <w:sz w:val="32"/>
      <w:szCs w:val="26"/>
      <w:lang w:val="en-US"/>
    </w:rPr>
  </w:style>
  <w:style w:type="character" w:styleId="Hyperlink">
    <w:name w:val="Hyperlink"/>
    <w:uiPriority w:val="99"/>
    <w:unhideWhenUsed/>
    <w:rsid w:val="00191876"/>
    <w:rPr>
      <w:color w:val="0000FF"/>
      <w:u w:val="single"/>
    </w:rPr>
  </w:style>
  <w:style w:type="table" w:styleId="TableGrid">
    <w:name w:val="Table Grid"/>
    <w:basedOn w:val="TableNormal"/>
    <w:uiPriority w:val="39"/>
    <w:rsid w:val="0019187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1876"/>
    <w:pPr>
      <w:keepNext/>
      <w:keepLines/>
      <w:spacing w:before="240" w:after="0" w:line="360" w:lineRule="auto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76"/>
    <w:pPr>
      <w:keepNext/>
      <w:keepLines/>
      <w:spacing w:before="40" w:after="0" w:line="360" w:lineRule="auto"/>
      <w:outlineLvl w:val="1"/>
    </w:pPr>
    <w:rPr>
      <w:rFonts w:asciiTheme="majorBidi" w:eastAsiaTheme="majorEastAsia" w:hAnsiTheme="majorBidi" w:cstheme="majorBidi"/>
      <w:b/>
      <w:color w:val="000000" w:themeColor="tex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76"/>
    <w:rPr>
      <w:rFonts w:asciiTheme="majorBidi" w:eastAsiaTheme="majorEastAsia" w:hAnsiTheme="majorBidi" w:cstheme="majorBidi"/>
      <w:b/>
      <w:bCs/>
      <w:color w:val="000000" w:themeColor="tex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1876"/>
    <w:rPr>
      <w:rFonts w:asciiTheme="majorBidi" w:eastAsiaTheme="majorEastAsia" w:hAnsiTheme="majorBidi" w:cstheme="majorBidi"/>
      <w:b/>
      <w:color w:val="000000" w:themeColor="text1"/>
      <w:sz w:val="32"/>
      <w:szCs w:val="26"/>
      <w:lang w:val="en-US"/>
    </w:rPr>
  </w:style>
  <w:style w:type="character" w:styleId="Hyperlink">
    <w:name w:val="Hyperlink"/>
    <w:uiPriority w:val="99"/>
    <w:unhideWhenUsed/>
    <w:rsid w:val="00191876"/>
    <w:rPr>
      <w:color w:val="0000FF"/>
      <w:u w:val="single"/>
    </w:rPr>
  </w:style>
  <w:style w:type="table" w:styleId="TableGrid">
    <w:name w:val="Table Grid"/>
    <w:basedOn w:val="TableNormal"/>
    <w:uiPriority w:val="39"/>
    <w:rsid w:val="0019187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agej.net/Fiji/Downloads" TargetMode="External"/><Relationship Id="rId5" Type="http://schemas.openxmlformats.org/officeDocument/2006/relationships/hyperlink" Target="https://www.zeiss.com/microscopy/us/downloa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2186</Characters>
  <Application>Microsoft Office Word</Application>
  <DocSecurity>0</DocSecurity>
  <Lines>30</Lines>
  <Paragraphs>7</Paragraphs>
  <ScaleCrop>false</ScaleCrop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</dc:creator>
  <cp:keywords/>
  <dc:description/>
  <cp:lastModifiedBy>Mahesh</cp:lastModifiedBy>
  <cp:revision>2</cp:revision>
  <dcterms:created xsi:type="dcterms:W3CDTF">2021-07-23T07:32:00Z</dcterms:created>
  <dcterms:modified xsi:type="dcterms:W3CDTF">2021-07-23T07:32:00Z</dcterms:modified>
</cp:coreProperties>
</file>