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04" w:rsidRPr="00BC7C04" w:rsidRDefault="002154F5">
      <w:pPr>
        <w:rPr>
          <w:rFonts w:ascii="Times New Roman" w:hAnsi="Times New Roman" w:cs="Times New Roman"/>
          <w:sz w:val="24"/>
        </w:rPr>
      </w:pPr>
      <w:bookmarkStart w:id="0" w:name="_GoBack"/>
      <w:r w:rsidRPr="00BC7C04">
        <w:rPr>
          <w:rFonts w:ascii="Times New Roman" w:hAnsi="Times New Roman" w:cs="Times New Roman"/>
          <w:sz w:val="24"/>
        </w:rPr>
        <w:t>Additional</w:t>
      </w:r>
      <w:r w:rsidR="002A6E47" w:rsidRPr="00BC7C04">
        <w:rPr>
          <w:rFonts w:ascii="Times New Roman" w:hAnsi="Times New Roman" w:cs="Times New Roman"/>
          <w:sz w:val="24"/>
        </w:rPr>
        <w:t xml:space="preserve"> material for “Evaluating the Association of Social Needs Assessment Data with </w:t>
      </w:r>
      <w:proofErr w:type="spellStart"/>
      <w:r w:rsidR="002A6E47" w:rsidRPr="00BC7C04">
        <w:rPr>
          <w:rFonts w:ascii="Times New Roman" w:hAnsi="Times New Roman" w:cs="Times New Roman"/>
          <w:sz w:val="24"/>
        </w:rPr>
        <w:t>Cardiometabolic</w:t>
      </w:r>
      <w:proofErr w:type="spellEnd"/>
      <w:r w:rsidR="002A6E47" w:rsidRPr="00BC7C04">
        <w:rPr>
          <w:rFonts w:ascii="Times New Roman" w:hAnsi="Times New Roman" w:cs="Times New Roman"/>
          <w:sz w:val="24"/>
        </w:rPr>
        <w:t xml:space="preserve"> Health Status in a Federally Qualified Community Health Center Patient Population: A Cross-Sectional Study”</w:t>
      </w:r>
    </w:p>
    <w:p w:rsidR="00BC7C04" w:rsidRPr="00BC7C04" w:rsidRDefault="00BC7C04" w:rsidP="00BC7C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C04">
        <w:rPr>
          <w:rFonts w:ascii="Times New Roman" w:hAnsi="Times New Roman" w:cs="Times New Roman"/>
          <w:b/>
          <w:bCs/>
          <w:sz w:val="24"/>
          <w:szCs w:val="24"/>
        </w:rPr>
        <w:t xml:space="preserve">Table 1. Comparison across </w:t>
      </w:r>
      <w:r w:rsidR="00063BC7">
        <w:rPr>
          <w:rFonts w:ascii="Times New Roman" w:hAnsi="Times New Roman" w:cs="Times New Roman"/>
          <w:b/>
          <w:bCs/>
          <w:sz w:val="24"/>
          <w:szCs w:val="24"/>
        </w:rPr>
        <w:t>LASSO</w:t>
      </w:r>
      <w:r w:rsidRPr="00BC7C04">
        <w:rPr>
          <w:rFonts w:ascii="Times New Roman" w:hAnsi="Times New Roman" w:cs="Times New Roman"/>
          <w:b/>
          <w:bCs/>
          <w:sz w:val="24"/>
          <w:szCs w:val="24"/>
        </w:rPr>
        <w:t xml:space="preserve"> logistic </w:t>
      </w:r>
      <w:r w:rsidR="00063BC7">
        <w:rPr>
          <w:rFonts w:ascii="Times New Roman" w:hAnsi="Times New Roman" w:cs="Times New Roman"/>
          <w:b/>
          <w:bCs/>
          <w:sz w:val="24"/>
          <w:szCs w:val="24"/>
        </w:rPr>
        <w:t>regressions for obesity</w:t>
      </w:r>
    </w:p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1350"/>
        <w:gridCol w:w="1260"/>
        <w:gridCol w:w="1620"/>
      </w:tblGrid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Obese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Cross Valid.</w:t>
            </w:r>
          </w:p>
        </w:tc>
        <w:tc>
          <w:tcPr>
            <w:tcW w:w="135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C04">
              <w:rPr>
                <w:rFonts w:ascii="Times New Roman" w:hAnsi="Times New Roman" w:cs="Times New Roman"/>
                <w:b/>
              </w:rPr>
              <w:t>minAIC</w:t>
            </w:r>
            <w:proofErr w:type="spellEnd"/>
          </w:p>
        </w:tc>
        <w:tc>
          <w:tcPr>
            <w:tcW w:w="126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C04">
              <w:rPr>
                <w:rFonts w:ascii="Times New Roman" w:hAnsi="Times New Roman" w:cs="Times New Roman"/>
                <w:b/>
              </w:rPr>
              <w:t>minBIC</w:t>
            </w:r>
            <w:proofErr w:type="spellEnd"/>
          </w:p>
        </w:tc>
        <w:tc>
          <w:tcPr>
            <w:tcW w:w="162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Adaptive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Age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1.01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1.85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1.85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1.51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2.13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Race (base = White/Caucasian)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Black/African American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1.01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1.01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Asian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0.46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0.46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0.25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No housing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0.81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Lacks transportation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0.80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High stress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0.79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0.67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Constant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0.76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0.76</w:t>
            </w:r>
          </w:p>
        </w:tc>
        <w:tc>
          <w:tcPr>
            <w:tcW w:w="126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0.87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0.63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>C-statistic</w:t>
            </w:r>
          </w:p>
        </w:tc>
        <w:tc>
          <w:tcPr>
            <w:tcW w:w="144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0.5849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 (0.5274 – 0.6424)</w:t>
            </w:r>
          </w:p>
        </w:tc>
        <w:tc>
          <w:tcPr>
            <w:tcW w:w="135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0.5849 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(0.5274 – 0.6424)</w:t>
            </w:r>
          </w:p>
        </w:tc>
        <w:tc>
          <w:tcPr>
            <w:tcW w:w="126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0.5487 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(0.5000 – 0.5975)</w:t>
            </w:r>
          </w:p>
        </w:tc>
        <w:tc>
          <w:tcPr>
            <w:tcW w:w="162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0.5861 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(0.5287 – 0.6434)</w:t>
            </w:r>
          </w:p>
        </w:tc>
      </w:tr>
      <w:tr w:rsidR="00BC7C04" w:rsidRPr="00BC7C04" w:rsidTr="00DD47A1">
        <w:tc>
          <w:tcPr>
            <w:tcW w:w="287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>Χ</w:t>
            </w:r>
            <w:r w:rsidRPr="00BC7C04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</w:t>
            </w: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 xml:space="preserve"> test for C-statistic equality</w:t>
            </w:r>
          </w:p>
        </w:tc>
        <w:tc>
          <w:tcPr>
            <w:tcW w:w="5670" w:type="dxa"/>
            <w:gridSpan w:val="4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p-value = 0.1623</w:t>
            </w:r>
          </w:p>
        </w:tc>
      </w:tr>
    </w:tbl>
    <w:p w:rsidR="00BC7C04" w:rsidRPr="00BC7C04" w:rsidRDefault="00BC7C04" w:rsidP="00BC7C04">
      <w:pPr>
        <w:rPr>
          <w:rFonts w:ascii="Times New Roman" w:hAnsi="Times New Roman" w:cs="Times New Roman"/>
        </w:rPr>
      </w:pPr>
    </w:p>
    <w:p w:rsidR="00BC7C04" w:rsidRPr="00BC7C04" w:rsidRDefault="00BC7C04" w:rsidP="00BC7C04">
      <w:pPr>
        <w:rPr>
          <w:rFonts w:ascii="Times New Roman" w:hAnsi="Times New Roman" w:cs="Times New Roman"/>
          <w:b/>
          <w:bCs/>
          <w:sz w:val="24"/>
        </w:rPr>
      </w:pPr>
      <w:r w:rsidRPr="00BC7C04">
        <w:rPr>
          <w:rFonts w:ascii="Times New Roman" w:hAnsi="Times New Roman" w:cs="Times New Roman"/>
          <w:b/>
          <w:bCs/>
          <w:sz w:val="24"/>
        </w:rPr>
        <w:t xml:space="preserve">Table 2. Comparison across </w:t>
      </w:r>
      <w:r w:rsidR="00063BC7">
        <w:rPr>
          <w:rFonts w:ascii="Times New Roman" w:hAnsi="Times New Roman" w:cs="Times New Roman"/>
          <w:b/>
          <w:bCs/>
          <w:sz w:val="24"/>
        </w:rPr>
        <w:t>LASSO logistic regressions for stage-2</w:t>
      </w:r>
      <w:r w:rsidRPr="00BC7C04">
        <w:rPr>
          <w:rFonts w:ascii="Times New Roman" w:hAnsi="Times New Roman" w:cs="Times New Roman"/>
          <w:b/>
          <w:bCs/>
          <w:sz w:val="24"/>
        </w:rPr>
        <w:t xml:space="preserve"> </w:t>
      </w:r>
      <w:r w:rsidR="00063BC7">
        <w:rPr>
          <w:rFonts w:ascii="Times New Roman" w:hAnsi="Times New Roman" w:cs="Times New Roman"/>
          <w:b/>
          <w:bCs/>
          <w:sz w:val="24"/>
        </w:rPr>
        <w:t>hypertension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3055"/>
        <w:gridCol w:w="1440"/>
        <w:gridCol w:w="1620"/>
        <w:gridCol w:w="1350"/>
        <w:gridCol w:w="1350"/>
      </w:tblGrid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4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High BP, Stage 2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Cross Valid.</w:t>
            </w:r>
          </w:p>
        </w:tc>
        <w:tc>
          <w:tcPr>
            <w:tcW w:w="162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C04">
              <w:rPr>
                <w:rFonts w:ascii="Times New Roman" w:hAnsi="Times New Roman" w:cs="Times New Roman"/>
                <w:b/>
              </w:rPr>
              <w:t>minAIC</w:t>
            </w:r>
            <w:proofErr w:type="spellEnd"/>
          </w:p>
        </w:tc>
        <w:tc>
          <w:tcPr>
            <w:tcW w:w="135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C04">
              <w:rPr>
                <w:rFonts w:ascii="Times New Roman" w:hAnsi="Times New Roman" w:cs="Times New Roman"/>
                <w:b/>
              </w:rPr>
              <w:t>minBIC</w:t>
            </w:r>
            <w:proofErr w:type="spellEnd"/>
          </w:p>
        </w:tc>
        <w:tc>
          <w:tcPr>
            <w:tcW w:w="135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Adaptive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Age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1.03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1.03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1.02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1.04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0.80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0.80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0.92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Race (base = White/Caucasian)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Black/African American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1.74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1.74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1.59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2.03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Multiracial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Native Hawaiian/other Pacific Island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1.91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1.91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Hispanic/Latino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0.93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0.93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0.97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Military discharge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0.56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0.56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0.49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No housing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1.09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Work situation (base = Full-time)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Unemployed, seeking work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1.33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1.33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1.40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Unemployed, not seeking work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Uninsured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1.30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Low social interaction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1.06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1.06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Other self-reported need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Access to medicine or health care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1.26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1.26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1.30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Phone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2.19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2.19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1.73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2.54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Constant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0.03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>C-statistic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0.6842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(0.6280 – 0.7404)</w:t>
            </w:r>
          </w:p>
        </w:tc>
        <w:tc>
          <w:tcPr>
            <w:tcW w:w="162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0.6842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(0.6280 – 0.7404)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0.6878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(0.6315 – 0.7441)</w:t>
            </w:r>
          </w:p>
        </w:tc>
        <w:tc>
          <w:tcPr>
            <w:tcW w:w="135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0.6893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(0.6330 – 0.7457)</w:t>
            </w:r>
          </w:p>
        </w:tc>
      </w:tr>
      <w:tr w:rsidR="00BC7C04" w:rsidRPr="00BC7C04" w:rsidTr="00DD47A1">
        <w:tc>
          <w:tcPr>
            <w:tcW w:w="305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Χ</w:t>
            </w:r>
            <w:r w:rsidRPr="00BC7C04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</w:t>
            </w: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 xml:space="preserve"> test for C-statistic equality</w:t>
            </w:r>
          </w:p>
        </w:tc>
        <w:tc>
          <w:tcPr>
            <w:tcW w:w="5760" w:type="dxa"/>
            <w:gridSpan w:val="4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p-value = 0.0200</w:t>
            </w:r>
          </w:p>
        </w:tc>
      </w:tr>
    </w:tbl>
    <w:p w:rsidR="00BC7C04" w:rsidRPr="00BC7C04" w:rsidRDefault="00BC7C04" w:rsidP="00BC7C04">
      <w:pPr>
        <w:rPr>
          <w:rFonts w:ascii="Times New Roman" w:hAnsi="Times New Roman" w:cs="Times New Roman"/>
        </w:rPr>
      </w:pPr>
    </w:p>
    <w:p w:rsidR="00BC7C04" w:rsidRPr="00BC7C04" w:rsidRDefault="00BC7C04" w:rsidP="00BC7C04">
      <w:pPr>
        <w:rPr>
          <w:rFonts w:ascii="Times New Roman" w:hAnsi="Times New Roman" w:cs="Times New Roman"/>
          <w:b/>
          <w:bCs/>
          <w:sz w:val="24"/>
        </w:rPr>
      </w:pPr>
      <w:r w:rsidRPr="00BC7C04">
        <w:rPr>
          <w:rFonts w:ascii="Times New Roman" w:hAnsi="Times New Roman" w:cs="Times New Roman"/>
          <w:b/>
          <w:bCs/>
          <w:sz w:val="24"/>
        </w:rPr>
        <w:t xml:space="preserve">Table 3. Comparison across </w:t>
      </w:r>
      <w:r w:rsidR="00063BC7">
        <w:rPr>
          <w:rFonts w:ascii="Times New Roman" w:hAnsi="Times New Roman" w:cs="Times New Roman"/>
          <w:b/>
          <w:bCs/>
          <w:sz w:val="24"/>
        </w:rPr>
        <w:t>LASSO logistic regressions for ASCVD risk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3325"/>
        <w:gridCol w:w="1440"/>
        <w:gridCol w:w="1440"/>
        <w:gridCol w:w="1440"/>
        <w:gridCol w:w="1530"/>
      </w:tblGrid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4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ASCVD, Borderline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Cross Valid.</w:t>
            </w:r>
          </w:p>
        </w:tc>
        <w:tc>
          <w:tcPr>
            <w:tcW w:w="144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C04">
              <w:rPr>
                <w:rFonts w:ascii="Times New Roman" w:hAnsi="Times New Roman" w:cs="Times New Roman"/>
                <w:b/>
              </w:rPr>
              <w:t>minAIC</w:t>
            </w:r>
            <w:proofErr w:type="spellEnd"/>
          </w:p>
        </w:tc>
        <w:tc>
          <w:tcPr>
            <w:tcW w:w="144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C04">
              <w:rPr>
                <w:rFonts w:ascii="Times New Roman" w:hAnsi="Times New Roman" w:cs="Times New Roman"/>
                <w:b/>
              </w:rPr>
              <w:t>minBIC</w:t>
            </w:r>
            <w:proofErr w:type="spellEnd"/>
          </w:p>
        </w:tc>
        <w:tc>
          <w:tcPr>
            <w:tcW w:w="1530" w:type="dxa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04">
              <w:rPr>
                <w:rFonts w:ascii="Times New Roman" w:hAnsi="Times New Roman" w:cs="Times New Roman"/>
                <w:b/>
              </w:rPr>
              <w:t>Adaptive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Age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1.27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0.10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Race (base = White/Caucasian)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Black/African American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4.33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4.64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3.33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5.20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Asian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0.72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0.60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0.49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American Indian/Alaskan Native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46.99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100.3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2.18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2371.01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0.60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0.55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Hispanic/Latino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0.71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0.71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0.72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0.68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Military discharge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1.44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No housing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1.27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Work situation (base = Full-time)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Unemployed, seeking work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1.24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1.40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Unemployed, not seeking work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1.42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1.56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1.07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1.80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Low social interaction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1.21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1.32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High stress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0.71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0.63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0.54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Feels unsafe at residence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0.92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0.80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 xml:space="preserve">Other self-reported need 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Food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1.47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1.54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1.24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1.63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Access to medicine or health care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1.27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1.37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Child care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2.52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3.70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17.39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Phone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2.37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2.70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1.40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3.54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ind w:left="330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Constant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0.00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0.00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0.00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0.00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>C-statistic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0.9495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(0.9262 – 0.9729)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0.9489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(0.9254 – 0.9725)</w:t>
            </w:r>
          </w:p>
        </w:tc>
        <w:tc>
          <w:tcPr>
            <w:tcW w:w="144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0.9490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(0.9251 – 0.9730)</w:t>
            </w:r>
          </w:p>
        </w:tc>
        <w:tc>
          <w:tcPr>
            <w:tcW w:w="1530" w:type="dxa"/>
            <w:vAlign w:val="center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0.9475</w:t>
            </w:r>
          </w:p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(0.9236 – 0.9715)</w:t>
            </w:r>
          </w:p>
        </w:tc>
      </w:tr>
      <w:tr w:rsidR="00BC7C04" w:rsidRPr="00BC7C04" w:rsidTr="00DD47A1">
        <w:tc>
          <w:tcPr>
            <w:tcW w:w="3325" w:type="dxa"/>
          </w:tcPr>
          <w:p w:rsidR="00BC7C04" w:rsidRPr="00BC7C04" w:rsidRDefault="00BC7C04" w:rsidP="00DD47A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>Χ</w:t>
            </w:r>
            <w:r w:rsidRPr="00BC7C04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</w:t>
            </w:r>
            <w:r w:rsidRPr="00BC7C04">
              <w:rPr>
                <w:rFonts w:ascii="Times New Roman" w:hAnsi="Times New Roman" w:cs="Times New Roman"/>
                <w:b/>
                <w:i/>
                <w:sz w:val="20"/>
              </w:rPr>
              <w:t xml:space="preserve"> test for C-statistic equality</w:t>
            </w:r>
          </w:p>
        </w:tc>
        <w:tc>
          <w:tcPr>
            <w:tcW w:w="5850" w:type="dxa"/>
            <w:gridSpan w:val="4"/>
          </w:tcPr>
          <w:p w:rsidR="00BC7C04" w:rsidRPr="00BC7C04" w:rsidRDefault="00BC7C04" w:rsidP="00DD4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C04">
              <w:rPr>
                <w:rFonts w:ascii="Times New Roman" w:hAnsi="Times New Roman" w:cs="Times New Roman"/>
                <w:sz w:val="20"/>
              </w:rPr>
              <w:t>p-value = 0.4135</w:t>
            </w:r>
          </w:p>
        </w:tc>
      </w:tr>
    </w:tbl>
    <w:p w:rsidR="00BC7C04" w:rsidRPr="00BC7C04" w:rsidRDefault="00BC7C04" w:rsidP="00BC7C04">
      <w:pPr>
        <w:rPr>
          <w:rFonts w:ascii="Times New Roman" w:hAnsi="Times New Roman" w:cs="Times New Roman"/>
        </w:rPr>
      </w:pPr>
    </w:p>
    <w:p w:rsidR="00BC7C04" w:rsidRPr="00BC7C04" w:rsidRDefault="00BC7C04" w:rsidP="00BC7C04">
      <w:pPr>
        <w:rPr>
          <w:rFonts w:ascii="Times New Roman" w:hAnsi="Times New Roman" w:cs="Times New Roman"/>
        </w:rPr>
      </w:pPr>
    </w:p>
    <w:bookmarkEnd w:id="0"/>
    <w:p w:rsidR="00BC7C04" w:rsidRPr="00BC7C04" w:rsidRDefault="00BC7C04">
      <w:pPr>
        <w:rPr>
          <w:rFonts w:ascii="Times New Roman" w:hAnsi="Times New Roman" w:cs="Times New Roman"/>
          <w:sz w:val="24"/>
        </w:rPr>
      </w:pPr>
    </w:p>
    <w:sectPr w:rsidR="00BC7C04" w:rsidRPr="00BC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9"/>
    <w:rsid w:val="00063BC7"/>
    <w:rsid w:val="002154F5"/>
    <w:rsid w:val="002A6E47"/>
    <w:rsid w:val="003B0FAB"/>
    <w:rsid w:val="004B077F"/>
    <w:rsid w:val="006D18F9"/>
    <w:rsid w:val="008D3DD0"/>
    <w:rsid w:val="00A42D68"/>
    <w:rsid w:val="00BC7C04"/>
    <w:rsid w:val="00D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DBCE-73EA-4C78-AC14-B914252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2A6E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2A6E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C7C0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2361</Characters>
  <Application>Microsoft Office Word</Application>
  <DocSecurity>0</DocSecurity>
  <Lines>19</Lines>
  <Paragraphs>5</Paragraphs>
  <ScaleCrop>false</ScaleCrop>
  <Company>Duke Health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Lian</dc:creator>
  <cp:keywords/>
  <dc:description/>
  <cp:lastModifiedBy>Caroline Rubince G.</cp:lastModifiedBy>
  <cp:revision>9</cp:revision>
  <dcterms:created xsi:type="dcterms:W3CDTF">2021-05-28T18:33:00Z</dcterms:created>
  <dcterms:modified xsi:type="dcterms:W3CDTF">2021-07-07T10:20:00Z</dcterms:modified>
</cp:coreProperties>
</file>