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B70" w:rsidRDefault="005B52D9" w:rsidP="005B52D9">
      <w:pPr>
        <w:spacing w:line="480" w:lineRule="auto"/>
        <w:rPr>
          <w:rFonts w:ascii="Times New Roman" w:hAnsi="Times New Roman" w:cs="Times New Roman"/>
          <w:b/>
          <w:bCs/>
          <w:sz w:val="22"/>
          <w:szCs w:val="22"/>
        </w:rPr>
      </w:pPr>
      <w:r w:rsidRPr="005B52D9">
        <w:rPr>
          <w:rFonts w:ascii="Times New Roman" w:hAnsi="Times New Roman" w:cs="Times New Roman"/>
          <w:b/>
          <w:bCs/>
          <w:sz w:val="22"/>
          <w:szCs w:val="22"/>
        </w:rPr>
        <w:t>Legends of Supplementary Figures</w:t>
      </w:r>
    </w:p>
    <w:p w:rsidR="005B52D9" w:rsidRPr="005B52D9" w:rsidRDefault="005B52D9" w:rsidP="005B52D9">
      <w:pPr>
        <w:spacing w:line="480" w:lineRule="auto"/>
        <w:rPr>
          <w:rFonts w:ascii="Times New Roman" w:hAnsi="Times New Roman" w:cs="Times New Roman"/>
          <w:b/>
          <w:bCs/>
          <w:sz w:val="22"/>
          <w:szCs w:val="22"/>
        </w:rPr>
      </w:pPr>
      <w:r w:rsidRPr="005B52D9">
        <w:rPr>
          <w:rFonts w:ascii="Times New Roman" w:hAnsi="Times New Roman" w:cs="Times New Roman"/>
          <w:b/>
          <w:bCs/>
          <w:sz w:val="22"/>
          <w:szCs w:val="22"/>
        </w:rPr>
        <w:t>Supplement figur</w:t>
      </w:r>
      <w:bookmarkStart w:id="0" w:name="_GoBack"/>
      <w:bookmarkEnd w:id="0"/>
      <w:r w:rsidRPr="005B52D9">
        <w:rPr>
          <w:rFonts w:ascii="Times New Roman" w:hAnsi="Times New Roman" w:cs="Times New Roman"/>
          <w:b/>
          <w:bCs/>
          <w:sz w:val="22"/>
          <w:szCs w:val="22"/>
        </w:rPr>
        <w:t>e 1 Flowchart of study population</w:t>
      </w:r>
    </w:p>
    <w:p w:rsidR="005B52D9" w:rsidRPr="005B52D9" w:rsidRDefault="005B52D9" w:rsidP="005B52D9">
      <w:pPr>
        <w:spacing w:line="480" w:lineRule="auto"/>
        <w:rPr>
          <w:rFonts w:ascii="Times New Roman" w:hAnsi="Times New Roman" w:cs="Times New Roman"/>
          <w:b/>
          <w:bCs/>
          <w:sz w:val="22"/>
          <w:szCs w:val="22"/>
        </w:rPr>
      </w:pPr>
      <w:r w:rsidRPr="005B52D9">
        <w:rPr>
          <w:rFonts w:ascii="Times New Roman" w:hAnsi="Times New Roman" w:cs="Times New Roman"/>
          <w:b/>
          <w:bCs/>
          <w:sz w:val="22"/>
          <w:szCs w:val="22"/>
        </w:rPr>
        <w:t>Supplement Figure 2 Dose-Response Association of Weight Gain From Young to Middle Adulthood With Change in Component Risk Factors Across Weight Status at Young Adulthood.</w:t>
      </w:r>
      <w:r>
        <w:rPr>
          <w:rFonts w:ascii="Times New Roman" w:hAnsi="Times New Roman" w:cs="Times New Roman"/>
          <w:b/>
          <w:bCs/>
          <w:sz w:val="22"/>
          <w:szCs w:val="22"/>
        </w:rPr>
        <w:t xml:space="preserve"> </w:t>
      </w:r>
      <w:r w:rsidRPr="005B52D9">
        <w:rPr>
          <w:rFonts w:ascii="Times New Roman" w:hAnsi="Times New Roman" w:cs="Times New Roman"/>
          <w:sz w:val="22"/>
          <w:szCs w:val="22"/>
        </w:rPr>
        <w:t>Participants who took antihypertensive drugs were excluded for analysis of SBP and DBP, and participants who took hypoglycemic drugs were excluded for analysis of FBP. Restricted cubic splines were used with five knots (5th, 35th, 50th, 65th, 95th centiles). Reference point is 0 kg for weight gain. Estimated change in component risk factors was indicated by solid lines and 95% confidence intervals by dashed lines. All models were adjusted for age, sex, geographic region, urbanity, education level, income, health insurance status, smoking status, drinking status, dietary patterns, leisure time physical activity level. Abbreviations: SBP=systolic blood pressure, DBP=diastolic blood pressure, FBG= fasting blood glucose, HDL-C= high-density lipoprotein cholesterol, TG= triglyceride, WC=waist circumference.</w:t>
      </w:r>
    </w:p>
    <w:p w:rsidR="005B52D9" w:rsidRPr="005B52D9" w:rsidRDefault="005B52D9" w:rsidP="005B52D9">
      <w:pPr>
        <w:spacing w:line="480" w:lineRule="auto"/>
        <w:rPr>
          <w:rFonts w:ascii="Times New Roman" w:hAnsi="Times New Roman" w:cs="Times New Roman"/>
          <w:b/>
          <w:bCs/>
          <w:sz w:val="22"/>
          <w:szCs w:val="22"/>
        </w:rPr>
      </w:pPr>
    </w:p>
    <w:sectPr w:rsidR="005B52D9" w:rsidRPr="005B52D9" w:rsidSect="005B52D9">
      <w:pgSz w:w="11900" w:h="16840"/>
      <w:pgMar w:top="1440" w:right="1440" w:bottom="1440" w:left="144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D9"/>
    <w:rsid w:val="00010576"/>
    <w:rsid w:val="00021D41"/>
    <w:rsid w:val="00070A88"/>
    <w:rsid w:val="000B6A0B"/>
    <w:rsid w:val="000C1554"/>
    <w:rsid w:val="000D2D8A"/>
    <w:rsid w:val="001305CE"/>
    <w:rsid w:val="00173D10"/>
    <w:rsid w:val="001816D1"/>
    <w:rsid w:val="001B1FCF"/>
    <w:rsid w:val="00236478"/>
    <w:rsid w:val="0027086D"/>
    <w:rsid w:val="003413C2"/>
    <w:rsid w:val="00350E37"/>
    <w:rsid w:val="00363092"/>
    <w:rsid w:val="00395F22"/>
    <w:rsid w:val="003A0680"/>
    <w:rsid w:val="003E7CE3"/>
    <w:rsid w:val="004816C2"/>
    <w:rsid w:val="004D1F43"/>
    <w:rsid w:val="004D316E"/>
    <w:rsid w:val="004E125D"/>
    <w:rsid w:val="004F30CC"/>
    <w:rsid w:val="005153A0"/>
    <w:rsid w:val="00547EDE"/>
    <w:rsid w:val="00596FC1"/>
    <w:rsid w:val="005B52D9"/>
    <w:rsid w:val="005F4D5F"/>
    <w:rsid w:val="00662437"/>
    <w:rsid w:val="00680F30"/>
    <w:rsid w:val="006B42E4"/>
    <w:rsid w:val="007320FF"/>
    <w:rsid w:val="0073696D"/>
    <w:rsid w:val="007B58A0"/>
    <w:rsid w:val="008302DA"/>
    <w:rsid w:val="008F74D5"/>
    <w:rsid w:val="0094266B"/>
    <w:rsid w:val="0094622A"/>
    <w:rsid w:val="009935E6"/>
    <w:rsid w:val="009A024C"/>
    <w:rsid w:val="009B0289"/>
    <w:rsid w:val="009C1DCC"/>
    <w:rsid w:val="009C61BB"/>
    <w:rsid w:val="00A51642"/>
    <w:rsid w:val="00AD1A7B"/>
    <w:rsid w:val="00B3206E"/>
    <w:rsid w:val="00B567E6"/>
    <w:rsid w:val="00B8318F"/>
    <w:rsid w:val="00BA6909"/>
    <w:rsid w:val="00C05D35"/>
    <w:rsid w:val="00C45981"/>
    <w:rsid w:val="00C753CE"/>
    <w:rsid w:val="00C83462"/>
    <w:rsid w:val="00C962A3"/>
    <w:rsid w:val="00D076B1"/>
    <w:rsid w:val="00D2442F"/>
    <w:rsid w:val="00D277F8"/>
    <w:rsid w:val="00D76596"/>
    <w:rsid w:val="00DA6E44"/>
    <w:rsid w:val="00E709E9"/>
    <w:rsid w:val="00E95B70"/>
    <w:rsid w:val="00E96B97"/>
    <w:rsid w:val="00EA2726"/>
    <w:rsid w:val="00F06835"/>
    <w:rsid w:val="00FC1C0B"/>
    <w:rsid w:val="00FC3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A63B"/>
  <w15:chartTrackingRefBased/>
  <w15:docId w15:val="{572D4803-C718-A04E-B0D8-F6B7019D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919</Characters>
  <Application>Microsoft Office Word</Application>
  <DocSecurity>0</DocSecurity>
  <Lines>24</Lines>
  <Paragraphs>13</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Xiuling</dc:creator>
  <cp:keywords/>
  <dc:description/>
  <cp:lastModifiedBy>Wang Xiuling</cp:lastModifiedBy>
  <cp:revision>1</cp:revision>
  <dcterms:created xsi:type="dcterms:W3CDTF">2021-07-05T03:28:00Z</dcterms:created>
  <dcterms:modified xsi:type="dcterms:W3CDTF">2021-07-05T03:31:00Z</dcterms:modified>
</cp:coreProperties>
</file>