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836E" w14:textId="34D4D460" w:rsidR="006436D3" w:rsidRDefault="006436D3" w:rsidP="006436D3">
      <w:pPr>
        <w:pStyle w:val="Heading1"/>
      </w:pPr>
      <w:bookmarkStart w:id="0" w:name="_GoBack"/>
      <w:bookmarkEnd w:id="0"/>
      <w:r>
        <w:t>Supplementary Tables</w:t>
      </w:r>
    </w:p>
    <w:p w14:paraId="0F57D4D4" w14:textId="27055021" w:rsidR="006436D3" w:rsidRDefault="006436D3" w:rsidP="006436D3">
      <w:pPr>
        <w:pStyle w:val="Heading1"/>
      </w:pPr>
      <w:r>
        <w:t xml:space="preserve">Table S1: Primer </w:t>
      </w:r>
      <w:r w:rsidR="007217EC">
        <w:t>details</w:t>
      </w:r>
    </w:p>
    <w:p w14:paraId="175563F8" w14:textId="78FC9B16" w:rsidR="00B07877" w:rsidRPr="00B07877" w:rsidRDefault="00546582" w:rsidP="00B07877">
      <w:r>
        <w:t xml:space="preserve">Gene names, accession numbers, primer sequences and information on allele-specific primers </w:t>
      </w:r>
      <w:proofErr w:type="gramStart"/>
      <w:r>
        <w:t>are listed</w:t>
      </w:r>
      <w:proofErr w:type="gramEnd"/>
      <w:r>
        <w:t xml:space="preserve">. </w:t>
      </w:r>
      <w:r w:rsidR="00A60278">
        <w:t xml:space="preserve">Previously validated genes and primers </w:t>
      </w:r>
      <w:proofErr w:type="gramStart"/>
      <w:r w:rsidR="00A60278">
        <w:t>are listed</w:t>
      </w:r>
      <w:proofErr w:type="gramEnd"/>
      <w:r w:rsidR="00A60278">
        <w:t xml:space="preserve"> in Loveland et al. (2021).</w:t>
      </w:r>
      <w:r w:rsidR="00372162">
        <w:t xml:space="preserve"> </w:t>
      </w:r>
      <w:r w:rsidR="00B07877" w:rsidRPr="00B07877">
        <w:t xml:space="preserve"> The ‘Intended allele annealed’ column indicates the haplotype where the primer </w:t>
      </w:r>
      <w:proofErr w:type="gramStart"/>
      <w:r w:rsidR="00B07877" w:rsidRPr="00B07877">
        <w:t>is intended</w:t>
      </w:r>
      <w:proofErr w:type="gramEnd"/>
      <w:r w:rsidR="00B07877" w:rsidRPr="00B07877">
        <w:t xml:space="preserve"> to anneal. 'Anc' is the ancestrally ordered (non-inverted) haplotype associated with the Independent morph; 'S/F' refers to the inversion haplotype in a region where Satellite and Faeder share the same SNP; ‘F’ Faeder allele; 'Anc/S/F' indicates there is no SNP that distinguishes any of the morphs and therefore the primer anneals to both non-inverted (ancestrally ordered) and inversion haplotypes. For the </w:t>
      </w:r>
      <w:r w:rsidR="00B07877" w:rsidRPr="00B07877">
        <w:rPr>
          <w:i/>
        </w:rPr>
        <w:t>SPATA2L</w:t>
      </w:r>
      <w:r w:rsidR="00B07877" w:rsidRPr="00B07877">
        <w:t xml:space="preserve"> gene, positions where allele specific primers differed besides the last base on the 3' end </w:t>
      </w:r>
      <w:proofErr w:type="gramStart"/>
      <w:r w:rsidR="00B07877" w:rsidRPr="00B07877">
        <w:t>are shown</w:t>
      </w:r>
      <w:proofErr w:type="gramEnd"/>
      <w:r w:rsidR="00B07877" w:rsidRPr="00B07877">
        <w:t xml:space="preserve"> in boldface. For the </w:t>
      </w:r>
      <w:r w:rsidR="00B07877" w:rsidRPr="00B07877">
        <w:rPr>
          <w:i/>
        </w:rPr>
        <w:t>ZDHHC7</w:t>
      </w:r>
      <w:r w:rsidR="00B07877" w:rsidRPr="00B07877">
        <w:t xml:space="preserve"> gene, the sequence 'GCG' </w:t>
      </w:r>
      <w:proofErr w:type="gramStart"/>
      <w:r w:rsidR="00B07877" w:rsidRPr="00B07877">
        <w:t>was added</w:t>
      </w:r>
      <w:proofErr w:type="gramEnd"/>
      <w:r w:rsidR="00B07877" w:rsidRPr="00B07877">
        <w:t xml:space="preserve"> to the 5' end of each reverse primer to increase their respective melting temperatures.</w:t>
      </w:r>
    </w:p>
    <w:p w14:paraId="3C6EC531" w14:textId="1BE92269" w:rsidR="00372162" w:rsidRPr="00372162" w:rsidRDefault="00372162" w:rsidP="00372162"/>
    <w:p w14:paraId="7D065F91" w14:textId="788D25C0" w:rsidR="00372162" w:rsidRDefault="00372162" w:rsidP="007217EC"/>
    <w:p w14:paraId="59EE1C20" w14:textId="77777777" w:rsidR="00372162" w:rsidRPr="007217EC" w:rsidRDefault="00372162" w:rsidP="007217EC"/>
    <w:p w14:paraId="08958647" w14:textId="65ADBBF6" w:rsidR="007B4500" w:rsidRPr="007B4500" w:rsidRDefault="007B4500" w:rsidP="007217EC"/>
    <w:tbl>
      <w:tblPr>
        <w:tblW w:w="11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796"/>
        <w:gridCol w:w="1028"/>
        <w:gridCol w:w="1872"/>
        <w:gridCol w:w="3661"/>
        <w:gridCol w:w="1545"/>
      </w:tblGrid>
      <w:tr w:rsidR="007217EC" w:rsidRPr="007217EC" w14:paraId="349FB2AB" w14:textId="77777777" w:rsidTr="00667C16">
        <w:trPr>
          <w:cantSplit/>
          <w:trHeight w:val="1080"/>
          <w:tblHeader/>
        </w:trPr>
        <w:tc>
          <w:tcPr>
            <w:tcW w:w="1212" w:type="dxa"/>
            <w:shd w:val="clear" w:color="auto" w:fill="auto"/>
            <w:noWrap/>
            <w:vAlign w:val="bottom"/>
            <w:hideMark/>
          </w:tcPr>
          <w:p w14:paraId="3370ED30" w14:textId="77777777" w:rsidR="007217EC" w:rsidRPr="007217EC" w:rsidRDefault="007217EC" w:rsidP="007217EC">
            <w:pPr>
              <w:spacing w:after="0"/>
              <w:jc w:val="center"/>
              <w:rPr>
                <w:rFonts w:ascii="Arial" w:eastAsia="Times New Roman" w:hAnsi="Arial" w:cs="Arial"/>
                <w:b/>
                <w:bCs/>
                <w:sz w:val="20"/>
                <w:szCs w:val="20"/>
              </w:rPr>
            </w:pPr>
            <w:r w:rsidRPr="007217EC">
              <w:rPr>
                <w:rFonts w:ascii="Arial" w:eastAsia="Times New Roman" w:hAnsi="Arial" w:cs="Arial"/>
                <w:b/>
                <w:bCs/>
                <w:sz w:val="20"/>
                <w:szCs w:val="20"/>
              </w:rPr>
              <w:t>Gene</w:t>
            </w:r>
          </w:p>
        </w:tc>
        <w:tc>
          <w:tcPr>
            <w:tcW w:w="1796" w:type="dxa"/>
            <w:shd w:val="clear" w:color="auto" w:fill="auto"/>
            <w:noWrap/>
            <w:vAlign w:val="bottom"/>
            <w:hideMark/>
          </w:tcPr>
          <w:p w14:paraId="0E480BA1" w14:textId="77777777" w:rsidR="007217EC" w:rsidRPr="007217EC" w:rsidRDefault="007217EC" w:rsidP="007217EC">
            <w:pPr>
              <w:spacing w:after="0"/>
              <w:jc w:val="center"/>
              <w:rPr>
                <w:rFonts w:ascii="Arial" w:eastAsia="Times New Roman" w:hAnsi="Arial" w:cs="Arial"/>
                <w:b/>
                <w:bCs/>
                <w:color w:val="000000"/>
                <w:sz w:val="20"/>
                <w:szCs w:val="20"/>
              </w:rPr>
            </w:pPr>
            <w:r w:rsidRPr="007217EC">
              <w:rPr>
                <w:rFonts w:ascii="Arial" w:eastAsia="Times New Roman" w:hAnsi="Arial" w:cs="Arial"/>
                <w:b/>
                <w:bCs/>
                <w:color w:val="000000"/>
                <w:sz w:val="20"/>
                <w:szCs w:val="20"/>
              </w:rPr>
              <w:t>Accession</w:t>
            </w:r>
          </w:p>
        </w:tc>
        <w:tc>
          <w:tcPr>
            <w:tcW w:w="1028" w:type="dxa"/>
            <w:shd w:val="clear" w:color="auto" w:fill="auto"/>
            <w:vAlign w:val="bottom"/>
            <w:hideMark/>
          </w:tcPr>
          <w:p w14:paraId="7CF2D402" w14:textId="77777777" w:rsidR="007217EC" w:rsidRPr="007217EC" w:rsidRDefault="007217EC" w:rsidP="007217EC">
            <w:pPr>
              <w:spacing w:after="0"/>
              <w:jc w:val="center"/>
              <w:rPr>
                <w:rFonts w:ascii="Arial" w:eastAsia="Times New Roman" w:hAnsi="Arial" w:cs="Arial"/>
                <w:b/>
                <w:bCs/>
                <w:sz w:val="20"/>
                <w:szCs w:val="20"/>
              </w:rPr>
            </w:pPr>
            <w:r w:rsidRPr="007217EC">
              <w:rPr>
                <w:rFonts w:ascii="Arial" w:eastAsia="Times New Roman" w:hAnsi="Arial" w:cs="Arial"/>
                <w:b/>
                <w:bCs/>
                <w:sz w:val="20"/>
                <w:szCs w:val="20"/>
              </w:rPr>
              <w:t>Type</w:t>
            </w:r>
          </w:p>
        </w:tc>
        <w:tc>
          <w:tcPr>
            <w:tcW w:w="1872" w:type="dxa"/>
            <w:shd w:val="clear" w:color="auto" w:fill="auto"/>
            <w:noWrap/>
            <w:vAlign w:val="bottom"/>
            <w:hideMark/>
          </w:tcPr>
          <w:p w14:paraId="0ABC5D98" w14:textId="77777777" w:rsidR="007217EC" w:rsidRPr="007217EC" w:rsidRDefault="007217EC" w:rsidP="007217EC">
            <w:pPr>
              <w:spacing w:after="0"/>
              <w:jc w:val="center"/>
              <w:rPr>
                <w:rFonts w:ascii="Arial" w:eastAsia="Times New Roman" w:hAnsi="Arial" w:cs="Arial"/>
                <w:b/>
                <w:bCs/>
                <w:color w:val="000000"/>
                <w:sz w:val="20"/>
                <w:szCs w:val="20"/>
              </w:rPr>
            </w:pPr>
            <w:r w:rsidRPr="007217EC">
              <w:rPr>
                <w:rFonts w:ascii="Arial" w:eastAsia="Times New Roman" w:hAnsi="Arial" w:cs="Arial"/>
                <w:b/>
                <w:bCs/>
                <w:color w:val="000000"/>
                <w:sz w:val="20"/>
                <w:szCs w:val="20"/>
              </w:rPr>
              <w:t>Primer</w:t>
            </w:r>
          </w:p>
        </w:tc>
        <w:tc>
          <w:tcPr>
            <w:tcW w:w="3661" w:type="dxa"/>
            <w:shd w:val="clear" w:color="auto" w:fill="auto"/>
            <w:noWrap/>
            <w:vAlign w:val="bottom"/>
            <w:hideMark/>
          </w:tcPr>
          <w:p w14:paraId="775F5646" w14:textId="77777777" w:rsidR="007217EC" w:rsidRPr="007217EC" w:rsidRDefault="007217EC" w:rsidP="007217EC">
            <w:pPr>
              <w:spacing w:after="0"/>
              <w:jc w:val="center"/>
              <w:rPr>
                <w:rFonts w:ascii="Arial" w:eastAsia="Times New Roman" w:hAnsi="Arial" w:cs="Arial"/>
                <w:b/>
                <w:bCs/>
                <w:color w:val="000000"/>
                <w:sz w:val="20"/>
                <w:szCs w:val="20"/>
              </w:rPr>
            </w:pPr>
            <w:r w:rsidRPr="007217EC">
              <w:rPr>
                <w:rFonts w:ascii="Arial" w:eastAsia="Times New Roman" w:hAnsi="Arial" w:cs="Arial"/>
                <w:b/>
                <w:bCs/>
                <w:color w:val="000000"/>
                <w:sz w:val="20"/>
                <w:szCs w:val="20"/>
              </w:rPr>
              <w:t>Sequence 5'-3'</w:t>
            </w:r>
          </w:p>
        </w:tc>
        <w:tc>
          <w:tcPr>
            <w:tcW w:w="1545" w:type="dxa"/>
            <w:shd w:val="clear" w:color="auto" w:fill="auto"/>
            <w:vAlign w:val="bottom"/>
            <w:hideMark/>
          </w:tcPr>
          <w:p w14:paraId="1F7DB544" w14:textId="7042AC0F" w:rsidR="007217EC" w:rsidRPr="007217EC" w:rsidRDefault="007217EC" w:rsidP="007217EC">
            <w:pPr>
              <w:spacing w:after="0"/>
              <w:jc w:val="center"/>
              <w:rPr>
                <w:rFonts w:ascii="Arial" w:eastAsia="Times New Roman" w:hAnsi="Arial" w:cs="Arial"/>
                <w:b/>
                <w:bCs/>
                <w:color w:val="000000"/>
                <w:sz w:val="20"/>
                <w:szCs w:val="20"/>
                <w:vertAlign w:val="superscript"/>
              </w:rPr>
            </w:pPr>
            <w:r w:rsidRPr="007217EC">
              <w:rPr>
                <w:rFonts w:ascii="Arial" w:eastAsia="Times New Roman" w:hAnsi="Arial" w:cs="Arial"/>
                <w:b/>
                <w:bCs/>
                <w:color w:val="000000"/>
                <w:sz w:val="20"/>
                <w:szCs w:val="20"/>
              </w:rPr>
              <w:t>Intended allele annealed</w:t>
            </w:r>
          </w:p>
        </w:tc>
      </w:tr>
      <w:tr w:rsidR="007217EC" w:rsidRPr="007217EC" w14:paraId="31A859B5" w14:textId="77777777" w:rsidTr="00667C16">
        <w:trPr>
          <w:trHeight w:val="255"/>
        </w:trPr>
        <w:tc>
          <w:tcPr>
            <w:tcW w:w="1212" w:type="dxa"/>
            <w:vMerge w:val="restart"/>
            <w:shd w:val="clear" w:color="auto" w:fill="auto"/>
            <w:noWrap/>
            <w:vAlign w:val="center"/>
            <w:hideMark/>
          </w:tcPr>
          <w:p w14:paraId="6D96101A"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BCO1</w:t>
            </w:r>
          </w:p>
        </w:tc>
        <w:tc>
          <w:tcPr>
            <w:tcW w:w="1796" w:type="dxa"/>
            <w:vMerge w:val="restart"/>
            <w:shd w:val="clear" w:color="auto" w:fill="auto"/>
            <w:noWrap/>
            <w:vAlign w:val="center"/>
            <w:hideMark/>
          </w:tcPr>
          <w:p w14:paraId="30F4A850" w14:textId="77777777" w:rsidR="007217EC" w:rsidRPr="007217EC" w:rsidRDefault="00D45A9E" w:rsidP="007217EC">
            <w:pPr>
              <w:spacing w:after="0"/>
              <w:jc w:val="center"/>
              <w:rPr>
                <w:rFonts w:ascii="Arial" w:eastAsia="Times New Roman" w:hAnsi="Arial" w:cs="Arial"/>
                <w:color w:val="0563C1"/>
                <w:sz w:val="20"/>
                <w:szCs w:val="20"/>
                <w:u w:val="single"/>
              </w:rPr>
            </w:pPr>
            <w:hyperlink r:id="rId5" w:history="1">
              <w:r w:rsidR="007217EC" w:rsidRPr="007217EC">
                <w:rPr>
                  <w:rFonts w:ascii="Arial" w:eastAsia="Times New Roman" w:hAnsi="Arial" w:cs="Arial"/>
                  <w:color w:val="0563C1"/>
                  <w:sz w:val="20"/>
                  <w:szCs w:val="20"/>
                  <w:u w:val="single"/>
                </w:rPr>
                <w:t>XM_014942394.1</w:t>
              </w:r>
            </w:hyperlink>
          </w:p>
        </w:tc>
        <w:tc>
          <w:tcPr>
            <w:tcW w:w="1028" w:type="dxa"/>
            <w:vMerge w:val="restart"/>
            <w:shd w:val="clear" w:color="auto" w:fill="auto"/>
            <w:vAlign w:val="center"/>
            <w:hideMark/>
          </w:tcPr>
          <w:p w14:paraId="34E9CA13"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vMerge w:val="restart"/>
            <w:shd w:val="clear" w:color="auto" w:fill="auto"/>
            <w:noWrap/>
            <w:vAlign w:val="bottom"/>
            <w:hideMark/>
          </w:tcPr>
          <w:p w14:paraId="07F9F98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bco1.F.Anc</w:t>
            </w:r>
          </w:p>
        </w:tc>
        <w:tc>
          <w:tcPr>
            <w:tcW w:w="3661" w:type="dxa"/>
            <w:vMerge w:val="restart"/>
            <w:shd w:val="clear" w:color="auto" w:fill="auto"/>
            <w:vAlign w:val="bottom"/>
            <w:hideMark/>
          </w:tcPr>
          <w:p w14:paraId="1BE71DA5"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GCTTGGCTCTGCTGCACAC</w:t>
            </w:r>
          </w:p>
        </w:tc>
        <w:tc>
          <w:tcPr>
            <w:tcW w:w="1545" w:type="dxa"/>
            <w:vMerge w:val="restart"/>
            <w:shd w:val="clear" w:color="auto" w:fill="auto"/>
            <w:vAlign w:val="bottom"/>
            <w:hideMark/>
          </w:tcPr>
          <w:p w14:paraId="0C68F5BF"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10E6F18A" w14:textId="77777777" w:rsidTr="00667C16">
        <w:trPr>
          <w:trHeight w:val="458"/>
        </w:trPr>
        <w:tc>
          <w:tcPr>
            <w:tcW w:w="1212" w:type="dxa"/>
            <w:vMerge/>
            <w:vAlign w:val="center"/>
            <w:hideMark/>
          </w:tcPr>
          <w:p w14:paraId="22864CDF"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153FD1DE"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4C62F6BB" w14:textId="77777777" w:rsidR="007217EC" w:rsidRPr="007217EC" w:rsidRDefault="007217EC" w:rsidP="007217EC">
            <w:pPr>
              <w:spacing w:after="0"/>
              <w:rPr>
                <w:rFonts w:ascii="Arial" w:eastAsia="Times New Roman" w:hAnsi="Arial" w:cs="Arial"/>
                <w:sz w:val="20"/>
                <w:szCs w:val="20"/>
              </w:rPr>
            </w:pPr>
          </w:p>
        </w:tc>
        <w:tc>
          <w:tcPr>
            <w:tcW w:w="1872" w:type="dxa"/>
            <w:vMerge/>
            <w:vAlign w:val="center"/>
            <w:hideMark/>
          </w:tcPr>
          <w:p w14:paraId="0BA04FE9" w14:textId="77777777" w:rsidR="007217EC" w:rsidRPr="007217EC" w:rsidRDefault="007217EC" w:rsidP="007217EC">
            <w:pPr>
              <w:spacing w:after="0"/>
              <w:rPr>
                <w:rFonts w:ascii="Arial" w:eastAsia="Times New Roman" w:hAnsi="Arial" w:cs="Arial"/>
                <w:color w:val="000000"/>
                <w:sz w:val="20"/>
                <w:szCs w:val="20"/>
              </w:rPr>
            </w:pPr>
          </w:p>
        </w:tc>
        <w:tc>
          <w:tcPr>
            <w:tcW w:w="3661" w:type="dxa"/>
            <w:vMerge/>
            <w:vAlign w:val="center"/>
            <w:hideMark/>
          </w:tcPr>
          <w:p w14:paraId="2026474F" w14:textId="77777777" w:rsidR="007217EC" w:rsidRPr="007217EC" w:rsidRDefault="007217EC" w:rsidP="007217EC">
            <w:pPr>
              <w:spacing w:after="0"/>
              <w:rPr>
                <w:rFonts w:ascii="Arial" w:eastAsia="Times New Roman" w:hAnsi="Arial" w:cs="Arial"/>
                <w:color w:val="000000"/>
                <w:sz w:val="20"/>
                <w:szCs w:val="20"/>
              </w:rPr>
            </w:pPr>
          </w:p>
        </w:tc>
        <w:tc>
          <w:tcPr>
            <w:tcW w:w="1545" w:type="dxa"/>
            <w:vMerge/>
            <w:vAlign w:val="center"/>
            <w:hideMark/>
          </w:tcPr>
          <w:p w14:paraId="778A54DF" w14:textId="77777777" w:rsidR="007217EC" w:rsidRPr="007217EC" w:rsidRDefault="007217EC" w:rsidP="007217EC">
            <w:pPr>
              <w:spacing w:after="0"/>
              <w:rPr>
                <w:rFonts w:ascii="Arial" w:eastAsia="Times New Roman" w:hAnsi="Arial" w:cs="Arial"/>
                <w:color w:val="000000"/>
                <w:sz w:val="20"/>
                <w:szCs w:val="20"/>
              </w:rPr>
            </w:pPr>
          </w:p>
        </w:tc>
      </w:tr>
      <w:tr w:rsidR="007217EC" w:rsidRPr="007217EC" w14:paraId="177D2526" w14:textId="77777777" w:rsidTr="00667C16">
        <w:trPr>
          <w:trHeight w:val="405"/>
        </w:trPr>
        <w:tc>
          <w:tcPr>
            <w:tcW w:w="1212" w:type="dxa"/>
            <w:vMerge/>
            <w:vAlign w:val="center"/>
            <w:hideMark/>
          </w:tcPr>
          <w:p w14:paraId="06CCFECC"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01578C6A"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16B269BF"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558F707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bco1.REV</w:t>
            </w:r>
          </w:p>
        </w:tc>
        <w:tc>
          <w:tcPr>
            <w:tcW w:w="3661" w:type="dxa"/>
            <w:shd w:val="clear" w:color="auto" w:fill="auto"/>
            <w:noWrap/>
            <w:vAlign w:val="bottom"/>
            <w:hideMark/>
          </w:tcPr>
          <w:p w14:paraId="7AD9A34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GACACCACGATTCGGTTTGC</w:t>
            </w:r>
          </w:p>
        </w:tc>
        <w:tc>
          <w:tcPr>
            <w:tcW w:w="1545" w:type="dxa"/>
            <w:shd w:val="clear" w:color="auto" w:fill="auto"/>
            <w:noWrap/>
            <w:vAlign w:val="bottom"/>
            <w:hideMark/>
          </w:tcPr>
          <w:p w14:paraId="0A591B6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033D7757" w14:textId="77777777" w:rsidTr="00667C16">
        <w:trPr>
          <w:trHeight w:val="405"/>
        </w:trPr>
        <w:tc>
          <w:tcPr>
            <w:tcW w:w="1212" w:type="dxa"/>
            <w:vMerge w:val="restart"/>
            <w:shd w:val="clear" w:color="auto" w:fill="auto"/>
            <w:noWrap/>
            <w:vAlign w:val="center"/>
            <w:hideMark/>
          </w:tcPr>
          <w:p w14:paraId="3706D768"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CENPN</w:t>
            </w:r>
          </w:p>
        </w:tc>
        <w:tc>
          <w:tcPr>
            <w:tcW w:w="1796" w:type="dxa"/>
            <w:vMerge w:val="restart"/>
            <w:shd w:val="clear" w:color="auto" w:fill="auto"/>
            <w:noWrap/>
            <w:vAlign w:val="center"/>
            <w:hideMark/>
          </w:tcPr>
          <w:p w14:paraId="1C8277E4" w14:textId="77777777" w:rsidR="007217EC" w:rsidRPr="007217EC" w:rsidRDefault="00D45A9E" w:rsidP="007217EC">
            <w:pPr>
              <w:spacing w:after="0"/>
              <w:jc w:val="center"/>
              <w:rPr>
                <w:rFonts w:ascii="Arial" w:eastAsia="Times New Roman" w:hAnsi="Arial" w:cs="Arial"/>
                <w:color w:val="0563C1"/>
                <w:sz w:val="20"/>
                <w:szCs w:val="20"/>
                <w:u w:val="single"/>
              </w:rPr>
            </w:pPr>
            <w:hyperlink r:id="rId6" w:history="1">
              <w:r w:rsidR="007217EC" w:rsidRPr="007217EC">
                <w:rPr>
                  <w:rFonts w:ascii="Arial" w:eastAsia="Times New Roman" w:hAnsi="Arial" w:cs="Arial"/>
                  <w:color w:val="0563C1"/>
                  <w:sz w:val="20"/>
                  <w:szCs w:val="20"/>
                  <w:u w:val="single"/>
                </w:rPr>
                <w:t>XM_014942117.1</w:t>
              </w:r>
            </w:hyperlink>
          </w:p>
        </w:tc>
        <w:tc>
          <w:tcPr>
            <w:tcW w:w="1028" w:type="dxa"/>
            <w:vMerge w:val="restart"/>
            <w:shd w:val="clear" w:color="auto" w:fill="auto"/>
            <w:vAlign w:val="center"/>
            <w:hideMark/>
          </w:tcPr>
          <w:p w14:paraId="543E27C4"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6F885E0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CENPN.out.F</w:t>
            </w:r>
          </w:p>
        </w:tc>
        <w:tc>
          <w:tcPr>
            <w:tcW w:w="3661" w:type="dxa"/>
            <w:shd w:val="clear" w:color="auto" w:fill="auto"/>
            <w:vAlign w:val="bottom"/>
            <w:hideMark/>
          </w:tcPr>
          <w:p w14:paraId="5D8CD603"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CTGAGGCACAGCTGAAAACC</w:t>
            </w:r>
          </w:p>
        </w:tc>
        <w:tc>
          <w:tcPr>
            <w:tcW w:w="1545" w:type="dxa"/>
            <w:shd w:val="clear" w:color="auto" w:fill="auto"/>
            <w:noWrap/>
            <w:vAlign w:val="bottom"/>
            <w:hideMark/>
          </w:tcPr>
          <w:p w14:paraId="7EFB216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2FCC860B" w14:textId="77777777" w:rsidTr="00667C16">
        <w:trPr>
          <w:trHeight w:val="405"/>
        </w:trPr>
        <w:tc>
          <w:tcPr>
            <w:tcW w:w="1212" w:type="dxa"/>
            <w:vMerge/>
            <w:vAlign w:val="center"/>
            <w:hideMark/>
          </w:tcPr>
          <w:p w14:paraId="6817EF16"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793C1ED2"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12774A7D"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05715BFB"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CENPN.out.R</w:t>
            </w:r>
          </w:p>
        </w:tc>
        <w:tc>
          <w:tcPr>
            <w:tcW w:w="3661" w:type="dxa"/>
            <w:shd w:val="clear" w:color="auto" w:fill="auto"/>
            <w:vAlign w:val="bottom"/>
            <w:hideMark/>
          </w:tcPr>
          <w:p w14:paraId="68E252FF"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AGGACAGCTGCTTGCTTTATG</w:t>
            </w:r>
          </w:p>
        </w:tc>
        <w:tc>
          <w:tcPr>
            <w:tcW w:w="1545" w:type="dxa"/>
            <w:shd w:val="clear" w:color="auto" w:fill="auto"/>
            <w:noWrap/>
            <w:vAlign w:val="bottom"/>
            <w:hideMark/>
          </w:tcPr>
          <w:p w14:paraId="4D96DDE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1D5F45B9" w14:textId="77777777" w:rsidTr="00667C16">
        <w:trPr>
          <w:trHeight w:val="405"/>
        </w:trPr>
        <w:tc>
          <w:tcPr>
            <w:tcW w:w="1212" w:type="dxa"/>
            <w:vMerge/>
            <w:vAlign w:val="center"/>
            <w:hideMark/>
          </w:tcPr>
          <w:p w14:paraId="543F2FA2"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17133950"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578A7546"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75C1D5A5"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CENPN.across.F1</w:t>
            </w:r>
          </w:p>
        </w:tc>
        <w:tc>
          <w:tcPr>
            <w:tcW w:w="3661" w:type="dxa"/>
            <w:shd w:val="clear" w:color="auto" w:fill="auto"/>
            <w:vAlign w:val="bottom"/>
            <w:hideMark/>
          </w:tcPr>
          <w:p w14:paraId="282E054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CGACTTCGGTCAGCCTTGAA</w:t>
            </w:r>
          </w:p>
        </w:tc>
        <w:tc>
          <w:tcPr>
            <w:tcW w:w="1545" w:type="dxa"/>
            <w:shd w:val="clear" w:color="auto" w:fill="auto"/>
            <w:vAlign w:val="bottom"/>
            <w:hideMark/>
          </w:tcPr>
          <w:p w14:paraId="088CD1F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w:t>
            </w:r>
          </w:p>
        </w:tc>
      </w:tr>
      <w:tr w:rsidR="007217EC" w:rsidRPr="007217EC" w14:paraId="21BE38B9" w14:textId="77777777" w:rsidTr="00667C16">
        <w:trPr>
          <w:trHeight w:val="405"/>
        </w:trPr>
        <w:tc>
          <w:tcPr>
            <w:tcW w:w="1212" w:type="dxa"/>
            <w:vMerge/>
            <w:vAlign w:val="center"/>
            <w:hideMark/>
          </w:tcPr>
          <w:p w14:paraId="6B029A01"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5DDB035C"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361CC8F3"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0955D4AB"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CENPN.across.R1</w:t>
            </w:r>
          </w:p>
        </w:tc>
        <w:tc>
          <w:tcPr>
            <w:tcW w:w="3661" w:type="dxa"/>
            <w:shd w:val="clear" w:color="auto" w:fill="auto"/>
            <w:vAlign w:val="bottom"/>
            <w:hideMark/>
          </w:tcPr>
          <w:p w14:paraId="3CCC550D"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GTATACGGTGTTCCCCAGGC</w:t>
            </w:r>
          </w:p>
        </w:tc>
        <w:tc>
          <w:tcPr>
            <w:tcW w:w="1545" w:type="dxa"/>
            <w:shd w:val="clear" w:color="auto" w:fill="auto"/>
            <w:vAlign w:val="bottom"/>
            <w:hideMark/>
          </w:tcPr>
          <w:p w14:paraId="05E79EA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w:t>
            </w:r>
          </w:p>
        </w:tc>
      </w:tr>
      <w:tr w:rsidR="007217EC" w:rsidRPr="007217EC" w14:paraId="6450341C" w14:textId="77777777" w:rsidTr="00667C16">
        <w:trPr>
          <w:trHeight w:val="405"/>
        </w:trPr>
        <w:tc>
          <w:tcPr>
            <w:tcW w:w="1212" w:type="dxa"/>
            <w:vMerge w:val="restart"/>
            <w:shd w:val="clear" w:color="auto" w:fill="auto"/>
            <w:noWrap/>
            <w:vAlign w:val="center"/>
            <w:hideMark/>
          </w:tcPr>
          <w:p w14:paraId="1992D2B2"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HSD17B2</w:t>
            </w:r>
          </w:p>
        </w:tc>
        <w:tc>
          <w:tcPr>
            <w:tcW w:w="1796" w:type="dxa"/>
            <w:vMerge w:val="restart"/>
            <w:shd w:val="clear" w:color="auto" w:fill="auto"/>
            <w:noWrap/>
            <w:vAlign w:val="center"/>
            <w:hideMark/>
          </w:tcPr>
          <w:p w14:paraId="30A9C710" w14:textId="77777777" w:rsidR="007217EC" w:rsidRPr="007217EC" w:rsidRDefault="00D45A9E" w:rsidP="007217EC">
            <w:pPr>
              <w:spacing w:after="0"/>
              <w:jc w:val="center"/>
              <w:rPr>
                <w:rFonts w:ascii="Arial" w:eastAsia="Times New Roman" w:hAnsi="Arial" w:cs="Arial"/>
                <w:color w:val="0563C1"/>
                <w:sz w:val="20"/>
                <w:szCs w:val="20"/>
                <w:u w:val="single"/>
              </w:rPr>
            </w:pPr>
            <w:hyperlink r:id="rId7" w:tooltip="Show report for XM_014942225.1" w:history="1">
              <w:r w:rsidR="007217EC" w:rsidRPr="007217EC">
                <w:rPr>
                  <w:rFonts w:ascii="Arial" w:eastAsia="Times New Roman" w:hAnsi="Arial" w:cs="Arial"/>
                  <w:color w:val="0563C1"/>
                  <w:sz w:val="20"/>
                  <w:szCs w:val="20"/>
                  <w:u w:val="single"/>
                </w:rPr>
                <w:t>XM_014942225.1</w:t>
              </w:r>
            </w:hyperlink>
          </w:p>
        </w:tc>
        <w:tc>
          <w:tcPr>
            <w:tcW w:w="1028" w:type="dxa"/>
            <w:vMerge w:val="restart"/>
            <w:shd w:val="clear" w:color="auto" w:fill="auto"/>
            <w:vAlign w:val="center"/>
            <w:hideMark/>
          </w:tcPr>
          <w:p w14:paraId="7C4686D4"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38AF60F0"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hsd17b2.F.Anc</w:t>
            </w:r>
          </w:p>
        </w:tc>
        <w:tc>
          <w:tcPr>
            <w:tcW w:w="3661" w:type="dxa"/>
            <w:shd w:val="clear" w:color="auto" w:fill="auto"/>
            <w:vAlign w:val="bottom"/>
            <w:hideMark/>
          </w:tcPr>
          <w:p w14:paraId="3B269CA6"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GGAAGGTGCTGATCCGGAGCC</w:t>
            </w:r>
          </w:p>
        </w:tc>
        <w:tc>
          <w:tcPr>
            <w:tcW w:w="1545" w:type="dxa"/>
            <w:shd w:val="clear" w:color="auto" w:fill="auto"/>
            <w:vAlign w:val="bottom"/>
            <w:hideMark/>
          </w:tcPr>
          <w:p w14:paraId="53544E6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65C38326" w14:textId="77777777" w:rsidTr="00667C16">
        <w:trPr>
          <w:trHeight w:val="405"/>
        </w:trPr>
        <w:tc>
          <w:tcPr>
            <w:tcW w:w="1212" w:type="dxa"/>
            <w:vMerge/>
            <w:vAlign w:val="center"/>
            <w:hideMark/>
          </w:tcPr>
          <w:p w14:paraId="73EBF195"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3D9FD20C"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3749E602"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2909B7CA"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hsd17b2.REV</w:t>
            </w:r>
          </w:p>
        </w:tc>
        <w:tc>
          <w:tcPr>
            <w:tcW w:w="3661" w:type="dxa"/>
            <w:shd w:val="clear" w:color="auto" w:fill="auto"/>
            <w:vAlign w:val="bottom"/>
            <w:hideMark/>
          </w:tcPr>
          <w:p w14:paraId="74DC8AC9"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CCCAGTGTCGCTTCCTGTGAT</w:t>
            </w:r>
          </w:p>
        </w:tc>
        <w:tc>
          <w:tcPr>
            <w:tcW w:w="1545" w:type="dxa"/>
            <w:shd w:val="clear" w:color="auto" w:fill="auto"/>
            <w:vAlign w:val="bottom"/>
            <w:hideMark/>
          </w:tcPr>
          <w:p w14:paraId="4BC52905"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5ABBF092" w14:textId="77777777" w:rsidTr="00667C16">
        <w:trPr>
          <w:trHeight w:val="405"/>
        </w:trPr>
        <w:tc>
          <w:tcPr>
            <w:tcW w:w="1212" w:type="dxa"/>
            <w:vMerge w:val="restart"/>
            <w:shd w:val="clear" w:color="auto" w:fill="auto"/>
            <w:noWrap/>
            <w:vAlign w:val="center"/>
            <w:hideMark/>
          </w:tcPr>
          <w:p w14:paraId="188B3CF2"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PLCG2</w:t>
            </w:r>
          </w:p>
        </w:tc>
        <w:tc>
          <w:tcPr>
            <w:tcW w:w="1796" w:type="dxa"/>
            <w:vMerge w:val="restart"/>
            <w:shd w:val="clear" w:color="auto" w:fill="auto"/>
            <w:noWrap/>
            <w:vAlign w:val="center"/>
            <w:hideMark/>
          </w:tcPr>
          <w:p w14:paraId="30ADD839" w14:textId="77777777" w:rsidR="007217EC" w:rsidRPr="007217EC" w:rsidRDefault="00D45A9E" w:rsidP="007217EC">
            <w:pPr>
              <w:spacing w:after="0"/>
              <w:jc w:val="center"/>
              <w:rPr>
                <w:rFonts w:ascii="Arial" w:eastAsia="Times New Roman" w:hAnsi="Arial" w:cs="Arial"/>
                <w:color w:val="0563C1"/>
                <w:sz w:val="20"/>
                <w:szCs w:val="20"/>
                <w:u w:val="single"/>
              </w:rPr>
            </w:pPr>
            <w:hyperlink r:id="rId8" w:history="1">
              <w:r w:rsidR="007217EC" w:rsidRPr="007217EC">
                <w:rPr>
                  <w:rFonts w:ascii="Arial" w:eastAsia="Times New Roman" w:hAnsi="Arial" w:cs="Arial"/>
                  <w:color w:val="0563C1"/>
                  <w:sz w:val="20"/>
                  <w:szCs w:val="20"/>
                  <w:u w:val="single"/>
                </w:rPr>
                <w:t>XM_014942591.1</w:t>
              </w:r>
            </w:hyperlink>
          </w:p>
        </w:tc>
        <w:tc>
          <w:tcPr>
            <w:tcW w:w="1028" w:type="dxa"/>
            <w:vMerge w:val="restart"/>
            <w:shd w:val="clear" w:color="auto" w:fill="auto"/>
            <w:vAlign w:val="center"/>
            <w:hideMark/>
          </w:tcPr>
          <w:p w14:paraId="184CC10D"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5396C7FE"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plcg2.F.SH3</w:t>
            </w:r>
          </w:p>
        </w:tc>
        <w:tc>
          <w:tcPr>
            <w:tcW w:w="3661" w:type="dxa"/>
            <w:shd w:val="clear" w:color="auto" w:fill="auto"/>
            <w:vAlign w:val="bottom"/>
            <w:hideMark/>
          </w:tcPr>
          <w:p w14:paraId="5A8344E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GCTTCTCTCGAGGAGCTTTAAT</w:t>
            </w:r>
          </w:p>
        </w:tc>
        <w:tc>
          <w:tcPr>
            <w:tcW w:w="1545" w:type="dxa"/>
            <w:shd w:val="clear" w:color="auto" w:fill="auto"/>
            <w:vAlign w:val="bottom"/>
            <w:hideMark/>
          </w:tcPr>
          <w:p w14:paraId="78F7EFEB"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w:t>
            </w:r>
          </w:p>
        </w:tc>
      </w:tr>
      <w:tr w:rsidR="007217EC" w:rsidRPr="007217EC" w14:paraId="7622B2E2" w14:textId="77777777" w:rsidTr="00667C16">
        <w:trPr>
          <w:trHeight w:val="405"/>
        </w:trPr>
        <w:tc>
          <w:tcPr>
            <w:tcW w:w="1212" w:type="dxa"/>
            <w:vMerge/>
            <w:vAlign w:val="center"/>
            <w:hideMark/>
          </w:tcPr>
          <w:p w14:paraId="770907F2"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3082D93C"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26D49243"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43FBE869"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plcg2.R.SH3</w:t>
            </w:r>
          </w:p>
        </w:tc>
        <w:tc>
          <w:tcPr>
            <w:tcW w:w="3661" w:type="dxa"/>
            <w:shd w:val="clear" w:color="auto" w:fill="auto"/>
            <w:vAlign w:val="bottom"/>
            <w:hideMark/>
          </w:tcPr>
          <w:p w14:paraId="320FD65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CCGTAATCTCCCTTCCACCAG</w:t>
            </w:r>
          </w:p>
        </w:tc>
        <w:tc>
          <w:tcPr>
            <w:tcW w:w="1545" w:type="dxa"/>
            <w:shd w:val="clear" w:color="auto" w:fill="auto"/>
            <w:vAlign w:val="bottom"/>
            <w:hideMark/>
          </w:tcPr>
          <w:p w14:paraId="249EAB69"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w:t>
            </w:r>
          </w:p>
        </w:tc>
      </w:tr>
      <w:tr w:rsidR="007217EC" w:rsidRPr="007217EC" w14:paraId="75B8660A" w14:textId="77777777" w:rsidTr="00667C16">
        <w:trPr>
          <w:trHeight w:val="405"/>
        </w:trPr>
        <w:tc>
          <w:tcPr>
            <w:tcW w:w="1212" w:type="dxa"/>
            <w:vMerge/>
            <w:vAlign w:val="center"/>
            <w:hideMark/>
          </w:tcPr>
          <w:p w14:paraId="2C357CD7"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1B031DF2"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61A09E96"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69F0B9E1"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plcg2qF1</w:t>
            </w:r>
          </w:p>
        </w:tc>
        <w:tc>
          <w:tcPr>
            <w:tcW w:w="3661" w:type="dxa"/>
            <w:shd w:val="clear" w:color="auto" w:fill="auto"/>
            <w:vAlign w:val="bottom"/>
            <w:hideMark/>
          </w:tcPr>
          <w:p w14:paraId="5317E153"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GGAAACCAGGCAGGTAGCAT</w:t>
            </w:r>
          </w:p>
        </w:tc>
        <w:tc>
          <w:tcPr>
            <w:tcW w:w="1545" w:type="dxa"/>
            <w:shd w:val="clear" w:color="auto" w:fill="auto"/>
            <w:vAlign w:val="bottom"/>
            <w:hideMark/>
          </w:tcPr>
          <w:p w14:paraId="562C1F4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13E89393" w14:textId="77777777" w:rsidTr="00667C16">
        <w:trPr>
          <w:trHeight w:val="405"/>
        </w:trPr>
        <w:tc>
          <w:tcPr>
            <w:tcW w:w="1212" w:type="dxa"/>
            <w:vMerge/>
            <w:vAlign w:val="center"/>
            <w:hideMark/>
          </w:tcPr>
          <w:p w14:paraId="3E2F94E1"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426F5055"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4369A97E"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47980DBB"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plcg2qR1</w:t>
            </w:r>
          </w:p>
        </w:tc>
        <w:tc>
          <w:tcPr>
            <w:tcW w:w="3661" w:type="dxa"/>
            <w:shd w:val="clear" w:color="auto" w:fill="auto"/>
            <w:vAlign w:val="bottom"/>
            <w:hideMark/>
          </w:tcPr>
          <w:p w14:paraId="2F53994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TTTGCTTTGCAACGCTCGAA</w:t>
            </w:r>
          </w:p>
        </w:tc>
        <w:tc>
          <w:tcPr>
            <w:tcW w:w="1545" w:type="dxa"/>
            <w:shd w:val="clear" w:color="auto" w:fill="auto"/>
            <w:vAlign w:val="bottom"/>
            <w:hideMark/>
          </w:tcPr>
          <w:p w14:paraId="352CD4B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22AA14AF" w14:textId="77777777" w:rsidTr="00667C16">
        <w:trPr>
          <w:trHeight w:val="405"/>
        </w:trPr>
        <w:tc>
          <w:tcPr>
            <w:tcW w:w="1212" w:type="dxa"/>
            <w:vMerge w:val="restart"/>
            <w:shd w:val="clear" w:color="auto" w:fill="auto"/>
            <w:noWrap/>
            <w:vAlign w:val="center"/>
            <w:hideMark/>
          </w:tcPr>
          <w:p w14:paraId="5C7218E3"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SCL7A5</w:t>
            </w:r>
          </w:p>
        </w:tc>
        <w:tc>
          <w:tcPr>
            <w:tcW w:w="1796" w:type="dxa"/>
            <w:vMerge w:val="restart"/>
            <w:shd w:val="clear" w:color="auto" w:fill="auto"/>
            <w:noWrap/>
            <w:vAlign w:val="center"/>
            <w:hideMark/>
          </w:tcPr>
          <w:p w14:paraId="203195EE" w14:textId="77777777" w:rsidR="007217EC" w:rsidRPr="007217EC" w:rsidRDefault="00D45A9E" w:rsidP="007217EC">
            <w:pPr>
              <w:spacing w:after="0"/>
              <w:jc w:val="center"/>
              <w:rPr>
                <w:rFonts w:ascii="Arial" w:eastAsia="Times New Roman" w:hAnsi="Arial" w:cs="Arial"/>
                <w:color w:val="0563C1"/>
                <w:sz w:val="20"/>
                <w:szCs w:val="20"/>
                <w:u w:val="single"/>
              </w:rPr>
            </w:pPr>
            <w:hyperlink r:id="rId9" w:history="1">
              <w:r w:rsidR="007217EC" w:rsidRPr="007217EC">
                <w:rPr>
                  <w:rFonts w:ascii="Arial" w:eastAsia="Times New Roman" w:hAnsi="Arial" w:cs="Arial"/>
                  <w:color w:val="0563C1"/>
                  <w:sz w:val="20"/>
                  <w:szCs w:val="20"/>
                  <w:u w:val="single"/>
                </w:rPr>
                <w:t>XM_014942373.1</w:t>
              </w:r>
            </w:hyperlink>
          </w:p>
        </w:tc>
        <w:tc>
          <w:tcPr>
            <w:tcW w:w="1028" w:type="dxa"/>
            <w:vMerge w:val="restart"/>
            <w:shd w:val="clear" w:color="auto" w:fill="auto"/>
            <w:vAlign w:val="center"/>
            <w:hideMark/>
          </w:tcPr>
          <w:p w14:paraId="2951A0A8"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3B8D14AA"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scl7a5qF1</w:t>
            </w:r>
          </w:p>
        </w:tc>
        <w:tc>
          <w:tcPr>
            <w:tcW w:w="3661" w:type="dxa"/>
            <w:shd w:val="clear" w:color="auto" w:fill="auto"/>
            <w:vAlign w:val="bottom"/>
            <w:hideMark/>
          </w:tcPr>
          <w:p w14:paraId="2E5E8A1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CTACCTGCTCAAGCCCATCT</w:t>
            </w:r>
          </w:p>
        </w:tc>
        <w:tc>
          <w:tcPr>
            <w:tcW w:w="1545" w:type="dxa"/>
            <w:shd w:val="clear" w:color="auto" w:fill="auto"/>
            <w:vAlign w:val="bottom"/>
            <w:hideMark/>
          </w:tcPr>
          <w:p w14:paraId="7BE5318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667C16" w:rsidRPr="007217EC" w14:paraId="0B797D2B" w14:textId="77777777" w:rsidTr="00F602ED">
        <w:trPr>
          <w:trHeight w:val="422"/>
        </w:trPr>
        <w:tc>
          <w:tcPr>
            <w:tcW w:w="1212" w:type="dxa"/>
            <w:vMerge/>
            <w:vAlign w:val="center"/>
            <w:hideMark/>
          </w:tcPr>
          <w:p w14:paraId="71E8552A" w14:textId="77777777" w:rsidR="00667C16" w:rsidRPr="007217EC" w:rsidRDefault="00667C16" w:rsidP="007217EC">
            <w:pPr>
              <w:spacing w:after="0"/>
              <w:rPr>
                <w:rFonts w:ascii="Arial" w:eastAsia="Times New Roman" w:hAnsi="Arial" w:cs="Arial"/>
                <w:i/>
                <w:iCs/>
                <w:sz w:val="20"/>
                <w:szCs w:val="20"/>
              </w:rPr>
            </w:pPr>
          </w:p>
        </w:tc>
        <w:tc>
          <w:tcPr>
            <w:tcW w:w="1796" w:type="dxa"/>
            <w:vMerge/>
            <w:vAlign w:val="center"/>
            <w:hideMark/>
          </w:tcPr>
          <w:p w14:paraId="7918130E" w14:textId="77777777" w:rsidR="00667C16" w:rsidRPr="007217EC" w:rsidRDefault="00667C16" w:rsidP="007217EC">
            <w:pPr>
              <w:spacing w:after="0"/>
              <w:rPr>
                <w:rFonts w:ascii="Arial" w:eastAsia="Times New Roman" w:hAnsi="Arial" w:cs="Arial"/>
                <w:color w:val="0563C1"/>
                <w:sz w:val="20"/>
                <w:szCs w:val="20"/>
                <w:u w:val="single"/>
              </w:rPr>
            </w:pPr>
          </w:p>
        </w:tc>
        <w:tc>
          <w:tcPr>
            <w:tcW w:w="1028" w:type="dxa"/>
            <w:vMerge/>
            <w:vAlign w:val="center"/>
            <w:hideMark/>
          </w:tcPr>
          <w:p w14:paraId="2BA00862" w14:textId="77777777" w:rsidR="00667C16" w:rsidRPr="007217EC" w:rsidRDefault="00667C16" w:rsidP="007217EC">
            <w:pPr>
              <w:spacing w:after="0"/>
              <w:rPr>
                <w:rFonts w:ascii="Arial" w:eastAsia="Times New Roman" w:hAnsi="Arial" w:cs="Arial"/>
                <w:sz w:val="20"/>
                <w:szCs w:val="20"/>
              </w:rPr>
            </w:pPr>
          </w:p>
        </w:tc>
        <w:tc>
          <w:tcPr>
            <w:tcW w:w="1872" w:type="dxa"/>
            <w:shd w:val="clear" w:color="auto" w:fill="auto"/>
            <w:noWrap/>
            <w:vAlign w:val="bottom"/>
            <w:hideMark/>
          </w:tcPr>
          <w:p w14:paraId="356E5AAA" w14:textId="6AFADEF6" w:rsidR="00667C16" w:rsidRPr="007217EC" w:rsidRDefault="00667C16">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scl7a5qR1</w:t>
            </w:r>
          </w:p>
        </w:tc>
        <w:tc>
          <w:tcPr>
            <w:tcW w:w="3661" w:type="dxa"/>
            <w:shd w:val="clear" w:color="auto" w:fill="auto"/>
            <w:vAlign w:val="bottom"/>
            <w:hideMark/>
          </w:tcPr>
          <w:p w14:paraId="6598F509" w14:textId="5C33AF33" w:rsidR="00667C16" w:rsidRPr="007217EC" w:rsidRDefault="00667C16">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ACACGAGTGGCTGCTTTCAC</w:t>
            </w:r>
          </w:p>
        </w:tc>
        <w:tc>
          <w:tcPr>
            <w:tcW w:w="1545" w:type="dxa"/>
            <w:shd w:val="clear" w:color="auto" w:fill="auto"/>
            <w:vAlign w:val="bottom"/>
            <w:hideMark/>
          </w:tcPr>
          <w:p w14:paraId="37FD4CD6" w14:textId="43FCF731" w:rsidR="00667C16" w:rsidRPr="007217EC" w:rsidRDefault="00667C16">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115FB783" w14:textId="77777777" w:rsidTr="00667C16">
        <w:trPr>
          <w:trHeight w:val="405"/>
        </w:trPr>
        <w:tc>
          <w:tcPr>
            <w:tcW w:w="1212" w:type="dxa"/>
            <w:vMerge w:val="restart"/>
            <w:shd w:val="clear" w:color="auto" w:fill="auto"/>
            <w:noWrap/>
            <w:vAlign w:val="center"/>
            <w:hideMark/>
          </w:tcPr>
          <w:p w14:paraId="5DB4D14E"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SDR42E1</w:t>
            </w:r>
          </w:p>
        </w:tc>
        <w:tc>
          <w:tcPr>
            <w:tcW w:w="1796" w:type="dxa"/>
            <w:vMerge w:val="restart"/>
            <w:shd w:val="clear" w:color="auto" w:fill="auto"/>
            <w:noWrap/>
            <w:vAlign w:val="center"/>
            <w:hideMark/>
          </w:tcPr>
          <w:p w14:paraId="7CCE9764"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0" w:tooltip="Show report for XM_014942222.1" w:history="1">
              <w:r w:rsidR="007217EC" w:rsidRPr="007217EC">
                <w:rPr>
                  <w:rFonts w:ascii="Arial" w:eastAsia="Times New Roman" w:hAnsi="Arial" w:cs="Arial"/>
                  <w:color w:val="0563C1"/>
                  <w:sz w:val="20"/>
                  <w:szCs w:val="20"/>
                  <w:u w:val="single"/>
                </w:rPr>
                <w:t>XM_014942222.1</w:t>
              </w:r>
            </w:hyperlink>
          </w:p>
        </w:tc>
        <w:tc>
          <w:tcPr>
            <w:tcW w:w="1028" w:type="dxa"/>
            <w:vMerge w:val="restart"/>
            <w:shd w:val="clear" w:color="auto" w:fill="auto"/>
            <w:vAlign w:val="center"/>
            <w:hideMark/>
          </w:tcPr>
          <w:p w14:paraId="1C92D369"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47C53531"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sdr42e1.F.Anc</w:t>
            </w:r>
          </w:p>
        </w:tc>
        <w:tc>
          <w:tcPr>
            <w:tcW w:w="3661" w:type="dxa"/>
            <w:shd w:val="clear" w:color="auto" w:fill="auto"/>
            <w:noWrap/>
            <w:vAlign w:val="bottom"/>
            <w:hideMark/>
          </w:tcPr>
          <w:p w14:paraId="73966EAA"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GTCAAGTCTGGTTTATACAAGCACG</w:t>
            </w:r>
          </w:p>
        </w:tc>
        <w:tc>
          <w:tcPr>
            <w:tcW w:w="1545" w:type="dxa"/>
            <w:shd w:val="clear" w:color="auto" w:fill="auto"/>
            <w:vAlign w:val="bottom"/>
            <w:hideMark/>
          </w:tcPr>
          <w:p w14:paraId="6D20761A"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3854D223" w14:textId="77777777" w:rsidTr="00667C16">
        <w:trPr>
          <w:trHeight w:val="405"/>
        </w:trPr>
        <w:tc>
          <w:tcPr>
            <w:tcW w:w="1212" w:type="dxa"/>
            <w:vMerge/>
            <w:vAlign w:val="center"/>
            <w:hideMark/>
          </w:tcPr>
          <w:p w14:paraId="200FDE01"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1BC495CC"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5FB366E2"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007ED9A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sdr42e1.REV</w:t>
            </w:r>
          </w:p>
        </w:tc>
        <w:tc>
          <w:tcPr>
            <w:tcW w:w="3661" w:type="dxa"/>
            <w:shd w:val="clear" w:color="auto" w:fill="auto"/>
            <w:noWrap/>
            <w:vAlign w:val="bottom"/>
            <w:hideMark/>
          </w:tcPr>
          <w:p w14:paraId="1D707E36"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AGCTACAGATTTGGTCCGGG</w:t>
            </w:r>
          </w:p>
        </w:tc>
        <w:tc>
          <w:tcPr>
            <w:tcW w:w="1545" w:type="dxa"/>
            <w:shd w:val="clear" w:color="auto" w:fill="auto"/>
            <w:vAlign w:val="bottom"/>
            <w:hideMark/>
          </w:tcPr>
          <w:p w14:paraId="7FA6AD5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74E6DE18" w14:textId="77777777" w:rsidTr="00667C16">
        <w:trPr>
          <w:trHeight w:val="405"/>
        </w:trPr>
        <w:tc>
          <w:tcPr>
            <w:tcW w:w="1212" w:type="dxa"/>
            <w:vMerge w:val="restart"/>
            <w:shd w:val="clear" w:color="auto" w:fill="auto"/>
            <w:noWrap/>
            <w:vAlign w:val="center"/>
            <w:hideMark/>
          </w:tcPr>
          <w:p w14:paraId="290E5DC3" w14:textId="0C505E70" w:rsidR="007217EC" w:rsidRPr="007217EC" w:rsidRDefault="007217EC" w:rsidP="000C1347">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SPATA2L</w:t>
            </w:r>
          </w:p>
        </w:tc>
        <w:tc>
          <w:tcPr>
            <w:tcW w:w="1796" w:type="dxa"/>
            <w:vMerge w:val="restart"/>
            <w:shd w:val="clear" w:color="auto" w:fill="auto"/>
            <w:noWrap/>
            <w:vAlign w:val="center"/>
            <w:hideMark/>
          </w:tcPr>
          <w:p w14:paraId="272FBB89"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1" w:history="1">
              <w:r w:rsidR="007217EC" w:rsidRPr="007217EC">
                <w:rPr>
                  <w:rFonts w:ascii="Arial" w:eastAsia="Times New Roman" w:hAnsi="Arial" w:cs="Arial"/>
                  <w:color w:val="0563C1"/>
                  <w:sz w:val="20"/>
                  <w:szCs w:val="20"/>
                  <w:u w:val="single"/>
                </w:rPr>
                <w:t>XM_014942220.1</w:t>
              </w:r>
            </w:hyperlink>
          </w:p>
        </w:tc>
        <w:tc>
          <w:tcPr>
            <w:tcW w:w="1028" w:type="dxa"/>
            <w:vMerge w:val="restart"/>
            <w:shd w:val="clear" w:color="auto" w:fill="auto"/>
            <w:vAlign w:val="center"/>
            <w:hideMark/>
          </w:tcPr>
          <w:p w14:paraId="6D3A4B5C"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706A0B65"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spata2L.F.Anc</w:t>
            </w:r>
          </w:p>
        </w:tc>
        <w:tc>
          <w:tcPr>
            <w:tcW w:w="3661" w:type="dxa"/>
            <w:shd w:val="clear" w:color="auto" w:fill="auto"/>
            <w:vAlign w:val="bottom"/>
            <w:hideMark/>
          </w:tcPr>
          <w:p w14:paraId="2F440F03"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ACACGAGGCGAGAGGACAT</w:t>
            </w:r>
          </w:p>
        </w:tc>
        <w:tc>
          <w:tcPr>
            <w:tcW w:w="1545" w:type="dxa"/>
            <w:shd w:val="clear" w:color="auto" w:fill="auto"/>
            <w:vAlign w:val="bottom"/>
            <w:hideMark/>
          </w:tcPr>
          <w:p w14:paraId="6100C08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287FBA78" w14:textId="77777777" w:rsidTr="00667C16">
        <w:trPr>
          <w:trHeight w:val="405"/>
        </w:trPr>
        <w:tc>
          <w:tcPr>
            <w:tcW w:w="1212" w:type="dxa"/>
            <w:vMerge/>
            <w:vAlign w:val="center"/>
            <w:hideMark/>
          </w:tcPr>
          <w:p w14:paraId="57E343DD"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44AF6CF2"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18F35CD4"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4B3CED7B"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spata2L.F.Inv</w:t>
            </w:r>
          </w:p>
        </w:tc>
        <w:tc>
          <w:tcPr>
            <w:tcW w:w="3661" w:type="dxa"/>
            <w:shd w:val="clear" w:color="auto" w:fill="auto"/>
            <w:vAlign w:val="bottom"/>
            <w:hideMark/>
          </w:tcPr>
          <w:p w14:paraId="7B6F77E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ACA</w:t>
            </w:r>
            <w:r w:rsidRPr="007217EC">
              <w:rPr>
                <w:rFonts w:ascii="Arial" w:eastAsia="Times New Roman" w:hAnsi="Arial" w:cs="Arial"/>
                <w:b/>
                <w:bCs/>
                <w:color w:val="000000"/>
                <w:sz w:val="20"/>
                <w:szCs w:val="20"/>
              </w:rPr>
              <w:t>T</w:t>
            </w:r>
            <w:r w:rsidRPr="007217EC">
              <w:rPr>
                <w:rFonts w:ascii="Arial" w:eastAsia="Times New Roman" w:hAnsi="Arial" w:cs="Arial"/>
                <w:color w:val="000000"/>
                <w:sz w:val="20"/>
                <w:szCs w:val="20"/>
              </w:rPr>
              <w:t>GAGGC</w:t>
            </w:r>
            <w:r w:rsidRPr="007217EC">
              <w:rPr>
                <w:rFonts w:ascii="Arial" w:eastAsia="Times New Roman" w:hAnsi="Arial" w:cs="Arial"/>
                <w:b/>
                <w:bCs/>
                <w:color w:val="000000"/>
                <w:sz w:val="20"/>
                <w:szCs w:val="20"/>
              </w:rPr>
              <w:t>A</w:t>
            </w:r>
            <w:r w:rsidRPr="007217EC">
              <w:rPr>
                <w:rFonts w:ascii="Arial" w:eastAsia="Times New Roman" w:hAnsi="Arial" w:cs="Arial"/>
                <w:color w:val="000000"/>
                <w:sz w:val="20"/>
                <w:szCs w:val="20"/>
              </w:rPr>
              <w:t>AGAGGACAC</w:t>
            </w:r>
          </w:p>
        </w:tc>
        <w:tc>
          <w:tcPr>
            <w:tcW w:w="1545" w:type="dxa"/>
            <w:shd w:val="clear" w:color="auto" w:fill="auto"/>
            <w:vAlign w:val="bottom"/>
            <w:hideMark/>
          </w:tcPr>
          <w:p w14:paraId="7E589CAE"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S/F</w:t>
            </w:r>
          </w:p>
        </w:tc>
      </w:tr>
      <w:tr w:rsidR="007217EC" w:rsidRPr="007217EC" w14:paraId="6889A233" w14:textId="77777777" w:rsidTr="00667C16">
        <w:trPr>
          <w:trHeight w:val="405"/>
        </w:trPr>
        <w:tc>
          <w:tcPr>
            <w:tcW w:w="1212" w:type="dxa"/>
            <w:vMerge/>
            <w:vAlign w:val="center"/>
            <w:hideMark/>
          </w:tcPr>
          <w:p w14:paraId="47215FCA"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6664AC2F"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3F2E852E"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76B80415"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spata2L.REV</w:t>
            </w:r>
          </w:p>
        </w:tc>
        <w:tc>
          <w:tcPr>
            <w:tcW w:w="3661" w:type="dxa"/>
            <w:shd w:val="clear" w:color="auto" w:fill="auto"/>
            <w:vAlign w:val="bottom"/>
            <w:hideMark/>
          </w:tcPr>
          <w:p w14:paraId="0C8199AF"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TCCAGGTTGGGGTTGCTTG</w:t>
            </w:r>
          </w:p>
        </w:tc>
        <w:tc>
          <w:tcPr>
            <w:tcW w:w="1545" w:type="dxa"/>
            <w:shd w:val="clear" w:color="auto" w:fill="auto"/>
            <w:vAlign w:val="bottom"/>
            <w:hideMark/>
          </w:tcPr>
          <w:p w14:paraId="62F1926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6ACD64C6" w14:textId="77777777" w:rsidTr="00667C16">
        <w:trPr>
          <w:trHeight w:val="405"/>
        </w:trPr>
        <w:tc>
          <w:tcPr>
            <w:tcW w:w="1212" w:type="dxa"/>
            <w:vMerge w:val="restart"/>
            <w:shd w:val="clear" w:color="auto" w:fill="auto"/>
            <w:noWrap/>
            <w:vAlign w:val="center"/>
            <w:hideMark/>
          </w:tcPr>
          <w:p w14:paraId="03206E40"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TERF2</w:t>
            </w:r>
          </w:p>
        </w:tc>
        <w:tc>
          <w:tcPr>
            <w:tcW w:w="1796" w:type="dxa"/>
            <w:vMerge w:val="restart"/>
            <w:shd w:val="clear" w:color="auto" w:fill="auto"/>
            <w:noWrap/>
            <w:vAlign w:val="center"/>
            <w:hideMark/>
          </w:tcPr>
          <w:p w14:paraId="0E323A0F"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2" w:history="1">
              <w:r w:rsidR="007217EC" w:rsidRPr="007217EC">
                <w:rPr>
                  <w:rFonts w:ascii="Arial" w:eastAsia="Times New Roman" w:hAnsi="Arial" w:cs="Arial"/>
                  <w:color w:val="0563C1"/>
                  <w:sz w:val="20"/>
                  <w:szCs w:val="20"/>
                  <w:u w:val="single"/>
                </w:rPr>
                <w:t>XM_014942519.1</w:t>
              </w:r>
            </w:hyperlink>
          </w:p>
        </w:tc>
        <w:tc>
          <w:tcPr>
            <w:tcW w:w="1028" w:type="dxa"/>
            <w:vMerge w:val="restart"/>
            <w:shd w:val="clear" w:color="auto" w:fill="auto"/>
            <w:vAlign w:val="center"/>
            <w:hideMark/>
          </w:tcPr>
          <w:p w14:paraId="37EA1CC1"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2B5DF7A6"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terf2.F.Anc</w:t>
            </w:r>
          </w:p>
        </w:tc>
        <w:tc>
          <w:tcPr>
            <w:tcW w:w="3661" w:type="dxa"/>
            <w:shd w:val="clear" w:color="auto" w:fill="auto"/>
            <w:vAlign w:val="bottom"/>
            <w:hideMark/>
          </w:tcPr>
          <w:p w14:paraId="4EF2657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CTACTTCTACCAGGCCATGG</w:t>
            </w:r>
          </w:p>
        </w:tc>
        <w:tc>
          <w:tcPr>
            <w:tcW w:w="1545" w:type="dxa"/>
            <w:shd w:val="clear" w:color="auto" w:fill="auto"/>
            <w:vAlign w:val="bottom"/>
            <w:hideMark/>
          </w:tcPr>
          <w:p w14:paraId="442C192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535AD349" w14:textId="77777777" w:rsidTr="00667C16">
        <w:trPr>
          <w:trHeight w:val="405"/>
        </w:trPr>
        <w:tc>
          <w:tcPr>
            <w:tcW w:w="1212" w:type="dxa"/>
            <w:vMerge/>
            <w:vAlign w:val="center"/>
            <w:hideMark/>
          </w:tcPr>
          <w:p w14:paraId="649FF2F1"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673800DC"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6A85D4AE"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2B3D127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terf2.REV</w:t>
            </w:r>
          </w:p>
        </w:tc>
        <w:tc>
          <w:tcPr>
            <w:tcW w:w="3661" w:type="dxa"/>
            <w:shd w:val="clear" w:color="auto" w:fill="auto"/>
            <w:vAlign w:val="bottom"/>
            <w:hideMark/>
          </w:tcPr>
          <w:p w14:paraId="60FA57B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AATCGAGGTTCTCGCCTTCC</w:t>
            </w:r>
          </w:p>
        </w:tc>
        <w:tc>
          <w:tcPr>
            <w:tcW w:w="1545" w:type="dxa"/>
            <w:shd w:val="clear" w:color="auto" w:fill="auto"/>
            <w:vAlign w:val="bottom"/>
            <w:hideMark/>
          </w:tcPr>
          <w:p w14:paraId="7F03E450"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2114616C" w14:textId="77777777" w:rsidTr="00667C16">
        <w:trPr>
          <w:trHeight w:val="405"/>
        </w:trPr>
        <w:tc>
          <w:tcPr>
            <w:tcW w:w="1212" w:type="dxa"/>
            <w:vMerge w:val="restart"/>
            <w:shd w:val="clear" w:color="auto" w:fill="auto"/>
            <w:noWrap/>
            <w:vAlign w:val="center"/>
            <w:hideMark/>
          </w:tcPr>
          <w:p w14:paraId="5E688C08" w14:textId="7A3E6EC4" w:rsidR="007217EC" w:rsidRPr="007217EC" w:rsidRDefault="007217EC" w:rsidP="000C1347">
            <w:pPr>
              <w:spacing w:after="0"/>
              <w:jc w:val="center"/>
              <w:rPr>
                <w:rFonts w:ascii="Arial" w:eastAsia="Times New Roman" w:hAnsi="Arial" w:cs="Arial"/>
                <w:i/>
                <w:iCs/>
                <w:color w:val="000000"/>
                <w:sz w:val="20"/>
                <w:szCs w:val="20"/>
              </w:rPr>
            </w:pPr>
            <w:r w:rsidRPr="007217EC">
              <w:rPr>
                <w:rFonts w:ascii="Arial" w:eastAsia="Times New Roman" w:hAnsi="Arial" w:cs="Arial"/>
                <w:i/>
                <w:iCs/>
                <w:color w:val="000000"/>
                <w:sz w:val="20"/>
                <w:szCs w:val="20"/>
              </w:rPr>
              <w:t>ZDHHC7</w:t>
            </w:r>
          </w:p>
        </w:tc>
        <w:tc>
          <w:tcPr>
            <w:tcW w:w="1796" w:type="dxa"/>
            <w:vMerge w:val="restart"/>
            <w:shd w:val="clear" w:color="auto" w:fill="auto"/>
            <w:noWrap/>
            <w:vAlign w:val="center"/>
            <w:hideMark/>
          </w:tcPr>
          <w:p w14:paraId="6BD0FA0D"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3" w:history="1">
              <w:r w:rsidR="007217EC" w:rsidRPr="007217EC">
                <w:rPr>
                  <w:rFonts w:ascii="Arial" w:eastAsia="Times New Roman" w:hAnsi="Arial" w:cs="Arial"/>
                  <w:color w:val="0563C1"/>
                  <w:sz w:val="20"/>
                  <w:szCs w:val="20"/>
                  <w:u w:val="single"/>
                </w:rPr>
                <w:t>XM_014942452.1</w:t>
              </w:r>
            </w:hyperlink>
          </w:p>
        </w:tc>
        <w:tc>
          <w:tcPr>
            <w:tcW w:w="1028" w:type="dxa"/>
            <w:vMerge w:val="restart"/>
            <w:shd w:val="clear" w:color="auto" w:fill="auto"/>
            <w:vAlign w:val="center"/>
            <w:hideMark/>
          </w:tcPr>
          <w:p w14:paraId="4B15BB2F"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1BBADAA9"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zdhhc7.F1</w:t>
            </w:r>
          </w:p>
        </w:tc>
        <w:tc>
          <w:tcPr>
            <w:tcW w:w="3661" w:type="dxa"/>
            <w:shd w:val="clear" w:color="auto" w:fill="auto"/>
            <w:vAlign w:val="bottom"/>
            <w:hideMark/>
          </w:tcPr>
          <w:p w14:paraId="6A633E0A"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GTCTTTGGGGGTCAGCCTTC</w:t>
            </w:r>
          </w:p>
        </w:tc>
        <w:tc>
          <w:tcPr>
            <w:tcW w:w="1545" w:type="dxa"/>
            <w:shd w:val="clear" w:color="auto" w:fill="auto"/>
            <w:vAlign w:val="bottom"/>
            <w:hideMark/>
          </w:tcPr>
          <w:p w14:paraId="7C4FEBC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6A921EAC" w14:textId="77777777" w:rsidTr="00667C16">
        <w:trPr>
          <w:trHeight w:val="405"/>
        </w:trPr>
        <w:tc>
          <w:tcPr>
            <w:tcW w:w="1212" w:type="dxa"/>
            <w:vMerge/>
            <w:vAlign w:val="center"/>
            <w:hideMark/>
          </w:tcPr>
          <w:p w14:paraId="25EA2E19" w14:textId="77777777" w:rsidR="007217EC" w:rsidRPr="007217EC" w:rsidRDefault="007217EC" w:rsidP="007217EC">
            <w:pPr>
              <w:spacing w:after="0"/>
              <w:rPr>
                <w:rFonts w:ascii="Arial" w:eastAsia="Times New Roman" w:hAnsi="Arial" w:cs="Arial"/>
                <w:i/>
                <w:iCs/>
                <w:color w:val="000000"/>
                <w:sz w:val="20"/>
                <w:szCs w:val="20"/>
              </w:rPr>
            </w:pPr>
          </w:p>
        </w:tc>
        <w:tc>
          <w:tcPr>
            <w:tcW w:w="1796" w:type="dxa"/>
            <w:vMerge/>
            <w:vAlign w:val="center"/>
            <w:hideMark/>
          </w:tcPr>
          <w:p w14:paraId="23F741F6"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5FAA3BC7"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20C4311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zdhhc7.R.Faed</w:t>
            </w:r>
          </w:p>
        </w:tc>
        <w:tc>
          <w:tcPr>
            <w:tcW w:w="3661" w:type="dxa"/>
            <w:shd w:val="clear" w:color="auto" w:fill="auto"/>
            <w:vAlign w:val="bottom"/>
            <w:hideMark/>
          </w:tcPr>
          <w:p w14:paraId="219BF32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GCGTCAAACAGAAAACTCA</w:t>
            </w:r>
          </w:p>
        </w:tc>
        <w:tc>
          <w:tcPr>
            <w:tcW w:w="1545" w:type="dxa"/>
            <w:shd w:val="clear" w:color="auto" w:fill="auto"/>
            <w:vAlign w:val="bottom"/>
            <w:hideMark/>
          </w:tcPr>
          <w:p w14:paraId="76CB268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F</w:t>
            </w:r>
          </w:p>
        </w:tc>
      </w:tr>
      <w:tr w:rsidR="007217EC" w:rsidRPr="007217EC" w14:paraId="2A617F10" w14:textId="77777777" w:rsidTr="00667C16">
        <w:trPr>
          <w:trHeight w:val="405"/>
        </w:trPr>
        <w:tc>
          <w:tcPr>
            <w:tcW w:w="1212" w:type="dxa"/>
            <w:vMerge/>
            <w:vAlign w:val="center"/>
            <w:hideMark/>
          </w:tcPr>
          <w:p w14:paraId="02AFA2A6" w14:textId="77777777" w:rsidR="007217EC" w:rsidRPr="007217EC" w:rsidRDefault="007217EC" w:rsidP="007217EC">
            <w:pPr>
              <w:spacing w:after="0"/>
              <w:rPr>
                <w:rFonts w:ascii="Arial" w:eastAsia="Times New Roman" w:hAnsi="Arial" w:cs="Arial"/>
                <w:i/>
                <w:iCs/>
                <w:color w:val="000000"/>
                <w:sz w:val="20"/>
                <w:szCs w:val="20"/>
              </w:rPr>
            </w:pPr>
          </w:p>
        </w:tc>
        <w:tc>
          <w:tcPr>
            <w:tcW w:w="1796" w:type="dxa"/>
            <w:vMerge/>
            <w:vAlign w:val="center"/>
            <w:hideMark/>
          </w:tcPr>
          <w:p w14:paraId="26FF7EF1"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32B5A5B7"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7DA336DE"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zdhhc7.R.IndSat</w:t>
            </w:r>
          </w:p>
        </w:tc>
        <w:tc>
          <w:tcPr>
            <w:tcW w:w="3661" w:type="dxa"/>
            <w:shd w:val="clear" w:color="auto" w:fill="auto"/>
            <w:vAlign w:val="bottom"/>
            <w:hideMark/>
          </w:tcPr>
          <w:p w14:paraId="797CD73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GCGTCAAACAGAAAACTCG</w:t>
            </w:r>
          </w:p>
        </w:tc>
        <w:tc>
          <w:tcPr>
            <w:tcW w:w="1545" w:type="dxa"/>
            <w:shd w:val="clear" w:color="auto" w:fill="auto"/>
            <w:vAlign w:val="bottom"/>
            <w:hideMark/>
          </w:tcPr>
          <w:p w14:paraId="455A0AEA"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w:t>
            </w:r>
          </w:p>
        </w:tc>
      </w:tr>
      <w:tr w:rsidR="007217EC" w:rsidRPr="007217EC" w14:paraId="2F443FE0" w14:textId="77777777" w:rsidTr="00667C16">
        <w:trPr>
          <w:trHeight w:val="405"/>
        </w:trPr>
        <w:tc>
          <w:tcPr>
            <w:tcW w:w="1212" w:type="dxa"/>
            <w:vMerge w:val="restart"/>
            <w:shd w:val="clear" w:color="auto" w:fill="auto"/>
            <w:noWrap/>
            <w:vAlign w:val="center"/>
            <w:hideMark/>
          </w:tcPr>
          <w:p w14:paraId="79544A4C"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ZFPM1</w:t>
            </w:r>
          </w:p>
        </w:tc>
        <w:tc>
          <w:tcPr>
            <w:tcW w:w="1796" w:type="dxa"/>
            <w:vMerge w:val="restart"/>
            <w:shd w:val="clear" w:color="auto" w:fill="auto"/>
            <w:noWrap/>
            <w:vAlign w:val="center"/>
            <w:hideMark/>
          </w:tcPr>
          <w:p w14:paraId="31B33C5F"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4" w:history="1">
              <w:r w:rsidR="007217EC" w:rsidRPr="007217EC">
                <w:rPr>
                  <w:rFonts w:ascii="Arial" w:eastAsia="Times New Roman" w:hAnsi="Arial" w:cs="Arial"/>
                  <w:color w:val="0563C1"/>
                  <w:sz w:val="20"/>
                  <w:szCs w:val="20"/>
                  <w:u w:val="single"/>
                </w:rPr>
                <w:t>XM_014942579.1</w:t>
              </w:r>
            </w:hyperlink>
          </w:p>
        </w:tc>
        <w:tc>
          <w:tcPr>
            <w:tcW w:w="1028" w:type="dxa"/>
            <w:vMerge w:val="restart"/>
            <w:shd w:val="clear" w:color="auto" w:fill="auto"/>
            <w:vAlign w:val="center"/>
            <w:hideMark/>
          </w:tcPr>
          <w:p w14:paraId="441FDE9B"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15ABAED6"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zfpm1.F.Faed</w:t>
            </w:r>
          </w:p>
        </w:tc>
        <w:tc>
          <w:tcPr>
            <w:tcW w:w="3661" w:type="dxa"/>
            <w:shd w:val="clear" w:color="auto" w:fill="auto"/>
            <w:noWrap/>
            <w:vAlign w:val="bottom"/>
            <w:hideMark/>
          </w:tcPr>
          <w:p w14:paraId="765F0900"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AGTGCACCGCCTGCCA</w:t>
            </w:r>
          </w:p>
        </w:tc>
        <w:tc>
          <w:tcPr>
            <w:tcW w:w="1545" w:type="dxa"/>
            <w:shd w:val="clear" w:color="auto" w:fill="auto"/>
            <w:noWrap/>
            <w:vAlign w:val="bottom"/>
            <w:hideMark/>
          </w:tcPr>
          <w:p w14:paraId="36E94D3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F</w:t>
            </w:r>
          </w:p>
        </w:tc>
      </w:tr>
      <w:tr w:rsidR="007217EC" w:rsidRPr="007217EC" w14:paraId="692A906A" w14:textId="77777777" w:rsidTr="00667C16">
        <w:trPr>
          <w:trHeight w:val="405"/>
        </w:trPr>
        <w:tc>
          <w:tcPr>
            <w:tcW w:w="1212" w:type="dxa"/>
            <w:vMerge/>
            <w:vAlign w:val="center"/>
            <w:hideMark/>
          </w:tcPr>
          <w:p w14:paraId="685348BE"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5E1A8F17"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3BF05F0A"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0F7ADBE0"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zfpm1.F.IndSat</w:t>
            </w:r>
          </w:p>
        </w:tc>
        <w:tc>
          <w:tcPr>
            <w:tcW w:w="3661" w:type="dxa"/>
            <w:shd w:val="clear" w:color="auto" w:fill="auto"/>
            <w:vAlign w:val="bottom"/>
            <w:hideMark/>
          </w:tcPr>
          <w:p w14:paraId="7751E0A9"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AGTGCACCGCCTGCCG</w:t>
            </w:r>
          </w:p>
        </w:tc>
        <w:tc>
          <w:tcPr>
            <w:tcW w:w="1545" w:type="dxa"/>
            <w:shd w:val="clear" w:color="auto" w:fill="auto"/>
            <w:vAlign w:val="bottom"/>
            <w:hideMark/>
          </w:tcPr>
          <w:p w14:paraId="1B24ADC1"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w:t>
            </w:r>
          </w:p>
        </w:tc>
      </w:tr>
      <w:tr w:rsidR="007217EC" w:rsidRPr="007217EC" w14:paraId="4D9B7857" w14:textId="77777777" w:rsidTr="00667C16">
        <w:trPr>
          <w:trHeight w:val="405"/>
        </w:trPr>
        <w:tc>
          <w:tcPr>
            <w:tcW w:w="1212" w:type="dxa"/>
            <w:vMerge/>
            <w:vAlign w:val="center"/>
            <w:hideMark/>
          </w:tcPr>
          <w:p w14:paraId="20F32167"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2A553FAA"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23782F08"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54B10A51"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zfpm1.REV</w:t>
            </w:r>
          </w:p>
        </w:tc>
        <w:tc>
          <w:tcPr>
            <w:tcW w:w="3661" w:type="dxa"/>
            <w:shd w:val="clear" w:color="auto" w:fill="auto"/>
            <w:vAlign w:val="bottom"/>
            <w:hideMark/>
          </w:tcPr>
          <w:p w14:paraId="26E5990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CCCTTCATCTTCTGGAGGTGCTC</w:t>
            </w:r>
          </w:p>
        </w:tc>
        <w:tc>
          <w:tcPr>
            <w:tcW w:w="1545" w:type="dxa"/>
            <w:shd w:val="clear" w:color="auto" w:fill="auto"/>
            <w:vAlign w:val="bottom"/>
            <w:hideMark/>
          </w:tcPr>
          <w:p w14:paraId="512D301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51762D6B" w14:textId="77777777" w:rsidTr="00667C16">
        <w:trPr>
          <w:trHeight w:val="405"/>
        </w:trPr>
        <w:tc>
          <w:tcPr>
            <w:tcW w:w="1212" w:type="dxa"/>
            <w:vMerge w:val="restart"/>
            <w:shd w:val="clear" w:color="auto" w:fill="auto"/>
            <w:noWrap/>
            <w:vAlign w:val="center"/>
            <w:hideMark/>
          </w:tcPr>
          <w:p w14:paraId="60647719" w14:textId="77777777" w:rsidR="007217EC" w:rsidRPr="007217EC" w:rsidRDefault="007217EC" w:rsidP="007217EC">
            <w:pPr>
              <w:spacing w:after="0"/>
              <w:jc w:val="center"/>
              <w:rPr>
                <w:rFonts w:ascii="Arial" w:eastAsia="Times New Roman" w:hAnsi="Arial" w:cs="Arial"/>
                <w:i/>
                <w:iCs/>
                <w:sz w:val="20"/>
                <w:szCs w:val="20"/>
              </w:rPr>
            </w:pPr>
            <w:r w:rsidRPr="007217EC">
              <w:rPr>
                <w:rFonts w:ascii="Arial" w:eastAsia="Times New Roman" w:hAnsi="Arial" w:cs="Arial"/>
                <w:i/>
                <w:iCs/>
                <w:sz w:val="20"/>
                <w:szCs w:val="20"/>
              </w:rPr>
              <w:t>ZNF469</w:t>
            </w:r>
          </w:p>
        </w:tc>
        <w:tc>
          <w:tcPr>
            <w:tcW w:w="1796" w:type="dxa"/>
            <w:vMerge w:val="restart"/>
            <w:shd w:val="clear" w:color="auto" w:fill="auto"/>
            <w:noWrap/>
            <w:vAlign w:val="center"/>
            <w:hideMark/>
          </w:tcPr>
          <w:p w14:paraId="0939DD97"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5" w:history="1">
              <w:r w:rsidR="007217EC" w:rsidRPr="007217EC">
                <w:rPr>
                  <w:rFonts w:ascii="Arial" w:eastAsia="Times New Roman" w:hAnsi="Arial" w:cs="Arial"/>
                  <w:color w:val="0563C1"/>
                  <w:sz w:val="20"/>
                  <w:szCs w:val="20"/>
                  <w:u w:val="single"/>
                </w:rPr>
                <w:t>XM_014942127.1</w:t>
              </w:r>
            </w:hyperlink>
          </w:p>
        </w:tc>
        <w:tc>
          <w:tcPr>
            <w:tcW w:w="1028" w:type="dxa"/>
            <w:vMerge w:val="restart"/>
            <w:shd w:val="clear" w:color="auto" w:fill="auto"/>
            <w:vAlign w:val="center"/>
            <w:hideMark/>
          </w:tcPr>
          <w:p w14:paraId="0BF6A5BA"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Inversion</w:t>
            </w:r>
          </w:p>
        </w:tc>
        <w:tc>
          <w:tcPr>
            <w:tcW w:w="1872" w:type="dxa"/>
            <w:shd w:val="clear" w:color="auto" w:fill="auto"/>
            <w:noWrap/>
            <w:vAlign w:val="bottom"/>
            <w:hideMark/>
          </w:tcPr>
          <w:p w14:paraId="1040891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zinf469.F.Faed</w:t>
            </w:r>
          </w:p>
        </w:tc>
        <w:tc>
          <w:tcPr>
            <w:tcW w:w="3661" w:type="dxa"/>
            <w:shd w:val="clear" w:color="auto" w:fill="auto"/>
            <w:vAlign w:val="bottom"/>
            <w:hideMark/>
          </w:tcPr>
          <w:p w14:paraId="16D7295F"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AAAAGCTCTTGTCAGCAGAGAC</w:t>
            </w:r>
          </w:p>
        </w:tc>
        <w:tc>
          <w:tcPr>
            <w:tcW w:w="1545" w:type="dxa"/>
            <w:shd w:val="clear" w:color="auto" w:fill="auto"/>
            <w:noWrap/>
            <w:vAlign w:val="bottom"/>
            <w:hideMark/>
          </w:tcPr>
          <w:p w14:paraId="575ACCF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F</w:t>
            </w:r>
          </w:p>
        </w:tc>
      </w:tr>
      <w:tr w:rsidR="007217EC" w:rsidRPr="007217EC" w14:paraId="0201232D" w14:textId="77777777" w:rsidTr="00667C16">
        <w:trPr>
          <w:trHeight w:val="405"/>
        </w:trPr>
        <w:tc>
          <w:tcPr>
            <w:tcW w:w="1212" w:type="dxa"/>
            <w:vMerge/>
            <w:vAlign w:val="center"/>
            <w:hideMark/>
          </w:tcPr>
          <w:p w14:paraId="3DB94E38"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08FA86D9"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0E13F7C5"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2F14F83D"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zinf469.F.IndSat</w:t>
            </w:r>
          </w:p>
        </w:tc>
        <w:tc>
          <w:tcPr>
            <w:tcW w:w="3661" w:type="dxa"/>
            <w:shd w:val="clear" w:color="auto" w:fill="auto"/>
            <w:vAlign w:val="bottom"/>
            <w:hideMark/>
          </w:tcPr>
          <w:p w14:paraId="5284146D"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AAAAGCTCTTGTCAGCAGAGAG</w:t>
            </w:r>
          </w:p>
        </w:tc>
        <w:tc>
          <w:tcPr>
            <w:tcW w:w="1545" w:type="dxa"/>
            <w:shd w:val="clear" w:color="auto" w:fill="auto"/>
            <w:vAlign w:val="bottom"/>
            <w:hideMark/>
          </w:tcPr>
          <w:p w14:paraId="3010726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w:t>
            </w:r>
          </w:p>
        </w:tc>
      </w:tr>
      <w:tr w:rsidR="007217EC" w:rsidRPr="007217EC" w14:paraId="77E34799" w14:textId="77777777" w:rsidTr="00667C16">
        <w:trPr>
          <w:trHeight w:val="405"/>
        </w:trPr>
        <w:tc>
          <w:tcPr>
            <w:tcW w:w="1212" w:type="dxa"/>
            <w:vMerge/>
            <w:vAlign w:val="center"/>
            <w:hideMark/>
          </w:tcPr>
          <w:p w14:paraId="00AF1559" w14:textId="77777777" w:rsidR="007217EC" w:rsidRPr="007217EC" w:rsidRDefault="007217EC" w:rsidP="007217EC">
            <w:pPr>
              <w:spacing w:after="0"/>
              <w:rPr>
                <w:rFonts w:ascii="Arial" w:eastAsia="Times New Roman" w:hAnsi="Arial" w:cs="Arial"/>
                <w:i/>
                <w:iCs/>
                <w:sz w:val="20"/>
                <w:szCs w:val="20"/>
              </w:rPr>
            </w:pPr>
          </w:p>
        </w:tc>
        <w:tc>
          <w:tcPr>
            <w:tcW w:w="1796" w:type="dxa"/>
            <w:vMerge/>
            <w:vAlign w:val="center"/>
            <w:hideMark/>
          </w:tcPr>
          <w:p w14:paraId="57D299F3"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4568ECF7"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6557A9D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zinf469.REV</w:t>
            </w:r>
          </w:p>
        </w:tc>
        <w:tc>
          <w:tcPr>
            <w:tcW w:w="3661" w:type="dxa"/>
            <w:shd w:val="clear" w:color="auto" w:fill="auto"/>
            <w:vAlign w:val="bottom"/>
            <w:hideMark/>
          </w:tcPr>
          <w:p w14:paraId="6F1B0BA5"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GGCTTTGCTTCTGGAATCGC</w:t>
            </w:r>
          </w:p>
        </w:tc>
        <w:tc>
          <w:tcPr>
            <w:tcW w:w="1545" w:type="dxa"/>
            <w:shd w:val="clear" w:color="auto" w:fill="auto"/>
            <w:vAlign w:val="bottom"/>
            <w:hideMark/>
          </w:tcPr>
          <w:p w14:paraId="7B9AACC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Anc/S/F</w:t>
            </w:r>
          </w:p>
        </w:tc>
      </w:tr>
      <w:tr w:rsidR="007217EC" w:rsidRPr="007217EC" w14:paraId="3527ACF6" w14:textId="77777777" w:rsidTr="00667C16">
        <w:trPr>
          <w:trHeight w:val="450"/>
        </w:trPr>
        <w:tc>
          <w:tcPr>
            <w:tcW w:w="1212" w:type="dxa"/>
            <w:vMerge w:val="restart"/>
            <w:shd w:val="clear" w:color="auto" w:fill="auto"/>
            <w:noWrap/>
            <w:vAlign w:val="center"/>
            <w:hideMark/>
          </w:tcPr>
          <w:p w14:paraId="653EBBC8" w14:textId="77777777" w:rsidR="007217EC" w:rsidRPr="007217EC" w:rsidRDefault="007217EC" w:rsidP="007217EC">
            <w:pPr>
              <w:spacing w:after="0"/>
              <w:jc w:val="center"/>
              <w:rPr>
                <w:rFonts w:ascii="Arial" w:eastAsia="Times New Roman" w:hAnsi="Arial" w:cs="Arial"/>
                <w:i/>
                <w:iCs/>
                <w:color w:val="000000"/>
                <w:sz w:val="20"/>
                <w:szCs w:val="20"/>
              </w:rPr>
            </w:pPr>
            <w:r w:rsidRPr="007217EC">
              <w:rPr>
                <w:rFonts w:ascii="Arial" w:eastAsia="Times New Roman" w:hAnsi="Arial" w:cs="Arial"/>
                <w:i/>
                <w:iCs/>
                <w:color w:val="000000"/>
                <w:sz w:val="20"/>
                <w:szCs w:val="20"/>
              </w:rPr>
              <w:t>HSD17B3</w:t>
            </w:r>
          </w:p>
        </w:tc>
        <w:tc>
          <w:tcPr>
            <w:tcW w:w="1796" w:type="dxa"/>
            <w:vMerge w:val="restart"/>
            <w:shd w:val="clear" w:color="auto" w:fill="auto"/>
            <w:noWrap/>
            <w:vAlign w:val="center"/>
            <w:hideMark/>
          </w:tcPr>
          <w:p w14:paraId="32B6C398"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6" w:history="1">
              <w:r w:rsidR="007217EC" w:rsidRPr="007217EC">
                <w:rPr>
                  <w:rFonts w:ascii="Arial" w:eastAsia="Times New Roman" w:hAnsi="Arial" w:cs="Arial"/>
                  <w:color w:val="0563C1"/>
                  <w:sz w:val="20"/>
                  <w:szCs w:val="20"/>
                  <w:u w:val="single"/>
                </w:rPr>
                <w:t>XM_014936139.1</w:t>
              </w:r>
            </w:hyperlink>
          </w:p>
        </w:tc>
        <w:tc>
          <w:tcPr>
            <w:tcW w:w="1028" w:type="dxa"/>
            <w:vMerge w:val="restart"/>
            <w:shd w:val="clear" w:color="auto" w:fill="auto"/>
            <w:vAlign w:val="center"/>
            <w:hideMark/>
          </w:tcPr>
          <w:p w14:paraId="287A7330"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Outside inversion</w:t>
            </w:r>
          </w:p>
        </w:tc>
        <w:tc>
          <w:tcPr>
            <w:tcW w:w="1872" w:type="dxa"/>
            <w:shd w:val="clear" w:color="auto" w:fill="auto"/>
            <w:vAlign w:val="bottom"/>
            <w:hideMark/>
          </w:tcPr>
          <w:p w14:paraId="7CA1D186"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17b3_F635</w:t>
            </w:r>
          </w:p>
        </w:tc>
        <w:tc>
          <w:tcPr>
            <w:tcW w:w="3661" w:type="dxa"/>
            <w:shd w:val="clear" w:color="auto" w:fill="auto"/>
            <w:vAlign w:val="bottom"/>
            <w:hideMark/>
          </w:tcPr>
          <w:p w14:paraId="66F000C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CTGGGTACTTTCCCTTGCCC</w:t>
            </w:r>
          </w:p>
        </w:tc>
        <w:tc>
          <w:tcPr>
            <w:tcW w:w="1545" w:type="dxa"/>
            <w:shd w:val="clear" w:color="auto" w:fill="auto"/>
            <w:noWrap/>
            <w:vAlign w:val="bottom"/>
            <w:hideMark/>
          </w:tcPr>
          <w:p w14:paraId="2059EEB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r w:rsidR="007217EC" w:rsidRPr="007217EC" w14:paraId="28C274E6" w14:textId="77777777" w:rsidTr="00667C16">
        <w:trPr>
          <w:trHeight w:val="405"/>
        </w:trPr>
        <w:tc>
          <w:tcPr>
            <w:tcW w:w="1212" w:type="dxa"/>
            <w:vMerge/>
            <w:vAlign w:val="center"/>
            <w:hideMark/>
          </w:tcPr>
          <w:p w14:paraId="4E2321F9" w14:textId="77777777" w:rsidR="007217EC" w:rsidRPr="007217EC" w:rsidRDefault="007217EC" w:rsidP="007217EC">
            <w:pPr>
              <w:spacing w:after="0"/>
              <w:rPr>
                <w:rFonts w:ascii="Arial" w:eastAsia="Times New Roman" w:hAnsi="Arial" w:cs="Arial"/>
                <w:i/>
                <w:iCs/>
                <w:color w:val="000000"/>
                <w:sz w:val="20"/>
                <w:szCs w:val="20"/>
              </w:rPr>
            </w:pPr>
          </w:p>
        </w:tc>
        <w:tc>
          <w:tcPr>
            <w:tcW w:w="1796" w:type="dxa"/>
            <w:vMerge/>
            <w:vAlign w:val="center"/>
            <w:hideMark/>
          </w:tcPr>
          <w:p w14:paraId="34DB27AC"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568DBFA2"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vAlign w:val="bottom"/>
            <w:hideMark/>
          </w:tcPr>
          <w:p w14:paraId="16FD9500"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17b3_R765</w:t>
            </w:r>
          </w:p>
        </w:tc>
        <w:tc>
          <w:tcPr>
            <w:tcW w:w="3661" w:type="dxa"/>
            <w:shd w:val="clear" w:color="auto" w:fill="auto"/>
            <w:vAlign w:val="bottom"/>
            <w:hideMark/>
          </w:tcPr>
          <w:p w14:paraId="1949F11A"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CCATAAGGAGCCACTACCTGT</w:t>
            </w:r>
          </w:p>
        </w:tc>
        <w:tc>
          <w:tcPr>
            <w:tcW w:w="1545" w:type="dxa"/>
            <w:shd w:val="clear" w:color="auto" w:fill="auto"/>
            <w:noWrap/>
            <w:vAlign w:val="bottom"/>
            <w:hideMark/>
          </w:tcPr>
          <w:p w14:paraId="44B32C97"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r w:rsidR="007217EC" w:rsidRPr="007217EC" w14:paraId="74530BE4" w14:textId="77777777" w:rsidTr="00667C16">
        <w:trPr>
          <w:trHeight w:val="405"/>
        </w:trPr>
        <w:tc>
          <w:tcPr>
            <w:tcW w:w="1212" w:type="dxa"/>
            <w:vMerge w:val="restart"/>
            <w:shd w:val="clear" w:color="auto" w:fill="auto"/>
            <w:noWrap/>
            <w:vAlign w:val="center"/>
            <w:hideMark/>
          </w:tcPr>
          <w:p w14:paraId="470B5F71" w14:textId="77777777" w:rsidR="007217EC" w:rsidRPr="007217EC" w:rsidRDefault="007217EC" w:rsidP="007217EC">
            <w:pPr>
              <w:spacing w:after="0"/>
              <w:jc w:val="center"/>
              <w:rPr>
                <w:rFonts w:ascii="Arial" w:eastAsia="Times New Roman" w:hAnsi="Arial" w:cs="Arial"/>
                <w:i/>
                <w:iCs/>
                <w:color w:val="000000"/>
                <w:sz w:val="20"/>
                <w:szCs w:val="20"/>
              </w:rPr>
            </w:pPr>
            <w:r w:rsidRPr="007217EC">
              <w:rPr>
                <w:rFonts w:ascii="Arial" w:eastAsia="Times New Roman" w:hAnsi="Arial" w:cs="Arial"/>
                <w:i/>
                <w:iCs/>
                <w:color w:val="000000"/>
                <w:sz w:val="20"/>
                <w:szCs w:val="20"/>
              </w:rPr>
              <w:t>HSD3B2</w:t>
            </w:r>
          </w:p>
        </w:tc>
        <w:tc>
          <w:tcPr>
            <w:tcW w:w="1796" w:type="dxa"/>
            <w:vMerge w:val="restart"/>
            <w:shd w:val="clear" w:color="auto" w:fill="auto"/>
            <w:noWrap/>
            <w:vAlign w:val="center"/>
            <w:hideMark/>
          </w:tcPr>
          <w:p w14:paraId="1A593B42"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7" w:history="1">
              <w:r w:rsidR="007217EC" w:rsidRPr="007217EC">
                <w:rPr>
                  <w:rFonts w:ascii="Arial" w:eastAsia="Times New Roman" w:hAnsi="Arial" w:cs="Arial"/>
                  <w:color w:val="0563C1"/>
                  <w:sz w:val="20"/>
                  <w:szCs w:val="20"/>
                  <w:u w:val="single"/>
                </w:rPr>
                <w:t>XM_014957124.1</w:t>
              </w:r>
            </w:hyperlink>
          </w:p>
        </w:tc>
        <w:tc>
          <w:tcPr>
            <w:tcW w:w="1028" w:type="dxa"/>
            <w:vMerge w:val="restart"/>
            <w:shd w:val="clear" w:color="auto" w:fill="auto"/>
            <w:vAlign w:val="center"/>
            <w:hideMark/>
          </w:tcPr>
          <w:p w14:paraId="6C431835"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Outside inversion</w:t>
            </w:r>
          </w:p>
        </w:tc>
        <w:tc>
          <w:tcPr>
            <w:tcW w:w="1872" w:type="dxa"/>
            <w:shd w:val="clear" w:color="auto" w:fill="auto"/>
            <w:noWrap/>
            <w:vAlign w:val="bottom"/>
            <w:hideMark/>
          </w:tcPr>
          <w:p w14:paraId="6504A329"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3b2_F335</w:t>
            </w:r>
          </w:p>
        </w:tc>
        <w:tc>
          <w:tcPr>
            <w:tcW w:w="3661" w:type="dxa"/>
            <w:shd w:val="clear" w:color="auto" w:fill="auto"/>
            <w:vAlign w:val="bottom"/>
            <w:hideMark/>
          </w:tcPr>
          <w:p w14:paraId="7DF44A1C"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TAGCAATGAAGCCCTCGGGA</w:t>
            </w:r>
          </w:p>
        </w:tc>
        <w:tc>
          <w:tcPr>
            <w:tcW w:w="1545" w:type="dxa"/>
            <w:shd w:val="clear" w:color="auto" w:fill="auto"/>
            <w:noWrap/>
            <w:vAlign w:val="bottom"/>
            <w:hideMark/>
          </w:tcPr>
          <w:p w14:paraId="1FCC1BCB"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r w:rsidR="007217EC" w:rsidRPr="007217EC" w14:paraId="66CD5271" w14:textId="77777777" w:rsidTr="00667C16">
        <w:trPr>
          <w:trHeight w:val="405"/>
        </w:trPr>
        <w:tc>
          <w:tcPr>
            <w:tcW w:w="1212" w:type="dxa"/>
            <w:vMerge/>
            <w:vAlign w:val="center"/>
            <w:hideMark/>
          </w:tcPr>
          <w:p w14:paraId="30FC1F2B" w14:textId="77777777" w:rsidR="007217EC" w:rsidRPr="007217EC" w:rsidRDefault="007217EC" w:rsidP="007217EC">
            <w:pPr>
              <w:spacing w:after="0"/>
              <w:rPr>
                <w:rFonts w:ascii="Arial" w:eastAsia="Times New Roman" w:hAnsi="Arial" w:cs="Arial"/>
                <w:i/>
                <w:iCs/>
                <w:color w:val="000000"/>
                <w:sz w:val="20"/>
                <w:szCs w:val="20"/>
              </w:rPr>
            </w:pPr>
          </w:p>
        </w:tc>
        <w:tc>
          <w:tcPr>
            <w:tcW w:w="1796" w:type="dxa"/>
            <w:vMerge/>
            <w:vAlign w:val="center"/>
            <w:hideMark/>
          </w:tcPr>
          <w:p w14:paraId="5344797B"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04F53AC1"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4EDBB423"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3b2_R477</w:t>
            </w:r>
          </w:p>
        </w:tc>
        <w:tc>
          <w:tcPr>
            <w:tcW w:w="3661" w:type="dxa"/>
            <w:shd w:val="clear" w:color="auto" w:fill="auto"/>
            <w:vAlign w:val="bottom"/>
            <w:hideMark/>
          </w:tcPr>
          <w:p w14:paraId="5D9A7B21"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CAATGATGGAAGCCGTGTGG</w:t>
            </w:r>
          </w:p>
        </w:tc>
        <w:tc>
          <w:tcPr>
            <w:tcW w:w="1545" w:type="dxa"/>
            <w:shd w:val="clear" w:color="auto" w:fill="auto"/>
            <w:noWrap/>
            <w:vAlign w:val="bottom"/>
            <w:hideMark/>
          </w:tcPr>
          <w:p w14:paraId="0A7287B8"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r w:rsidR="007217EC" w:rsidRPr="007217EC" w14:paraId="55CB48FA" w14:textId="77777777" w:rsidTr="00667C16">
        <w:trPr>
          <w:trHeight w:val="405"/>
        </w:trPr>
        <w:tc>
          <w:tcPr>
            <w:tcW w:w="1212" w:type="dxa"/>
            <w:vMerge w:val="restart"/>
            <w:shd w:val="clear" w:color="auto" w:fill="auto"/>
            <w:noWrap/>
            <w:vAlign w:val="center"/>
            <w:hideMark/>
          </w:tcPr>
          <w:p w14:paraId="6DE0A685" w14:textId="77777777" w:rsidR="007217EC" w:rsidRPr="007217EC" w:rsidRDefault="007217EC" w:rsidP="007217EC">
            <w:pPr>
              <w:spacing w:after="0"/>
              <w:jc w:val="center"/>
              <w:rPr>
                <w:rFonts w:ascii="Arial" w:eastAsia="Times New Roman" w:hAnsi="Arial" w:cs="Arial"/>
                <w:i/>
                <w:iCs/>
                <w:color w:val="000000"/>
                <w:sz w:val="20"/>
                <w:szCs w:val="20"/>
              </w:rPr>
            </w:pPr>
            <w:r w:rsidRPr="007217EC">
              <w:rPr>
                <w:rFonts w:ascii="Arial" w:eastAsia="Times New Roman" w:hAnsi="Arial" w:cs="Arial"/>
                <w:i/>
                <w:iCs/>
                <w:color w:val="000000"/>
                <w:sz w:val="20"/>
                <w:szCs w:val="20"/>
              </w:rPr>
              <w:t>SRD5A1</w:t>
            </w:r>
          </w:p>
        </w:tc>
        <w:tc>
          <w:tcPr>
            <w:tcW w:w="1796" w:type="dxa"/>
            <w:vMerge w:val="restart"/>
            <w:shd w:val="clear" w:color="auto" w:fill="auto"/>
            <w:noWrap/>
            <w:vAlign w:val="center"/>
            <w:hideMark/>
          </w:tcPr>
          <w:p w14:paraId="5E61249D"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8" w:history="1">
              <w:r w:rsidR="007217EC" w:rsidRPr="007217EC">
                <w:rPr>
                  <w:rFonts w:ascii="Arial" w:eastAsia="Times New Roman" w:hAnsi="Arial" w:cs="Arial"/>
                  <w:color w:val="0563C1"/>
                  <w:sz w:val="20"/>
                  <w:szCs w:val="20"/>
                  <w:u w:val="single"/>
                </w:rPr>
                <w:t>XM_014940764.1</w:t>
              </w:r>
            </w:hyperlink>
          </w:p>
        </w:tc>
        <w:tc>
          <w:tcPr>
            <w:tcW w:w="1028" w:type="dxa"/>
            <w:vMerge w:val="restart"/>
            <w:shd w:val="clear" w:color="auto" w:fill="auto"/>
            <w:vAlign w:val="center"/>
            <w:hideMark/>
          </w:tcPr>
          <w:p w14:paraId="4FC6953E"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Outside inversion</w:t>
            </w:r>
          </w:p>
        </w:tc>
        <w:tc>
          <w:tcPr>
            <w:tcW w:w="1872" w:type="dxa"/>
            <w:shd w:val="clear" w:color="auto" w:fill="auto"/>
            <w:vAlign w:val="bottom"/>
            <w:hideMark/>
          </w:tcPr>
          <w:p w14:paraId="10584F2E"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SDR5a1_F536</w:t>
            </w:r>
          </w:p>
        </w:tc>
        <w:tc>
          <w:tcPr>
            <w:tcW w:w="3661" w:type="dxa"/>
            <w:shd w:val="clear" w:color="auto" w:fill="auto"/>
            <w:vAlign w:val="bottom"/>
            <w:hideMark/>
          </w:tcPr>
          <w:p w14:paraId="26E26184" w14:textId="77777777" w:rsidR="007217EC" w:rsidRPr="007217EC" w:rsidRDefault="007217EC" w:rsidP="007217EC">
            <w:pPr>
              <w:spacing w:after="0"/>
              <w:rPr>
                <w:rFonts w:ascii="Arial" w:eastAsia="Times New Roman" w:hAnsi="Arial" w:cs="Arial"/>
                <w:sz w:val="20"/>
                <w:szCs w:val="20"/>
              </w:rPr>
            </w:pPr>
            <w:r w:rsidRPr="007217EC">
              <w:rPr>
                <w:rFonts w:ascii="Arial" w:eastAsia="Times New Roman" w:hAnsi="Arial" w:cs="Arial"/>
                <w:sz w:val="20"/>
                <w:szCs w:val="20"/>
              </w:rPr>
              <w:t>TGCTAGCGCTTCTGTTCTGT</w:t>
            </w:r>
          </w:p>
        </w:tc>
        <w:tc>
          <w:tcPr>
            <w:tcW w:w="1545" w:type="dxa"/>
            <w:shd w:val="clear" w:color="auto" w:fill="auto"/>
            <w:noWrap/>
            <w:vAlign w:val="bottom"/>
            <w:hideMark/>
          </w:tcPr>
          <w:p w14:paraId="55C3DB92"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r w:rsidR="007217EC" w:rsidRPr="007217EC" w14:paraId="1AD1481A" w14:textId="77777777" w:rsidTr="00667C16">
        <w:trPr>
          <w:trHeight w:val="405"/>
        </w:trPr>
        <w:tc>
          <w:tcPr>
            <w:tcW w:w="1212" w:type="dxa"/>
            <w:vMerge/>
            <w:vAlign w:val="center"/>
            <w:hideMark/>
          </w:tcPr>
          <w:p w14:paraId="72BB8FF6" w14:textId="77777777" w:rsidR="007217EC" w:rsidRPr="007217EC" w:rsidRDefault="007217EC" w:rsidP="007217EC">
            <w:pPr>
              <w:spacing w:after="0"/>
              <w:rPr>
                <w:rFonts w:ascii="Arial" w:eastAsia="Times New Roman" w:hAnsi="Arial" w:cs="Arial"/>
                <w:i/>
                <w:iCs/>
                <w:color w:val="000000"/>
                <w:sz w:val="20"/>
                <w:szCs w:val="20"/>
              </w:rPr>
            </w:pPr>
          </w:p>
        </w:tc>
        <w:tc>
          <w:tcPr>
            <w:tcW w:w="1796" w:type="dxa"/>
            <w:vMerge/>
            <w:vAlign w:val="center"/>
            <w:hideMark/>
          </w:tcPr>
          <w:p w14:paraId="208EB4D9"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1DBCB2A4"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vAlign w:val="bottom"/>
            <w:hideMark/>
          </w:tcPr>
          <w:p w14:paraId="6B1DEDD4"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SDR5a1_R675</w:t>
            </w:r>
          </w:p>
        </w:tc>
        <w:tc>
          <w:tcPr>
            <w:tcW w:w="3661" w:type="dxa"/>
            <w:shd w:val="clear" w:color="auto" w:fill="auto"/>
            <w:vAlign w:val="bottom"/>
            <w:hideMark/>
          </w:tcPr>
          <w:p w14:paraId="7639DD51" w14:textId="77777777" w:rsidR="007217EC" w:rsidRPr="007217EC" w:rsidRDefault="007217EC" w:rsidP="007217EC">
            <w:pPr>
              <w:spacing w:after="0"/>
              <w:rPr>
                <w:rFonts w:ascii="Arial" w:eastAsia="Times New Roman" w:hAnsi="Arial" w:cs="Arial"/>
                <w:sz w:val="20"/>
                <w:szCs w:val="20"/>
              </w:rPr>
            </w:pPr>
            <w:r w:rsidRPr="007217EC">
              <w:rPr>
                <w:rFonts w:ascii="Arial" w:eastAsia="Times New Roman" w:hAnsi="Arial" w:cs="Arial"/>
                <w:sz w:val="20"/>
                <w:szCs w:val="20"/>
              </w:rPr>
              <w:t>GATTGCCATGCCGACTAACC</w:t>
            </w:r>
          </w:p>
        </w:tc>
        <w:tc>
          <w:tcPr>
            <w:tcW w:w="1545" w:type="dxa"/>
            <w:shd w:val="clear" w:color="auto" w:fill="auto"/>
            <w:noWrap/>
            <w:vAlign w:val="bottom"/>
            <w:hideMark/>
          </w:tcPr>
          <w:p w14:paraId="24EC5DA5"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r w:rsidR="007217EC" w:rsidRPr="007217EC" w14:paraId="27D8130A" w14:textId="77777777" w:rsidTr="00667C16">
        <w:trPr>
          <w:trHeight w:val="405"/>
        </w:trPr>
        <w:tc>
          <w:tcPr>
            <w:tcW w:w="1212" w:type="dxa"/>
            <w:vMerge w:val="restart"/>
            <w:shd w:val="clear" w:color="auto" w:fill="auto"/>
            <w:noWrap/>
            <w:vAlign w:val="center"/>
            <w:hideMark/>
          </w:tcPr>
          <w:p w14:paraId="69C7DA05" w14:textId="77777777" w:rsidR="007217EC" w:rsidRPr="007217EC" w:rsidRDefault="007217EC" w:rsidP="007217EC">
            <w:pPr>
              <w:spacing w:after="0"/>
              <w:jc w:val="center"/>
              <w:rPr>
                <w:rFonts w:ascii="Arial" w:eastAsia="Times New Roman" w:hAnsi="Arial" w:cs="Arial"/>
                <w:i/>
                <w:iCs/>
                <w:color w:val="000000"/>
                <w:sz w:val="20"/>
                <w:szCs w:val="20"/>
              </w:rPr>
            </w:pPr>
            <w:r w:rsidRPr="007217EC">
              <w:rPr>
                <w:rFonts w:ascii="Arial" w:eastAsia="Times New Roman" w:hAnsi="Arial" w:cs="Arial"/>
                <w:i/>
                <w:iCs/>
                <w:color w:val="000000"/>
                <w:sz w:val="20"/>
                <w:szCs w:val="20"/>
              </w:rPr>
              <w:t>SRD5A2</w:t>
            </w:r>
          </w:p>
        </w:tc>
        <w:tc>
          <w:tcPr>
            <w:tcW w:w="1796" w:type="dxa"/>
            <w:vMerge w:val="restart"/>
            <w:shd w:val="clear" w:color="auto" w:fill="auto"/>
            <w:noWrap/>
            <w:vAlign w:val="center"/>
            <w:hideMark/>
          </w:tcPr>
          <w:p w14:paraId="3303E415" w14:textId="77777777" w:rsidR="007217EC" w:rsidRPr="007217EC" w:rsidRDefault="00D45A9E" w:rsidP="007217EC">
            <w:pPr>
              <w:spacing w:after="0"/>
              <w:jc w:val="center"/>
              <w:rPr>
                <w:rFonts w:ascii="Arial" w:eastAsia="Times New Roman" w:hAnsi="Arial" w:cs="Arial"/>
                <w:color w:val="0563C1"/>
                <w:sz w:val="20"/>
                <w:szCs w:val="20"/>
                <w:u w:val="single"/>
              </w:rPr>
            </w:pPr>
            <w:hyperlink r:id="rId19" w:history="1">
              <w:r w:rsidR="007217EC" w:rsidRPr="007217EC">
                <w:rPr>
                  <w:rFonts w:ascii="Arial" w:eastAsia="Times New Roman" w:hAnsi="Arial" w:cs="Arial"/>
                  <w:color w:val="0563C1"/>
                  <w:sz w:val="20"/>
                  <w:szCs w:val="20"/>
                  <w:u w:val="single"/>
                </w:rPr>
                <w:t>XM_014950809.1</w:t>
              </w:r>
            </w:hyperlink>
          </w:p>
        </w:tc>
        <w:tc>
          <w:tcPr>
            <w:tcW w:w="1028" w:type="dxa"/>
            <w:vMerge w:val="restart"/>
            <w:shd w:val="clear" w:color="auto" w:fill="auto"/>
            <w:vAlign w:val="center"/>
            <w:hideMark/>
          </w:tcPr>
          <w:p w14:paraId="3751D38B" w14:textId="77777777" w:rsidR="007217EC" w:rsidRPr="007217EC" w:rsidRDefault="007217EC" w:rsidP="007217EC">
            <w:pPr>
              <w:spacing w:after="0"/>
              <w:jc w:val="center"/>
              <w:rPr>
                <w:rFonts w:ascii="Arial" w:eastAsia="Times New Roman" w:hAnsi="Arial" w:cs="Arial"/>
                <w:sz w:val="20"/>
                <w:szCs w:val="20"/>
              </w:rPr>
            </w:pPr>
            <w:r w:rsidRPr="007217EC">
              <w:rPr>
                <w:rFonts w:ascii="Arial" w:eastAsia="Times New Roman" w:hAnsi="Arial" w:cs="Arial"/>
                <w:sz w:val="20"/>
                <w:szCs w:val="20"/>
              </w:rPr>
              <w:t>Outside inversion</w:t>
            </w:r>
          </w:p>
        </w:tc>
        <w:tc>
          <w:tcPr>
            <w:tcW w:w="1872" w:type="dxa"/>
            <w:shd w:val="clear" w:color="auto" w:fill="auto"/>
            <w:noWrap/>
            <w:vAlign w:val="bottom"/>
            <w:hideMark/>
          </w:tcPr>
          <w:p w14:paraId="592D5423"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SDR5a2_F425</w:t>
            </w:r>
          </w:p>
        </w:tc>
        <w:tc>
          <w:tcPr>
            <w:tcW w:w="3661" w:type="dxa"/>
            <w:shd w:val="clear" w:color="auto" w:fill="auto"/>
            <w:vAlign w:val="bottom"/>
            <w:hideMark/>
          </w:tcPr>
          <w:p w14:paraId="3B0197FC" w14:textId="77777777" w:rsidR="007217EC" w:rsidRPr="007217EC" w:rsidRDefault="007217EC" w:rsidP="007217EC">
            <w:pPr>
              <w:spacing w:after="0"/>
              <w:rPr>
                <w:rFonts w:ascii="Arial" w:eastAsia="Times New Roman" w:hAnsi="Arial" w:cs="Arial"/>
                <w:sz w:val="20"/>
                <w:szCs w:val="20"/>
              </w:rPr>
            </w:pPr>
            <w:r w:rsidRPr="007217EC">
              <w:rPr>
                <w:rFonts w:ascii="Arial" w:eastAsia="Times New Roman" w:hAnsi="Arial" w:cs="Arial"/>
                <w:sz w:val="20"/>
                <w:szCs w:val="20"/>
              </w:rPr>
              <w:t>ATTGGTGCACCGACATCAGA</w:t>
            </w:r>
          </w:p>
        </w:tc>
        <w:tc>
          <w:tcPr>
            <w:tcW w:w="1545" w:type="dxa"/>
            <w:shd w:val="clear" w:color="auto" w:fill="auto"/>
            <w:noWrap/>
            <w:vAlign w:val="bottom"/>
            <w:hideMark/>
          </w:tcPr>
          <w:p w14:paraId="47306D26"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r w:rsidR="007217EC" w:rsidRPr="007217EC" w14:paraId="2A165D03" w14:textId="77777777" w:rsidTr="00667C16">
        <w:trPr>
          <w:trHeight w:val="405"/>
        </w:trPr>
        <w:tc>
          <w:tcPr>
            <w:tcW w:w="1212" w:type="dxa"/>
            <w:vMerge/>
            <w:vAlign w:val="center"/>
            <w:hideMark/>
          </w:tcPr>
          <w:p w14:paraId="275F1E02" w14:textId="77777777" w:rsidR="007217EC" w:rsidRPr="007217EC" w:rsidRDefault="007217EC" w:rsidP="007217EC">
            <w:pPr>
              <w:spacing w:after="0"/>
              <w:rPr>
                <w:rFonts w:ascii="Arial" w:eastAsia="Times New Roman" w:hAnsi="Arial" w:cs="Arial"/>
                <w:i/>
                <w:iCs/>
                <w:color w:val="000000"/>
                <w:sz w:val="20"/>
                <w:szCs w:val="20"/>
              </w:rPr>
            </w:pPr>
          </w:p>
        </w:tc>
        <w:tc>
          <w:tcPr>
            <w:tcW w:w="1796" w:type="dxa"/>
            <w:vMerge/>
            <w:vAlign w:val="center"/>
            <w:hideMark/>
          </w:tcPr>
          <w:p w14:paraId="070EEF1F" w14:textId="77777777" w:rsidR="007217EC" w:rsidRPr="007217EC" w:rsidRDefault="007217EC" w:rsidP="007217EC">
            <w:pPr>
              <w:spacing w:after="0"/>
              <w:rPr>
                <w:rFonts w:ascii="Arial" w:eastAsia="Times New Roman" w:hAnsi="Arial" w:cs="Arial"/>
                <w:color w:val="0563C1"/>
                <w:sz w:val="20"/>
                <w:szCs w:val="20"/>
                <w:u w:val="single"/>
              </w:rPr>
            </w:pPr>
          </w:p>
        </w:tc>
        <w:tc>
          <w:tcPr>
            <w:tcW w:w="1028" w:type="dxa"/>
            <w:vMerge/>
            <w:vAlign w:val="center"/>
            <w:hideMark/>
          </w:tcPr>
          <w:p w14:paraId="62F83B2C" w14:textId="77777777" w:rsidR="007217EC" w:rsidRPr="007217EC" w:rsidRDefault="007217EC" w:rsidP="007217EC">
            <w:pPr>
              <w:spacing w:after="0"/>
              <w:rPr>
                <w:rFonts w:ascii="Arial" w:eastAsia="Times New Roman" w:hAnsi="Arial" w:cs="Arial"/>
                <w:sz w:val="20"/>
                <w:szCs w:val="20"/>
              </w:rPr>
            </w:pPr>
          </w:p>
        </w:tc>
        <w:tc>
          <w:tcPr>
            <w:tcW w:w="1872" w:type="dxa"/>
            <w:shd w:val="clear" w:color="auto" w:fill="auto"/>
            <w:noWrap/>
            <w:vAlign w:val="bottom"/>
            <w:hideMark/>
          </w:tcPr>
          <w:p w14:paraId="6802E8B0"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SDR5a2_R541</w:t>
            </w:r>
          </w:p>
        </w:tc>
        <w:tc>
          <w:tcPr>
            <w:tcW w:w="3661" w:type="dxa"/>
            <w:shd w:val="clear" w:color="auto" w:fill="auto"/>
            <w:vAlign w:val="bottom"/>
            <w:hideMark/>
          </w:tcPr>
          <w:p w14:paraId="52A5A2BF" w14:textId="77777777" w:rsidR="007217EC" w:rsidRPr="007217EC" w:rsidRDefault="007217EC" w:rsidP="007217EC">
            <w:pPr>
              <w:spacing w:after="0"/>
              <w:rPr>
                <w:rFonts w:ascii="Arial" w:eastAsia="Times New Roman" w:hAnsi="Arial" w:cs="Arial"/>
                <w:sz w:val="20"/>
                <w:szCs w:val="20"/>
              </w:rPr>
            </w:pPr>
            <w:r w:rsidRPr="007217EC">
              <w:rPr>
                <w:rFonts w:ascii="Arial" w:eastAsia="Times New Roman" w:hAnsi="Arial" w:cs="Arial"/>
                <w:sz w:val="20"/>
                <w:szCs w:val="20"/>
              </w:rPr>
              <w:t>AAGTGACTTCCCCGGGTTTC</w:t>
            </w:r>
          </w:p>
        </w:tc>
        <w:tc>
          <w:tcPr>
            <w:tcW w:w="1545" w:type="dxa"/>
            <w:shd w:val="clear" w:color="auto" w:fill="auto"/>
            <w:noWrap/>
            <w:vAlign w:val="bottom"/>
            <w:hideMark/>
          </w:tcPr>
          <w:p w14:paraId="37614810" w14:textId="77777777" w:rsidR="007217EC" w:rsidRPr="007217EC" w:rsidRDefault="007217EC" w:rsidP="007217EC">
            <w:pPr>
              <w:spacing w:after="0"/>
              <w:rPr>
                <w:rFonts w:ascii="Arial" w:eastAsia="Times New Roman" w:hAnsi="Arial" w:cs="Arial"/>
                <w:color w:val="000000"/>
                <w:sz w:val="20"/>
                <w:szCs w:val="20"/>
              </w:rPr>
            </w:pPr>
            <w:r w:rsidRPr="007217EC">
              <w:rPr>
                <w:rFonts w:ascii="Arial" w:eastAsia="Times New Roman" w:hAnsi="Arial" w:cs="Arial"/>
                <w:color w:val="000000"/>
                <w:sz w:val="20"/>
                <w:szCs w:val="20"/>
              </w:rPr>
              <w:t>NA</w:t>
            </w:r>
          </w:p>
        </w:tc>
      </w:tr>
    </w:tbl>
    <w:p w14:paraId="7F8BF3D4" w14:textId="5510B27E" w:rsidR="007217EC" w:rsidRDefault="007217EC" w:rsidP="00D57785"/>
    <w:p w14:paraId="6C398E7C" w14:textId="77777777" w:rsidR="00A22046" w:rsidRDefault="00A22046" w:rsidP="00A22046"/>
    <w:p w14:paraId="61F5AF7B" w14:textId="2959E052" w:rsidR="00A22046" w:rsidRDefault="00A22046" w:rsidP="00D57785"/>
    <w:p w14:paraId="77FF6D12" w14:textId="77777777" w:rsidR="00A22046" w:rsidRDefault="00A22046" w:rsidP="00D57785">
      <w:pPr>
        <w:sectPr w:rsidR="00A22046" w:rsidSect="002C525A">
          <w:pgSz w:w="15840" w:h="12240" w:orient="landscape"/>
          <w:pgMar w:top="1440" w:right="1440" w:bottom="1440" w:left="1440" w:header="708" w:footer="708" w:gutter="0"/>
          <w:cols w:space="708"/>
          <w:docGrid w:linePitch="360"/>
        </w:sectPr>
      </w:pPr>
    </w:p>
    <w:p w14:paraId="63B5EAA5" w14:textId="77777777" w:rsidR="001F7387" w:rsidRDefault="001F7387" w:rsidP="007F620C">
      <w:pPr>
        <w:pStyle w:val="Heading1"/>
        <w:jc w:val="both"/>
      </w:pPr>
      <w:r w:rsidRPr="001A02E9">
        <w:lastRenderedPageBreak/>
        <w:t>Table S</w:t>
      </w:r>
      <w:r>
        <w:t>2</w:t>
      </w:r>
      <w:r w:rsidRPr="001A02E9">
        <w:t>. Single nucleotide polymorphisms</w:t>
      </w:r>
      <w:r>
        <w:t xml:space="preserve"> (SNPs)</w:t>
      </w:r>
      <w:r w:rsidRPr="001A02E9">
        <w:t xml:space="preserve"> in inversion genes tested for allelic imbalance</w:t>
      </w:r>
    </w:p>
    <w:p w14:paraId="54F7A1D8" w14:textId="517B7AB1" w:rsidR="001F7387" w:rsidRPr="00391F65" w:rsidRDefault="001F7387" w:rsidP="007F620C">
      <w:pPr>
        <w:jc w:val="both"/>
      </w:pPr>
      <w:r>
        <w:t xml:space="preserve">We tested four inversion genes for allelic imbalance and designed primers based on SNPs that were either unique to Faeders or shared between Satellites and Faeders. SNP position information is listed for each gene along with its corresponding amino acid in the ancestral allele and the inversion allele(s) in Satellites and Faeders. </w:t>
      </w:r>
    </w:p>
    <w:p w14:paraId="3B08B682" w14:textId="5D1AC7E9" w:rsidR="001F7387" w:rsidRPr="001A02E9" w:rsidRDefault="001F7387" w:rsidP="007F620C">
      <w:pPr>
        <w:jc w:val="both"/>
      </w:pPr>
      <w:r>
        <w:t xml:space="preserve">Abbreviations: </w:t>
      </w:r>
      <w:r w:rsidR="00A22046">
        <w:t>‘</w:t>
      </w:r>
      <w:r w:rsidRPr="00A22046">
        <w:rPr>
          <w:i/>
        </w:rPr>
        <w:t>I</w:t>
      </w:r>
      <w:r w:rsidR="00A22046" w:rsidRPr="00A22046">
        <w:rPr>
          <w:i/>
        </w:rPr>
        <w:t>nv</w:t>
      </w:r>
      <w:r w:rsidR="00A22046">
        <w:t>’</w:t>
      </w:r>
      <w:r w:rsidRPr="00391F65">
        <w:t>, the inversion haplotype (associated wit</w:t>
      </w:r>
      <w:r w:rsidR="00A22046">
        <w:t>h either Satellite or Faeder); ‘</w:t>
      </w:r>
      <w:r w:rsidR="00A22046" w:rsidRPr="00A22046">
        <w:rPr>
          <w:i/>
        </w:rPr>
        <w:t>Anc</w:t>
      </w:r>
      <w:r w:rsidR="00A22046">
        <w:t>’</w:t>
      </w:r>
      <w:r w:rsidRPr="00391F65">
        <w:t xml:space="preserve">, the ancestrally ordered haplotype; </w:t>
      </w:r>
      <w:r w:rsidR="00A22046">
        <w:t>‘</w:t>
      </w:r>
      <w:r w:rsidRPr="00391F65">
        <w:t>Syn</w:t>
      </w:r>
      <w:r w:rsidR="00A22046">
        <w:t>’</w:t>
      </w:r>
      <w:r w:rsidRPr="00391F65">
        <w:t xml:space="preserve">, synonymous substitution; </w:t>
      </w:r>
      <w:r w:rsidR="00A22046">
        <w:t>‘</w:t>
      </w:r>
      <w:r w:rsidRPr="00391F65">
        <w:t>Non-syn</w:t>
      </w:r>
      <w:r w:rsidR="00A22046">
        <w:t>’</w:t>
      </w:r>
      <w:r w:rsidRPr="00391F65">
        <w:t>, non-synonymous substitution</w:t>
      </w:r>
      <w:r w:rsidR="00A22046">
        <w:t>, ‘IND’, Independent; ‘SAT’, Satellite, ‘FAE’, Faeder</w:t>
      </w:r>
      <w:r w:rsidRPr="00391F65">
        <w:t>.</w:t>
      </w:r>
    </w:p>
    <w:tbl>
      <w:tblPr>
        <w:tblW w:w="7925" w:type="dxa"/>
        <w:tblInd w:w="90" w:type="dxa"/>
        <w:tblLook w:val="04A0" w:firstRow="1" w:lastRow="0" w:firstColumn="1" w:lastColumn="0" w:noHBand="0" w:noVBand="1"/>
      </w:tblPr>
      <w:tblGrid>
        <w:gridCol w:w="1243"/>
        <w:gridCol w:w="252"/>
        <w:gridCol w:w="572"/>
        <w:gridCol w:w="662"/>
        <w:gridCol w:w="662"/>
        <w:gridCol w:w="1144"/>
        <w:gridCol w:w="1432"/>
        <w:gridCol w:w="702"/>
        <w:gridCol w:w="686"/>
        <w:gridCol w:w="688"/>
        <w:gridCol w:w="7"/>
      </w:tblGrid>
      <w:tr w:rsidR="001F7387" w:rsidRPr="001A02E9" w14:paraId="52DDD927" w14:textId="77777777" w:rsidTr="00D40DCC">
        <w:trPr>
          <w:trHeight w:val="441"/>
        </w:trPr>
        <w:tc>
          <w:tcPr>
            <w:tcW w:w="7925" w:type="dxa"/>
            <w:gridSpan w:val="11"/>
            <w:shd w:val="clear" w:color="auto" w:fill="auto"/>
            <w:noWrap/>
            <w:vAlign w:val="bottom"/>
          </w:tcPr>
          <w:p w14:paraId="584E674D" w14:textId="77777777" w:rsidR="001F7387" w:rsidRPr="001A02E9" w:rsidRDefault="001F7387" w:rsidP="00D40DCC">
            <w:pPr>
              <w:spacing w:after="0"/>
              <w:rPr>
                <w:rFonts w:eastAsia="Times New Roman"/>
                <w:b/>
                <w:bCs/>
                <w:sz w:val="20"/>
                <w:szCs w:val="20"/>
              </w:rPr>
            </w:pPr>
          </w:p>
        </w:tc>
      </w:tr>
      <w:tr w:rsidR="001F7387" w:rsidRPr="001A02E9" w14:paraId="77AEE412" w14:textId="77777777" w:rsidTr="00D57785">
        <w:trPr>
          <w:gridAfter w:val="1"/>
          <w:wAfter w:w="7" w:type="dxa"/>
          <w:trHeight w:val="441"/>
        </w:trPr>
        <w:tc>
          <w:tcPr>
            <w:tcW w:w="1243" w:type="dxa"/>
            <w:vMerge w:val="restart"/>
            <w:tcBorders>
              <w:top w:val="single" w:sz="4" w:space="0" w:color="auto"/>
              <w:left w:val="single" w:sz="4" w:space="0" w:color="auto"/>
              <w:right w:val="nil"/>
            </w:tcBorders>
            <w:shd w:val="clear" w:color="auto" w:fill="auto"/>
            <w:noWrap/>
            <w:vAlign w:val="bottom"/>
            <w:hideMark/>
          </w:tcPr>
          <w:p w14:paraId="23E08164" w14:textId="77777777" w:rsidR="001F7387" w:rsidRPr="001A02E9" w:rsidRDefault="001F7387" w:rsidP="00D40DCC">
            <w:pPr>
              <w:spacing w:after="0"/>
              <w:rPr>
                <w:rFonts w:eastAsia="Times New Roman"/>
                <w:sz w:val="20"/>
                <w:szCs w:val="20"/>
              </w:rPr>
            </w:pPr>
            <w:bookmarkStart w:id="1" w:name="RANGE!A2:J19"/>
            <w:r w:rsidRPr="001A02E9">
              <w:rPr>
                <w:rFonts w:eastAsia="Times New Roman"/>
                <w:sz w:val="20"/>
                <w:szCs w:val="20"/>
              </w:rPr>
              <w:t>Gene</w:t>
            </w:r>
            <w:bookmarkEnd w:id="1"/>
          </w:p>
        </w:tc>
        <w:tc>
          <w:tcPr>
            <w:tcW w:w="252" w:type="dxa"/>
            <w:vMerge w:val="restart"/>
            <w:tcBorders>
              <w:top w:val="single" w:sz="4" w:space="0" w:color="auto"/>
              <w:left w:val="nil"/>
              <w:right w:val="single" w:sz="4" w:space="0" w:color="auto"/>
            </w:tcBorders>
            <w:shd w:val="clear" w:color="auto" w:fill="auto"/>
            <w:vAlign w:val="bottom"/>
          </w:tcPr>
          <w:p w14:paraId="76D09318" w14:textId="77777777" w:rsidR="001F7387" w:rsidRPr="001A02E9" w:rsidRDefault="001F7387" w:rsidP="00D40DCC">
            <w:pPr>
              <w:spacing w:after="0"/>
              <w:jc w:val="center"/>
              <w:rPr>
                <w:rFonts w:eastAsia="Times New Roman"/>
                <w:color w:val="000000"/>
                <w:sz w:val="20"/>
                <w:szCs w:val="20"/>
              </w:rPr>
            </w:pPr>
          </w:p>
        </w:tc>
        <w:tc>
          <w:tcPr>
            <w:tcW w:w="561" w:type="dxa"/>
            <w:tcBorders>
              <w:top w:val="single" w:sz="4" w:space="0" w:color="auto"/>
              <w:left w:val="single" w:sz="4" w:space="0" w:color="auto"/>
              <w:right w:val="nil"/>
            </w:tcBorders>
            <w:shd w:val="clear" w:color="auto" w:fill="auto"/>
            <w:noWrap/>
            <w:vAlign w:val="bottom"/>
            <w:hideMark/>
          </w:tcPr>
          <w:p w14:paraId="3AA801A5"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IND</w:t>
            </w:r>
          </w:p>
        </w:tc>
        <w:tc>
          <w:tcPr>
            <w:tcW w:w="605" w:type="dxa"/>
            <w:tcBorders>
              <w:top w:val="single" w:sz="4" w:space="0" w:color="auto"/>
              <w:left w:val="nil"/>
              <w:right w:val="nil"/>
            </w:tcBorders>
            <w:shd w:val="clear" w:color="auto" w:fill="auto"/>
            <w:vAlign w:val="bottom"/>
            <w:hideMark/>
          </w:tcPr>
          <w:p w14:paraId="5A53EF95"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SAT</w:t>
            </w:r>
          </w:p>
        </w:tc>
        <w:tc>
          <w:tcPr>
            <w:tcW w:w="605" w:type="dxa"/>
            <w:tcBorders>
              <w:top w:val="single" w:sz="4" w:space="0" w:color="auto"/>
              <w:left w:val="nil"/>
              <w:right w:val="single" w:sz="4" w:space="0" w:color="auto"/>
            </w:tcBorders>
            <w:shd w:val="clear" w:color="auto" w:fill="auto"/>
            <w:vAlign w:val="bottom"/>
            <w:hideMark/>
          </w:tcPr>
          <w:p w14:paraId="611AFC65"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FAE</w:t>
            </w:r>
          </w:p>
        </w:tc>
        <w:tc>
          <w:tcPr>
            <w:tcW w:w="2576" w:type="dxa"/>
            <w:gridSpan w:val="2"/>
            <w:tcBorders>
              <w:top w:val="single" w:sz="4" w:space="0" w:color="auto"/>
              <w:left w:val="single" w:sz="4" w:space="0" w:color="auto"/>
              <w:right w:val="single" w:sz="4" w:space="0" w:color="auto"/>
            </w:tcBorders>
            <w:shd w:val="clear" w:color="auto" w:fill="auto"/>
            <w:vAlign w:val="bottom"/>
            <w:hideMark/>
          </w:tcPr>
          <w:p w14:paraId="6351A3A7"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SNP</w:t>
            </w:r>
          </w:p>
        </w:tc>
        <w:tc>
          <w:tcPr>
            <w:tcW w:w="2076" w:type="dxa"/>
            <w:gridSpan w:val="3"/>
            <w:tcBorders>
              <w:top w:val="single" w:sz="4" w:space="0" w:color="auto"/>
              <w:left w:val="single" w:sz="4" w:space="0" w:color="auto"/>
              <w:right w:val="single" w:sz="4" w:space="0" w:color="auto"/>
            </w:tcBorders>
            <w:shd w:val="clear" w:color="auto" w:fill="auto"/>
            <w:noWrap/>
            <w:vAlign w:val="bottom"/>
            <w:hideMark/>
          </w:tcPr>
          <w:p w14:paraId="4E002C43"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Amino acid</w:t>
            </w:r>
          </w:p>
        </w:tc>
      </w:tr>
      <w:tr w:rsidR="001F7387" w:rsidRPr="001A02E9" w14:paraId="357CA530" w14:textId="77777777" w:rsidTr="00D57785">
        <w:trPr>
          <w:gridAfter w:val="1"/>
          <w:wAfter w:w="7" w:type="dxa"/>
          <w:trHeight w:val="473"/>
        </w:trPr>
        <w:tc>
          <w:tcPr>
            <w:tcW w:w="1243" w:type="dxa"/>
            <w:vMerge/>
            <w:tcBorders>
              <w:left w:val="single" w:sz="4" w:space="0" w:color="auto"/>
              <w:bottom w:val="single" w:sz="4" w:space="0" w:color="000000"/>
              <w:right w:val="nil"/>
            </w:tcBorders>
            <w:vAlign w:val="center"/>
            <w:hideMark/>
          </w:tcPr>
          <w:p w14:paraId="0B708FA9" w14:textId="77777777" w:rsidR="001F7387" w:rsidRPr="001A02E9" w:rsidRDefault="001F7387" w:rsidP="00D40DCC">
            <w:pPr>
              <w:spacing w:after="0"/>
              <w:rPr>
                <w:rFonts w:eastAsia="Times New Roman"/>
                <w:sz w:val="20"/>
                <w:szCs w:val="20"/>
              </w:rPr>
            </w:pPr>
          </w:p>
        </w:tc>
        <w:tc>
          <w:tcPr>
            <w:tcW w:w="252" w:type="dxa"/>
            <w:vMerge/>
            <w:tcBorders>
              <w:left w:val="nil"/>
              <w:bottom w:val="single" w:sz="4" w:space="0" w:color="000000"/>
              <w:right w:val="single" w:sz="4" w:space="0" w:color="auto"/>
            </w:tcBorders>
            <w:vAlign w:val="center"/>
          </w:tcPr>
          <w:p w14:paraId="78440974" w14:textId="77777777" w:rsidR="001F7387" w:rsidRPr="001A02E9" w:rsidRDefault="001F7387" w:rsidP="00D40DCC">
            <w:pPr>
              <w:spacing w:after="0"/>
              <w:rPr>
                <w:rFonts w:eastAsia="Times New Roman"/>
                <w:color w:val="000000"/>
                <w:sz w:val="20"/>
                <w:szCs w:val="20"/>
              </w:rPr>
            </w:pPr>
          </w:p>
        </w:tc>
        <w:tc>
          <w:tcPr>
            <w:tcW w:w="561" w:type="dxa"/>
            <w:tcBorders>
              <w:left w:val="single" w:sz="4" w:space="0" w:color="auto"/>
              <w:bottom w:val="single" w:sz="4" w:space="0" w:color="auto"/>
              <w:right w:val="nil"/>
            </w:tcBorders>
            <w:shd w:val="clear" w:color="auto" w:fill="auto"/>
            <w:noWrap/>
            <w:vAlign w:val="bottom"/>
            <w:hideMark/>
          </w:tcPr>
          <w:p w14:paraId="652B96C8" w14:textId="77777777" w:rsidR="001F7387" w:rsidRPr="001A02E9" w:rsidRDefault="001F7387" w:rsidP="00D40DCC">
            <w:pPr>
              <w:spacing w:after="0"/>
              <w:jc w:val="center"/>
              <w:rPr>
                <w:rFonts w:eastAsia="Times New Roman"/>
                <w:i/>
                <w:iCs/>
                <w:color w:val="000000"/>
                <w:sz w:val="20"/>
                <w:szCs w:val="20"/>
              </w:rPr>
            </w:pPr>
            <w:r w:rsidRPr="001A02E9">
              <w:rPr>
                <w:rFonts w:eastAsia="Times New Roman"/>
                <w:i/>
                <w:iCs/>
                <w:color w:val="000000"/>
                <w:sz w:val="20"/>
                <w:szCs w:val="20"/>
              </w:rPr>
              <w:t>+/+</w:t>
            </w:r>
          </w:p>
        </w:tc>
        <w:tc>
          <w:tcPr>
            <w:tcW w:w="605" w:type="dxa"/>
            <w:tcBorders>
              <w:left w:val="nil"/>
              <w:bottom w:val="single" w:sz="4" w:space="0" w:color="auto"/>
              <w:right w:val="nil"/>
            </w:tcBorders>
            <w:shd w:val="clear" w:color="auto" w:fill="auto"/>
            <w:noWrap/>
            <w:vAlign w:val="bottom"/>
            <w:hideMark/>
          </w:tcPr>
          <w:p w14:paraId="5444695F" w14:textId="7FB03A70" w:rsidR="001F7387" w:rsidRPr="001A02E9" w:rsidRDefault="001F7387" w:rsidP="00D40DCC">
            <w:pPr>
              <w:spacing w:after="0"/>
              <w:jc w:val="center"/>
              <w:rPr>
                <w:rFonts w:eastAsia="Times New Roman"/>
                <w:i/>
                <w:iCs/>
                <w:color w:val="000000"/>
                <w:sz w:val="20"/>
                <w:szCs w:val="20"/>
              </w:rPr>
            </w:pPr>
            <w:r w:rsidRPr="001A02E9">
              <w:rPr>
                <w:rFonts w:eastAsia="Times New Roman"/>
                <w:i/>
                <w:iCs/>
                <w:color w:val="000000"/>
                <w:sz w:val="20"/>
                <w:szCs w:val="20"/>
              </w:rPr>
              <w:t>+/I</w:t>
            </w:r>
            <w:r w:rsidR="00A22046">
              <w:rPr>
                <w:rFonts w:eastAsia="Times New Roman"/>
                <w:i/>
                <w:iCs/>
                <w:color w:val="000000"/>
                <w:sz w:val="20"/>
                <w:szCs w:val="20"/>
              </w:rPr>
              <w:t>nv</w:t>
            </w:r>
          </w:p>
        </w:tc>
        <w:tc>
          <w:tcPr>
            <w:tcW w:w="605" w:type="dxa"/>
            <w:tcBorders>
              <w:left w:val="nil"/>
              <w:bottom w:val="single" w:sz="4" w:space="0" w:color="auto"/>
              <w:right w:val="single" w:sz="4" w:space="0" w:color="auto"/>
            </w:tcBorders>
            <w:shd w:val="clear" w:color="auto" w:fill="auto"/>
            <w:noWrap/>
            <w:vAlign w:val="bottom"/>
            <w:hideMark/>
          </w:tcPr>
          <w:p w14:paraId="5F8B3EDF" w14:textId="02D4AF19" w:rsidR="001F7387" w:rsidRPr="001A02E9" w:rsidRDefault="001F7387" w:rsidP="00D40DCC">
            <w:pPr>
              <w:spacing w:after="0"/>
              <w:jc w:val="center"/>
              <w:rPr>
                <w:rFonts w:eastAsia="Times New Roman"/>
                <w:i/>
                <w:iCs/>
                <w:color w:val="000000"/>
                <w:sz w:val="20"/>
                <w:szCs w:val="20"/>
              </w:rPr>
            </w:pPr>
            <w:r w:rsidRPr="001A02E9">
              <w:rPr>
                <w:rFonts w:eastAsia="Times New Roman"/>
                <w:i/>
                <w:iCs/>
                <w:color w:val="000000"/>
                <w:sz w:val="20"/>
                <w:szCs w:val="20"/>
              </w:rPr>
              <w:t>+/I</w:t>
            </w:r>
            <w:r w:rsidR="00A22046">
              <w:rPr>
                <w:rFonts w:eastAsia="Times New Roman"/>
                <w:i/>
                <w:iCs/>
                <w:color w:val="000000"/>
                <w:sz w:val="20"/>
                <w:szCs w:val="20"/>
              </w:rPr>
              <w:t>nv</w:t>
            </w:r>
          </w:p>
        </w:tc>
        <w:tc>
          <w:tcPr>
            <w:tcW w:w="1144" w:type="dxa"/>
            <w:tcBorders>
              <w:left w:val="single" w:sz="4" w:space="0" w:color="auto"/>
              <w:bottom w:val="single" w:sz="4" w:space="0" w:color="auto"/>
              <w:right w:val="nil"/>
            </w:tcBorders>
            <w:shd w:val="clear" w:color="auto" w:fill="auto"/>
            <w:vAlign w:val="bottom"/>
            <w:hideMark/>
          </w:tcPr>
          <w:p w14:paraId="7BF7D749"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Position</w:t>
            </w:r>
            <w:r w:rsidRPr="001A02E9">
              <w:rPr>
                <w:rFonts w:eastAsia="Times New Roman"/>
                <w:color w:val="000000"/>
                <w:sz w:val="20"/>
                <w:szCs w:val="20"/>
                <w:vertAlign w:val="superscript"/>
              </w:rPr>
              <w:t>a</w:t>
            </w:r>
          </w:p>
        </w:tc>
        <w:tc>
          <w:tcPr>
            <w:tcW w:w="1432" w:type="dxa"/>
            <w:tcBorders>
              <w:left w:val="nil"/>
              <w:bottom w:val="single" w:sz="4" w:space="0" w:color="auto"/>
              <w:right w:val="single" w:sz="4" w:space="0" w:color="auto"/>
            </w:tcBorders>
            <w:shd w:val="clear" w:color="auto" w:fill="auto"/>
            <w:noWrap/>
            <w:vAlign w:val="bottom"/>
            <w:hideMark/>
          </w:tcPr>
          <w:p w14:paraId="6E0B0966" w14:textId="77777777" w:rsidR="001F7387" w:rsidRPr="001A02E9" w:rsidRDefault="001F7387" w:rsidP="00D40DCC">
            <w:pPr>
              <w:spacing w:after="0"/>
              <w:jc w:val="center"/>
              <w:rPr>
                <w:rFonts w:eastAsia="Times New Roman"/>
                <w:sz w:val="20"/>
                <w:szCs w:val="20"/>
              </w:rPr>
            </w:pPr>
            <w:r w:rsidRPr="001A02E9">
              <w:rPr>
                <w:rFonts w:eastAsia="Times New Roman"/>
                <w:sz w:val="20"/>
                <w:szCs w:val="20"/>
              </w:rPr>
              <w:t>Type</w:t>
            </w:r>
          </w:p>
        </w:tc>
        <w:tc>
          <w:tcPr>
            <w:tcW w:w="702" w:type="dxa"/>
            <w:tcBorders>
              <w:left w:val="single" w:sz="4" w:space="0" w:color="auto"/>
              <w:bottom w:val="single" w:sz="4" w:space="0" w:color="auto"/>
              <w:right w:val="nil"/>
            </w:tcBorders>
            <w:shd w:val="clear" w:color="auto" w:fill="auto"/>
            <w:noWrap/>
            <w:vAlign w:val="bottom"/>
            <w:hideMark/>
          </w:tcPr>
          <w:p w14:paraId="38746DE4"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IND</w:t>
            </w:r>
          </w:p>
        </w:tc>
        <w:tc>
          <w:tcPr>
            <w:tcW w:w="686" w:type="dxa"/>
            <w:tcBorders>
              <w:left w:val="nil"/>
              <w:bottom w:val="single" w:sz="4" w:space="0" w:color="auto"/>
              <w:right w:val="nil"/>
            </w:tcBorders>
            <w:shd w:val="clear" w:color="auto" w:fill="auto"/>
            <w:vAlign w:val="bottom"/>
            <w:hideMark/>
          </w:tcPr>
          <w:p w14:paraId="65A88397"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SAT</w:t>
            </w:r>
          </w:p>
        </w:tc>
        <w:tc>
          <w:tcPr>
            <w:tcW w:w="688" w:type="dxa"/>
            <w:tcBorders>
              <w:left w:val="nil"/>
              <w:bottom w:val="single" w:sz="4" w:space="0" w:color="auto"/>
              <w:right w:val="single" w:sz="4" w:space="0" w:color="auto"/>
            </w:tcBorders>
            <w:shd w:val="clear" w:color="auto" w:fill="auto"/>
            <w:vAlign w:val="bottom"/>
            <w:hideMark/>
          </w:tcPr>
          <w:p w14:paraId="0CCD27CD"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FAE</w:t>
            </w:r>
          </w:p>
        </w:tc>
      </w:tr>
      <w:tr w:rsidR="001F7387" w:rsidRPr="001A02E9" w14:paraId="27245AD1" w14:textId="77777777" w:rsidTr="00D57785">
        <w:trPr>
          <w:gridAfter w:val="1"/>
          <w:wAfter w:w="7" w:type="dxa"/>
          <w:trHeight w:val="391"/>
        </w:trPr>
        <w:tc>
          <w:tcPr>
            <w:tcW w:w="1243" w:type="dxa"/>
            <w:tcBorders>
              <w:top w:val="nil"/>
              <w:left w:val="single" w:sz="4" w:space="0" w:color="auto"/>
              <w:bottom w:val="nil"/>
              <w:right w:val="nil"/>
            </w:tcBorders>
            <w:shd w:val="clear" w:color="auto" w:fill="auto"/>
            <w:noWrap/>
            <w:vAlign w:val="center"/>
            <w:hideMark/>
          </w:tcPr>
          <w:p w14:paraId="09D9E162" w14:textId="77777777" w:rsidR="001F7387" w:rsidRPr="001A02E9" w:rsidRDefault="001F7387" w:rsidP="00D40DCC">
            <w:pPr>
              <w:spacing w:after="0"/>
              <w:rPr>
                <w:rFonts w:eastAsia="Times New Roman"/>
                <w:i/>
                <w:iCs/>
                <w:sz w:val="20"/>
                <w:szCs w:val="20"/>
              </w:rPr>
            </w:pPr>
            <w:r w:rsidRPr="001A02E9">
              <w:rPr>
                <w:rFonts w:eastAsia="Times New Roman"/>
                <w:i/>
                <w:iCs/>
                <w:sz w:val="20"/>
                <w:szCs w:val="20"/>
              </w:rPr>
              <w:t>SPATA2L</w:t>
            </w:r>
          </w:p>
        </w:tc>
        <w:tc>
          <w:tcPr>
            <w:tcW w:w="252" w:type="dxa"/>
            <w:tcBorders>
              <w:top w:val="nil"/>
              <w:left w:val="nil"/>
              <w:bottom w:val="nil"/>
              <w:right w:val="single" w:sz="4" w:space="0" w:color="auto"/>
            </w:tcBorders>
            <w:shd w:val="clear" w:color="auto" w:fill="auto"/>
            <w:noWrap/>
            <w:vAlign w:val="center"/>
          </w:tcPr>
          <w:p w14:paraId="06A80FE6" w14:textId="77777777" w:rsidR="001F7387" w:rsidRPr="001A02E9" w:rsidRDefault="001F7387" w:rsidP="00D40DCC">
            <w:pPr>
              <w:spacing w:after="0"/>
              <w:rPr>
                <w:rFonts w:eastAsia="Times New Roman"/>
                <w:color w:val="000000"/>
                <w:sz w:val="20"/>
                <w:szCs w:val="20"/>
              </w:rPr>
            </w:pPr>
          </w:p>
        </w:tc>
        <w:tc>
          <w:tcPr>
            <w:tcW w:w="561" w:type="dxa"/>
            <w:tcBorders>
              <w:top w:val="nil"/>
              <w:left w:val="single" w:sz="4" w:space="0" w:color="auto"/>
              <w:bottom w:val="nil"/>
              <w:right w:val="nil"/>
            </w:tcBorders>
            <w:shd w:val="clear" w:color="auto" w:fill="auto"/>
            <w:noWrap/>
            <w:vAlign w:val="center"/>
            <w:hideMark/>
          </w:tcPr>
          <w:p w14:paraId="78768CDE"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TT</w:t>
            </w:r>
          </w:p>
        </w:tc>
        <w:tc>
          <w:tcPr>
            <w:tcW w:w="605" w:type="dxa"/>
            <w:tcBorders>
              <w:top w:val="nil"/>
              <w:left w:val="nil"/>
              <w:bottom w:val="nil"/>
              <w:right w:val="nil"/>
            </w:tcBorders>
            <w:shd w:val="clear" w:color="auto" w:fill="auto"/>
            <w:noWrap/>
            <w:vAlign w:val="center"/>
            <w:hideMark/>
          </w:tcPr>
          <w:p w14:paraId="77072831"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TC</w:t>
            </w:r>
          </w:p>
        </w:tc>
        <w:tc>
          <w:tcPr>
            <w:tcW w:w="605" w:type="dxa"/>
            <w:tcBorders>
              <w:top w:val="nil"/>
              <w:left w:val="nil"/>
              <w:bottom w:val="nil"/>
              <w:right w:val="single" w:sz="4" w:space="0" w:color="auto"/>
            </w:tcBorders>
            <w:shd w:val="clear" w:color="auto" w:fill="auto"/>
            <w:noWrap/>
            <w:vAlign w:val="center"/>
            <w:hideMark/>
          </w:tcPr>
          <w:p w14:paraId="689DD044"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TC</w:t>
            </w:r>
          </w:p>
        </w:tc>
        <w:tc>
          <w:tcPr>
            <w:tcW w:w="1144" w:type="dxa"/>
            <w:tcBorders>
              <w:top w:val="nil"/>
              <w:left w:val="single" w:sz="4" w:space="0" w:color="auto"/>
              <w:bottom w:val="nil"/>
              <w:right w:val="nil"/>
            </w:tcBorders>
            <w:shd w:val="clear" w:color="auto" w:fill="auto"/>
            <w:noWrap/>
            <w:vAlign w:val="center"/>
            <w:hideMark/>
          </w:tcPr>
          <w:p w14:paraId="094BB346"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695</w:t>
            </w:r>
          </w:p>
        </w:tc>
        <w:tc>
          <w:tcPr>
            <w:tcW w:w="1432" w:type="dxa"/>
            <w:tcBorders>
              <w:top w:val="nil"/>
              <w:left w:val="nil"/>
              <w:bottom w:val="nil"/>
              <w:right w:val="single" w:sz="4" w:space="0" w:color="auto"/>
            </w:tcBorders>
            <w:shd w:val="clear" w:color="auto" w:fill="auto"/>
            <w:noWrap/>
            <w:vAlign w:val="center"/>
            <w:hideMark/>
          </w:tcPr>
          <w:p w14:paraId="38292D7E" w14:textId="77777777" w:rsidR="001F7387" w:rsidRPr="001A02E9" w:rsidRDefault="001F7387" w:rsidP="00D40DCC">
            <w:pPr>
              <w:spacing w:after="0"/>
              <w:jc w:val="center"/>
              <w:rPr>
                <w:rFonts w:eastAsia="Times New Roman"/>
                <w:sz w:val="20"/>
                <w:szCs w:val="20"/>
              </w:rPr>
            </w:pPr>
            <w:r w:rsidRPr="001A02E9">
              <w:rPr>
                <w:rFonts w:eastAsia="Times New Roman"/>
                <w:sz w:val="20"/>
                <w:szCs w:val="20"/>
              </w:rPr>
              <w:t>Non-syn</w:t>
            </w:r>
          </w:p>
        </w:tc>
        <w:tc>
          <w:tcPr>
            <w:tcW w:w="702" w:type="dxa"/>
            <w:tcBorders>
              <w:top w:val="nil"/>
              <w:left w:val="single" w:sz="4" w:space="0" w:color="auto"/>
              <w:bottom w:val="nil"/>
              <w:right w:val="nil"/>
            </w:tcBorders>
            <w:shd w:val="clear" w:color="auto" w:fill="auto"/>
            <w:vAlign w:val="center"/>
            <w:hideMark/>
          </w:tcPr>
          <w:p w14:paraId="1EC302EF"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I</w:t>
            </w:r>
          </w:p>
        </w:tc>
        <w:tc>
          <w:tcPr>
            <w:tcW w:w="686" w:type="dxa"/>
            <w:tcBorders>
              <w:top w:val="nil"/>
              <w:left w:val="nil"/>
              <w:bottom w:val="nil"/>
              <w:right w:val="nil"/>
            </w:tcBorders>
            <w:shd w:val="clear" w:color="auto" w:fill="auto"/>
            <w:vAlign w:val="center"/>
            <w:hideMark/>
          </w:tcPr>
          <w:p w14:paraId="3A543B3B" w14:textId="77777777" w:rsidR="001F7387" w:rsidRPr="001A02E9" w:rsidRDefault="001F7387" w:rsidP="00D40DCC">
            <w:pPr>
              <w:spacing w:after="0"/>
              <w:jc w:val="center"/>
              <w:rPr>
                <w:rFonts w:eastAsia="Times New Roman"/>
                <w:b/>
                <w:color w:val="000000"/>
                <w:sz w:val="20"/>
                <w:szCs w:val="20"/>
              </w:rPr>
            </w:pPr>
            <w:r w:rsidRPr="001A02E9">
              <w:rPr>
                <w:rFonts w:eastAsia="Times New Roman"/>
                <w:b/>
                <w:color w:val="000000"/>
                <w:sz w:val="20"/>
                <w:szCs w:val="20"/>
              </w:rPr>
              <w:t>T</w:t>
            </w:r>
          </w:p>
        </w:tc>
        <w:tc>
          <w:tcPr>
            <w:tcW w:w="688" w:type="dxa"/>
            <w:tcBorders>
              <w:top w:val="nil"/>
              <w:left w:val="nil"/>
              <w:bottom w:val="nil"/>
              <w:right w:val="single" w:sz="4" w:space="0" w:color="auto"/>
            </w:tcBorders>
            <w:shd w:val="clear" w:color="auto" w:fill="auto"/>
            <w:vAlign w:val="center"/>
            <w:hideMark/>
          </w:tcPr>
          <w:p w14:paraId="4C7106F2" w14:textId="77777777" w:rsidR="001F7387" w:rsidRPr="001A02E9" w:rsidRDefault="001F7387" w:rsidP="00D40DCC">
            <w:pPr>
              <w:spacing w:after="0"/>
              <w:jc w:val="center"/>
              <w:rPr>
                <w:rFonts w:eastAsia="Times New Roman"/>
                <w:b/>
                <w:color w:val="000000"/>
                <w:sz w:val="20"/>
                <w:szCs w:val="20"/>
              </w:rPr>
            </w:pPr>
            <w:r w:rsidRPr="001A02E9">
              <w:rPr>
                <w:rFonts w:eastAsia="Times New Roman"/>
                <w:b/>
                <w:color w:val="000000"/>
                <w:sz w:val="20"/>
                <w:szCs w:val="20"/>
              </w:rPr>
              <w:t>T</w:t>
            </w:r>
          </w:p>
        </w:tc>
      </w:tr>
      <w:tr w:rsidR="001F7387" w:rsidRPr="001A02E9" w14:paraId="10C63903" w14:textId="77777777" w:rsidTr="00D57785">
        <w:trPr>
          <w:gridAfter w:val="1"/>
          <w:wAfter w:w="7" w:type="dxa"/>
          <w:trHeight w:val="391"/>
        </w:trPr>
        <w:tc>
          <w:tcPr>
            <w:tcW w:w="1243" w:type="dxa"/>
            <w:tcBorders>
              <w:top w:val="nil"/>
              <w:left w:val="single" w:sz="4" w:space="0" w:color="auto"/>
              <w:bottom w:val="nil"/>
              <w:right w:val="nil"/>
            </w:tcBorders>
            <w:shd w:val="clear" w:color="auto" w:fill="auto"/>
            <w:noWrap/>
            <w:vAlign w:val="center"/>
            <w:hideMark/>
          </w:tcPr>
          <w:p w14:paraId="38BCC2CB" w14:textId="77777777" w:rsidR="001F7387" w:rsidRPr="001A02E9" w:rsidRDefault="00D45A9E" w:rsidP="00D40DCC">
            <w:pPr>
              <w:spacing w:after="0"/>
              <w:rPr>
                <w:rFonts w:eastAsia="Times New Roman"/>
                <w:i/>
                <w:iCs/>
                <w:sz w:val="20"/>
                <w:szCs w:val="20"/>
              </w:rPr>
            </w:pPr>
            <w:hyperlink r:id="rId20" w:history="1">
              <w:r w:rsidR="001F7387" w:rsidRPr="001A02E9">
                <w:rPr>
                  <w:rFonts w:eastAsia="Times New Roman"/>
                  <w:i/>
                  <w:iCs/>
                  <w:sz w:val="20"/>
                  <w:szCs w:val="20"/>
                </w:rPr>
                <w:t>ZDHHC7</w:t>
              </w:r>
            </w:hyperlink>
          </w:p>
        </w:tc>
        <w:tc>
          <w:tcPr>
            <w:tcW w:w="252" w:type="dxa"/>
            <w:tcBorders>
              <w:top w:val="nil"/>
              <w:left w:val="nil"/>
              <w:bottom w:val="nil"/>
              <w:right w:val="single" w:sz="4" w:space="0" w:color="auto"/>
            </w:tcBorders>
            <w:shd w:val="clear" w:color="auto" w:fill="auto"/>
            <w:noWrap/>
            <w:vAlign w:val="center"/>
          </w:tcPr>
          <w:p w14:paraId="3C89A86F" w14:textId="77777777" w:rsidR="001F7387" w:rsidRPr="001A02E9" w:rsidRDefault="001F7387" w:rsidP="00D40DCC">
            <w:pPr>
              <w:spacing w:after="0"/>
              <w:rPr>
                <w:rFonts w:eastAsia="Times New Roman"/>
                <w:color w:val="000000"/>
                <w:sz w:val="20"/>
                <w:szCs w:val="20"/>
              </w:rPr>
            </w:pPr>
          </w:p>
        </w:tc>
        <w:tc>
          <w:tcPr>
            <w:tcW w:w="561" w:type="dxa"/>
            <w:tcBorders>
              <w:top w:val="nil"/>
              <w:left w:val="single" w:sz="4" w:space="0" w:color="auto"/>
              <w:bottom w:val="nil"/>
              <w:right w:val="nil"/>
            </w:tcBorders>
            <w:shd w:val="clear" w:color="auto" w:fill="auto"/>
            <w:noWrap/>
            <w:vAlign w:val="center"/>
            <w:hideMark/>
          </w:tcPr>
          <w:p w14:paraId="080F7721"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CC</w:t>
            </w:r>
          </w:p>
        </w:tc>
        <w:tc>
          <w:tcPr>
            <w:tcW w:w="605" w:type="dxa"/>
            <w:tcBorders>
              <w:top w:val="nil"/>
              <w:left w:val="nil"/>
              <w:bottom w:val="nil"/>
              <w:right w:val="nil"/>
            </w:tcBorders>
            <w:shd w:val="clear" w:color="auto" w:fill="auto"/>
            <w:noWrap/>
            <w:vAlign w:val="center"/>
            <w:hideMark/>
          </w:tcPr>
          <w:p w14:paraId="5459E76E"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CC</w:t>
            </w:r>
          </w:p>
        </w:tc>
        <w:tc>
          <w:tcPr>
            <w:tcW w:w="605" w:type="dxa"/>
            <w:tcBorders>
              <w:top w:val="nil"/>
              <w:left w:val="nil"/>
              <w:bottom w:val="nil"/>
              <w:right w:val="single" w:sz="4" w:space="0" w:color="auto"/>
            </w:tcBorders>
            <w:shd w:val="clear" w:color="auto" w:fill="auto"/>
            <w:noWrap/>
            <w:vAlign w:val="center"/>
            <w:hideMark/>
          </w:tcPr>
          <w:p w14:paraId="18105AE1"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CT</w:t>
            </w:r>
          </w:p>
        </w:tc>
        <w:tc>
          <w:tcPr>
            <w:tcW w:w="1144" w:type="dxa"/>
            <w:tcBorders>
              <w:top w:val="nil"/>
              <w:left w:val="single" w:sz="4" w:space="0" w:color="auto"/>
              <w:bottom w:val="nil"/>
              <w:right w:val="nil"/>
            </w:tcBorders>
            <w:shd w:val="clear" w:color="auto" w:fill="auto"/>
            <w:noWrap/>
            <w:vAlign w:val="center"/>
            <w:hideMark/>
          </w:tcPr>
          <w:p w14:paraId="467B1D24"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942</w:t>
            </w:r>
          </w:p>
        </w:tc>
        <w:tc>
          <w:tcPr>
            <w:tcW w:w="1432" w:type="dxa"/>
            <w:tcBorders>
              <w:top w:val="nil"/>
              <w:left w:val="nil"/>
              <w:bottom w:val="nil"/>
              <w:right w:val="single" w:sz="4" w:space="0" w:color="auto"/>
            </w:tcBorders>
            <w:shd w:val="clear" w:color="auto" w:fill="auto"/>
            <w:noWrap/>
            <w:vAlign w:val="center"/>
            <w:hideMark/>
          </w:tcPr>
          <w:p w14:paraId="7C19B8C7" w14:textId="77777777" w:rsidR="001F7387" w:rsidRPr="001A02E9" w:rsidRDefault="001F7387" w:rsidP="00D40DCC">
            <w:pPr>
              <w:spacing w:after="0"/>
              <w:jc w:val="center"/>
              <w:rPr>
                <w:rFonts w:eastAsia="Times New Roman"/>
                <w:sz w:val="20"/>
                <w:szCs w:val="20"/>
              </w:rPr>
            </w:pPr>
            <w:r w:rsidRPr="001A02E9">
              <w:rPr>
                <w:rFonts w:eastAsia="Times New Roman"/>
                <w:sz w:val="20"/>
                <w:szCs w:val="20"/>
              </w:rPr>
              <w:t>Syn</w:t>
            </w:r>
          </w:p>
        </w:tc>
        <w:tc>
          <w:tcPr>
            <w:tcW w:w="702" w:type="dxa"/>
            <w:tcBorders>
              <w:top w:val="nil"/>
              <w:left w:val="single" w:sz="4" w:space="0" w:color="auto"/>
              <w:bottom w:val="nil"/>
              <w:right w:val="nil"/>
            </w:tcBorders>
            <w:shd w:val="clear" w:color="auto" w:fill="auto"/>
            <w:vAlign w:val="center"/>
            <w:hideMark/>
          </w:tcPr>
          <w:p w14:paraId="01D2AE2C"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P</w:t>
            </w:r>
          </w:p>
        </w:tc>
        <w:tc>
          <w:tcPr>
            <w:tcW w:w="686" w:type="dxa"/>
            <w:tcBorders>
              <w:top w:val="nil"/>
              <w:left w:val="nil"/>
              <w:bottom w:val="nil"/>
              <w:right w:val="nil"/>
            </w:tcBorders>
            <w:shd w:val="clear" w:color="auto" w:fill="auto"/>
            <w:vAlign w:val="center"/>
            <w:hideMark/>
          </w:tcPr>
          <w:p w14:paraId="0A70757A"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P</w:t>
            </w:r>
          </w:p>
        </w:tc>
        <w:tc>
          <w:tcPr>
            <w:tcW w:w="688" w:type="dxa"/>
            <w:tcBorders>
              <w:top w:val="nil"/>
              <w:left w:val="nil"/>
              <w:bottom w:val="nil"/>
              <w:right w:val="single" w:sz="4" w:space="0" w:color="auto"/>
            </w:tcBorders>
            <w:shd w:val="clear" w:color="auto" w:fill="auto"/>
            <w:vAlign w:val="center"/>
            <w:hideMark/>
          </w:tcPr>
          <w:p w14:paraId="1757723C"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P</w:t>
            </w:r>
          </w:p>
        </w:tc>
      </w:tr>
      <w:tr w:rsidR="001F7387" w:rsidRPr="001A02E9" w14:paraId="0B8780D9" w14:textId="77777777" w:rsidTr="009F7B6A">
        <w:trPr>
          <w:gridAfter w:val="1"/>
          <w:wAfter w:w="7" w:type="dxa"/>
          <w:trHeight w:val="391"/>
        </w:trPr>
        <w:tc>
          <w:tcPr>
            <w:tcW w:w="1243" w:type="dxa"/>
            <w:tcBorders>
              <w:top w:val="nil"/>
              <w:left w:val="single" w:sz="4" w:space="0" w:color="auto"/>
              <w:right w:val="nil"/>
            </w:tcBorders>
            <w:shd w:val="clear" w:color="auto" w:fill="auto"/>
            <w:noWrap/>
            <w:vAlign w:val="center"/>
            <w:hideMark/>
          </w:tcPr>
          <w:p w14:paraId="1F85EEC9" w14:textId="309C908D" w:rsidR="001F7387" w:rsidRPr="001A02E9" w:rsidRDefault="009F7B6A" w:rsidP="00D40DCC">
            <w:pPr>
              <w:spacing w:after="0"/>
              <w:rPr>
                <w:rFonts w:eastAsia="Times New Roman"/>
                <w:i/>
                <w:iCs/>
                <w:sz w:val="20"/>
                <w:szCs w:val="20"/>
              </w:rPr>
            </w:pPr>
            <w:r>
              <w:rPr>
                <w:rFonts w:eastAsia="Times New Roman"/>
                <w:i/>
                <w:iCs/>
                <w:sz w:val="20"/>
                <w:szCs w:val="20"/>
              </w:rPr>
              <w:t>ZF</w:t>
            </w:r>
            <w:r w:rsidR="001F7387" w:rsidRPr="001A02E9">
              <w:rPr>
                <w:rFonts w:eastAsia="Times New Roman"/>
                <w:i/>
                <w:iCs/>
                <w:sz w:val="20"/>
                <w:szCs w:val="20"/>
              </w:rPr>
              <w:t>PM1</w:t>
            </w:r>
          </w:p>
        </w:tc>
        <w:tc>
          <w:tcPr>
            <w:tcW w:w="252" w:type="dxa"/>
            <w:tcBorders>
              <w:top w:val="nil"/>
              <w:left w:val="nil"/>
              <w:right w:val="single" w:sz="4" w:space="0" w:color="auto"/>
            </w:tcBorders>
            <w:shd w:val="clear" w:color="auto" w:fill="auto"/>
            <w:noWrap/>
            <w:vAlign w:val="center"/>
          </w:tcPr>
          <w:p w14:paraId="70266A2C" w14:textId="77777777" w:rsidR="001F7387" w:rsidRPr="001A02E9" w:rsidRDefault="001F7387" w:rsidP="00D40DCC">
            <w:pPr>
              <w:spacing w:after="0"/>
              <w:rPr>
                <w:rFonts w:eastAsia="Times New Roman"/>
                <w:color w:val="000000"/>
                <w:sz w:val="20"/>
                <w:szCs w:val="20"/>
              </w:rPr>
            </w:pPr>
          </w:p>
        </w:tc>
        <w:tc>
          <w:tcPr>
            <w:tcW w:w="561" w:type="dxa"/>
            <w:tcBorders>
              <w:top w:val="nil"/>
              <w:left w:val="single" w:sz="4" w:space="0" w:color="auto"/>
              <w:right w:val="nil"/>
            </w:tcBorders>
            <w:shd w:val="clear" w:color="auto" w:fill="auto"/>
            <w:vAlign w:val="center"/>
            <w:hideMark/>
          </w:tcPr>
          <w:p w14:paraId="0CC417AE"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GG</w:t>
            </w:r>
          </w:p>
        </w:tc>
        <w:tc>
          <w:tcPr>
            <w:tcW w:w="605" w:type="dxa"/>
            <w:tcBorders>
              <w:top w:val="nil"/>
              <w:left w:val="nil"/>
              <w:right w:val="nil"/>
            </w:tcBorders>
            <w:shd w:val="clear" w:color="auto" w:fill="auto"/>
            <w:noWrap/>
            <w:vAlign w:val="center"/>
            <w:hideMark/>
          </w:tcPr>
          <w:p w14:paraId="59CD297A"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GG</w:t>
            </w:r>
          </w:p>
        </w:tc>
        <w:tc>
          <w:tcPr>
            <w:tcW w:w="605" w:type="dxa"/>
            <w:tcBorders>
              <w:top w:val="nil"/>
              <w:left w:val="nil"/>
              <w:right w:val="single" w:sz="4" w:space="0" w:color="auto"/>
            </w:tcBorders>
            <w:shd w:val="clear" w:color="auto" w:fill="auto"/>
            <w:noWrap/>
            <w:vAlign w:val="center"/>
            <w:hideMark/>
          </w:tcPr>
          <w:p w14:paraId="2EBD2129"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GA</w:t>
            </w:r>
          </w:p>
        </w:tc>
        <w:tc>
          <w:tcPr>
            <w:tcW w:w="1144" w:type="dxa"/>
            <w:tcBorders>
              <w:top w:val="nil"/>
              <w:left w:val="single" w:sz="4" w:space="0" w:color="auto"/>
              <w:right w:val="nil"/>
            </w:tcBorders>
            <w:shd w:val="clear" w:color="auto" w:fill="auto"/>
            <w:noWrap/>
            <w:vAlign w:val="center"/>
            <w:hideMark/>
          </w:tcPr>
          <w:p w14:paraId="28ADF4B1"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2705</w:t>
            </w:r>
          </w:p>
        </w:tc>
        <w:tc>
          <w:tcPr>
            <w:tcW w:w="1432" w:type="dxa"/>
            <w:tcBorders>
              <w:top w:val="nil"/>
              <w:left w:val="nil"/>
              <w:right w:val="single" w:sz="4" w:space="0" w:color="auto"/>
            </w:tcBorders>
            <w:shd w:val="clear" w:color="auto" w:fill="auto"/>
            <w:noWrap/>
            <w:vAlign w:val="center"/>
            <w:hideMark/>
          </w:tcPr>
          <w:p w14:paraId="3490F920" w14:textId="77777777" w:rsidR="001F7387" w:rsidRPr="001A02E9" w:rsidRDefault="001F7387" w:rsidP="00D40DCC">
            <w:pPr>
              <w:spacing w:after="0"/>
              <w:jc w:val="center"/>
              <w:rPr>
                <w:rFonts w:eastAsia="Times New Roman"/>
                <w:sz w:val="20"/>
                <w:szCs w:val="20"/>
              </w:rPr>
            </w:pPr>
            <w:r w:rsidRPr="001A02E9">
              <w:rPr>
                <w:rFonts w:eastAsia="Times New Roman"/>
                <w:sz w:val="20"/>
                <w:szCs w:val="20"/>
              </w:rPr>
              <w:t>Non-syn</w:t>
            </w:r>
          </w:p>
        </w:tc>
        <w:tc>
          <w:tcPr>
            <w:tcW w:w="702" w:type="dxa"/>
            <w:tcBorders>
              <w:top w:val="nil"/>
              <w:left w:val="single" w:sz="4" w:space="0" w:color="auto"/>
              <w:right w:val="nil"/>
            </w:tcBorders>
            <w:shd w:val="clear" w:color="auto" w:fill="auto"/>
            <w:vAlign w:val="center"/>
            <w:hideMark/>
          </w:tcPr>
          <w:p w14:paraId="38B21DC3"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R</w:t>
            </w:r>
          </w:p>
        </w:tc>
        <w:tc>
          <w:tcPr>
            <w:tcW w:w="686" w:type="dxa"/>
            <w:tcBorders>
              <w:top w:val="nil"/>
              <w:left w:val="nil"/>
              <w:right w:val="nil"/>
            </w:tcBorders>
            <w:shd w:val="clear" w:color="auto" w:fill="auto"/>
            <w:vAlign w:val="center"/>
            <w:hideMark/>
          </w:tcPr>
          <w:p w14:paraId="242C9337"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R</w:t>
            </w:r>
          </w:p>
        </w:tc>
        <w:tc>
          <w:tcPr>
            <w:tcW w:w="688" w:type="dxa"/>
            <w:tcBorders>
              <w:top w:val="nil"/>
              <w:left w:val="nil"/>
              <w:right w:val="single" w:sz="4" w:space="0" w:color="auto"/>
            </w:tcBorders>
            <w:shd w:val="clear" w:color="auto" w:fill="auto"/>
            <w:vAlign w:val="center"/>
            <w:hideMark/>
          </w:tcPr>
          <w:p w14:paraId="5D18627F" w14:textId="77777777" w:rsidR="001F7387" w:rsidRPr="001A02E9" w:rsidRDefault="001F7387" w:rsidP="00D40DCC">
            <w:pPr>
              <w:spacing w:after="0"/>
              <w:jc w:val="center"/>
              <w:rPr>
                <w:rFonts w:eastAsia="Times New Roman"/>
                <w:b/>
                <w:color w:val="000000"/>
                <w:sz w:val="20"/>
                <w:szCs w:val="20"/>
              </w:rPr>
            </w:pPr>
            <w:r w:rsidRPr="001A02E9">
              <w:rPr>
                <w:rFonts w:eastAsia="Times New Roman"/>
                <w:b/>
                <w:color w:val="000000"/>
                <w:sz w:val="20"/>
                <w:szCs w:val="20"/>
              </w:rPr>
              <w:t>H</w:t>
            </w:r>
          </w:p>
        </w:tc>
      </w:tr>
      <w:tr w:rsidR="001F7387" w:rsidRPr="001A02E9" w14:paraId="2499921C" w14:textId="77777777" w:rsidTr="009F7B6A">
        <w:trPr>
          <w:gridAfter w:val="1"/>
          <w:wAfter w:w="7" w:type="dxa"/>
          <w:trHeight w:val="391"/>
        </w:trPr>
        <w:tc>
          <w:tcPr>
            <w:tcW w:w="1243" w:type="dxa"/>
            <w:tcBorders>
              <w:top w:val="nil"/>
              <w:left w:val="single" w:sz="4" w:space="0" w:color="auto"/>
              <w:bottom w:val="single" w:sz="4" w:space="0" w:color="auto"/>
              <w:right w:val="nil"/>
            </w:tcBorders>
            <w:shd w:val="clear" w:color="auto" w:fill="auto"/>
            <w:noWrap/>
            <w:vAlign w:val="center"/>
            <w:hideMark/>
          </w:tcPr>
          <w:p w14:paraId="6866CF15" w14:textId="77777777" w:rsidR="001F7387" w:rsidRPr="001A02E9" w:rsidRDefault="001F7387" w:rsidP="00D40DCC">
            <w:pPr>
              <w:spacing w:after="0"/>
              <w:rPr>
                <w:rFonts w:eastAsia="Times New Roman"/>
                <w:i/>
                <w:iCs/>
                <w:sz w:val="20"/>
                <w:szCs w:val="20"/>
              </w:rPr>
            </w:pPr>
            <w:r w:rsidRPr="001A02E9">
              <w:rPr>
                <w:rFonts w:eastAsia="Times New Roman"/>
                <w:i/>
                <w:iCs/>
                <w:sz w:val="20"/>
                <w:szCs w:val="20"/>
              </w:rPr>
              <w:t>ZNF469</w:t>
            </w:r>
          </w:p>
        </w:tc>
        <w:tc>
          <w:tcPr>
            <w:tcW w:w="252" w:type="dxa"/>
            <w:tcBorders>
              <w:top w:val="nil"/>
              <w:left w:val="nil"/>
              <w:bottom w:val="single" w:sz="4" w:space="0" w:color="auto"/>
              <w:right w:val="single" w:sz="4" w:space="0" w:color="auto"/>
            </w:tcBorders>
            <w:shd w:val="clear" w:color="auto" w:fill="auto"/>
            <w:noWrap/>
            <w:vAlign w:val="center"/>
          </w:tcPr>
          <w:p w14:paraId="4B23590E" w14:textId="77777777" w:rsidR="001F7387" w:rsidRPr="001A02E9" w:rsidRDefault="001F7387" w:rsidP="00D40DCC">
            <w:pPr>
              <w:spacing w:after="0"/>
              <w:rPr>
                <w:rFonts w:eastAsia="Times New Roman"/>
                <w:color w:val="000000"/>
                <w:sz w:val="20"/>
                <w:szCs w:val="20"/>
              </w:rPr>
            </w:pPr>
          </w:p>
        </w:tc>
        <w:tc>
          <w:tcPr>
            <w:tcW w:w="561" w:type="dxa"/>
            <w:tcBorders>
              <w:top w:val="nil"/>
              <w:left w:val="single" w:sz="4" w:space="0" w:color="auto"/>
              <w:bottom w:val="single" w:sz="4" w:space="0" w:color="auto"/>
              <w:right w:val="nil"/>
            </w:tcBorders>
            <w:shd w:val="clear" w:color="auto" w:fill="auto"/>
            <w:vAlign w:val="center"/>
            <w:hideMark/>
          </w:tcPr>
          <w:p w14:paraId="261C54AA"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GG</w:t>
            </w:r>
          </w:p>
        </w:tc>
        <w:tc>
          <w:tcPr>
            <w:tcW w:w="605" w:type="dxa"/>
            <w:tcBorders>
              <w:top w:val="nil"/>
              <w:left w:val="nil"/>
              <w:bottom w:val="single" w:sz="4" w:space="0" w:color="auto"/>
              <w:right w:val="nil"/>
            </w:tcBorders>
            <w:shd w:val="clear" w:color="auto" w:fill="auto"/>
            <w:noWrap/>
            <w:vAlign w:val="center"/>
            <w:hideMark/>
          </w:tcPr>
          <w:p w14:paraId="27E8CAC9" w14:textId="77777777" w:rsidR="001F7387" w:rsidRPr="001A02E9" w:rsidRDefault="001F7387" w:rsidP="00D40DCC">
            <w:pPr>
              <w:spacing w:after="0"/>
              <w:jc w:val="center"/>
              <w:rPr>
                <w:rFonts w:eastAsia="Times New Roman"/>
                <w:color w:val="000000"/>
                <w:sz w:val="20"/>
                <w:szCs w:val="20"/>
              </w:rPr>
            </w:pPr>
            <w:r>
              <w:rPr>
                <w:rFonts w:eastAsia="Times New Roman"/>
                <w:color w:val="000000"/>
                <w:sz w:val="20"/>
                <w:szCs w:val="20"/>
              </w:rPr>
              <w:t>GG</w:t>
            </w:r>
          </w:p>
        </w:tc>
        <w:tc>
          <w:tcPr>
            <w:tcW w:w="605" w:type="dxa"/>
            <w:tcBorders>
              <w:top w:val="nil"/>
              <w:left w:val="nil"/>
              <w:bottom w:val="single" w:sz="4" w:space="0" w:color="auto"/>
              <w:right w:val="single" w:sz="4" w:space="0" w:color="auto"/>
            </w:tcBorders>
            <w:shd w:val="clear" w:color="auto" w:fill="auto"/>
            <w:noWrap/>
            <w:vAlign w:val="center"/>
            <w:hideMark/>
          </w:tcPr>
          <w:p w14:paraId="28B8505F"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GC</w:t>
            </w:r>
          </w:p>
        </w:tc>
        <w:tc>
          <w:tcPr>
            <w:tcW w:w="1144" w:type="dxa"/>
            <w:tcBorders>
              <w:top w:val="nil"/>
              <w:left w:val="single" w:sz="4" w:space="0" w:color="auto"/>
              <w:bottom w:val="single" w:sz="4" w:space="0" w:color="auto"/>
              <w:right w:val="nil"/>
            </w:tcBorders>
            <w:shd w:val="clear" w:color="auto" w:fill="auto"/>
            <w:noWrap/>
            <w:vAlign w:val="center"/>
            <w:hideMark/>
          </w:tcPr>
          <w:p w14:paraId="41F00DB3"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1817</w:t>
            </w:r>
          </w:p>
        </w:tc>
        <w:tc>
          <w:tcPr>
            <w:tcW w:w="1432" w:type="dxa"/>
            <w:tcBorders>
              <w:top w:val="nil"/>
              <w:left w:val="nil"/>
              <w:bottom w:val="single" w:sz="4" w:space="0" w:color="auto"/>
              <w:right w:val="single" w:sz="4" w:space="0" w:color="auto"/>
            </w:tcBorders>
            <w:shd w:val="clear" w:color="auto" w:fill="auto"/>
            <w:noWrap/>
            <w:vAlign w:val="center"/>
            <w:hideMark/>
          </w:tcPr>
          <w:p w14:paraId="314A66EB" w14:textId="77777777" w:rsidR="001F7387" w:rsidRPr="001A02E9" w:rsidRDefault="001F7387" w:rsidP="00D40DCC">
            <w:pPr>
              <w:spacing w:after="0"/>
              <w:jc w:val="center"/>
              <w:rPr>
                <w:rFonts w:eastAsia="Times New Roman"/>
                <w:sz w:val="20"/>
                <w:szCs w:val="20"/>
              </w:rPr>
            </w:pPr>
            <w:r w:rsidRPr="001A02E9">
              <w:rPr>
                <w:rFonts w:eastAsia="Times New Roman"/>
                <w:sz w:val="20"/>
                <w:szCs w:val="20"/>
              </w:rPr>
              <w:t>Non-syn</w:t>
            </w:r>
          </w:p>
        </w:tc>
        <w:tc>
          <w:tcPr>
            <w:tcW w:w="702" w:type="dxa"/>
            <w:tcBorders>
              <w:top w:val="nil"/>
              <w:left w:val="single" w:sz="4" w:space="0" w:color="auto"/>
              <w:bottom w:val="single" w:sz="4" w:space="0" w:color="auto"/>
              <w:right w:val="nil"/>
            </w:tcBorders>
            <w:shd w:val="clear" w:color="auto" w:fill="auto"/>
            <w:vAlign w:val="center"/>
            <w:hideMark/>
          </w:tcPr>
          <w:p w14:paraId="0E5B0583" w14:textId="77777777" w:rsidR="001F7387" w:rsidRPr="001A02E9" w:rsidRDefault="001F7387" w:rsidP="00D40DCC">
            <w:pPr>
              <w:spacing w:after="0"/>
              <w:jc w:val="center"/>
              <w:rPr>
                <w:rFonts w:eastAsia="Times New Roman"/>
                <w:color w:val="000000"/>
                <w:sz w:val="20"/>
                <w:szCs w:val="20"/>
              </w:rPr>
            </w:pPr>
            <w:r w:rsidRPr="001A02E9">
              <w:rPr>
                <w:rFonts w:eastAsia="Times New Roman"/>
                <w:color w:val="000000"/>
                <w:sz w:val="20"/>
                <w:szCs w:val="20"/>
              </w:rPr>
              <w:t>S</w:t>
            </w:r>
          </w:p>
        </w:tc>
        <w:tc>
          <w:tcPr>
            <w:tcW w:w="686" w:type="dxa"/>
            <w:tcBorders>
              <w:top w:val="nil"/>
              <w:left w:val="nil"/>
              <w:bottom w:val="single" w:sz="4" w:space="0" w:color="auto"/>
              <w:right w:val="nil"/>
            </w:tcBorders>
            <w:shd w:val="clear" w:color="auto" w:fill="auto"/>
            <w:vAlign w:val="center"/>
            <w:hideMark/>
          </w:tcPr>
          <w:p w14:paraId="54EF38A6" w14:textId="77777777" w:rsidR="001F7387" w:rsidRPr="00102B82" w:rsidRDefault="001F7387" w:rsidP="00D40DCC">
            <w:pPr>
              <w:spacing w:after="0"/>
              <w:jc w:val="center"/>
              <w:rPr>
                <w:rFonts w:eastAsia="Times New Roman"/>
                <w:color w:val="000000"/>
                <w:sz w:val="20"/>
                <w:szCs w:val="20"/>
              </w:rPr>
            </w:pPr>
            <w:r w:rsidRPr="00102B82">
              <w:rPr>
                <w:rFonts w:eastAsia="Times New Roman"/>
                <w:color w:val="000000"/>
                <w:sz w:val="20"/>
                <w:szCs w:val="20"/>
              </w:rPr>
              <w:t>S</w:t>
            </w:r>
          </w:p>
        </w:tc>
        <w:tc>
          <w:tcPr>
            <w:tcW w:w="688" w:type="dxa"/>
            <w:tcBorders>
              <w:top w:val="nil"/>
              <w:left w:val="nil"/>
              <w:bottom w:val="single" w:sz="4" w:space="0" w:color="auto"/>
              <w:right w:val="single" w:sz="4" w:space="0" w:color="auto"/>
            </w:tcBorders>
            <w:shd w:val="clear" w:color="auto" w:fill="auto"/>
            <w:vAlign w:val="center"/>
            <w:hideMark/>
          </w:tcPr>
          <w:p w14:paraId="785D0BC6" w14:textId="77777777" w:rsidR="001F7387" w:rsidRPr="001A02E9" w:rsidRDefault="001F7387" w:rsidP="00D40DCC">
            <w:pPr>
              <w:spacing w:after="0"/>
              <w:jc w:val="center"/>
              <w:rPr>
                <w:rFonts w:eastAsia="Times New Roman"/>
                <w:b/>
                <w:color w:val="000000"/>
                <w:sz w:val="20"/>
                <w:szCs w:val="20"/>
              </w:rPr>
            </w:pPr>
            <w:r w:rsidRPr="001A02E9">
              <w:rPr>
                <w:rFonts w:eastAsia="Times New Roman"/>
                <w:b/>
                <w:color w:val="000000"/>
                <w:sz w:val="20"/>
                <w:szCs w:val="20"/>
              </w:rPr>
              <w:t>T</w:t>
            </w:r>
          </w:p>
        </w:tc>
      </w:tr>
      <w:tr w:rsidR="009F7B6A" w:rsidRPr="001A02E9" w14:paraId="286E3AA4" w14:textId="77777777" w:rsidTr="009F7B6A">
        <w:trPr>
          <w:gridAfter w:val="1"/>
          <w:wAfter w:w="7" w:type="dxa"/>
          <w:trHeight w:val="391"/>
        </w:trPr>
        <w:tc>
          <w:tcPr>
            <w:tcW w:w="1243" w:type="dxa"/>
            <w:tcBorders>
              <w:top w:val="single" w:sz="4" w:space="0" w:color="auto"/>
            </w:tcBorders>
            <w:shd w:val="clear" w:color="auto" w:fill="auto"/>
            <w:noWrap/>
            <w:vAlign w:val="center"/>
          </w:tcPr>
          <w:p w14:paraId="6D1B123B" w14:textId="77777777" w:rsidR="009F7B6A" w:rsidRPr="001A02E9" w:rsidRDefault="009F7B6A" w:rsidP="00D40DCC">
            <w:pPr>
              <w:spacing w:after="0"/>
              <w:rPr>
                <w:rFonts w:eastAsia="Times New Roman"/>
                <w:i/>
                <w:iCs/>
                <w:sz w:val="20"/>
                <w:szCs w:val="20"/>
              </w:rPr>
            </w:pPr>
          </w:p>
        </w:tc>
        <w:tc>
          <w:tcPr>
            <w:tcW w:w="252" w:type="dxa"/>
            <w:tcBorders>
              <w:top w:val="single" w:sz="4" w:space="0" w:color="auto"/>
            </w:tcBorders>
            <w:shd w:val="clear" w:color="auto" w:fill="auto"/>
            <w:noWrap/>
            <w:vAlign w:val="center"/>
          </w:tcPr>
          <w:p w14:paraId="4297416B" w14:textId="77777777" w:rsidR="009F7B6A" w:rsidRPr="001A02E9" w:rsidRDefault="009F7B6A" w:rsidP="00D40DCC">
            <w:pPr>
              <w:spacing w:after="0"/>
              <w:rPr>
                <w:rFonts w:eastAsia="Times New Roman"/>
                <w:color w:val="000000"/>
                <w:sz w:val="20"/>
                <w:szCs w:val="20"/>
              </w:rPr>
            </w:pPr>
          </w:p>
        </w:tc>
        <w:tc>
          <w:tcPr>
            <w:tcW w:w="561" w:type="dxa"/>
            <w:tcBorders>
              <w:top w:val="single" w:sz="4" w:space="0" w:color="auto"/>
            </w:tcBorders>
            <w:shd w:val="clear" w:color="auto" w:fill="auto"/>
            <w:vAlign w:val="center"/>
          </w:tcPr>
          <w:p w14:paraId="3FB57392" w14:textId="77777777" w:rsidR="009F7B6A" w:rsidRPr="001A02E9" w:rsidRDefault="009F7B6A" w:rsidP="00D40DCC">
            <w:pPr>
              <w:spacing w:after="0"/>
              <w:jc w:val="center"/>
              <w:rPr>
                <w:rFonts w:eastAsia="Times New Roman"/>
                <w:color w:val="000000"/>
                <w:sz w:val="20"/>
                <w:szCs w:val="20"/>
              </w:rPr>
            </w:pPr>
          </w:p>
        </w:tc>
        <w:tc>
          <w:tcPr>
            <w:tcW w:w="605" w:type="dxa"/>
            <w:tcBorders>
              <w:top w:val="single" w:sz="4" w:space="0" w:color="auto"/>
            </w:tcBorders>
            <w:shd w:val="clear" w:color="auto" w:fill="auto"/>
            <w:noWrap/>
            <w:vAlign w:val="center"/>
          </w:tcPr>
          <w:p w14:paraId="2F1F8FBE" w14:textId="77777777" w:rsidR="009F7B6A" w:rsidRDefault="009F7B6A" w:rsidP="00D40DCC">
            <w:pPr>
              <w:spacing w:after="0"/>
              <w:jc w:val="center"/>
              <w:rPr>
                <w:rFonts w:eastAsia="Times New Roman"/>
                <w:color w:val="000000"/>
                <w:sz w:val="20"/>
                <w:szCs w:val="20"/>
              </w:rPr>
            </w:pPr>
          </w:p>
        </w:tc>
        <w:tc>
          <w:tcPr>
            <w:tcW w:w="605" w:type="dxa"/>
            <w:tcBorders>
              <w:top w:val="single" w:sz="4" w:space="0" w:color="auto"/>
            </w:tcBorders>
            <w:shd w:val="clear" w:color="auto" w:fill="auto"/>
            <w:noWrap/>
            <w:vAlign w:val="center"/>
          </w:tcPr>
          <w:p w14:paraId="68DA2E7C" w14:textId="77777777" w:rsidR="009F7B6A" w:rsidRPr="001A02E9" w:rsidRDefault="009F7B6A" w:rsidP="00D40DCC">
            <w:pPr>
              <w:spacing w:after="0"/>
              <w:jc w:val="center"/>
              <w:rPr>
                <w:rFonts w:eastAsia="Times New Roman"/>
                <w:color w:val="000000"/>
                <w:sz w:val="20"/>
                <w:szCs w:val="20"/>
              </w:rPr>
            </w:pPr>
          </w:p>
        </w:tc>
        <w:tc>
          <w:tcPr>
            <w:tcW w:w="1144" w:type="dxa"/>
            <w:tcBorders>
              <w:top w:val="single" w:sz="4" w:space="0" w:color="auto"/>
            </w:tcBorders>
            <w:shd w:val="clear" w:color="auto" w:fill="auto"/>
            <w:noWrap/>
            <w:vAlign w:val="center"/>
          </w:tcPr>
          <w:p w14:paraId="1536294F" w14:textId="77777777" w:rsidR="009F7B6A" w:rsidRPr="001A02E9" w:rsidRDefault="009F7B6A" w:rsidP="00D40DCC">
            <w:pPr>
              <w:spacing w:after="0"/>
              <w:jc w:val="center"/>
              <w:rPr>
                <w:rFonts w:eastAsia="Times New Roman"/>
                <w:color w:val="000000"/>
                <w:sz w:val="20"/>
                <w:szCs w:val="20"/>
              </w:rPr>
            </w:pPr>
          </w:p>
        </w:tc>
        <w:tc>
          <w:tcPr>
            <w:tcW w:w="1432" w:type="dxa"/>
            <w:tcBorders>
              <w:top w:val="single" w:sz="4" w:space="0" w:color="auto"/>
            </w:tcBorders>
            <w:shd w:val="clear" w:color="auto" w:fill="auto"/>
            <w:noWrap/>
            <w:vAlign w:val="center"/>
          </w:tcPr>
          <w:p w14:paraId="59DB8281" w14:textId="77777777" w:rsidR="009F7B6A" w:rsidRPr="001A02E9" w:rsidRDefault="009F7B6A" w:rsidP="00D40DCC">
            <w:pPr>
              <w:spacing w:after="0"/>
              <w:jc w:val="center"/>
              <w:rPr>
                <w:rFonts w:eastAsia="Times New Roman"/>
                <w:sz w:val="20"/>
                <w:szCs w:val="20"/>
              </w:rPr>
            </w:pPr>
          </w:p>
        </w:tc>
        <w:tc>
          <w:tcPr>
            <w:tcW w:w="702" w:type="dxa"/>
            <w:tcBorders>
              <w:top w:val="single" w:sz="4" w:space="0" w:color="auto"/>
            </w:tcBorders>
            <w:shd w:val="clear" w:color="auto" w:fill="auto"/>
            <w:vAlign w:val="center"/>
          </w:tcPr>
          <w:p w14:paraId="552A81A7" w14:textId="77777777" w:rsidR="009F7B6A" w:rsidRPr="001A02E9" w:rsidRDefault="009F7B6A" w:rsidP="00D40DCC">
            <w:pPr>
              <w:spacing w:after="0"/>
              <w:jc w:val="center"/>
              <w:rPr>
                <w:rFonts w:eastAsia="Times New Roman"/>
                <w:color w:val="000000"/>
                <w:sz w:val="20"/>
                <w:szCs w:val="20"/>
              </w:rPr>
            </w:pPr>
          </w:p>
        </w:tc>
        <w:tc>
          <w:tcPr>
            <w:tcW w:w="686" w:type="dxa"/>
            <w:tcBorders>
              <w:top w:val="single" w:sz="4" w:space="0" w:color="auto"/>
            </w:tcBorders>
            <w:shd w:val="clear" w:color="auto" w:fill="auto"/>
            <w:vAlign w:val="center"/>
          </w:tcPr>
          <w:p w14:paraId="5ABCC7FF" w14:textId="77777777" w:rsidR="009F7B6A" w:rsidRPr="00102B82" w:rsidRDefault="009F7B6A" w:rsidP="00D40DCC">
            <w:pPr>
              <w:spacing w:after="0"/>
              <w:jc w:val="center"/>
              <w:rPr>
                <w:rFonts w:eastAsia="Times New Roman"/>
                <w:color w:val="000000"/>
                <w:sz w:val="20"/>
                <w:szCs w:val="20"/>
              </w:rPr>
            </w:pPr>
          </w:p>
        </w:tc>
        <w:tc>
          <w:tcPr>
            <w:tcW w:w="688" w:type="dxa"/>
            <w:tcBorders>
              <w:top w:val="single" w:sz="4" w:space="0" w:color="auto"/>
            </w:tcBorders>
            <w:shd w:val="clear" w:color="auto" w:fill="auto"/>
            <w:vAlign w:val="center"/>
          </w:tcPr>
          <w:p w14:paraId="175163CC" w14:textId="77777777" w:rsidR="009F7B6A" w:rsidRPr="001A02E9" w:rsidRDefault="009F7B6A" w:rsidP="00D40DCC">
            <w:pPr>
              <w:spacing w:after="0"/>
              <w:jc w:val="center"/>
              <w:rPr>
                <w:rFonts w:eastAsia="Times New Roman"/>
                <w:b/>
                <w:color w:val="000000"/>
                <w:sz w:val="20"/>
                <w:szCs w:val="20"/>
              </w:rPr>
            </w:pPr>
          </w:p>
        </w:tc>
      </w:tr>
      <w:tr w:rsidR="001F7387" w:rsidRPr="001A02E9" w14:paraId="7E56BCF4" w14:textId="77777777" w:rsidTr="00D40DCC">
        <w:trPr>
          <w:trHeight w:val="407"/>
        </w:trPr>
        <w:tc>
          <w:tcPr>
            <w:tcW w:w="7925" w:type="dxa"/>
            <w:gridSpan w:val="11"/>
            <w:tcBorders>
              <w:top w:val="nil"/>
              <w:left w:val="nil"/>
              <w:bottom w:val="nil"/>
              <w:right w:val="nil"/>
            </w:tcBorders>
            <w:shd w:val="clear" w:color="auto" w:fill="auto"/>
            <w:vAlign w:val="bottom"/>
            <w:hideMark/>
          </w:tcPr>
          <w:p w14:paraId="3286F44B" w14:textId="77777777" w:rsidR="001F7387" w:rsidRPr="001A02E9" w:rsidRDefault="001F7387" w:rsidP="00D57785">
            <w:pPr>
              <w:spacing w:after="0"/>
              <w:jc w:val="both"/>
              <w:rPr>
                <w:rFonts w:eastAsia="Times New Roman"/>
                <w:color w:val="000000"/>
                <w:sz w:val="18"/>
                <w:szCs w:val="18"/>
              </w:rPr>
            </w:pPr>
            <w:r w:rsidRPr="001A02E9">
              <w:rPr>
                <w:rFonts w:eastAsia="Times New Roman"/>
                <w:color w:val="000000"/>
                <w:sz w:val="18"/>
                <w:szCs w:val="18"/>
                <w:vertAlign w:val="superscript"/>
              </w:rPr>
              <w:t xml:space="preserve">a </w:t>
            </w:r>
            <w:r w:rsidRPr="009F7B6A">
              <w:rPr>
                <w:rFonts w:eastAsia="Times New Roman"/>
                <w:color w:val="000000"/>
                <w:sz w:val="20"/>
                <w:szCs w:val="20"/>
              </w:rPr>
              <w:t xml:space="preserve">SNP position is based on the </w:t>
            </w:r>
            <w:r w:rsidR="00D57785" w:rsidRPr="009F7B6A">
              <w:rPr>
                <w:rFonts w:eastAsia="Times New Roman"/>
                <w:color w:val="000000"/>
                <w:sz w:val="20"/>
                <w:szCs w:val="20"/>
              </w:rPr>
              <w:t xml:space="preserve">Genbank </w:t>
            </w:r>
            <w:r w:rsidRPr="009F7B6A">
              <w:rPr>
                <w:rFonts w:eastAsia="Times New Roman"/>
                <w:color w:val="000000"/>
                <w:sz w:val="20"/>
                <w:szCs w:val="20"/>
              </w:rPr>
              <w:t xml:space="preserve">coding sequence. </w:t>
            </w:r>
            <w:r w:rsidR="00D57785" w:rsidRPr="009F7B6A">
              <w:rPr>
                <w:rFonts w:eastAsia="Times New Roman"/>
                <w:color w:val="000000"/>
                <w:sz w:val="20"/>
                <w:szCs w:val="20"/>
              </w:rPr>
              <w:t>Gene a</w:t>
            </w:r>
            <w:r w:rsidRPr="009F7B6A">
              <w:rPr>
                <w:rFonts w:eastAsia="Times New Roman"/>
                <w:color w:val="000000"/>
                <w:sz w:val="20"/>
                <w:szCs w:val="20"/>
              </w:rPr>
              <w:t>ccessio</w:t>
            </w:r>
            <w:r w:rsidR="00D57785" w:rsidRPr="009F7B6A">
              <w:rPr>
                <w:rFonts w:eastAsia="Times New Roman"/>
                <w:color w:val="000000"/>
                <w:sz w:val="20"/>
                <w:szCs w:val="20"/>
              </w:rPr>
              <w:t>n numbers are listed in Table S1</w:t>
            </w:r>
            <w:r w:rsidRPr="009F7B6A">
              <w:rPr>
                <w:rFonts w:eastAsia="Times New Roman"/>
                <w:color w:val="000000"/>
                <w:sz w:val="20"/>
                <w:szCs w:val="20"/>
              </w:rPr>
              <w:t>.</w:t>
            </w:r>
          </w:p>
        </w:tc>
      </w:tr>
    </w:tbl>
    <w:p w14:paraId="609BE96E" w14:textId="77777777" w:rsidR="001F7387" w:rsidRDefault="001F7387" w:rsidP="001F7387"/>
    <w:p w14:paraId="63C3EAE9" w14:textId="77777777" w:rsidR="00D37BF6" w:rsidRDefault="00D37BF6">
      <w:pPr>
        <w:spacing w:line="259" w:lineRule="auto"/>
      </w:pPr>
    </w:p>
    <w:p w14:paraId="239338C9" w14:textId="77777777" w:rsidR="00D37BF6" w:rsidRDefault="00D37BF6">
      <w:pPr>
        <w:spacing w:line="259" w:lineRule="auto"/>
      </w:pPr>
    </w:p>
    <w:p w14:paraId="40526790" w14:textId="77777777" w:rsidR="00D37BF6" w:rsidRDefault="00D37BF6">
      <w:pPr>
        <w:spacing w:line="259" w:lineRule="auto"/>
      </w:pPr>
      <w:r>
        <w:br w:type="page"/>
      </w:r>
    </w:p>
    <w:p w14:paraId="0E8BFF2E" w14:textId="4F2C435D" w:rsidR="00D37BF6" w:rsidRPr="00D37BF6" w:rsidRDefault="00D37BF6">
      <w:pPr>
        <w:spacing w:line="259" w:lineRule="auto"/>
        <w:rPr>
          <w:b/>
        </w:rPr>
      </w:pPr>
      <w:r w:rsidRPr="00D37BF6">
        <w:rPr>
          <w:b/>
        </w:rPr>
        <w:lastRenderedPageBreak/>
        <w:t>Table S3. Primer efficiencies for non-inversion genes</w:t>
      </w:r>
    </w:p>
    <w:tbl>
      <w:tblPr>
        <w:tblW w:w="7259" w:type="dxa"/>
        <w:tblInd w:w="-5" w:type="dxa"/>
        <w:tblLook w:val="04A0" w:firstRow="1" w:lastRow="0" w:firstColumn="1" w:lastColumn="0" w:noHBand="0" w:noVBand="1"/>
      </w:tblPr>
      <w:tblGrid>
        <w:gridCol w:w="1209"/>
        <w:gridCol w:w="1361"/>
        <w:gridCol w:w="1335"/>
        <w:gridCol w:w="1558"/>
        <w:gridCol w:w="1796"/>
      </w:tblGrid>
      <w:tr w:rsidR="00D37BF6" w:rsidRPr="00D37BF6" w14:paraId="567811FC" w14:textId="77777777" w:rsidTr="00D37BF6">
        <w:trPr>
          <w:trHeight w:val="216"/>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13E83" w14:textId="769F6FC4" w:rsidR="00D37BF6" w:rsidRPr="00D57CFB" w:rsidRDefault="00D37BF6" w:rsidP="00D37BF6">
            <w:pPr>
              <w:spacing w:after="0"/>
              <w:jc w:val="center"/>
              <w:rPr>
                <w:rFonts w:eastAsia="Times New Roman"/>
                <w:b/>
                <w:iCs/>
                <w:color w:val="000000"/>
                <w:sz w:val="22"/>
                <w:szCs w:val="22"/>
              </w:rPr>
            </w:pPr>
            <w:r w:rsidRPr="00D57CFB">
              <w:rPr>
                <w:rFonts w:eastAsia="Times New Roman"/>
                <w:b/>
                <w:iCs/>
                <w:color w:val="000000"/>
                <w:sz w:val="22"/>
                <w:szCs w:val="22"/>
              </w:rPr>
              <w:t>Gene</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81775" w14:textId="348E12B7" w:rsidR="00D37BF6" w:rsidRPr="00D57CFB" w:rsidRDefault="00D37BF6" w:rsidP="00D37BF6">
            <w:pPr>
              <w:spacing w:after="0"/>
              <w:jc w:val="center"/>
              <w:rPr>
                <w:rFonts w:eastAsia="Times New Roman"/>
                <w:b/>
                <w:color w:val="000000"/>
                <w:sz w:val="22"/>
                <w:szCs w:val="22"/>
              </w:rPr>
            </w:pPr>
            <w:r w:rsidRPr="00D57CFB">
              <w:rPr>
                <w:rFonts w:eastAsia="Times New Roman"/>
                <w:b/>
                <w:color w:val="000000"/>
                <w:sz w:val="22"/>
                <w:szCs w:val="22"/>
              </w:rPr>
              <w:t>Efficiency</w:t>
            </w:r>
          </w:p>
        </w:tc>
        <w:tc>
          <w:tcPr>
            <w:tcW w:w="1335" w:type="dxa"/>
            <w:tcBorders>
              <w:top w:val="single" w:sz="4" w:space="0" w:color="auto"/>
              <w:left w:val="single" w:sz="4" w:space="0" w:color="auto"/>
              <w:bottom w:val="single" w:sz="4" w:space="0" w:color="auto"/>
              <w:right w:val="single" w:sz="4" w:space="0" w:color="auto"/>
            </w:tcBorders>
            <w:shd w:val="clear" w:color="000000" w:fill="FCFCFF"/>
            <w:noWrap/>
            <w:vAlign w:val="bottom"/>
          </w:tcPr>
          <w:p w14:paraId="25C8C49D" w14:textId="660FE1CE" w:rsidR="00D37BF6" w:rsidRPr="00D57CFB" w:rsidRDefault="00D37BF6" w:rsidP="00D37BF6">
            <w:pPr>
              <w:spacing w:after="0"/>
              <w:jc w:val="center"/>
              <w:rPr>
                <w:rFonts w:eastAsia="Times New Roman"/>
                <w:b/>
                <w:color w:val="000000"/>
                <w:sz w:val="22"/>
                <w:szCs w:val="22"/>
              </w:rPr>
            </w:pPr>
            <w:r w:rsidRPr="00D57CFB">
              <w:rPr>
                <w:rFonts w:eastAsia="Times New Roman"/>
                <w:b/>
                <w:color w:val="000000"/>
                <w:sz w:val="22"/>
                <w:szCs w:val="22"/>
              </w:rPr>
              <w:t>Slope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B7E19" w14:textId="3EC98EFF" w:rsidR="00D37BF6" w:rsidRPr="00D57CFB" w:rsidRDefault="00D37BF6" w:rsidP="00D37BF6">
            <w:pPr>
              <w:spacing w:after="0"/>
              <w:jc w:val="center"/>
              <w:rPr>
                <w:rFonts w:eastAsia="Times New Roman"/>
                <w:b/>
                <w:color w:val="000000"/>
                <w:sz w:val="22"/>
                <w:szCs w:val="22"/>
              </w:rPr>
            </w:pPr>
            <w:r w:rsidRPr="00D57CFB">
              <w:rPr>
                <w:rFonts w:eastAsia="Times New Roman"/>
                <w:b/>
                <w:color w:val="000000"/>
                <w:sz w:val="22"/>
                <w:szCs w:val="22"/>
              </w:rPr>
              <w:t>Error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14E5C" w14:textId="76DE673D" w:rsidR="00D37BF6" w:rsidRPr="00D57CFB" w:rsidRDefault="00D37BF6" w:rsidP="00D37BF6">
            <w:pPr>
              <w:spacing w:after="0"/>
              <w:jc w:val="center"/>
              <w:rPr>
                <w:rFonts w:eastAsia="Times New Roman"/>
                <w:b/>
                <w:color w:val="000000"/>
                <w:sz w:val="22"/>
                <w:szCs w:val="22"/>
              </w:rPr>
            </w:pPr>
            <w:r w:rsidRPr="00D57CFB">
              <w:rPr>
                <w:rFonts w:eastAsia="Times New Roman"/>
                <w:b/>
                <w:color w:val="000000"/>
                <w:sz w:val="22"/>
                <w:szCs w:val="22"/>
              </w:rPr>
              <w:t>Y-intercept</w:t>
            </w:r>
          </w:p>
        </w:tc>
      </w:tr>
      <w:tr w:rsidR="00D37BF6" w:rsidRPr="00D37BF6" w14:paraId="055F2325" w14:textId="77777777" w:rsidTr="00D37BF6">
        <w:trPr>
          <w:trHeight w:hRule="exact" w:val="216"/>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7B9CB" w14:textId="77777777" w:rsidR="00D37BF6" w:rsidRPr="00D37BF6" w:rsidRDefault="00D37BF6" w:rsidP="00D37BF6">
            <w:pPr>
              <w:spacing w:after="0"/>
              <w:rPr>
                <w:rFonts w:eastAsia="Times New Roman"/>
                <w:i/>
                <w:iCs/>
                <w:color w:val="000000"/>
                <w:sz w:val="22"/>
                <w:szCs w:val="22"/>
              </w:rPr>
            </w:pPr>
            <w:r w:rsidRPr="00D37BF6">
              <w:rPr>
                <w:rFonts w:eastAsia="Times New Roman"/>
                <w:i/>
                <w:iCs/>
                <w:color w:val="000000"/>
                <w:sz w:val="22"/>
                <w:szCs w:val="22"/>
              </w:rPr>
              <w:t>HSD17B3</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253B2"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1.950</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741AC01"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-3.447</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821F"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0.026</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BE59"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19.800</w:t>
            </w:r>
          </w:p>
        </w:tc>
      </w:tr>
      <w:tr w:rsidR="00D37BF6" w:rsidRPr="00D37BF6" w14:paraId="4B789A87" w14:textId="77777777" w:rsidTr="00D37BF6">
        <w:trPr>
          <w:trHeight w:hRule="exact" w:val="21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DD3E882" w14:textId="77777777" w:rsidR="00D37BF6" w:rsidRPr="00D37BF6" w:rsidRDefault="00D37BF6" w:rsidP="00D37BF6">
            <w:pPr>
              <w:spacing w:after="0"/>
              <w:rPr>
                <w:rFonts w:eastAsia="Times New Roman"/>
                <w:i/>
                <w:iCs/>
                <w:color w:val="000000"/>
                <w:sz w:val="22"/>
                <w:szCs w:val="22"/>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21C0F573" w14:textId="77777777" w:rsidR="00D37BF6" w:rsidRPr="00D37BF6" w:rsidRDefault="00D37BF6" w:rsidP="00D37BF6">
            <w:pPr>
              <w:spacing w:after="0"/>
              <w:jc w:val="right"/>
              <w:rPr>
                <w:rFonts w:eastAsia="Times New Roman"/>
                <w:color w:val="000000"/>
                <w:sz w:val="22"/>
                <w:szCs w:val="22"/>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02950769" w14:textId="77777777" w:rsidR="00D37BF6" w:rsidRPr="00D37BF6" w:rsidRDefault="00D37BF6" w:rsidP="00D37BF6">
            <w:pPr>
              <w:spacing w:after="0"/>
              <w:jc w:val="right"/>
              <w:rPr>
                <w:rFonts w:eastAsia="Times New Roman"/>
                <w:color w:val="000000"/>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A49F753" w14:textId="77777777" w:rsidR="00D37BF6" w:rsidRPr="00D37BF6" w:rsidRDefault="00D37BF6" w:rsidP="00D37BF6">
            <w:pPr>
              <w:spacing w:after="0"/>
              <w:jc w:val="right"/>
              <w:rPr>
                <w:rFonts w:eastAsia="Times New Roman"/>
                <w:color w:val="000000"/>
                <w:sz w:val="22"/>
                <w:szCs w:val="22"/>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72A1FD20" w14:textId="77777777" w:rsidR="00D37BF6" w:rsidRPr="00D37BF6" w:rsidRDefault="00D37BF6" w:rsidP="00D37BF6">
            <w:pPr>
              <w:spacing w:after="0"/>
              <w:jc w:val="right"/>
              <w:rPr>
                <w:rFonts w:eastAsia="Times New Roman"/>
                <w:color w:val="000000"/>
                <w:sz w:val="22"/>
                <w:szCs w:val="22"/>
              </w:rPr>
            </w:pPr>
          </w:p>
        </w:tc>
      </w:tr>
      <w:tr w:rsidR="00D37BF6" w:rsidRPr="00D37BF6" w14:paraId="792C8FEE" w14:textId="77777777" w:rsidTr="00D37BF6">
        <w:trPr>
          <w:trHeight w:hRule="exact" w:val="216"/>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0814" w14:textId="77777777" w:rsidR="00D37BF6" w:rsidRPr="00D37BF6" w:rsidRDefault="00D37BF6" w:rsidP="00D37BF6">
            <w:pPr>
              <w:spacing w:after="0"/>
              <w:rPr>
                <w:rFonts w:eastAsia="Times New Roman"/>
                <w:i/>
                <w:iCs/>
                <w:color w:val="000000"/>
                <w:sz w:val="22"/>
                <w:szCs w:val="22"/>
              </w:rPr>
            </w:pPr>
            <w:r w:rsidRPr="00D37BF6">
              <w:rPr>
                <w:rFonts w:eastAsia="Times New Roman"/>
                <w:i/>
                <w:iCs/>
                <w:color w:val="000000"/>
                <w:sz w:val="22"/>
                <w:szCs w:val="22"/>
              </w:rPr>
              <w:t>HSD3B2</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D086" w14:textId="77777777" w:rsidR="00D37BF6" w:rsidRPr="00D37BF6" w:rsidRDefault="00D37BF6" w:rsidP="00D37BF6">
            <w:pPr>
              <w:spacing w:after="0"/>
              <w:jc w:val="right"/>
              <w:rPr>
                <w:rFonts w:eastAsia="Times New Roman"/>
                <w:iCs/>
                <w:color w:val="000000"/>
                <w:sz w:val="22"/>
                <w:szCs w:val="22"/>
              </w:rPr>
            </w:pPr>
            <w:r w:rsidRPr="00D37BF6">
              <w:rPr>
                <w:rFonts w:eastAsia="Times New Roman"/>
                <w:iCs/>
                <w:color w:val="000000"/>
                <w:sz w:val="22"/>
                <w:szCs w:val="22"/>
              </w:rPr>
              <w:t>1.994</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754A5A2"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-3.337</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3028F"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0.033</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DF18"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19.120</w:t>
            </w:r>
          </w:p>
        </w:tc>
      </w:tr>
      <w:tr w:rsidR="00D37BF6" w:rsidRPr="00D37BF6" w14:paraId="345E51B4" w14:textId="77777777" w:rsidTr="00D37BF6">
        <w:trPr>
          <w:trHeight w:hRule="exact" w:val="21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D9A9319" w14:textId="77777777" w:rsidR="00D37BF6" w:rsidRPr="00D37BF6" w:rsidRDefault="00D37BF6" w:rsidP="00D37BF6">
            <w:pPr>
              <w:spacing w:after="0"/>
              <w:rPr>
                <w:rFonts w:eastAsia="Times New Roman"/>
                <w:i/>
                <w:iCs/>
                <w:color w:val="000000"/>
                <w:sz w:val="22"/>
                <w:szCs w:val="22"/>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5912631C" w14:textId="77777777" w:rsidR="00D37BF6" w:rsidRPr="00D37BF6" w:rsidRDefault="00D37BF6" w:rsidP="00D37BF6">
            <w:pPr>
              <w:spacing w:after="0"/>
              <w:jc w:val="right"/>
              <w:rPr>
                <w:rFonts w:eastAsia="Times New Roman"/>
                <w:i/>
                <w:iCs/>
                <w:color w:val="000000"/>
                <w:sz w:val="22"/>
                <w:szCs w:val="22"/>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31711465" w14:textId="77777777" w:rsidR="00D37BF6" w:rsidRPr="00D37BF6" w:rsidRDefault="00D37BF6" w:rsidP="00D37BF6">
            <w:pPr>
              <w:spacing w:after="0"/>
              <w:jc w:val="right"/>
              <w:rPr>
                <w:rFonts w:eastAsia="Times New Roman"/>
                <w:color w:val="000000"/>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A283DC2" w14:textId="77777777" w:rsidR="00D37BF6" w:rsidRPr="00D37BF6" w:rsidRDefault="00D37BF6" w:rsidP="00D37BF6">
            <w:pPr>
              <w:spacing w:after="0"/>
              <w:jc w:val="right"/>
              <w:rPr>
                <w:rFonts w:eastAsia="Times New Roman"/>
                <w:color w:val="000000"/>
                <w:sz w:val="22"/>
                <w:szCs w:val="22"/>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54D617DD" w14:textId="77777777" w:rsidR="00D37BF6" w:rsidRPr="00D37BF6" w:rsidRDefault="00D37BF6" w:rsidP="00D37BF6">
            <w:pPr>
              <w:spacing w:after="0"/>
              <w:jc w:val="right"/>
              <w:rPr>
                <w:rFonts w:eastAsia="Times New Roman"/>
                <w:color w:val="000000"/>
                <w:sz w:val="22"/>
                <w:szCs w:val="22"/>
              </w:rPr>
            </w:pPr>
          </w:p>
        </w:tc>
      </w:tr>
      <w:tr w:rsidR="00D37BF6" w:rsidRPr="00D37BF6" w14:paraId="03FBA461" w14:textId="77777777" w:rsidTr="00D37BF6">
        <w:trPr>
          <w:trHeight w:hRule="exact" w:val="216"/>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126C2" w14:textId="77777777" w:rsidR="00D37BF6" w:rsidRPr="00D37BF6" w:rsidRDefault="00D37BF6" w:rsidP="00D37BF6">
            <w:pPr>
              <w:spacing w:after="0"/>
              <w:rPr>
                <w:rFonts w:eastAsia="Times New Roman"/>
                <w:i/>
                <w:iCs/>
                <w:color w:val="000000"/>
                <w:sz w:val="22"/>
                <w:szCs w:val="22"/>
              </w:rPr>
            </w:pPr>
            <w:r w:rsidRPr="00D37BF6">
              <w:rPr>
                <w:rFonts w:eastAsia="Times New Roman"/>
                <w:i/>
                <w:iCs/>
                <w:color w:val="000000"/>
                <w:sz w:val="22"/>
                <w:szCs w:val="22"/>
              </w:rPr>
              <w:t>SRD5A1</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AFD77"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2.040</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29A9E24"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-3.227</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91BD"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0.056</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BE26" w14:textId="77777777" w:rsidR="00D37BF6" w:rsidRPr="00D37BF6" w:rsidRDefault="00D37BF6" w:rsidP="00D37BF6">
            <w:pPr>
              <w:spacing w:after="0"/>
              <w:jc w:val="right"/>
              <w:rPr>
                <w:rFonts w:eastAsia="Times New Roman"/>
                <w:color w:val="000000"/>
                <w:sz w:val="22"/>
                <w:szCs w:val="22"/>
              </w:rPr>
            </w:pPr>
            <w:r w:rsidRPr="00D37BF6">
              <w:rPr>
                <w:rFonts w:eastAsia="Times New Roman"/>
                <w:color w:val="000000"/>
                <w:sz w:val="22"/>
                <w:szCs w:val="22"/>
              </w:rPr>
              <w:t>25.380</w:t>
            </w:r>
          </w:p>
        </w:tc>
      </w:tr>
      <w:tr w:rsidR="00D37BF6" w:rsidRPr="00D37BF6" w14:paraId="13B424C5" w14:textId="77777777" w:rsidTr="00D37BF6">
        <w:trPr>
          <w:trHeight w:hRule="exact" w:val="21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67DDD848" w14:textId="77777777" w:rsidR="00D37BF6" w:rsidRPr="00D37BF6" w:rsidRDefault="00D37BF6" w:rsidP="00D37BF6">
            <w:pPr>
              <w:spacing w:after="0"/>
              <w:rPr>
                <w:rFonts w:eastAsia="Times New Roman"/>
                <w:i/>
                <w:iCs/>
                <w:color w:val="000000"/>
                <w:sz w:val="22"/>
                <w:szCs w:val="22"/>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1D864EDB" w14:textId="77777777" w:rsidR="00D37BF6" w:rsidRPr="00D37BF6" w:rsidRDefault="00D37BF6" w:rsidP="00D37BF6">
            <w:pPr>
              <w:spacing w:after="0"/>
              <w:jc w:val="right"/>
              <w:rPr>
                <w:rFonts w:eastAsia="Times New Roman"/>
                <w:color w:val="000000"/>
                <w:sz w:val="22"/>
                <w:szCs w:val="22"/>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448BF077" w14:textId="77777777" w:rsidR="00D37BF6" w:rsidRPr="00D37BF6" w:rsidRDefault="00D37BF6" w:rsidP="00D37BF6">
            <w:pPr>
              <w:spacing w:after="0"/>
              <w:jc w:val="right"/>
              <w:rPr>
                <w:rFonts w:eastAsia="Times New Roman"/>
                <w:color w:val="000000"/>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794D4F4" w14:textId="77777777" w:rsidR="00D37BF6" w:rsidRPr="00D37BF6" w:rsidRDefault="00D37BF6" w:rsidP="00D37BF6">
            <w:pPr>
              <w:spacing w:after="0"/>
              <w:jc w:val="right"/>
              <w:rPr>
                <w:rFonts w:eastAsia="Times New Roman"/>
                <w:color w:val="000000"/>
                <w:sz w:val="22"/>
                <w:szCs w:val="22"/>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33BA78AC" w14:textId="77777777" w:rsidR="00D37BF6" w:rsidRPr="00D37BF6" w:rsidRDefault="00D37BF6" w:rsidP="00D37BF6">
            <w:pPr>
              <w:spacing w:after="0"/>
              <w:jc w:val="right"/>
              <w:rPr>
                <w:rFonts w:eastAsia="Times New Roman"/>
                <w:color w:val="000000"/>
                <w:sz w:val="22"/>
                <w:szCs w:val="22"/>
              </w:rPr>
            </w:pPr>
          </w:p>
        </w:tc>
      </w:tr>
      <w:tr w:rsidR="00D37BF6" w:rsidRPr="00D37BF6" w14:paraId="664863DE" w14:textId="77777777" w:rsidTr="00D37BF6">
        <w:trPr>
          <w:trHeight w:hRule="exact" w:val="415"/>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965E" w14:textId="48428A2B" w:rsidR="00D37BF6" w:rsidRPr="00D57CFB" w:rsidRDefault="00D37BF6" w:rsidP="00D37BF6">
            <w:pPr>
              <w:spacing w:after="0"/>
              <w:rPr>
                <w:rFonts w:eastAsia="Times New Roman"/>
                <w:i/>
                <w:iCs/>
                <w:color w:val="000000"/>
                <w:sz w:val="22"/>
                <w:szCs w:val="22"/>
              </w:rPr>
            </w:pPr>
            <w:r w:rsidRPr="00D37BF6">
              <w:rPr>
                <w:rFonts w:eastAsia="Times New Roman"/>
                <w:i/>
                <w:iCs/>
                <w:color w:val="000000"/>
                <w:sz w:val="22"/>
                <w:szCs w:val="22"/>
              </w:rPr>
              <w:t>SRD5A2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D7A80" w14:textId="3BBB8224" w:rsidR="00D37BF6" w:rsidRPr="00D57CFB" w:rsidRDefault="00D37BF6" w:rsidP="00D37BF6">
            <w:pPr>
              <w:spacing w:after="0"/>
              <w:jc w:val="right"/>
              <w:rPr>
                <w:rFonts w:eastAsia="Times New Roman"/>
                <w:color w:val="000000"/>
                <w:sz w:val="22"/>
                <w:szCs w:val="22"/>
              </w:rPr>
            </w:pPr>
            <w:r w:rsidRPr="00D37BF6">
              <w:rPr>
                <w:rFonts w:eastAsia="Times New Roman"/>
                <w:color w:val="000000"/>
                <w:sz w:val="22"/>
                <w:szCs w:val="22"/>
              </w:rPr>
              <w:t>1.971</w:t>
            </w:r>
          </w:p>
        </w:tc>
        <w:tc>
          <w:tcPr>
            <w:tcW w:w="1335" w:type="dxa"/>
            <w:tcBorders>
              <w:top w:val="single" w:sz="4" w:space="0" w:color="auto"/>
              <w:left w:val="single" w:sz="4" w:space="0" w:color="auto"/>
              <w:bottom w:val="single" w:sz="4" w:space="0" w:color="auto"/>
              <w:right w:val="single" w:sz="4" w:space="0" w:color="auto"/>
            </w:tcBorders>
            <w:shd w:val="clear" w:color="000000" w:fill="FCFCFF"/>
            <w:noWrap/>
            <w:vAlign w:val="bottom"/>
          </w:tcPr>
          <w:p w14:paraId="6F115EFB" w14:textId="237C75D9" w:rsidR="00D37BF6" w:rsidRPr="00D57CFB" w:rsidRDefault="00D37BF6" w:rsidP="00D37BF6">
            <w:pPr>
              <w:spacing w:after="0"/>
              <w:jc w:val="right"/>
              <w:rPr>
                <w:rFonts w:eastAsia="Times New Roman"/>
                <w:color w:val="000000"/>
                <w:sz w:val="22"/>
                <w:szCs w:val="22"/>
              </w:rPr>
            </w:pPr>
            <w:r w:rsidRPr="00D37BF6">
              <w:rPr>
                <w:rFonts w:eastAsia="Times New Roman"/>
                <w:color w:val="000000"/>
                <w:sz w:val="22"/>
                <w:szCs w:val="22"/>
              </w:rPr>
              <w:t>-3.394</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5C543" w14:textId="78C1C658" w:rsidR="00D37BF6" w:rsidRPr="00D57CFB" w:rsidRDefault="00D37BF6" w:rsidP="00D37BF6">
            <w:pPr>
              <w:spacing w:after="0"/>
              <w:jc w:val="right"/>
              <w:rPr>
                <w:rFonts w:eastAsia="Times New Roman"/>
                <w:color w:val="000000"/>
                <w:sz w:val="22"/>
                <w:szCs w:val="22"/>
              </w:rPr>
            </w:pPr>
            <w:r w:rsidRPr="00D37BF6">
              <w:rPr>
                <w:rFonts w:eastAsia="Times New Roman"/>
                <w:color w:val="000000"/>
                <w:sz w:val="22"/>
                <w:szCs w:val="22"/>
              </w:rPr>
              <w:t>0.035</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D5B68" w14:textId="3CE306DE" w:rsidR="00D37BF6" w:rsidRPr="00D57CFB" w:rsidRDefault="00D37BF6" w:rsidP="00D37BF6">
            <w:pPr>
              <w:spacing w:after="0"/>
              <w:jc w:val="right"/>
              <w:rPr>
                <w:rFonts w:eastAsia="Times New Roman"/>
                <w:color w:val="000000"/>
                <w:sz w:val="22"/>
                <w:szCs w:val="22"/>
              </w:rPr>
            </w:pPr>
            <w:r w:rsidRPr="00D37BF6">
              <w:rPr>
                <w:rFonts w:eastAsia="Times New Roman"/>
                <w:color w:val="000000"/>
                <w:sz w:val="22"/>
                <w:szCs w:val="22"/>
              </w:rPr>
              <w:t>23.910</w:t>
            </w:r>
          </w:p>
        </w:tc>
      </w:tr>
    </w:tbl>
    <w:p w14:paraId="23A6427D" w14:textId="77777777" w:rsidR="000F6584" w:rsidRDefault="000F6584">
      <w:pPr>
        <w:spacing w:line="259" w:lineRule="auto"/>
        <w:rPr>
          <w:b/>
        </w:rPr>
      </w:pPr>
    </w:p>
    <w:p w14:paraId="64D2B387" w14:textId="77777777" w:rsidR="00D37BF6" w:rsidRDefault="00D37BF6">
      <w:pPr>
        <w:spacing w:line="259" w:lineRule="auto"/>
        <w:rPr>
          <w:b/>
        </w:rPr>
      </w:pPr>
      <w:r>
        <w:br w:type="page"/>
      </w:r>
    </w:p>
    <w:p w14:paraId="1DA0C7F9" w14:textId="0A0E6203" w:rsidR="00D40DCC" w:rsidRDefault="00D37BF6" w:rsidP="009F55CE">
      <w:pPr>
        <w:pStyle w:val="Heading1"/>
        <w:jc w:val="both"/>
      </w:pPr>
      <w:r>
        <w:lastRenderedPageBreak/>
        <w:t>Table S4</w:t>
      </w:r>
      <w:r w:rsidR="006436D3">
        <w:t xml:space="preserve">: </w:t>
      </w:r>
      <w:r w:rsidR="006436D3" w:rsidRPr="006436D3">
        <w:t>One-sample t-test results for allelic imbalance in inversion morphs</w:t>
      </w:r>
    </w:p>
    <w:p w14:paraId="3C2457C6" w14:textId="02AB9E0A" w:rsidR="006436D3" w:rsidRPr="006436D3" w:rsidRDefault="000F6584" w:rsidP="009F55CE">
      <w:pPr>
        <w:jc w:val="both"/>
      </w:pPr>
      <w:r w:rsidRPr="000F6584">
        <w:t xml:space="preserve">For each gene and tissue combination we performed a one-sample t-test against a hypothetical mean of 50%, with the contribution from the inversion allele expressed as a percentage of total (biallelic) expression. </w:t>
      </w:r>
      <w:r w:rsidR="003417EA" w:rsidRPr="003417EA">
        <w:t>Una</w:t>
      </w:r>
      <w:r w:rsidR="003417EA">
        <w:t>d</w:t>
      </w:r>
      <w:r w:rsidR="003417EA" w:rsidRPr="003417EA">
        <w:t xml:space="preserve">justed p-values are shown below the test-statistic. </w:t>
      </w:r>
      <w:r w:rsidR="006436D3">
        <w:t xml:space="preserve">To account for multiple testing we applied </w:t>
      </w:r>
      <w:r w:rsidR="00D57785">
        <w:t xml:space="preserve">a </w:t>
      </w:r>
      <w:r w:rsidR="006436D3">
        <w:t>Bonferroni-Dunn correction and those that retained significance are shown in bold.</w:t>
      </w:r>
    </w:p>
    <w:tbl>
      <w:tblPr>
        <w:tblW w:w="7290" w:type="dxa"/>
        <w:tblInd w:w="-5" w:type="dxa"/>
        <w:tblLayout w:type="fixed"/>
        <w:tblLook w:val="04A0" w:firstRow="1" w:lastRow="0" w:firstColumn="1" w:lastColumn="0" w:noHBand="0" w:noVBand="1"/>
      </w:tblPr>
      <w:tblGrid>
        <w:gridCol w:w="1620"/>
        <w:gridCol w:w="1417"/>
        <w:gridCol w:w="1418"/>
        <w:gridCol w:w="1417"/>
        <w:gridCol w:w="1418"/>
      </w:tblGrid>
      <w:tr w:rsidR="00C86A57" w:rsidRPr="00C86A57" w14:paraId="3D3C7FD0" w14:textId="77777777" w:rsidTr="001F7387">
        <w:trPr>
          <w:trHeight w:val="3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8293C" w14:textId="77777777" w:rsidR="00C86A57" w:rsidRPr="00C86A57" w:rsidRDefault="00C86A57" w:rsidP="00C86A57">
            <w:pPr>
              <w:spacing w:after="0"/>
              <w:rPr>
                <w:rFonts w:eastAsia="Times New Roman"/>
                <w:color w:val="000000"/>
                <w:sz w:val="22"/>
                <w:szCs w:val="22"/>
              </w:rPr>
            </w:pPr>
            <w:r w:rsidRPr="00C86A57">
              <w:rPr>
                <w:rFonts w:eastAsia="Times New Roman"/>
                <w:color w:val="000000"/>
                <w:sz w:val="22"/>
                <w:szCs w:val="22"/>
              </w:rPr>
              <w:t> </w:t>
            </w:r>
          </w:p>
        </w:tc>
        <w:tc>
          <w:tcPr>
            <w:tcW w:w="1417" w:type="dxa"/>
            <w:tcBorders>
              <w:top w:val="single" w:sz="4" w:space="0" w:color="auto"/>
              <w:left w:val="nil"/>
              <w:bottom w:val="nil"/>
              <w:right w:val="single" w:sz="4" w:space="0" w:color="auto"/>
            </w:tcBorders>
            <w:shd w:val="clear" w:color="auto" w:fill="auto"/>
            <w:noWrap/>
            <w:vAlign w:val="bottom"/>
            <w:hideMark/>
          </w:tcPr>
          <w:p w14:paraId="4062C8A0" w14:textId="77777777" w:rsidR="00C86A57" w:rsidRPr="00C86A57" w:rsidRDefault="00C86A57" w:rsidP="00C86A57">
            <w:pPr>
              <w:spacing w:after="0"/>
              <w:jc w:val="center"/>
              <w:rPr>
                <w:rFonts w:eastAsia="Times New Roman"/>
                <w:bCs/>
                <w:i/>
                <w:iCs/>
                <w:color w:val="000000"/>
                <w:sz w:val="22"/>
                <w:szCs w:val="22"/>
              </w:rPr>
            </w:pPr>
            <w:r w:rsidRPr="00C86A57">
              <w:rPr>
                <w:rFonts w:eastAsia="Times New Roman"/>
                <w:bCs/>
                <w:i/>
                <w:iCs/>
                <w:color w:val="000000"/>
                <w:sz w:val="22"/>
                <w:szCs w:val="22"/>
              </w:rPr>
              <w:t>ZFPM1</w:t>
            </w:r>
          </w:p>
        </w:tc>
        <w:tc>
          <w:tcPr>
            <w:tcW w:w="1418" w:type="dxa"/>
            <w:tcBorders>
              <w:top w:val="single" w:sz="4" w:space="0" w:color="auto"/>
              <w:left w:val="nil"/>
              <w:bottom w:val="nil"/>
              <w:right w:val="single" w:sz="4" w:space="0" w:color="auto"/>
            </w:tcBorders>
            <w:shd w:val="clear" w:color="auto" w:fill="auto"/>
            <w:noWrap/>
            <w:vAlign w:val="bottom"/>
            <w:hideMark/>
          </w:tcPr>
          <w:p w14:paraId="28B77632" w14:textId="77777777" w:rsidR="00C86A57" w:rsidRPr="00C86A57" w:rsidRDefault="00C86A57" w:rsidP="00C86A57">
            <w:pPr>
              <w:spacing w:after="0"/>
              <w:jc w:val="center"/>
              <w:rPr>
                <w:rFonts w:eastAsia="Times New Roman"/>
                <w:bCs/>
                <w:i/>
                <w:iCs/>
                <w:color w:val="000000"/>
                <w:sz w:val="22"/>
                <w:szCs w:val="22"/>
              </w:rPr>
            </w:pPr>
            <w:r w:rsidRPr="00C86A57">
              <w:rPr>
                <w:rFonts w:eastAsia="Times New Roman"/>
                <w:bCs/>
                <w:i/>
                <w:iCs/>
                <w:color w:val="000000"/>
                <w:sz w:val="22"/>
                <w:szCs w:val="22"/>
              </w:rPr>
              <w:t>ZDHCC7</w:t>
            </w:r>
          </w:p>
        </w:tc>
        <w:tc>
          <w:tcPr>
            <w:tcW w:w="1417" w:type="dxa"/>
            <w:tcBorders>
              <w:top w:val="single" w:sz="4" w:space="0" w:color="auto"/>
              <w:left w:val="nil"/>
              <w:bottom w:val="nil"/>
              <w:right w:val="single" w:sz="4" w:space="0" w:color="auto"/>
            </w:tcBorders>
            <w:shd w:val="clear" w:color="auto" w:fill="auto"/>
            <w:noWrap/>
            <w:vAlign w:val="bottom"/>
            <w:hideMark/>
          </w:tcPr>
          <w:p w14:paraId="213E2E5D" w14:textId="77777777" w:rsidR="00C86A57" w:rsidRPr="00C86A57" w:rsidRDefault="00C86A57" w:rsidP="00C86A57">
            <w:pPr>
              <w:spacing w:after="0"/>
              <w:jc w:val="center"/>
              <w:rPr>
                <w:rFonts w:eastAsia="Times New Roman"/>
                <w:bCs/>
                <w:i/>
                <w:iCs/>
                <w:color w:val="000000"/>
                <w:sz w:val="22"/>
                <w:szCs w:val="22"/>
              </w:rPr>
            </w:pPr>
            <w:r w:rsidRPr="00C86A57">
              <w:rPr>
                <w:rFonts w:eastAsia="Times New Roman"/>
                <w:bCs/>
                <w:i/>
                <w:iCs/>
                <w:color w:val="000000"/>
                <w:sz w:val="22"/>
                <w:szCs w:val="22"/>
              </w:rPr>
              <w:t>ZNF469</w:t>
            </w:r>
          </w:p>
        </w:tc>
        <w:tc>
          <w:tcPr>
            <w:tcW w:w="1418" w:type="dxa"/>
            <w:tcBorders>
              <w:top w:val="single" w:sz="4" w:space="0" w:color="auto"/>
              <w:left w:val="nil"/>
              <w:bottom w:val="nil"/>
              <w:right w:val="single" w:sz="4" w:space="0" w:color="auto"/>
            </w:tcBorders>
            <w:shd w:val="clear" w:color="auto" w:fill="auto"/>
            <w:noWrap/>
            <w:vAlign w:val="bottom"/>
            <w:hideMark/>
          </w:tcPr>
          <w:p w14:paraId="69856339" w14:textId="77777777" w:rsidR="00C86A57" w:rsidRPr="00C86A57" w:rsidRDefault="00C86A57" w:rsidP="00C86A57">
            <w:pPr>
              <w:spacing w:after="0"/>
              <w:jc w:val="center"/>
              <w:rPr>
                <w:rFonts w:eastAsia="Times New Roman"/>
                <w:bCs/>
                <w:i/>
                <w:iCs/>
                <w:color w:val="000000"/>
                <w:sz w:val="22"/>
                <w:szCs w:val="22"/>
              </w:rPr>
            </w:pPr>
            <w:r w:rsidRPr="00C86A57">
              <w:rPr>
                <w:rFonts w:eastAsia="Times New Roman"/>
                <w:bCs/>
                <w:i/>
                <w:iCs/>
                <w:color w:val="000000"/>
                <w:sz w:val="22"/>
                <w:szCs w:val="22"/>
              </w:rPr>
              <w:t>SPATA2L</w:t>
            </w:r>
          </w:p>
        </w:tc>
      </w:tr>
      <w:tr w:rsidR="00C86A57" w:rsidRPr="00C86A57" w14:paraId="063BCAB8" w14:textId="77777777" w:rsidTr="001F7387">
        <w:trPr>
          <w:trHeight w:val="390"/>
        </w:trPr>
        <w:tc>
          <w:tcPr>
            <w:tcW w:w="1620" w:type="dxa"/>
            <w:vMerge w:val="restart"/>
            <w:tcBorders>
              <w:top w:val="nil"/>
              <w:left w:val="single" w:sz="4" w:space="0" w:color="auto"/>
              <w:bottom w:val="single" w:sz="4" w:space="0" w:color="auto"/>
              <w:right w:val="nil"/>
            </w:tcBorders>
            <w:shd w:val="clear" w:color="auto" w:fill="auto"/>
            <w:noWrap/>
            <w:vAlign w:val="center"/>
            <w:hideMark/>
          </w:tcPr>
          <w:p w14:paraId="55001CF0" w14:textId="77777777" w:rsidR="00C86A57" w:rsidRPr="00C86A57" w:rsidRDefault="00C86A57" w:rsidP="001F7387">
            <w:pPr>
              <w:spacing w:after="0"/>
              <w:rPr>
                <w:rFonts w:eastAsia="Times New Roman"/>
                <w:bCs/>
                <w:color w:val="000000"/>
                <w:sz w:val="22"/>
                <w:szCs w:val="22"/>
              </w:rPr>
            </w:pPr>
            <w:r w:rsidRPr="00C86A57">
              <w:rPr>
                <w:rFonts w:eastAsia="Times New Roman"/>
                <w:bCs/>
                <w:color w:val="000000"/>
                <w:sz w:val="22"/>
                <w:szCs w:val="22"/>
              </w:rPr>
              <w:t>Adrenal glands</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14:paraId="0062FCE2" w14:textId="77777777" w:rsidR="00C86A57" w:rsidRPr="00C86A57" w:rsidRDefault="00C86A57" w:rsidP="00C86A57">
            <w:pPr>
              <w:spacing w:after="0"/>
              <w:jc w:val="right"/>
              <w:rPr>
                <w:rFonts w:eastAsia="Times New Roman"/>
                <w:color w:val="000000"/>
                <w:sz w:val="22"/>
                <w:szCs w:val="22"/>
              </w:rPr>
            </w:pPr>
            <w:r w:rsidRPr="001F7387">
              <w:rPr>
                <w:rFonts w:eastAsia="Times New Roman"/>
                <w:color w:val="000000"/>
                <w:sz w:val="22"/>
                <w:szCs w:val="22"/>
              </w:rPr>
              <w:t>t</w:t>
            </w:r>
            <w:r w:rsidRPr="001F7387">
              <w:rPr>
                <w:rFonts w:eastAsia="Times New Roman"/>
                <w:color w:val="000000"/>
                <w:sz w:val="22"/>
                <w:szCs w:val="22"/>
                <w:vertAlign w:val="subscript"/>
              </w:rPr>
              <w:t>1</w:t>
            </w:r>
            <w:r w:rsidRPr="00C86A57">
              <w:rPr>
                <w:rFonts w:eastAsia="Times New Roman"/>
                <w:color w:val="000000"/>
                <w:sz w:val="22"/>
                <w:szCs w:val="22"/>
              </w:rPr>
              <w:t>=23.67</w:t>
            </w:r>
          </w:p>
        </w:tc>
        <w:tc>
          <w:tcPr>
            <w:tcW w:w="1418" w:type="dxa"/>
            <w:tcBorders>
              <w:top w:val="single" w:sz="4" w:space="0" w:color="auto"/>
              <w:left w:val="nil"/>
              <w:bottom w:val="nil"/>
              <w:right w:val="single" w:sz="4" w:space="0" w:color="auto"/>
            </w:tcBorders>
            <w:shd w:val="clear" w:color="auto" w:fill="auto"/>
            <w:noWrap/>
            <w:vAlign w:val="bottom"/>
            <w:hideMark/>
          </w:tcPr>
          <w:p w14:paraId="708C0779" w14:textId="77777777" w:rsidR="00C86A57" w:rsidRPr="00C86A57" w:rsidRDefault="00C86A57" w:rsidP="00C86A57">
            <w:pPr>
              <w:spacing w:after="0"/>
              <w:jc w:val="right"/>
              <w:rPr>
                <w:rFonts w:eastAsia="Times New Roman"/>
                <w:sz w:val="22"/>
                <w:szCs w:val="22"/>
              </w:rPr>
            </w:pPr>
            <w:r w:rsidRPr="001F7387">
              <w:rPr>
                <w:rFonts w:eastAsia="Times New Roman"/>
                <w:color w:val="000000"/>
                <w:sz w:val="22"/>
                <w:szCs w:val="22"/>
              </w:rPr>
              <w:t>t</w:t>
            </w:r>
            <w:r w:rsidRPr="001F7387">
              <w:rPr>
                <w:rFonts w:eastAsia="Times New Roman"/>
                <w:color w:val="000000"/>
                <w:sz w:val="22"/>
                <w:szCs w:val="22"/>
                <w:vertAlign w:val="subscript"/>
              </w:rPr>
              <w:t>1</w:t>
            </w:r>
            <w:r w:rsidRPr="00C86A57">
              <w:rPr>
                <w:rFonts w:eastAsia="Times New Roman"/>
                <w:sz w:val="22"/>
                <w:szCs w:val="22"/>
              </w:rPr>
              <w:t>=8.4</w:t>
            </w:r>
            <w:r w:rsidRPr="001F7387">
              <w:rPr>
                <w:rFonts w:eastAsia="Times New Roman"/>
                <w:sz w:val="22"/>
                <w:szCs w:val="22"/>
              </w:rPr>
              <w:t>1</w:t>
            </w:r>
          </w:p>
        </w:tc>
        <w:tc>
          <w:tcPr>
            <w:tcW w:w="1417" w:type="dxa"/>
            <w:tcBorders>
              <w:top w:val="single" w:sz="4" w:space="0" w:color="auto"/>
              <w:left w:val="nil"/>
              <w:bottom w:val="nil"/>
              <w:right w:val="single" w:sz="4" w:space="0" w:color="auto"/>
            </w:tcBorders>
            <w:shd w:val="clear" w:color="auto" w:fill="auto"/>
            <w:noWrap/>
            <w:vAlign w:val="bottom"/>
            <w:hideMark/>
          </w:tcPr>
          <w:p w14:paraId="47078E97" w14:textId="77777777" w:rsidR="00C86A57" w:rsidRPr="00C86A57" w:rsidRDefault="00C86A57" w:rsidP="00C86A57">
            <w:pPr>
              <w:spacing w:after="0"/>
              <w:jc w:val="right"/>
              <w:rPr>
                <w:rFonts w:eastAsia="Times New Roman"/>
                <w:sz w:val="22"/>
                <w:szCs w:val="22"/>
              </w:rPr>
            </w:pPr>
            <w:r w:rsidRPr="001F7387">
              <w:rPr>
                <w:rFonts w:eastAsia="Times New Roman"/>
                <w:color w:val="000000"/>
                <w:sz w:val="22"/>
                <w:szCs w:val="22"/>
              </w:rPr>
              <w:t>t</w:t>
            </w:r>
            <w:r w:rsidRPr="001F7387">
              <w:rPr>
                <w:rFonts w:eastAsia="Times New Roman"/>
                <w:color w:val="000000"/>
                <w:sz w:val="22"/>
                <w:szCs w:val="22"/>
                <w:vertAlign w:val="subscript"/>
              </w:rPr>
              <w:t>1</w:t>
            </w:r>
            <w:r w:rsidRPr="00C86A57">
              <w:rPr>
                <w:rFonts w:eastAsia="Times New Roman"/>
                <w:sz w:val="22"/>
                <w:szCs w:val="22"/>
              </w:rPr>
              <w:t>=4.9</w:t>
            </w:r>
            <w:r w:rsidRPr="001F7387">
              <w:rPr>
                <w:rFonts w:eastAsia="Times New Roman"/>
                <w:sz w:val="22"/>
                <w:szCs w:val="22"/>
              </w:rPr>
              <w:t>1</w:t>
            </w:r>
          </w:p>
        </w:tc>
        <w:tc>
          <w:tcPr>
            <w:tcW w:w="1418" w:type="dxa"/>
            <w:tcBorders>
              <w:top w:val="single" w:sz="4" w:space="0" w:color="auto"/>
              <w:left w:val="nil"/>
              <w:bottom w:val="nil"/>
              <w:right w:val="single" w:sz="4" w:space="0" w:color="auto"/>
            </w:tcBorders>
            <w:shd w:val="clear" w:color="auto" w:fill="auto"/>
            <w:noWrap/>
            <w:vAlign w:val="bottom"/>
            <w:hideMark/>
          </w:tcPr>
          <w:p w14:paraId="07F612CC" w14:textId="77777777" w:rsidR="00C86A57" w:rsidRPr="00C86A57" w:rsidRDefault="00C86A57" w:rsidP="00C86A57">
            <w:pPr>
              <w:spacing w:after="0"/>
              <w:jc w:val="right"/>
              <w:rPr>
                <w:rFonts w:eastAsia="Times New Roman"/>
                <w:sz w:val="22"/>
                <w:szCs w:val="22"/>
              </w:rPr>
            </w:pPr>
            <w:r w:rsidRPr="001F7387">
              <w:rPr>
                <w:rFonts w:eastAsia="Times New Roman"/>
                <w:sz w:val="22"/>
                <w:szCs w:val="22"/>
              </w:rPr>
              <w:t>t</w:t>
            </w:r>
            <w:r w:rsidRPr="001F7387">
              <w:rPr>
                <w:rFonts w:eastAsia="Times New Roman"/>
                <w:sz w:val="22"/>
                <w:szCs w:val="22"/>
                <w:vertAlign w:val="subscript"/>
              </w:rPr>
              <w:t>3</w:t>
            </w:r>
            <w:r w:rsidRPr="00C86A57">
              <w:rPr>
                <w:rFonts w:eastAsia="Times New Roman"/>
                <w:sz w:val="22"/>
                <w:szCs w:val="22"/>
              </w:rPr>
              <w:t>=9.71</w:t>
            </w:r>
          </w:p>
        </w:tc>
      </w:tr>
      <w:tr w:rsidR="00C86A57" w:rsidRPr="00C86A57" w14:paraId="0103239A" w14:textId="77777777" w:rsidTr="001F7387">
        <w:trPr>
          <w:trHeight w:val="390"/>
        </w:trPr>
        <w:tc>
          <w:tcPr>
            <w:tcW w:w="1620" w:type="dxa"/>
            <w:vMerge/>
            <w:tcBorders>
              <w:top w:val="nil"/>
              <w:left w:val="single" w:sz="4" w:space="0" w:color="auto"/>
              <w:bottom w:val="single" w:sz="4" w:space="0" w:color="auto"/>
              <w:right w:val="nil"/>
            </w:tcBorders>
            <w:vAlign w:val="center"/>
            <w:hideMark/>
          </w:tcPr>
          <w:p w14:paraId="3EDCA792" w14:textId="77777777" w:rsidR="00C86A57" w:rsidRPr="00C86A57" w:rsidRDefault="00C86A57" w:rsidP="001F7387">
            <w:pPr>
              <w:spacing w:after="0"/>
              <w:rPr>
                <w:rFonts w:eastAsia="Times New Roman"/>
                <w:bCs/>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21564C1"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0.027</w:t>
            </w:r>
          </w:p>
        </w:tc>
        <w:tc>
          <w:tcPr>
            <w:tcW w:w="1418" w:type="dxa"/>
            <w:tcBorders>
              <w:top w:val="nil"/>
              <w:left w:val="nil"/>
              <w:bottom w:val="single" w:sz="4" w:space="0" w:color="auto"/>
              <w:right w:val="single" w:sz="4" w:space="0" w:color="auto"/>
            </w:tcBorders>
            <w:shd w:val="clear" w:color="auto" w:fill="auto"/>
            <w:noWrap/>
            <w:vAlign w:val="bottom"/>
            <w:hideMark/>
          </w:tcPr>
          <w:p w14:paraId="79C71C59"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0.075</w:t>
            </w:r>
          </w:p>
        </w:tc>
        <w:tc>
          <w:tcPr>
            <w:tcW w:w="1417" w:type="dxa"/>
            <w:tcBorders>
              <w:top w:val="nil"/>
              <w:left w:val="nil"/>
              <w:bottom w:val="single" w:sz="4" w:space="0" w:color="auto"/>
              <w:right w:val="single" w:sz="4" w:space="0" w:color="auto"/>
            </w:tcBorders>
            <w:shd w:val="clear" w:color="auto" w:fill="auto"/>
            <w:noWrap/>
            <w:vAlign w:val="bottom"/>
            <w:hideMark/>
          </w:tcPr>
          <w:p w14:paraId="6697732C"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0.128</w:t>
            </w:r>
          </w:p>
        </w:tc>
        <w:tc>
          <w:tcPr>
            <w:tcW w:w="1418" w:type="dxa"/>
            <w:tcBorders>
              <w:top w:val="nil"/>
              <w:left w:val="nil"/>
              <w:bottom w:val="single" w:sz="4" w:space="0" w:color="auto"/>
              <w:right w:val="single" w:sz="4" w:space="0" w:color="auto"/>
            </w:tcBorders>
            <w:shd w:val="clear" w:color="auto" w:fill="auto"/>
            <w:noWrap/>
            <w:vAlign w:val="bottom"/>
            <w:hideMark/>
          </w:tcPr>
          <w:p w14:paraId="5B2A4E1A" w14:textId="77777777" w:rsidR="00C86A57" w:rsidRPr="00C86A57" w:rsidRDefault="00C86A57" w:rsidP="00C86A57">
            <w:pPr>
              <w:spacing w:after="0"/>
              <w:jc w:val="right"/>
              <w:rPr>
                <w:rFonts w:eastAsia="Times New Roman"/>
                <w:b/>
                <w:bCs/>
                <w:sz w:val="22"/>
                <w:szCs w:val="22"/>
              </w:rPr>
            </w:pPr>
            <w:r w:rsidRPr="00C86A57">
              <w:rPr>
                <w:rFonts w:eastAsia="Times New Roman"/>
                <w:b/>
                <w:bCs/>
                <w:sz w:val="22"/>
                <w:szCs w:val="22"/>
              </w:rPr>
              <w:t>0.002</w:t>
            </w:r>
          </w:p>
        </w:tc>
      </w:tr>
      <w:tr w:rsidR="00C86A57" w:rsidRPr="00C86A57" w14:paraId="400272FE" w14:textId="77777777" w:rsidTr="001F7387">
        <w:trPr>
          <w:trHeight w:val="390"/>
        </w:trPr>
        <w:tc>
          <w:tcPr>
            <w:tcW w:w="1620" w:type="dxa"/>
            <w:vMerge w:val="restart"/>
            <w:tcBorders>
              <w:top w:val="nil"/>
              <w:left w:val="single" w:sz="4" w:space="0" w:color="auto"/>
              <w:bottom w:val="single" w:sz="4" w:space="0" w:color="auto"/>
              <w:right w:val="nil"/>
            </w:tcBorders>
            <w:shd w:val="clear" w:color="auto" w:fill="auto"/>
            <w:noWrap/>
            <w:vAlign w:val="center"/>
            <w:hideMark/>
          </w:tcPr>
          <w:p w14:paraId="70796A7D" w14:textId="77777777" w:rsidR="00C86A57" w:rsidRPr="00C86A57" w:rsidRDefault="00C86A57" w:rsidP="001F7387">
            <w:pPr>
              <w:spacing w:after="0"/>
              <w:rPr>
                <w:rFonts w:eastAsia="Times New Roman"/>
                <w:bCs/>
                <w:color w:val="000000"/>
                <w:sz w:val="22"/>
                <w:szCs w:val="22"/>
              </w:rPr>
            </w:pPr>
            <w:r w:rsidRPr="00C86A57">
              <w:rPr>
                <w:rFonts w:eastAsia="Times New Roman"/>
                <w:bCs/>
                <w:color w:val="000000"/>
                <w:sz w:val="22"/>
                <w:szCs w:val="22"/>
              </w:rPr>
              <w:t>Liver</w:t>
            </w:r>
          </w:p>
        </w:tc>
        <w:tc>
          <w:tcPr>
            <w:tcW w:w="1417" w:type="dxa"/>
            <w:tcBorders>
              <w:top w:val="nil"/>
              <w:left w:val="single" w:sz="4" w:space="0" w:color="auto"/>
              <w:bottom w:val="nil"/>
              <w:right w:val="single" w:sz="4" w:space="0" w:color="auto"/>
            </w:tcBorders>
            <w:shd w:val="clear" w:color="auto" w:fill="auto"/>
            <w:noWrap/>
            <w:vAlign w:val="bottom"/>
            <w:hideMark/>
          </w:tcPr>
          <w:p w14:paraId="7CF7294E" w14:textId="77777777" w:rsidR="00C86A57" w:rsidRPr="00C86A57" w:rsidRDefault="00C86A57" w:rsidP="00C86A57">
            <w:pPr>
              <w:spacing w:after="0"/>
              <w:jc w:val="right"/>
              <w:rPr>
                <w:rFonts w:eastAsia="Times New Roman"/>
                <w:color w:val="000000"/>
                <w:sz w:val="22"/>
                <w:szCs w:val="22"/>
              </w:rPr>
            </w:pPr>
            <w:r w:rsidRPr="001F7387">
              <w:rPr>
                <w:rFonts w:eastAsia="Times New Roman"/>
                <w:color w:val="000000"/>
                <w:sz w:val="22"/>
                <w:szCs w:val="22"/>
              </w:rPr>
              <w:t>t</w:t>
            </w:r>
            <w:r w:rsidRPr="001F7387">
              <w:rPr>
                <w:rFonts w:eastAsia="Times New Roman"/>
                <w:color w:val="000000"/>
                <w:sz w:val="22"/>
                <w:szCs w:val="22"/>
                <w:vertAlign w:val="subscript"/>
              </w:rPr>
              <w:t>1</w:t>
            </w:r>
            <w:r w:rsidRPr="00C86A57">
              <w:rPr>
                <w:rFonts w:eastAsia="Times New Roman"/>
                <w:color w:val="000000"/>
                <w:sz w:val="22"/>
                <w:szCs w:val="22"/>
              </w:rPr>
              <w:t>=3.08</w:t>
            </w:r>
          </w:p>
        </w:tc>
        <w:tc>
          <w:tcPr>
            <w:tcW w:w="1418" w:type="dxa"/>
            <w:tcBorders>
              <w:top w:val="nil"/>
              <w:left w:val="nil"/>
              <w:bottom w:val="nil"/>
              <w:right w:val="single" w:sz="4" w:space="0" w:color="auto"/>
            </w:tcBorders>
            <w:shd w:val="clear" w:color="auto" w:fill="auto"/>
            <w:noWrap/>
            <w:vAlign w:val="bottom"/>
            <w:hideMark/>
          </w:tcPr>
          <w:p w14:paraId="30F8904B" w14:textId="77777777" w:rsidR="00C86A57" w:rsidRPr="00C86A57" w:rsidRDefault="00C86A57" w:rsidP="00C86A57">
            <w:pPr>
              <w:spacing w:after="0"/>
              <w:jc w:val="right"/>
              <w:rPr>
                <w:rFonts w:eastAsia="Times New Roman"/>
                <w:sz w:val="22"/>
                <w:szCs w:val="22"/>
              </w:rPr>
            </w:pPr>
            <w:r w:rsidRPr="001F7387">
              <w:rPr>
                <w:rFonts w:eastAsia="Times New Roman"/>
                <w:sz w:val="22"/>
                <w:szCs w:val="22"/>
              </w:rPr>
              <w:t>t</w:t>
            </w:r>
            <w:r w:rsidRPr="001F7387">
              <w:rPr>
                <w:rFonts w:eastAsia="Times New Roman"/>
                <w:sz w:val="22"/>
                <w:szCs w:val="22"/>
                <w:vertAlign w:val="subscript"/>
              </w:rPr>
              <w:t>1</w:t>
            </w:r>
            <w:r w:rsidRPr="00C86A57">
              <w:rPr>
                <w:rFonts w:eastAsia="Times New Roman"/>
                <w:sz w:val="22"/>
                <w:szCs w:val="22"/>
              </w:rPr>
              <w:t>=4.68</w:t>
            </w:r>
          </w:p>
        </w:tc>
        <w:tc>
          <w:tcPr>
            <w:tcW w:w="1417" w:type="dxa"/>
            <w:tcBorders>
              <w:top w:val="nil"/>
              <w:left w:val="nil"/>
              <w:bottom w:val="nil"/>
              <w:right w:val="single" w:sz="4" w:space="0" w:color="auto"/>
            </w:tcBorders>
            <w:shd w:val="clear" w:color="auto" w:fill="auto"/>
            <w:noWrap/>
            <w:vAlign w:val="bottom"/>
            <w:hideMark/>
          </w:tcPr>
          <w:p w14:paraId="4AC469EF" w14:textId="77777777" w:rsidR="00C86A57" w:rsidRPr="00C86A57" w:rsidRDefault="00C86A57" w:rsidP="00C86A57">
            <w:pPr>
              <w:spacing w:after="0"/>
              <w:jc w:val="right"/>
              <w:rPr>
                <w:rFonts w:eastAsia="Times New Roman"/>
                <w:sz w:val="22"/>
                <w:szCs w:val="22"/>
              </w:rPr>
            </w:pPr>
            <w:r w:rsidRPr="001F7387">
              <w:rPr>
                <w:rFonts w:eastAsia="Times New Roman"/>
                <w:color w:val="000000"/>
                <w:sz w:val="22"/>
                <w:szCs w:val="22"/>
              </w:rPr>
              <w:t>t</w:t>
            </w:r>
            <w:r w:rsidRPr="001F7387">
              <w:rPr>
                <w:rFonts w:eastAsia="Times New Roman"/>
                <w:color w:val="000000"/>
                <w:sz w:val="22"/>
                <w:szCs w:val="22"/>
                <w:vertAlign w:val="subscript"/>
              </w:rPr>
              <w:t>1</w:t>
            </w:r>
            <w:r w:rsidRPr="00C86A57">
              <w:rPr>
                <w:rFonts w:eastAsia="Times New Roman"/>
                <w:sz w:val="22"/>
                <w:szCs w:val="22"/>
              </w:rPr>
              <w:t>=1.00</w:t>
            </w:r>
          </w:p>
        </w:tc>
        <w:tc>
          <w:tcPr>
            <w:tcW w:w="1418" w:type="dxa"/>
            <w:tcBorders>
              <w:top w:val="nil"/>
              <w:left w:val="nil"/>
              <w:bottom w:val="nil"/>
              <w:right w:val="single" w:sz="4" w:space="0" w:color="auto"/>
            </w:tcBorders>
            <w:shd w:val="clear" w:color="auto" w:fill="auto"/>
            <w:noWrap/>
            <w:vAlign w:val="bottom"/>
            <w:hideMark/>
          </w:tcPr>
          <w:p w14:paraId="6C20C3BF" w14:textId="77777777" w:rsidR="00C86A57" w:rsidRPr="00C86A57" w:rsidRDefault="00C86A57" w:rsidP="00C86A57">
            <w:pPr>
              <w:spacing w:after="0"/>
              <w:jc w:val="right"/>
              <w:rPr>
                <w:rFonts w:eastAsia="Times New Roman"/>
                <w:sz w:val="22"/>
                <w:szCs w:val="22"/>
              </w:rPr>
            </w:pPr>
            <w:r w:rsidRPr="001F7387">
              <w:rPr>
                <w:rFonts w:eastAsia="Times New Roman"/>
                <w:sz w:val="22"/>
                <w:szCs w:val="22"/>
              </w:rPr>
              <w:t>t</w:t>
            </w:r>
            <w:r w:rsidRPr="001F7387">
              <w:rPr>
                <w:rFonts w:eastAsia="Times New Roman"/>
                <w:sz w:val="22"/>
                <w:szCs w:val="22"/>
                <w:vertAlign w:val="subscript"/>
              </w:rPr>
              <w:t>3</w:t>
            </w:r>
            <w:r w:rsidRPr="00C86A57">
              <w:rPr>
                <w:rFonts w:eastAsia="Times New Roman"/>
                <w:sz w:val="22"/>
                <w:szCs w:val="22"/>
              </w:rPr>
              <w:t>=8.5</w:t>
            </w:r>
            <w:r w:rsidRPr="001F7387">
              <w:rPr>
                <w:rFonts w:eastAsia="Times New Roman"/>
                <w:sz w:val="22"/>
                <w:szCs w:val="22"/>
              </w:rPr>
              <w:t>1</w:t>
            </w:r>
          </w:p>
        </w:tc>
      </w:tr>
      <w:tr w:rsidR="00C86A57" w:rsidRPr="00C86A57" w14:paraId="11608890" w14:textId="77777777" w:rsidTr="001F7387">
        <w:trPr>
          <w:trHeight w:val="390"/>
        </w:trPr>
        <w:tc>
          <w:tcPr>
            <w:tcW w:w="1620" w:type="dxa"/>
            <w:vMerge/>
            <w:tcBorders>
              <w:top w:val="nil"/>
              <w:left w:val="single" w:sz="4" w:space="0" w:color="auto"/>
              <w:bottom w:val="single" w:sz="4" w:space="0" w:color="auto"/>
              <w:right w:val="nil"/>
            </w:tcBorders>
            <w:vAlign w:val="center"/>
            <w:hideMark/>
          </w:tcPr>
          <w:p w14:paraId="390256D0" w14:textId="77777777" w:rsidR="00C86A57" w:rsidRPr="00C86A57" w:rsidRDefault="00C86A57" w:rsidP="001F7387">
            <w:pPr>
              <w:spacing w:after="0"/>
              <w:rPr>
                <w:rFonts w:eastAsia="Times New Roman"/>
                <w:bCs/>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C9298E"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254BE4B6"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0.134</w:t>
            </w:r>
          </w:p>
        </w:tc>
        <w:tc>
          <w:tcPr>
            <w:tcW w:w="1417" w:type="dxa"/>
            <w:tcBorders>
              <w:top w:val="nil"/>
              <w:left w:val="nil"/>
              <w:bottom w:val="single" w:sz="4" w:space="0" w:color="auto"/>
              <w:right w:val="single" w:sz="4" w:space="0" w:color="auto"/>
            </w:tcBorders>
            <w:shd w:val="clear" w:color="auto" w:fill="auto"/>
            <w:noWrap/>
            <w:vAlign w:val="bottom"/>
            <w:hideMark/>
          </w:tcPr>
          <w:p w14:paraId="6B91CF77"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0.5</w:t>
            </w:r>
          </w:p>
        </w:tc>
        <w:tc>
          <w:tcPr>
            <w:tcW w:w="1418" w:type="dxa"/>
            <w:tcBorders>
              <w:top w:val="nil"/>
              <w:left w:val="nil"/>
              <w:bottom w:val="single" w:sz="4" w:space="0" w:color="auto"/>
              <w:right w:val="single" w:sz="4" w:space="0" w:color="auto"/>
            </w:tcBorders>
            <w:shd w:val="clear" w:color="auto" w:fill="auto"/>
            <w:noWrap/>
            <w:vAlign w:val="bottom"/>
            <w:hideMark/>
          </w:tcPr>
          <w:p w14:paraId="53D0EEA8" w14:textId="77777777" w:rsidR="00C86A57" w:rsidRPr="00C86A57" w:rsidRDefault="00C86A57" w:rsidP="00C86A57">
            <w:pPr>
              <w:spacing w:after="0"/>
              <w:jc w:val="right"/>
              <w:rPr>
                <w:rFonts w:eastAsia="Times New Roman"/>
                <w:b/>
                <w:bCs/>
                <w:sz w:val="22"/>
                <w:szCs w:val="22"/>
              </w:rPr>
            </w:pPr>
            <w:r w:rsidRPr="00C86A57">
              <w:rPr>
                <w:rFonts w:eastAsia="Times New Roman"/>
                <w:b/>
                <w:bCs/>
                <w:sz w:val="22"/>
                <w:szCs w:val="22"/>
              </w:rPr>
              <w:t>0.003</w:t>
            </w:r>
          </w:p>
        </w:tc>
      </w:tr>
      <w:tr w:rsidR="00C86A57" w:rsidRPr="00C86A57" w14:paraId="583761FD" w14:textId="77777777" w:rsidTr="001F7387">
        <w:trPr>
          <w:trHeight w:val="390"/>
        </w:trPr>
        <w:tc>
          <w:tcPr>
            <w:tcW w:w="1620" w:type="dxa"/>
            <w:vMerge w:val="restart"/>
            <w:tcBorders>
              <w:top w:val="nil"/>
              <w:left w:val="single" w:sz="4" w:space="0" w:color="auto"/>
              <w:bottom w:val="single" w:sz="4" w:space="0" w:color="auto"/>
              <w:right w:val="nil"/>
            </w:tcBorders>
            <w:shd w:val="clear" w:color="auto" w:fill="auto"/>
            <w:noWrap/>
            <w:vAlign w:val="center"/>
            <w:hideMark/>
          </w:tcPr>
          <w:p w14:paraId="3F63B482" w14:textId="77777777" w:rsidR="00C86A57" w:rsidRPr="00C86A57" w:rsidRDefault="00C86A57" w:rsidP="001F7387">
            <w:pPr>
              <w:spacing w:after="0"/>
              <w:rPr>
                <w:rFonts w:eastAsia="Times New Roman"/>
                <w:bCs/>
                <w:color w:val="000000"/>
                <w:sz w:val="22"/>
                <w:szCs w:val="22"/>
              </w:rPr>
            </w:pPr>
            <w:r w:rsidRPr="00C86A57">
              <w:rPr>
                <w:rFonts w:eastAsia="Times New Roman"/>
                <w:bCs/>
                <w:color w:val="000000"/>
                <w:sz w:val="22"/>
                <w:szCs w:val="22"/>
              </w:rPr>
              <w:t>Gonads</w:t>
            </w:r>
          </w:p>
        </w:tc>
        <w:tc>
          <w:tcPr>
            <w:tcW w:w="1417" w:type="dxa"/>
            <w:tcBorders>
              <w:top w:val="nil"/>
              <w:left w:val="single" w:sz="4" w:space="0" w:color="auto"/>
              <w:bottom w:val="nil"/>
              <w:right w:val="single" w:sz="4" w:space="0" w:color="auto"/>
            </w:tcBorders>
            <w:shd w:val="clear" w:color="auto" w:fill="auto"/>
            <w:noWrap/>
            <w:vAlign w:val="bottom"/>
            <w:hideMark/>
          </w:tcPr>
          <w:p w14:paraId="6F10C1E8" w14:textId="77777777" w:rsidR="00C86A57" w:rsidRPr="00C86A57" w:rsidRDefault="00C86A57" w:rsidP="00C86A57">
            <w:pPr>
              <w:spacing w:after="0"/>
              <w:jc w:val="right"/>
              <w:rPr>
                <w:rFonts w:eastAsia="Times New Roman"/>
                <w:color w:val="000000"/>
                <w:sz w:val="22"/>
                <w:szCs w:val="22"/>
              </w:rPr>
            </w:pPr>
            <w:r w:rsidRPr="001F7387">
              <w:rPr>
                <w:rFonts w:eastAsia="Times New Roman"/>
                <w:color w:val="000000"/>
                <w:sz w:val="22"/>
                <w:szCs w:val="22"/>
              </w:rPr>
              <w:t>t</w:t>
            </w:r>
            <w:r w:rsidRPr="001F7387">
              <w:rPr>
                <w:rFonts w:eastAsia="Times New Roman"/>
                <w:color w:val="000000"/>
                <w:sz w:val="22"/>
                <w:szCs w:val="22"/>
                <w:vertAlign w:val="subscript"/>
              </w:rPr>
              <w:t>1</w:t>
            </w:r>
            <w:r w:rsidRPr="00C86A57">
              <w:rPr>
                <w:rFonts w:eastAsia="Times New Roman"/>
                <w:color w:val="000000"/>
                <w:sz w:val="22"/>
                <w:szCs w:val="22"/>
              </w:rPr>
              <w:t>=3.81</w:t>
            </w:r>
          </w:p>
        </w:tc>
        <w:tc>
          <w:tcPr>
            <w:tcW w:w="1418" w:type="dxa"/>
            <w:tcBorders>
              <w:top w:val="nil"/>
              <w:left w:val="nil"/>
              <w:bottom w:val="nil"/>
              <w:right w:val="single" w:sz="4" w:space="0" w:color="auto"/>
            </w:tcBorders>
            <w:shd w:val="clear" w:color="auto" w:fill="auto"/>
            <w:noWrap/>
            <w:vAlign w:val="bottom"/>
            <w:hideMark/>
          </w:tcPr>
          <w:p w14:paraId="70EBC396" w14:textId="77777777" w:rsidR="00C86A57" w:rsidRPr="00C86A57" w:rsidRDefault="00C86A57" w:rsidP="00C86A57">
            <w:pPr>
              <w:spacing w:after="0"/>
              <w:jc w:val="right"/>
              <w:rPr>
                <w:rFonts w:eastAsia="Times New Roman"/>
                <w:sz w:val="22"/>
                <w:szCs w:val="22"/>
              </w:rPr>
            </w:pPr>
            <w:r w:rsidRPr="001F7387">
              <w:rPr>
                <w:rFonts w:eastAsia="Times New Roman"/>
                <w:sz w:val="22"/>
                <w:szCs w:val="22"/>
              </w:rPr>
              <w:t>t</w:t>
            </w:r>
            <w:r w:rsidRPr="001F7387">
              <w:rPr>
                <w:rFonts w:eastAsia="Times New Roman"/>
                <w:sz w:val="22"/>
                <w:szCs w:val="22"/>
                <w:vertAlign w:val="subscript"/>
              </w:rPr>
              <w:t>1</w:t>
            </w:r>
            <w:r w:rsidRPr="00C86A57">
              <w:rPr>
                <w:rFonts w:eastAsia="Times New Roman"/>
                <w:sz w:val="22"/>
                <w:szCs w:val="22"/>
              </w:rPr>
              <w:t>=8.59</w:t>
            </w:r>
          </w:p>
        </w:tc>
        <w:tc>
          <w:tcPr>
            <w:tcW w:w="1417" w:type="dxa"/>
            <w:tcBorders>
              <w:top w:val="nil"/>
              <w:left w:val="nil"/>
              <w:bottom w:val="nil"/>
              <w:right w:val="single" w:sz="4" w:space="0" w:color="auto"/>
            </w:tcBorders>
            <w:shd w:val="clear" w:color="auto" w:fill="auto"/>
            <w:noWrap/>
            <w:vAlign w:val="bottom"/>
            <w:hideMark/>
          </w:tcPr>
          <w:p w14:paraId="1FBB3752" w14:textId="77777777" w:rsidR="00C86A57" w:rsidRPr="00C86A57" w:rsidRDefault="00C86A57" w:rsidP="00C86A57">
            <w:pPr>
              <w:spacing w:after="0"/>
              <w:jc w:val="right"/>
              <w:rPr>
                <w:rFonts w:eastAsia="Times New Roman"/>
                <w:sz w:val="22"/>
                <w:szCs w:val="22"/>
              </w:rPr>
            </w:pPr>
            <w:r w:rsidRPr="001F7387">
              <w:rPr>
                <w:rFonts w:eastAsia="Times New Roman"/>
                <w:sz w:val="22"/>
                <w:szCs w:val="22"/>
              </w:rPr>
              <w:t>t</w:t>
            </w:r>
            <w:r w:rsidRPr="001F7387">
              <w:rPr>
                <w:rFonts w:eastAsia="Times New Roman"/>
                <w:sz w:val="22"/>
                <w:szCs w:val="22"/>
                <w:vertAlign w:val="subscript"/>
              </w:rPr>
              <w:t>1</w:t>
            </w:r>
            <w:r w:rsidRPr="001F7387">
              <w:rPr>
                <w:rFonts w:eastAsia="Times New Roman"/>
                <w:sz w:val="22"/>
                <w:szCs w:val="22"/>
              </w:rPr>
              <w:t>=0.62</w:t>
            </w:r>
          </w:p>
        </w:tc>
        <w:tc>
          <w:tcPr>
            <w:tcW w:w="1418" w:type="dxa"/>
            <w:tcBorders>
              <w:top w:val="nil"/>
              <w:left w:val="nil"/>
              <w:bottom w:val="nil"/>
              <w:right w:val="single" w:sz="4" w:space="0" w:color="auto"/>
            </w:tcBorders>
            <w:shd w:val="clear" w:color="auto" w:fill="auto"/>
            <w:noWrap/>
            <w:vAlign w:val="bottom"/>
            <w:hideMark/>
          </w:tcPr>
          <w:p w14:paraId="6C4618EE" w14:textId="77777777" w:rsidR="00C86A57" w:rsidRPr="00C86A57" w:rsidRDefault="00C86A57" w:rsidP="00C86A57">
            <w:pPr>
              <w:spacing w:after="0"/>
              <w:jc w:val="right"/>
              <w:rPr>
                <w:rFonts w:eastAsia="Times New Roman"/>
                <w:sz w:val="22"/>
                <w:szCs w:val="22"/>
              </w:rPr>
            </w:pPr>
            <w:r w:rsidRPr="001F7387">
              <w:rPr>
                <w:rFonts w:eastAsia="Times New Roman"/>
                <w:sz w:val="22"/>
                <w:szCs w:val="22"/>
              </w:rPr>
              <w:t>t</w:t>
            </w:r>
            <w:r w:rsidRPr="001F7387">
              <w:rPr>
                <w:rFonts w:eastAsia="Times New Roman"/>
                <w:sz w:val="22"/>
                <w:szCs w:val="22"/>
                <w:vertAlign w:val="subscript"/>
              </w:rPr>
              <w:t>3</w:t>
            </w:r>
            <w:r w:rsidRPr="001F7387">
              <w:rPr>
                <w:rFonts w:eastAsia="Times New Roman"/>
                <w:sz w:val="22"/>
                <w:szCs w:val="22"/>
              </w:rPr>
              <w:t>=4.43</w:t>
            </w:r>
          </w:p>
        </w:tc>
      </w:tr>
      <w:tr w:rsidR="00C86A57" w:rsidRPr="00C86A57" w14:paraId="40C98F45" w14:textId="77777777" w:rsidTr="001F7387">
        <w:trPr>
          <w:trHeight w:val="390"/>
        </w:trPr>
        <w:tc>
          <w:tcPr>
            <w:tcW w:w="1620" w:type="dxa"/>
            <w:vMerge/>
            <w:tcBorders>
              <w:top w:val="nil"/>
              <w:left w:val="single" w:sz="4" w:space="0" w:color="auto"/>
              <w:bottom w:val="single" w:sz="4" w:space="0" w:color="auto"/>
              <w:right w:val="nil"/>
            </w:tcBorders>
            <w:vAlign w:val="center"/>
            <w:hideMark/>
          </w:tcPr>
          <w:p w14:paraId="5FB706BE" w14:textId="77777777" w:rsidR="00C86A57" w:rsidRPr="00C86A57" w:rsidRDefault="00C86A57" w:rsidP="00C86A57">
            <w:pPr>
              <w:spacing w:after="0"/>
              <w:rPr>
                <w:rFonts w:eastAsia="Times New Roman"/>
                <w:b/>
                <w:bCs/>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B8A8D14"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0.163</w:t>
            </w:r>
          </w:p>
        </w:tc>
        <w:tc>
          <w:tcPr>
            <w:tcW w:w="1418" w:type="dxa"/>
            <w:tcBorders>
              <w:top w:val="nil"/>
              <w:left w:val="nil"/>
              <w:bottom w:val="single" w:sz="4" w:space="0" w:color="auto"/>
              <w:right w:val="single" w:sz="4" w:space="0" w:color="auto"/>
            </w:tcBorders>
            <w:shd w:val="clear" w:color="auto" w:fill="auto"/>
            <w:noWrap/>
            <w:vAlign w:val="bottom"/>
            <w:hideMark/>
          </w:tcPr>
          <w:p w14:paraId="5D52FAE0"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0.074</w:t>
            </w:r>
          </w:p>
        </w:tc>
        <w:tc>
          <w:tcPr>
            <w:tcW w:w="1417" w:type="dxa"/>
            <w:tcBorders>
              <w:top w:val="nil"/>
              <w:left w:val="nil"/>
              <w:bottom w:val="single" w:sz="4" w:space="0" w:color="auto"/>
              <w:right w:val="single" w:sz="4" w:space="0" w:color="auto"/>
            </w:tcBorders>
            <w:shd w:val="clear" w:color="auto" w:fill="auto"/>
            <w:noWrap/>
            <w:vAlign w:val="bottom"/>
            <w:hideMark/>
          </w:tcPr>
          <w:p w14:paraId="536F4F92"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0.648</w:t>
            </w:r>
          </w:p>
        </w:tc>
        <w:tc>
          <w:tcPr>
            <w:tcW w:w="1418" w:type="dxa"/>
            <w:tcBorders>
              <w:top w:val="nil"/>
              <w:left w:val="nil"/>
              <w:bottom w:val="single" w:sz="4" w:space="0" w:color="auto"/>
              <w:right w:val="single" w:sz="4" w:space="0" w:color="auto"/>
            </w:tcBorders>
            <w:shd w:val="clear" w:color="auto" w:fill="auto"/>
            <w:noWrap/>
            <w:vAlign w:val="bottom"/>
            <w:hideMark/>
          </w:tcPr>
          <w:p w14:paraId="704C78F7" w14:textId="77777777" w:rsidR="00C86A57" w:rsidRPr="00C86A57" w:rsidRDefault="00C86A57" w:rsidP="00C86A57">
            <w:pPr>
              <w:spacing w:after="0"/>
              <w:jc w:val="right"/>
              <w:rPr>
                <w:rFonts w:eastAsia="Times New Roman"/>
                <w:sz w:val="22"/>
                <w:szCs w:val="22"/>
              </w:rPr>
            </w:pPr>
            <w:r w:rsidRPr="00C86A57">
              <w:rPr>
                <w:rFonts w:eastAsia="Times New Roman"/>
                <w:sz w:val="22"/>
                <w:szCs w:val="22"/>
              </w:rPr>
              <w:t>0.021</w:t>
            </w:r>
          </w:p>
        </w:tc>
      </w:tr>
    </w:tbl>
    <w:p w14:paraId="0F8A2781" w14:textId="77777777" w:rsidR="00C86A57" w:rsidRDefault="00C86A57"/>
    <w:p w14:paraId="421A46BF" w14:textId="77777777" w:rsidR="001F7387" w:rsidRDefault="001F7387"/>
    <w:p w14:paraId="0518E0C9" w14:textId="77777777" w:rsidR="001F7387" w:rsidRDefault="001F7387"/>
    <w:sectPr w:rsidR="001F7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E2582"/>
    <w:multiLevelType w:val="hybridMultilevel"/>
    <w:tmpl w:val="51B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57"/>
    <w:rsid w:val="000C1347"/>
    <w:rsid w:val="000C6695"/>
    <w:rsid w:val="000F6584"/>
    <w:rsid w:val="00116C39"/>
    <w:rsid w:val="001F7387"/>
    <w:rsid w:val="0021290E"/>
    <w:rsid w:val="002C525A"/>
    <w:rsid w:val="00311B80"/>
    <w:rsid w:val="003417EA"/>
    <w:rsid w:val="00372162"/>
    <w:rsid w:val="00546582"/>
    <w:rsid w:val="006436D3"/>
    <w:rsid w:val="00663AE3"/>
    <w:rsid w:val="00667C16"/>
    <w:rsid w:val="007217EC"/>
    <w:rsid w:val="007B4500"/>
    <w:rsid w:val="007F620C"/>
    <w:rsid w:val="00807EC9"/>
    <w:rsid w:val="00810CAE"/>
    <w:rsid w:val="008125E1"/>
    <w:rsid w:val="008E6450"/>
    <w:rsid w:val="008F6B8D"/>
    <w:rsid w:val="009925FF"/>
    <w:rsid w:val="009F55CE"/>
    <w:rsid w:val="009F7B6A"/>
    <w:rsid w:val="00A22046"/>
    <w:rsid w:val="00A35CCB"/>
    <w:rsid w:val="00A60278"/>
    <w:rsid w:val="00A84786"/>
    <w:rsid w:val="00B07877"/>
    <w:rsid w:val="00B27D5E"/>
    <w:rsid w:val="00B87592"/>
    <w:rsid w:val="00B95816"/>
    <w:rsid w:val="00C13492"/>
    <w:rsid w:val="00C86A57"/>
    <w:rsid w:val="00D37BF6"/>
    <w:rsid w:val="00D40DCC"/>
    <w:rsid w:val="00D45A9E"/>
    <w:rsid w:val="00D57785"/>
    <w:rsid w:val="00D57CFB"/>
    <w:rsid w:val="00D64698"/>
    <w:rsid w:val="00DB2698"/>
    <w:rsid w:val="00E41564"/>
    <w:rsid w:val="00F45460"/>
    <w:rsid w:val="00F602ED"/>
    <w:rsid w:val="00F8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BCD0"/>
  <w15:chartTrackingRefBased/>
  <w15:docId w15:val="{9A2F39C0-4452-44A4-9735-0A1FC411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92"/>
    <w:pPr>
      <w:spacing w:line="240" w:lineRule="auto"/>
    </w:pPr>
    <w:rPr>
      <w:rFonts w:ascii="Times New Roman" w:hAnsi="Times New Roman" w:cs="Times New Roman"/>
    </w:rPr>
  </w:style>
  <w:style w:type="paragraph" w:styleId="Heading1">
    <w:name w:val="heading 1"/>
    <w:basedOn w:val="Normal"/>
    <w:next w:val="Normal"/>
    <w:link w:val="Heading1Char"/>
    <w:uiPriority w:val="9"/>
    <w:qFormat/>
    <w:rsid w:val="00C13492"/>
    <w:pPr>
      <w:outlineLvl w:val="0"/>
    </w:pPr>
    <w:rPr>
      <w:b/>
    </w:rPr>
  </w:style>
  <w:style w:type="paragraph" w:styleId="Heading2">
    <w:name w:val="heading 2"/>
    <w:basedOn w:val="Normal"/>
    <w:next w:val="Normal"/>
    <w:link w:val="Heading2Char"/>
    <w:uiPriority w:val="9"/>
    <w:unhideWhenUsed/>
    <w:qFormat/>
    <w:rsid w:val="00C13492"/>
    <w:pPr>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492"/>
    <w:rPr>
      <w:rFonts w:ascii="Times New Roman" w:hAnsi="Times New Roman" w:cs="Times New Roman"/>
      <w:b/>
    </w:rPr>
  </w:style>
  <w:style w:type="character" w:customStyle="1" w:styleId="Heading2Char">
    <w:name w:val="Heading 2 Char"/>
    <w:basedOn w:val="DefaultParagraphFont"/>
    <w:link w:val="Heading2"/>
    <w:uiPriority w:val="9"/>
    <w:rsid w:val="00C13492"/>
    <w:rPr>
      <w:rFonts w:ascii="Times New Roman" w:hAnsi="Times New Roman" w:cs="Times New Roman"/>
      <w:i/>
    </w:rPr>
  </w:style>
  <w:style w:type="character" w:styleId="Hyperlink">
    <w:name w:val="Hyperlink"/>
    <w:basedOn w:val="DefaultParagraphFont"/>
    <w:uiPriority w:val="99"/>
    <w:semiHidden/>
    <w:unhideWhenUsed/>
    <w:rsid w:val="00D40DCC"/>
    <w:rPr>
      <w:color w:val="0000FF"/>
      <w:u w:val="single"/>
    </w:rPr>
  </w:style>
  <w:style w:type="character" w:styleId="CommentReference">
    <w:name w:val="annotation reference"/>
    <w:basedOn w:val="DefaultParagraphFont"/>
    <w:uiPriority w:val="99"/>
    <w:semiHidden/>
    <w:unhideWhenUsed/>
    <w:rsid w:val="00E41564"/>
    <w:rPr>
      <w:sz w:val="16"/>
      <w:szCs w:val="16"/>
    </w:rPr>
  </w:style>
  <w:style w:type="paragraph" w:styleId="CommentText">
    <w:name w:val="annotation text"/>
    <w:basedOn w:val="Normal"/>
    <w:link w:val="CommentTextChar"/>
    <w:uiPriority w:val="99"/>
    <w:semiHidden/>
    <w:unhideWhenUsed/>
    <w:rsid w:val="00E41564"/>
    <w:rPr>
      <w:sz w:val="20"/>
      <w:szCs w:val="20"/>
    </w:rPr>
  </w:style>
  <w:style w:type="character" w:customStyle="1" w:styleId="CommentTextChar">
    <w:name w:val="Comment Text Char"/>
    <w:basedOn w:val="DefaultParagraphFont"/>
    <w:link w:val="CommentText"/>
    <w:uiPriority w:val="99"/>
    <w:semiHidden/>
    <w:rsid w:val="00E415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1564"/>
    <w:rPr>
      <w:b/>
      <w:bCs/>
    </w:rPr>
  </w:style>
  <w:style w:type="character" w:customStyle="1" w:styleId="CommentSubjectChar">
    <w:name w:val="Comment Subject Char"/>
    <w:basedOn w:val="CommentTextChar"/>
    <w:link w:val="CommentSubject"/>
    <w:uiPriority w:val="99"/>
    <w:semiHidden/>
    <w:rsid w:val="00E415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415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843">
      <w:bodyDiv w:val="1"/>
      <w:marLeft w:val="0"/>
      <w:marRight w:val="0"/>
      <w:marTop w:val="0"/>
      <w:marBottom w:val="0"/>
      <w:divBdr>
        <w:top w:val="none" w:sz="0" w:space="0" w:color="auto"/>
        <w:left w:val="none" w:sz="0" w:space="0" w:color="auto"/>
        <w:bottom w:val="none" w:sz="0" w:space="0" w:color="auto"/>
        <w:right w:val="none" w:sz="0" w:space="0" w:color="auto"/>
      </w:divBdr>
    </w:div>
    <w:div w:id="234046648">
      <w:bodyDiv w:val="1"/>
      <w:marLeft w:val="0"/>
      <w:marRight w:val="0"/>
      <w:marTop w:val="0"/>
      <w:marBottom w:val="0"/>
      <w:divBdr>
        <w:top w:val="none" w:sz="0" w:space="0" w:color="auto"/>
        <w:left w:val="none" w:sz="0" w:space="0" w:color="auto"/>
        <w:bottom w:val="none" w:sz="0" w:space="0" w:color="auto"/>
        <w:right w:val="none" w:sz="0" w:space="0" w:color="auto"/>
      </w:divBdr>
    </w:div>
    <w:div w:id="510605243">
      <w:bodyDiv w:val="1"/>
      <w:marLeft w:val="0"/>
      <w:marRight w:val="0"/>
      <w:marTop w:val="0"/>
      <w:marBottom w:val="0"/>
      <w:divBdr>
        <w:top w:val="none" w:sz="0" w:space="0" w:color="auto"/>
        <w:left w:val="none" w:sz="0" w:space="0" w:color="auto"/>
        <w:bottom w:val="none" w:sz="0" w:space="0" w:color="auto"/>
        <w:right w:val="none" w:sz="0" w:space="0" w:color="auto"/>
      </w:divBdr>
    </w:div>
    <w:div w:id="561061755">
      <w:bodyDiv w:val="1"/>
      <w:marLeft w:val="0"/>
      <w:marRight w:val="0"/>
      <w:marTop w:val="0"/>
      <w:marBottom w:val="0"/>
      <w:divBdr>
        <w:top w:val="none" w:sz="0" w:space="0" w:color="auto"/>
        <w:left w:val="none" w:sz="0" w:space="0" w:color="auto"/>
        <w:bottom w:val="none" w:sz="0" w:space="0" w:color="auto"/>
        <w:right w:val="none" w:sz="0" w:space="0" w:color="auto"/>
      </w:divBdr>
    </w:div>
    <w:div w:id="676616080">
      <w:bodyDiv w:val="1"/>
      <w:marLeft w:val="0"/>
      <w:marRight w:val="0"/>
      <w:marTop w:val="0"/>
      <w:marBottom w:val="0"/>
      <w:divBdr>
        <w:top w:val="none" w:sz="0" w:space="0" w:color="auto"/>
        <w:left w:val="none" w:sz="0" w:space="0" w:color="auto"/>
        <w:bottom w:val="none" w:sz="0" w:space="0" w:color="auto"/>
        <w:right w:val="none" w:sz="0" w:space="0" w:color="auto"/>
      </w:divBdr>
    </w:div>
    <w:div w:id="1147864300">
      <w:bodyDiv w:val="1"/>
      <w:marLeft w:val="0"/>
      <w:marRight w:val="0"/>
      <w:marTop w:val="0"/>
      <w:marBottom w:val="0"/>
      <w:divBdr>
        <w:top w:val="none" w:sz="0" w:space="0" w:color="auto"/>
        <w:left w:val="none" w:sz="0" w:space="0" w:color="auto"/>
        <w:bottom w:val="none" w:sz="0" w:space="0" w:color="auto"/>
        <w:right w:val="none" w:sz="0" w:space="0" w:color="auto"/>
      </w:divBdr>
    </w:div>
    <w:div w:id="1323436263">
      <w:bodyDiv w:val="1"/>
      <w:marLeft w:val="0"/>
      <w:marRight w:val="0"/>
      <w:marTop w:val="0"/>
      <w:marBottom w:val="0"/>
      <w:divBdr>
        <w:top w:val="none" w:sz="0" w:space="0" w:color="auto"/>
        <w:left w:val="none" w:sz="0" w:space="0" w:color="auto"/>
        <w:bottom w:val="none" w:sz="0" w:space="0" w:color="auto"/>
        <w:right w:val="none" w:sz="0" w:space="0" w:color="auto"/>
      </w:divBdr>
    </w:div>
    <w:div w:id="1351906103">
      <w:bodyDiv w:val="1"/>
      <w:marLeft w:val="0"/>
      <w:marRight w:val="0"/>
      <w:marTop w:val="0"/>
      <w:marBottom w:val="0"/>
      <w:divBdr>
        <w:top w:val="none" w:sz="0" w:space="0" w:color="auto"/>
        <w:left w:val="none" w:sz="0" w:space="0" w:color="auto"/>
        <w:bottom w:val="none" w:sz="0" w:space="0" w:color="auto"/>
        <w:right w:val="none" w:sz="0" w:space="0" w:color="auto"/>
      </w:divBdr>
    </w:div>
    <w:div w:id="1440560932">
      <w:bodyDiv w:val="1"/>
      <w:marLeft w:val="0"/>
      <w:marRight w:val="0"/>
      <w:marTop w:val="0"/>
      <w:marBottom w:val="0"/>
      <w:divBdr>
        <w:top w:val="none" w:sz="0" w:space="0" w:color="auto"/>
        <w:left w:val="none" w:sz="0" w:space="0" w:color="auto"/>
        <w:bottom w:val="none" w:sz="0" w:space="0" w:color="auto"/>
        <w:right w:val="none" w:sz="0" w:space="0" w:color="auto"/>
      </w:divBdr>
    </w:div>
    <w:div w:id="1463842525">
      <w:bodyDiv w:val="1"/>
      <w:marLeft w:val="0"/>
      <w:marRight w:val="0"/>
      <w:marTop w:val="0"/>
      <w:marBottom w:val="0"/>
      <w:divBdr>
        <w:top w:val="none" w:sz="0" w:space="0" w:color="auto"/>
        <w:left w:val="none" w:sz="0" w:space="0" w:color="auto"/>
        <w:bottom w:val="none" w:sz="0" w:space="0" w:color="auto"/>
        <w:right w:val="none" w:sz="0" w:space="0" w:color="auto"/>
      </w:divBdr>
    </w:div>
    <w:div w:id="1825925634">
      <w:bodyDiv w:val="1"/>
      <w:marLeft w:val="0"/>
      <w:marRight w:val="0"/>
      <w:marTop w:val="0"/>
      <w:marBottom w:val="0"/>
      <w:divBdr>
        <w:top w:val="none" w:sz="0" w:space="0" w:color="auto"/>
        <w:left w:val="none" w:sz="0" w:space="0" w:color="auto"/>
        <w:bottom w:val="none" w:sz="0" w:space="0" w:color="auto"/>
        <w:right w:val="none" w:sz="0" w:space="0" w:color="auto"/>
      </w:divBdr>
    </w:div>
    <w:div w:id="1950621607">
      <w:bodyDiv w:val="1"/>
      <w:marLeft w:val="0"/>
      <w:marRight w:val="0"/>
      <w:marTop w:val="0"/>
      <w:marBottom w:val="0"/>
      <w:divBdr>
        <w:top w:val="none" w:sz="0" w:space="0" w:color="auto"/>
        <w:left w:val="none" w:sz="0" w:space="0" w:color="auto"/>
        <w:bottom w:val="none" w:sz="0" w:space="0" w:color="auto"/>
        <w:right w:val="none" w:sz="0" w:space="0" w:color="auto"/>
      </w:divBdr>
    </w:div>
    <w:div w:id="1961641299">
      <w:bodyDiv w:val="1"/>
      <w:marLeft w:val="0"/>
      <w:marRight w:val="0"/>
      <w:marTop w:val="0"/>
      <w:marBottom w:val="0"/>
      <w:divBdr>
        <w:top w:val="none" w:sz="0" w:space="0" w:color="auto"/>
        <w:left w:val="none" w:sz="0" w:space="0" w:color="auto"/>
        <w:bottom w:val="none" w:sz="0" w:space="0" w:color="auto"/>
        <w:right w:val="none" w:sz="0" w:space="0" w:color="auto"/>
      </w:divBdr>
    </w:div>
    <w:div w:id="2082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uccore/XM_014942591.1?from=44&amp;to=3841&amp;sat=4&amp;sat_key=153522704&amp;report=fasta" TargetMode="External"/><Relationship Id="rId13" Type="http://schemas.openxmlformats.org/officeDocument/2006/relationships/hyperlink" Target="https://www.ncbi.nlm.nih.gov/nuccore/XM_014942452.1?from=1&amp;to=957&amp;report=fasta" TargetMode="External"/><Relationship Id="rId18" Type="http://schemas.openxmlformats.org/officeDocument/2006/relationships/hyperlink" Target="https://www.ncbi.nlm.nih.gov/nuccore/XM_014940764.1?from=1&amp;to=963&amp;report=fas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nucleotide/960965828?report=genbank&amp;log$=nucltop&amp;blast_rank=1&amp;RID=UXK4TK8V01R" TargetMode="External"/><Relationship Id="rId12" Type="http://schemas.openxmlformats.org/officeDocument/2006/relationships/hyperlink" Target="https://www.ncbi.nlm.nih.gov/nuccore/XM_014942519.1?from=11&amp;to=1570&amp;sat=4&amp;sat_key=153522636&amp;report=fasta" TargetMode="External"/><Relationship Id="rId17" Type="http://schemas.openxmlformats.org/officeDocument/2006/relationships/hyperlink" Target="https://www.ncbi.nlm.nih.gov/nuccore/XM_014957124.1?from=210&amp;to=1343&amp;report=fasta" TargetMode="External"/><Relationship Id="rId2" Type="http://schemas.openxmlformats.org/officeDocument/2006/relationships/styles" Target="styles.xml"/><Relationship Id="rId16" Type="http://schemas.openxmlformats.org/officeDocument/2006/relationships/hyperlink" Target="https://www.ncbi.nlm.nih.gov/nuccore/XM_014936139.1?from=77&amp;to=1009&amp;report=fasta" TargetMode="External"/><Relationship Id="rId20" Type="http://schemas.openxmlformats.org/officeDocument/2006/relationships/hyperlink" Target="https://www.ncbi.nlm.nih.gov/nuccore/XM_014942452.1?from=1&amp;to=957&amp;report=fasta" TargetMode="External"/><Relationship Id="rId1" Type="http://schemas.openxmlformats.org/officeDocument/2006/relationships/numbering" Target="numbering.xml"/><Relationship Id="rId6" Type="http://schemas.openxmlformats.org/officeDocument/2006/relationships/hyperlink" Target="https://www.ncbi.nlm.nih.gov/nuccore/XM_014942117.1" TargetMode="External"/><Relationship Id="rId11" Type="http://schemas.openxmlformats.org/officeDocument/2006/relationships/hyperlink" Target="https://www.ncbi.nlm.nih.gov/nuccore/XM_014942220.1?from=167&amp;to=1366&amp;sat=4&amp;sat_key=153522321&amp;report=fasta" TargetMode="External"/><Relationship Id="rId5" Type="http://schemas.openxmlformats.org/officeDocument/2006/relationships/hyperlink" Target="https://www.ncbi.nlm.nih.gov/nuccore/XM_014942394.1?from=193&amp;to=1773&amp;sat=4&amp;sat_key=153522502&amp;report=fasta" TargetMode="External"/><Relationship Id="rId15" Type="http://schemas.openxmlformats.org/officeDocument/2006/relationships/hyperlink" Target="https://www.ncbi.nlm.nih.gov/nuccore/XM_014942127.1?from=1&amp;to=12486&amp;sat=4&amp;sat_key=153522223&amp;report=fasta" TargetMode="External"/><Relationship Id="rId10" Type="http://schemas.openxmlformats.org/officeDocument/2006/relationships/hyperlink" Target="https://www.ncbi.nlm.nih.gov/nucleotide/960965823?report=genbank&amp;log$=nucltop&amp;blast_rank=1&amp;RID=UXK1X2RS01R" TargetMode="External"/><Relationship Id="rId19" Type="http://schemas.openxmlformats.org/officeDocument/2006/relationships/hyperlink" Target="https://www.ncbi.nlm.nih.gov/nuccore/XM_014950809.1?from=7&amp;to=774&amp;report=fasta" TargetMode="External"/><Relationship Id="rId4" Type="http://schemas.openxmlformats.org/officeDocument/2006/relationships/webSettings" Target="webSettings.xml"/><Relationship Id="rId9" Type="http://schemas.openxmlformats.org/officeDocument/2006/relationships/hyperlink" Target="https://www.ncbi.nlm.nih.gov/nuccore/XM_014942373.1?from=78&amp;to=1673&amp;sat=4&amp;sat_key=153522482&amp;report=fasta" TargetMode="External"/><Relationship Id="rId14" Type="http://schemas.openxmlformats.org/officeDocument/2006/relationships/hyperlink" Target="https://www.ncbi.nlm.nih.gov/nuccore/XM_014942579.1?from=74&amp;to=3481&amp;sat=4&amp;sat_key=153522690&amp;report=fas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J.Loveland</dc:creator>
  <cp:keywords/>
  <dc:description/>
  <cp:lastModifiedBy>J.Loveland</cp:lastModifiedBy>
  <cp:revision>2</cp:revision>
  <dcterms:created xsi:type="dcterms:W3CDTF">2021-05-06T17:20:00Z</dcterms:created>
  <dcterms:modified xsi:type="dcterms:W3CDTF">2021-05-06T17:20:00Z</dcterms:modified>
</cp:coreProperties>
</file>