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3F" w:rsidRPr="00DD671E" w:rsidRDefault="00DD671E">
      <w:pPr>
        <w:rPr>
          <w:rFonts w:ascii="AvenirNext LT Pro MediumCn" w:eastAsia="Avenir" w:hAnsi="AvenirNext LT Pro MediumCn" w:cs="Avenir"/>
        </w:rPr>
      </w:pPr>
      <w:bookmarkStart w:id="0" w:name="_heading=h.gjdgxs" w:colFirst="0" w:colLast="0"/>
      <w:bookmarkEnd w:id="0"/>
      <w:r w:rsidRPr="00DD671E">
        <w:rPr>
          <w:rFonts w:ascii="AvenirNext LT Pro MediumCn" w:eastAsia="Avenir" w:hAnsi="AvenirNext LT Pro MediumCn" w:cs="Avenir"/>
        </w:rPr>
        <w:t xml:space="preserve">S3 </w:t>
      </w:r>
      <w:proofErr w:type="gramStart"/>
      <w:r w:rsidRPr="00DD671E">
        <w:rPr>
          <w:rFonts w:ascii="AvenirNext LT Pro MediumCn" w:eastAsia="Avenir" w:hAnsi="AvenirNext LT Pro MediumCn" w:cs="Avenir"/>
        </w:rPr>
        <w:t>T</w:t>
      </w:r>
      <w:bookmarkStart w:id="1" w:name="_GoBack"/>
      <w:bookmarkEnd w:id="1"/>
      <w:r w:rsidRPr="00DD671E">
        <w:rPr>
          <w:rFonts w:ascii="AvenirNext LT Pro MediumCn" w:eastAsia="Avenir" w:hAnsi="AvenirNext LT Pro MediumCn" w:cs="Avenir"/>
        </w:rPr>
        <w:t>able:</w:t>
      </w:r>
      <w:proofErr w:type="gramEnd"/>
      <w:r w:rsidRPr="00DD671E">
        <w:rPr>
          <w:rFonts w:ascii="AvenirNext LT Pro MediumCn" w:eastAsia="Avenir" w:hAnsi="AvenirNext LT Pro MediumCn" w:cs="Avenir"/>
        </w:rPr>
        <w:t xml:space="preserve"> Descriptive </w:t>
      </w:r>
      <w:proofErr w:type="spellStart"/>
      <w:r w:rsidRPr="00DD671E">
        <w:rPr>
          <w:rFonts w:ascii="AvenirNext LT Pro MediumCn" w:eastAsia="Avenir" w:hAnsi="AvenirNext LT Pro MediumCn" w:cs="Avenir"/>
        </w:rPr>
        <w:t>statistics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 of N+ plants. </w:t>
      </w:r>
      <w:proofErr w:type="spellStart"/>
      <w:r w:rsidRPr="00DD671E">
        <w:rPr>
          <w:rFonts w:ascii="AvenirNext LT Pro MediumCn" w:eastAsia="Avenir" w:hAnsi="AvenirNext LT Pro MediumCn" w:cs="Avenir"/>
        </w:rPr>
        <w:t>Mean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, standard </w:t>
      </w:r>
      <w:proofErr w:type="spellStart"/>
      <w:r w:rsidRPr="00DD671E">
        <w:rPr>
          <w:rFonts w:ascii="AvenirNext LT Pro MediumCn" w:eastAsia="Avenir" w:hAnsi="AvenirNext LT Pro MediumCn" w:cs="Avenir"/>
        </w:rPr>
        <w:t>deviation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 (</w:t>
      </w:r>
      <w:proofErr w:type="spellStart"/>
      <w:r w:rsidRPr="00DD671E">
        <w:rPr>
          <w:rFonts w:ascii="AvenirNext LT Pro MediumCn" w:eastAsia="Avenir" w:hAnsi="AvenirNext LT Pro MediumCn" w:cs="Avenir"/>
        </w:rPr>
        <w:t>sd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) and variation coefficient (cv) </w:t>
      </w:r>
      <w:proofErr w:type="spellStart"/>
      <w:r w:rsidRPr="00DD671E">
        <w:rPr>
          <w:rFonts w:ascii="AvenirNext LT Pro MediumCn" w:eastAsia="Avenir" w:hAnsi="AvenirNext LT Pro MediumCn" w:cs="Avenir"/>
        </w:rPr>
        <w:t>were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 </w:t>
      </w:r>
      <w:proofErr w:type="spellStart"/>
      <w:r w:rsidRPr="00DD671E">
        <w:rPr>
          <w:rFonts w:ascii="AvenirNext LT Pro MediumCn" w:eastAsia="Avenir" w:hAnsi="AvenirNext LT Pro MediumCn" w:cs="Avenir"/>
        </w:rPr>
        <w:t>calculated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 per </w:t>
      </w:r>
      <w:proofErr w:type="spellStart"/>
      <w:r w:rsidRPr="00DD671E">
        <w:rPr>
          <w:rFonts w:ascii="AvenirNext LT Pro MediumCn" w:eastAsia="Avenir" w:hAnsi="AvenirNext LT Pro MediumCn" w:cs="Avenir"/>
        </w:rPr>
        <w:t>genotype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 for </w:t>
      </w:r>
      <w:proofErr w:type="spellStart"/>
      <w:r w:rsidRPr="00DD671E">
        <w:rPr>
          <w:rFonts w:ascii="AvenirNext LT Pro MediumCn" w:eastAsia="Avenir" w:hAnsi="AvenirNext LT Pro MediumCn" w:cs="Avenir"/>
        </w:rPr>
        <w:t>each</w:t>
      </w:r>
      <w:proofErr w:type="spellEnd"/>
      <w:r w:rsidRPr="00DD671E">
        <w:rPr>
          <w:rFonts w:ascii="AvenirNext LT Pro MediumCn" w:eastAsia="Avenir" w:hAnsi="AvenirNext LT Pro MediumCn" w:cs="Avenir"/>
        </w:rPr>
        <w:t xml:space="preserve"> trait (n=2).</w:t>
      </w:r>
    </w:p>
    <w:tbl>
      <w:tblPr>
        <w:tblStyle w:val="a"/>
        <w:tblW w:w="147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670"/>
        <w:gridCol w:w="536"/>
        <w:gridCol w:w="536"/>
        <w:gridCol w:w="627"/>
        <w:gridCol w:w="536"/>
        <w:gridCol w:w="536"/>
        <w:gridCol w:w="627"/>
        <w:gridCol w:w="536"/>
        <w:gridCol w:w="536"/>
        <w:gridCol w:w="627"/>
        <w:gridCol w:w="536"/>
        <w:gridCol w:w="536"/>
        <w:gridCol w:w="627"/>
        <w:gridCol w:w="536"/>
        <w:gridCol w:w="536"/>
        <w:gridCol w:w="627"/>
        <w:gridCol w:w="536"/>
        <w:gridCol w:w="536"/>
        <w:gridCol w:w="627"/>
        <w:gridCol w:w="536"/>
        <w:gridCol w:w="536"/>
        <w:gridCol w:w="627"/>
        <w:gridCol w:w="536"/>
        <w:gridCol w:w="650"/>
      </w:tblGrid>
      <w:tr w:rsidR="00AC6F3F" w:rsidRPr="00DD671E" w:rsidTr="00DD671E">
        <w:tc>
          <w:tcPr>
            <w:tcW w:w="993" w:type="dxa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sz w:val="18"/>
                <w:szCs w:val="18"/>
              </w:rPr>
            </w:pPr>
            <w:proofErr w:type="spellStart"/>
            <w:r w:rsidRPr="00DD671E">
              <w:rPr>
                <w:rFonts w:ascii="AvenirNext LT Pro MediumCn" w:eastAsia="Avenir" w:hAnsi="AvenirNext LT Pro MediumCn" w:cs="Avenir"/>
                <w:sz w:val="18"/>
                <w:szCs w:val="18"/>
              </w:rPr>
              <w:t>Genotype</w:t>
            </w:r>
            <w:proofErr w:type="spellEnd"/>
          </w:p>
        </w:tc>
        <w:tc>
          <w:tcPr>
            <w:tcW w:w="1742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AMBER</w:t>
            </w:r>
          </w:p>
        </w:tc>
        <w:tc>
          <w:tcPr>
            <w:tcW w:w="1699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AVISO</w:t>
            </w:r>
          </w:p>
        </w:tc>
        <w:tc>
          <w:tcPr>
            <w:tcW w:w="1699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CRESOR</w:t>
            </w:r>
          </w:p>
        </w:tc>
        <w:tc>
          <w:tcPr>
            <w:tcW w:w="1699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EMIL</w:t>
            </w:r>
          </w:p>
        </w:tc>
        <w:tc>
          <w:tcPr>
            <w:tcW w:w="1699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GASPARD</w:t>
            </w:r>
          </w:p>
        </w:tc>
        <w:tc>
          <w:tcPr>
            <w:tcW w:w="1699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MILENA</w:t>
            </w:r>
          </w:p>
        </w:tc>
        <w:tc>
          <w:tcPr>
            <w:tcW w:w="1699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MOHICAN</w:t>
            </w:r>
          </w:p>
        </w:tc>
        <w:tc>
          <w:tcPr>
            <w:tcW w:w="1813" w:type="dxa"/>
            <w:gridSpan w:val="3"/>
          </w:tcPr>
          <w:p w:rsidR="00AC6F3F" w:rsidRPr="00DD671E" w:rsidRDefault="00DD671E">
            <w:pPr>
              <w:jc w:val="center"/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TOSCA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sz w:val="18"/>
                <w:szCs w:val="18"/>
              </w:rPr>
              <w:t>Trait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mean</w:t>
            </w:r>
            <w:proofErr w:type="spellEnd"/>
            <w:proofErr w:type="gramEnd"/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spellStart"/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sd</w:t>
            </w:r>
            <w:proofErr w:type="spellEnd"/>
            <w:proofErr w:type="gramEnd"/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</w:pPr>
            <w:proofErr w:type="gramStart"/>
            <w:r w:rsidRPr="00DD671E">
              <w:rPr>
                <w:rFonts w:ascii="AvenirNext LT Pro MediumCn" w:eastAsia="Avenir" w:hAnsi="AvenirNext LT Pro MediumCn" w:cs="Avenir"/>
                <w:i/>
                <w:sz w:val="18"/>
                <w:szCs w:val="18"/>
              </w:rPr>
              <w:t>cv</w:t>
            </w:r>
            <w:proofErr w:type="gramEnd"/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TDB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3.68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0.64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0.17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4.41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0.62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3.48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3.77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0.59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3.33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0.73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3.83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3.83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0.41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RDB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1.18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0.19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1.31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1.16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1.18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0.86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1.17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1.17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LA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555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126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613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24.4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454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30.3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624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5.42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578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2.73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554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27.6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532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21.4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623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63.4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RS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0.53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0.28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0.15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RTD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0.28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0.23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proofErr w:type="spellStart"/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NUtE</w:t>
            </w:r>
            <w:proofErr w:type="spellEnd"/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35.37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7.11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32.76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32.46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2.48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31.05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3.92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29.49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3.61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32.54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33.05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0.62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31.36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1.82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proofErr w:type="spellStart"/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NUpE</w:t>
            </w:r>
            <w:proofErr w:type="spellEnd"/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29.35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32.43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28.16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30.15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2.21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30.45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0.91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30.82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29.79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2.19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30.23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2.42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NC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2.99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0.64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3.17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3.15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3.46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3.42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3.19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0.29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proofErr w:type="spellStart"/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Dmin</w:t>
            </w:r>
            <w:proofErr w:type="spellEnd"/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proofErr w:type="spellStart"/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Dmax</w:t>
            </w:r>
            <w:proofErr w:type="spellEnd"/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0.96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0.84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0.87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0.81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0.83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0.74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IBD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2.71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2.53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1.72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0.51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0.18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2.31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1.15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3.15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0.95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2.64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proofErr w:type="spellStart"/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Dldm</w:t>
            </w:r>
            <w:proofErr w:type="spellEnd"/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0.43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proofErr w:type="spellStart"/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VarD</w:t>
            </w:r>
            <w:proofErr w:type="spellEnd"/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0.08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0.14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0.07</w:t>
            </w:r>
          </w:p>
        </w:tc>
      </w:tr>
      <w:tr w:rsidR="00AC6F3F" w:rsidRPr="00DD671E" w:rsidTr="00DD671E">
        <w:tc>
          <w:tcPr>
            <w:tcW w:w="993" w:type="dxa"/>
            <w:vAlign w:val="bottom"/>
          </w:tcPr>
          <w:p w:rsidR="00AC6F3F" w:rsidRPr="00DD671E" w:rsidRDefault="00DD671E">
            <w:pPr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</w:pPr>
            <w:r w:rsidRPr="00DD671E">
              <w:rPr>
                <w:rFonts w:ascii="AvenirNext LT Pro MediumCn" w:eastAsia="Avenir" w:hAnsi="AvenirNext LT Pro MediumCn" w:cs="Avenir"/>
                <w:b/>
                <w:color w:val="000000"/>
                <w:sz w:val="18"/>
                <w:szCs w:val="18"/>
              </w:rPr>
              <w:t>ELT</w:t>
            </w:r>
          </w:p>
        </w:tc>
        <w:tc>
          <w:tcPr>
            <w:tcW w:w="67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1.28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0.23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1.22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1.36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0.16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1.37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0.05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0.04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1.37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1.28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0.01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1.52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0.31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0.2</w:t>
            </w:r>
          </w:p>
        </w:tc>
        <w:tc>
          <w:tcPr>
            <w:tcW w:w="627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1.63</w:t>
            </w:r>
          </w:p>
        </w:tc>
        <w:tc>
          <w:tcPr>
            <w:tcW w:w="536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0.09</w:t>
            </w:r>
          </w:p>
        </w:tc>
        <w:tc>
          <w:tcPr>
            <w:tcW w:w="650" w:type="dxa"/>
          </w:tcPr>
          <w:p w:rsidR="00AC6F3F" w:rsidRPr="00DD671E" w:rsidRDefault="00DD671E" w:rsidP="00DD671E">
            <w:pPr>
              <w:jc w:val="center"/>
              <w:rPr>
                <w:rFonts w:ascii="AvenirNext LT Pro MediumCn" w:hAnsi="AvenirNext LT Pro MediumCn"/>
                <w:sz w:val="18"/>
                <w:szCs w:val="18"/>
              </w:rPr>
            </w:pPr>
            <w:r w:rsidRPr="00DD671E">
              <w:rPr>
                <w:rFonts w:ascii="AvenirNext LT Pro MediumCn" w:hAnsi="AvenirNext LT Pro MediumCn"/>
                <w:sz w:val="18"/>
                <w:szCs w:val="18"/>
              </w:rPr>
              <w:t>0.06</w:t>
            </w:r>
          </w:p>
        </w:tc>
      </w:tr>
    </w:tbl>
    <w:p w:rsidR="00AC6F3F" w:rsidRPr="00DD671E" w:rsidRDefault="00AC6F3F">
      <w:pPr>
        <w:rPr>
          <w:rFonts w:ascii="AvenirNext LT Pro MediumCn" w:hAnsi="AvenirNext LT Pro MediumCn"/>
        </w:rPr>
      </w:pPr>
    </w:p>
    <w:p w:rsidR="00AC6F3F" w:rsidRPr="00DD671E" w:rsidRDefault="00AC6F3F">
      <w:pPr>
        <w:rPr>
          <w:rFonts w:ascii="AvenirNext LT Pro MediumCn" w:hAnsi="AvenirNext LT Pro MediumCn"/>
        </w:rPr>
      </w:pPr>
    </w:p>
    <w:sectPr w:rsidR="00AC6F3F" w:rsidRPr="00DD671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Next LT Pro MediumCn">
    <w:panose1 w:val="020B06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3F"/>
    <w:rsid w:val="00AC6F3F"/>
    <w:rsid w:val="00D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6937-15FB-400D-9D43-6FAAF33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80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DrOvVZGn+0DG9Wnwlx/eKEG3w==">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Lecarpentier</dc:creator>
  <cp:lastModifiedBy>Christophe Lecarpentier</cp:lastModifiedBy>
  <cp:revision>2</cp:revision>
  <dcterms:created xsi:type="dcterms:W3CDTF">2021-03-25T08:25:00Z</dcterms:created>
  <dcterms:modified xsi:type="dcterms:W3CDTF">2021-03-30T15:33:00Z</dcterms:modified>
</cp:coreProperties>
</file>