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F5F04" w14:textId="77777777" w:rsidR="00204D70" w:rsidRDefault="007F7526" w:rsidP="00204D70">
      <w:pPr>
        <w:pStyle w:val="Title"/>
      </w:pPr>
      <w:r>
        <w:t xml:space="preserve">Supplemental Material for </w:t>
      </w:r>
      <w:r w:rsidR="00204D70" w:rsidRPr="00204D70">
        <w:rPr>
          <w:i/>
          <w:iCs/>
        </w:rPr>
        <w:t>Exploring the Pacific Arctic Seasonal Ice Zone with Saildrones</w:t>
      </w:r>
    </w:p>
    <w:p w14:paraId="2D6CF0D3" w14:textId="577FCE75" w:rsidR="00204D70" w:rsidRDefault="00204D70" w:rsidP="00204D7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color w:val="000000"/>
        </w:rPr>
      </w:pPr>
      <w:r>
        <w:rPr>
          <w:b/>
          <w:color w:val="000000"/>
        </w:rPr>
        <w:t>A.M. Chiodi</w:t>
      </w:r>
      <w:r>
        <w:rPr>
          <w:b/>
          <w:color w:val="000000"/>
          <w:vertAlign w:val="superscript"/>
        </w:rPr>
        <w:t>1,2*</w:t>
      </w:r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Chidong</w:t>
      </w:r>
      <w:proofErr w:type="spellEnd"/>
      <w:r>
        <w:rPr>
          <w:b/>
          <w:color w:val="000000"/>
        </w:rPr>
        <w:t xml:space="preserve"> Zhang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, Edward D. Cokelet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 xml:space="preserve">, </w:t>
      </w:r>
      <w:proofErr w:type="spellStart"/>
      <w:r>
        <w:rPr>
          <w:b/>
        </w:rPr>
        <w:t>Qiong</w:t>
      </w:r>
      <w:proofErr w:type="spellEnd"/>
      <w:r>
        <w:rPr>
          <w:b/>
        </w:rPr>
        <w:t xml:space="preserve"> Yang</w:t>
      </w:r>
      <w:r>
        <w:rPr>
          <w:b/>
          <w:vertAlign w:val="superscript"/>
        </w:rPr>
        <w:t>1,2</w:t>
      </w:r>
      <w:r w:rsidR="00AC13EA">
        <w:rPr>
          <w:rFonts w:ascii="Calibri" w:hAnsi="Calibri"/>
          <w:b/>
          <w:vertAlign w:val="superscript"/>
        </w:rPr>
        <w:t>†</w:t>
      </w:r>
      <w:r>
        <w:rPr>
          <w:b/>
        </w:rPr>
        <w:t xml:space="preserve">, </w:t>
      </w:r>
      <w:r>
        <w:rPr>
          <w:b/>
          <w:color w:val="000000"/>
        </w:rPr>
        <w:t>Calvin W. Mordy</w:t>
      </w:r>
      <w:r>
        <w:rPr>
          <w:b/>
          <w:vertAlign w:val="superscript"/>
        </w:rPr>
        <w:t>1</w:t>
      </w:r>
      <w:r>
        <w:rPr>
          <w:b/>
          <w:color w:val="000000"/>
          <w:vertAlign w:val="superscript"/>
        </w:rPr>
        <w:t>,2</w:t>
      </w:r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Chelle</w:t>
      </w:r>
      <w:proofErr w:type="spellEnd"/>
      <w:r>
        <w:rPr>
          <w:b/>
          <w:color w:val="000000"/>
        </w:rPr>
        <w:t xml:space="preserve"> Gentemann</w:t>
      </w:r>
      <w:r>
        <w:rPr>
          <w:b/>
          <w:color w:val="000000"/>
          <w:vertAlign w:val="superscript"/>
        </w:rPr>
        <w:t>3</w:t>
      </w:r>
      <w:r>
        <w:rPr>
          <w:b/>
          <w:color w:val="000000"/>
        </w:rPr>
        <w:t>, J. Cross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, N. Lawrence-Slavas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, C. Meinig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, Michael Steele</w:t>
      </w:r>
      <w:r>
        <w:rPr>
          <w:b/>
          <w:color w:val="000000"/>
          <w:vertAlign w:val="superscript"/>
        </w:rPr>
        <w:t>4</w:t>
      </w:r>
      <w:r>
        <w:rPr>
          <w:b/>
          <w:color w:val="000000"/>
        </w:rPr>
        <w:t>, D.E. Harrison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, Phyllis Stabeno</w:t>
      </w:r>
      <w:r>
        <w:rPr>
          <w:b/>
          <w:vertAlign w:val="superscript"/>
        </w:rPr>
        <w:t>2</w:t>
      </w:r>
      <w:r>
        <w:rPr>
          <w:b/>
          <w:color w:val="000000"/>
        </w:rPr>
        <w:t>, Heather</w:t>
      </w:r>
      <w:r>
        <w:rPr>
          <w:b/>
        </w:rPr>
        <w:t xml:space="preserve"> Tabisola</w:t>
      </w:r>
      <w:r>
        <w:rPr>
          <w:b/>
          <w:vertAlign w:val="superscript"/>
        </w:rPr>
        <w:t>1,2</w:t>
      </w:r>
      <w:r>
        <w:rPr>
          <w:b/>
        </w:rPr>
        <w:t>,</w:t>
      </w:r>
      <w:r>
        <w:rPr>
          <w:b/>
          <w:color w:val="000000"/>
        </w:rPr>
        <w:t xml:space="preserve"> </w:t>
      </w:r>
      <w:proofErr w:type="spellStart"/>
      <w:r>
        <w:rPr>
          <w:b/>
        </w:rPr>
        <w:t>Dongxiao</w:t>
      </w:r>
      <w:proofErr w:type="spellEnd"/>
      <w:r>
        <w:rPr>
          <w:b/>
          <w:color w:val="000000"/>
        </w:rPr>
        <w:t xml:space="preserve"> </w:t>
      </w:r>
      <w:r>
        <w:rPr>
          <w:b/>
        </w:rPr>
        <w:t>Zhang</w:t>
      </w:r>
      <w:r>
        <w:rPr>
          <w:b/>
          <w:vertAlign w:val="superscript"/>
        </w:rPr>
        <w:t>1,2</w:t>
      </w:r>
    </w:p>
    <w:p w14:paraId="475F965C" w14:textId="77777777" w:rsidR="00204D70" w:rsidRDefault="00204D70" w:rsidP="00204D70">
      <w:pPr>
        <w:spacing w:before="240"/>
        <w:rPr>
          <w:b/>
        </w:rPr>
      </w:pPr>
      <w:r>
        <w:rPr>
          <w:vertAlign w:val="superscript"/>
        </w:rPr>
        <w:t>1</w:t>
      </w:r>
      <w:r>
        <w:t>Cooperative Institute for Climate, Ocean and Ecosystem Studies, University of Washington, Seattle, WA, USA</w:t>
      </w:r>
    </w:p>
    <w:p w14:paraId="39181ABE" w14:textId="77777777" w:rsidR="00204D70" w:rsidRDefault="00204D70" w:rsidP="00204D70">
      <w:r>
        <w:rPr>
          <w:vertAlign w:val="superscript"/>
        </w:rPr>
        <w:t>2</w:t>
      </w:r>
      <w:r>
        <w:t>Pacific Marine Environmental Laboratory, National Oceanic and Atmospheric Administration, Seattle, WA, USA</w:t>
      </w:r>
    </w:p>
    <w:p w14:paraId="6CC6C443" w14:textId="77777777" w:rsidR="00204D70" w:rsidRDefault="00204D70" w:rsidP="00204D70">
      <w:r>
        <w:rPr>
          <w:vertAlign w:val="superscript"/>
        </w:rPr>
        <w:t>3</w:t>
      </w:r>
      <w:r>
        <w:t xml:space="preserve"> Farallon Institute, Petaluma, California, and Earth and Space Research, Seattle, Washington, USA</w:t>
      </w:r>
    </w:p>
    <w:p w14:paraId="206424FE" w14:textId="5D204335" w:rsidR="00204D70" w:rsidRDefault="00204D70" w:rsidP="00204D70">
      <w:r>
        <w:rPr>
          <w:vertAlign w:val="superscript"/>
        </w:rPr>
        <w:t>4</w:t>
      </w:r>
      <w:r>
        <w:t>Polar Science Center, Applied Physics Lab, University of Washington, Seattle, WA, USA</w:t>
      </w:r>
    </w:p>
    <w:p w14:paraId="39BF26E4" w14:textId="171C2608" w:rsidR="00AC13EA" w:rsidRDefault="00AC13EA" w:rsidP="00204D70">
      <w:r>
        <w:rPr>
          <w:rFonts w:ascii="Calibri" w:hAnsi="Calibri"/>
        </w:rPr>
        <w:t>†</w:t>
      </w:r>
      <w:r>
        <w:t>Current affiliation: The Climate Corporation, Seattle, WA, USA</w:t>
      </w:r>
    </w:p>
    <w:p w14:paraId="6C2F2933" w14:textId="559AE480" w:rsidR="007F7526" w:rsidRPr="00204D70" w:rsidRDefault="00204D70" w:rsidP="00204D70">
      <w:pPr>
        <w:spacing w:before="240"/>
        <w:rPr>
          <w:b/>
        </w:rPr>
      </w:pPr>
      <w:r>
        <w:rPr>
          <w:b/>
        </w:rPr>
        <w:t xml:space="preserve">* Correspondence: </w:t>
      </w:r>
      <w:r>
        <w:rPr>
          <w:b/>
        </w:rPr>
        <w:br/>
      </w:r>
      <w:r>
        <w:t>Corresponding Author</w:t>
      </w:r>
      <w:r>
        <w:br/>
        <w:t>andy.chiodi@noaa.gov</w:t>
      </w:r>
    </w:p>
    <w:p w14:paraId="572DAC11" w14:textId="6797F273" w:rsidR="0084135F" w:rsidRDefault="0084135F"/>
    <w:p w14:paraId="4B3D0755" w14:textId="4ADB602A" w:rsidR="0030231B" w:rsidRDefault="0030231B">
      <w:r>
        <w:br w:type="page"/>
      </w:r>
      <w:r>
        <w:rPr>
          <w:noProof/>
        </w:rPr>
        <w:lastRenderedPageBreak/>
        <w:drawing>
          <wp:inline distT="0" distB="0" distL="0" distR="0" wp14:anchorId="54BCDE82" wp14:editId="4953C42A">
            <wp:extent cx="5650492" cy="46611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492" cy="46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010D" w14:textId="161B7556" w:rsidR="0030231B" w:rsidRDefault="00B03BEA">
      <w:r>
        <w:t xml:space="preserve">Figure S1.  Mean minimum-distances between the NIC 10% ice concentration contour and the 10% (blue), 8% (pink) and 5% (orange) EA2 ice concentration contours.  The blue line is repeated from Fig. 6 in the main text.  Results here are based on doing the contour-separation calculation in both directions; that is, starting with the EA2 contour and starting with the NIC contour.   </w:t>
      </w:r>
      <w:r w:rsidR="0030231B">
        <w:br w:type="page"/>
      </w:r>
    </w:p>
    <w:p w14:paraId="7E04C90B" w14:textId="77777777" w:rsidR="00B03BEA" w:rsidRDefault="00B03BEA"/>
    <w:p w14:paraId="401DD59C" w14:textId="77777777" w:rsidR="0030231B" w:rsidRDefault="0030231B"/>
    <w:p w14:paraId="352BEC34" w14:textId="77777777" w:rsidR="0030231B" w:rsidRDefault="0030231B"/>
    <w:p w14:paraId="0DC4A062" w14:textId="77777777" w:rsidR="0084135F" w:rsidRDefault="0084135F"/>
    <w:p w14:paraId="2934BF34" w14:textId="4EE7AE95" w:rsidR="0084135F" w:rsidRDefault="0084135F">
      <w:r>
        <w:rPr>
          <w:noProof/>
        </w:rPr>
        <w:drawing>
          <wp:inline distT="0" distB="0" distL="0" distR="0" wp14:anchorId="29217A73" wp14:editId="52A4EC47">
            <wp:extent cx="5943388" cy="3113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88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37B2" w14:textId="797F43C1" w:rsidR="0084135F" w:rsidRDefault="0084135F">
      <w:r>
        <w:t>Figure S</w:t>
      </w:r>
      <w:r w:rsidR="0030231B">
        <w:t>2</w:t>
      </w:r>
      <w:r>
        <w:t xml:space="preserve">.  Sentinel-2 images and sd-1034 positions on 18 June 2019 and 19 June 2019.  The </w:t>
      </w:r>
      <w:r w:rsidR="00A528BD">
        <w:t xml:space="preserve">same </w:t>
      </w:r>
      <w:r>
        <w:t xml:space="preserve">region </w:t>
      </w:r>
      <w:r w:rsidR="00A528BD">
        <w:t>is shown</w:t>
      </w:r>
      <w:r>
        <w:t xml:space="preserve"> in both images</w:t>
      </w:r>
      <w:r w:rsidR="00A528BD">
        <w:t>, with south-north</w:t>
      </w:r>
      <w:r>
        <w:t xml:space="preserve"> bound</w:t>
      </w:r>
      <w:r w:rsidR="00A528BD">
        <w:t>s</w:t>
      </w:r>
      <w:r>
        <w:t xml:space="preserve"> of 70.9200</w:t>
      </w:r>
      <w:r w:rsidR="00A528BD">
        <w:rPr>
          <w:rFonts w:ascii="Calibri" w:hAnsi="Calibri" w:cs="Calibri"/>
        </w:rPr>
        <w:t>°</w:t>
      </w:r>
      <w:r>
        <w:t xml:space="preserve"> N </w:t>
      </w:r>
      <w:r w:rsidR="00A528BD">
        <w:t xml:space="preserve">and </w:t>
      </w:r>
      <w:r>
        <w:t>71.135</w:t>
      </w:r>
      <w:r w:rsidR="00A528BD">
        <w:t>0</w:t>
      </w:r>
      <w:r w:rsidR="00A528BD">
        <w:rPr>
          <w:rFonts w:ascii="Calibri" w:hAnsi="Calibri" w:cs="Calibri"/>
        </w:rPr>
        <w:t>°</w:t>
      </w:r>
      <w:r>
        <w:t xml:space="preserve"> N and </w:t>
      </w:r>
      <w:r w:rsidR="00A528BD">
        <w:t>west-east bounds of -164.5000</w:t>
      </w:r>
      <w:r w:rsidR="00A528BD">
        <w:rPr>
          <w:rFonts w:ascii="Calibri" w:hAnsi="Calibri" w:cs="Calibri"/>
        </w:rPr>
        <w:t>°</w:t>
      </w:r>
      <w:r w:rsidR="00A528BD">
        <w:t xml:space="preserve"> W and -161.0000</w:t>
      </w:r>
      <w:r w:rsidR="00A528BD">
        <w:rPr>
          <w:rFonts w:ascii="Calibri" w:hAnsi="Calibri" w:cs="Calibri"/>
        </w:rPr>
        <w:t>°</w:t>
      </w:r>
      <w:r w:rsidR="00A528BD">
        <w:t xml:space="preserve"> W.  Pink dots in each panel show the location of sd-1034 </w:t>
      </w:r>
      <w:r w:rsidR="00A000D7">
        <w:t>when the images were collected (sensed)</w:t>
      </w:r>
      <w:r w:rsidR="00A528BD">
        <w:t xml:space="preserve"> </w:t>
      </w:r>
      <w:r w:rsidR="00A000D7">
        <w:t>at</w:t>
      </w:r>
      <w:r w:rsidR="00A528BD">
        <w:t xml:space="preserve"> 22:46 UTC (6/18</w:t>
      </w:r>
      <w:r w:rsidR="00AC13EA">
        <w:t>; left panel</w:t>
      </w:r>
      <w:r w:rsidR="00A528BD">
        <w:t>) and 23:06 UTC</w:t>
      </w:r>
      <w:r w:rsidR="00AC13EA">
        <w:t xml:space="preserve"> (6/19; right panel)</w:t>
      </w:r>
      <w:r w:rsidR="00A528BD">
        <w:t xml:space="preserve">.  </w:t>
      </w:r>
      <w:r w:rsidR="00113DEC">
        <w:t>S</w:t>
      </w:r>
      <w:r w:rsidR="00A528BD">
        <w:t>d-1034 images</w:t>
      </w:r>
      <w:r w:rsidR="00113DEC">
        <w:t xml:space="preserve"> revealed a band of ice impeding its route</w:t>
      </w:r>
      <w:r w:rsidR="00A528BD">
        <w:t xml:space="preserve"> </w:t>
      </w:r>
      <w:r w:rsidR="00A000D7">
        <w:t>from ~</w:t>
      </w:r>
      <w:r w:rsidR="00A528BD">
        <w:t xml:space="preserve">19:00 </w:t>
      </w:r>
      <w:r w:rsidR="00A000D7">
        <w:t>-</w:t>
      </w:r>
      <w:r w:rsidR="00A528BD">
        <w:t>22:15 UTC</w:t>
      </w:r>
      <w:r w:rsidR="00113DEC">
        <w:t xml:space="preserve">, June 19th.  We infer that the pack of dense ice visible in the upper-left corner of the 6/18 image traveled east during the next 24 hours, and some sparse ice </w:t>
      </w:r>
      <w:r w:rsidR="00A000D7">
        <w:t>ahead of the denser pack blocked</w:t>
      </w:r>
      <w:r w:rsidR="00113DEC">
        <w:t xml:space="preserve"> sd-1034 between 19 June 2019 19:00 and 22:15 UTC</w:t>
      </w:r>
      <w:r w:rsidR="00A000D7">
        <w:t>.</w:t>
      </w:r>
      <w:r w:rsidR="00113DEC">
        <w:t xml:space="preserve"> </w:t>
      </w:r>
      <w:r w:rsidR="00A000D7">
        <w:t xml:space="preserve"> Evidently,</w:t>
      </w:r>
      <w:r w:rsidR="00113DEC">
        <w:t xml:space="preserve"> sd-1034 was freed in time to sail ~1.5 km east of the </w:t>
      </w:r>
      <w:r w:rsidR="00A000D7">
        <w:t>dense</w:t>
      </w:r>
      <w:r w:rsidR="00AC13EA">
        <w:t>r</w:t>
      </w:r>
      <w:r w:rsidR="00A000D7">
        <w:t xml:space="preserve"> </w:t>
      </w:r>
      <w:r w:rsidR="00AC13EA">
        <w:t>pack</w:t>
      </w:r>
      <w:r w:rsidR="00A000D7">
        <w:t xml:space="preserve"> </w:t>
      </w:r>
      <w:r w:rsidR="00113DEC">
        <w:t>ice by the next Sentinel-2 image</w:t>
      </w:r>
      <w:r w:rsidR="00AC13EA">
        <w:t xml:space="preserve"> collection time at 23:06 on 19 June 2019</w:t>
      </w:r>
      <w:r w:rsidR="00113DEC">
        <w:t xml:space="preserve">. </w:t>
      </w:r>
    </w:p>
    <w:p w14:paraId="742ECD5D" w14:textId="4289586E" w:rsidR="0084135F" w:rsidRDefault="0084135F"/>
    <w:p w14:paraId="2A124051" w14:textId="193A1A6D" w:rsidR="0084135F" w:rsidRDefault="0084135F"/>
    <w:p w14:paraId="059BDFA5" w14:textId="47DF7CA1" w:rsidR="0084135F" w:rsidRDefault="0084135F">
      <w:r>
        <w:br w:type="page"/>
      </w:r>
    </w:p>
    <w:p w14:paraId="1CA780AB" w14:textId="3FB28A77" w:rsidR="007F7526" w:rsidRDefault="00A35C7C">
      <w:r>
        <w:rPr>
          <w:noProof/>
        </w:rPr>
        <w:lastRenderedPageBreak/>
        <w:drawing>
          <wp:inline distT="0" distB="0" distL="0" distR="0" wp14:anchorId="545EFC40" wp14:editId="11870D6E">
            <wp:extent cx="5943600" cy="2567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E05B" w14:textId="4E89D6D4" w:rsidR="00A35C7C" w:rsidRDefault="00A35C7C"/>
    <w:p w14:paraId="2A1FFC57" w14:textId="7181D43C" w:rsidR="00A35C7C" w:rsidRDefault="007E11A9">
      <w:r>
        <w:t>Figure S</w:t>
      </w:r>
      <w:r w:rsidR="0030231B">
        <w:t>3</w:t>
      </w:r>
      <w:r>
        <w:t xml:space="preserve">. Sentinel-2 images </w:t>
      </w:r>
      <w:r w:rsidR="00320EA3">
        <w:t xml:space="preserve">sensed on 16 June 2019 22:56 UTC (left) and 19 June 2019 23:05 (right).  The pink dots in the left panel show </w:t>
      </w:r>
      <w:proofErr w:type="spellStart"/>
      <w:r w:rsidR="00320EA3">
        <w:t>saildrone</w:t>
      </w:r>
      <w:proofErr w:type="spellEnd"/>
      <w:r w:rsidR="00320EA3">
        <w:t xml:space="preserve"> positions at the image sensing time.  Green dots in the left panel show the </w:t>
      </w:r>
      <w:proofErr w:type="spellStart"/>
      <w:r w:rsidR="00320EA3">
        <w:t>saildrone</w:t>
      </w:r>
      <w:proofErr w:type="spellEnd"/>
      <w:r w:rsidR="00320EA3">
        <w:t xml:space="preserve"> positions when their routes were blocked by ice at the times listed.  The dots in the right panel show </w:t>
      </w:r>
      <w:proofErr w:type="spellStart"/>
      <w:r w:rsidR="00320EA3">
        <w:t>saildrone</w:t>
      </w:r>
      <w:proofErr w:type="spellEnd"/>
      <w:r w:rsidR="00320EA3">
        <w:t xml:space="preserve"> positions at the sensing time, when sd-1036 was in ice-free water, but sd-1037 was still </w:t>
      </w:r>
      <w:r w:rsidR="008541A3">
        <w:t>encumbered in ice</w:t>
      </w:r>
      <w:r w:rsidR="00320EA3">
        <w:t xml:space="preserve">.  </w:t>
      </w:r>
    </w:p>
    <w:p w14:paraId="61B33CEB" w14:textId="77777777" w:rsidR="00A35C7C" w:rsidRDefault="00A35C7C">
      <w:r>
        <w:br w:type="page"/>
      </w:r>
    </w:p>
    <w:p w14:paraId="182D9158" w14:textId="77777777" w:rsidR="00A35C7C" w:rsidRDefault="00A35C7C">
      <w:r>
        <w:rPr>
          <w:noProof/>
        </w:rPr>
        <w:lastRenderedPageBreak/>
        <w:drawing>
          <wp:inline distT="0" distB="0" distL="0" distR="0" wp14:anchorId="59E14544" wp14:editId="1FA9D4D8">
            <wp:extent cx="5943600" cy="4798060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A3E1" w14:textId="77777777" w:rsidR="007E11A9" w:rsidRDefault="007E11A9"/>
    <w:p w14:paraId="61DEDBAB" w14:textId="1C392214" w:rsidR="00A35C7C" w:rsidRDefault="007E11A9">
      <w:r>
        <w:t>Figure S</w:t>
      </w:r>
      <w:r w:rsidR="0030231B">
        <w:t>4</w:t>
      </w:r>
      <w:r>
        <w:t>.</w:t>
      </w:r>
      <w:r w:rsidR="00320EA3">
        <w:t xml:space="preserve"> An example Sentinel-1 SAR image covering the </w:t>
      </w:r>
      <w:proofErr w:type="spellStart"/>
      <w:r w:rsidR="00320EA3">
        <w:t>saildrone</w:t>
      </w:r>
      <w:proofErr w:type="spellEnd"/>
      <w:r w:rsidR="00320EA3">
        <w:t xml:space="preserve"> positions</w:t>
      </w:r>
      <w:r w:rsidR="00792A70">
        <w:t xml:space="preserve"> (filled circles)</w:t>
      </w:r>
      <w:r w:rsidR="00320EA3">
        <w:t xml:space="preserve"> at its sensing time.</w:t>
      </w:r>
      <w:r w:rsidR="00A35C7C">
        <w:br w:type="page"/>
      </w:r>
    </w:p>
    <w:p w14:paraId="5F748F80" w14:textId="77777777" w:rsidR="00A35C7C" w:rsidRDefault="00A35C7C"/>
    <w:p w14:paraId="732F3283" w14:textId="77777777" w:rsidR="00A35C7C" w:rsidRDefault="00A35C7C"/>
    <w:p w14:paraId="77D2D862" w14:textId="6EC420AF" w:rsidR="0030231B" w:rsidRDefault="007F7526">
      <w:r>
        <w:rPr>
          <w:noProof/>
        </w:rPr>
        <w:drawing>
          <wp:inline distT="0" distB="0" distL="0" distR="0" wp14:anchorId="229A8965" wp14:editId="10BCD907">
            <wp:extent cx="4419600" cy="317500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926A" w14:textId="36719CA1" w:rsidR="007F7526" w:rsidRDefault="007F7526">
      <w:r>
        <w:t>Figure S</w:t>
      </w:r>
      <w:r w:rsidR="0030231B">
        <w:t>5</w:t>
      </w:r>
      <w:r>
        <w:t>.</w:t>
      </w:r>
      <w:r w:rsidR="00204D70">
        <w:t xml:space="preserve"> (a) 1-minute average temperature observations </w:t>
      </w:r>
      <w:r w:rsidR="00A57F18">
        <w:t>preceding and shortly after the</w:t>
      </w:r>
      <w:r w:rsidR="00204D70">
        <w:t xml:space="preserve"> </w:t>
      </w:r>
      <w:r w:rsidR="00A57F18">
        <w:t>point</w:t>
      </w:r>
      <w:r w:rsidR="00204D70">
        <w:t xml:space="preserve"> sd-1036 </w:t>
      </w:r>
      <w:r w:rsidR="00A57F18">
        <w:t>was</w:t>
      </w:r>
      <w:r w:rsidR="00204D70">
        <w:t xml:space="preserve"> impeded by sea ice on 17 June 2019, 08:26 UTC.  The ice-blockage time is shown by a vertical line in each panel.  Yellow shading delineates the maximum 20-minute temperature drop in the 3 hours preceding the ice blockage.  (b) 1-minute average salinity observations. Yellow shading delineates the maximum 20-minute salinity drop in the 3 hours preceding the ice blockage.  (c) Distance traveled per minute.  </w:t>
      </w:r>
    </w:p>
    <w:p w14:paraId="77B2CF74" w14:textId="7526C7CA" w:rsidR="007F7526" w:rsidRDefault="007F7526"/>
    <w:p w14:paraId="6BCB9813" w14:textId="7C960F4E" w:rsidR="0030231B" w:rsidRDefault="0030231B">
      <w:r>
        <w:br w:type="page"/>
      </w:r>
    </w:p>
    <w:p w14:paraId="23D60DA9" w14:textId="77777777" w:rsidR="0030231B" w:rsidRDefault="0030231B"/>
    <w:p w14:paraId="0C23A665" w14:textId="449769FC" w:rsidR="007F7526" w:rsidRDefault="007F7526">
      <w:r>
        <w:rPr>
          <w:noProof/>
        </w:rPr>
        <w:drawing>
          <wp:inline distT="0" distB="0" distL="0" distR="0" wp14:anchorId="3EC725F5" wp14:editId="01A57C1F">
            <wp:extent cx="4368800" cy="3162300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6B1E" w14:textId="7EDB6E05" w:rsidR="00204D70" w:rsidRDefault="007F7526" w:rsidP="00204D70">
      <w:r>
        <w:t>Figure S</w:t>
      </w:r>
      <w:r w:rsidR="0030231B">
        <w:t>6</w:t>
      </w:r>
      <w:r w:rsidR="00204D70">
        <w:t xml:space="preserve">. (a) 1-minute average temperature observations </w:t>
      </w:r>
      <w:r w:rsidR="00A57F18">
        <w:t xml:space="preserve">preceding and shortly after the point sd-1036 was </w:t>
      </w:r>
      <w:r w:rsidR="00204D70">
        <w:t xml:space="preserve">impeded by sea ice on 22 June 2019, 16:10 UTC.  The ice-blockage time is shown by a vertical line in each panel.  Yellow shading delineates the maximum 20-minute temperature drop in the 3 hours preceding the ice blockage.  (b) 1-minute average salinity observations. Yellow shading delineates the maximum 20-minute salinity drop in the 3 hours preceding the ice blockage.  (c) Distance traveled per minute.  </w:t>
      </w:r>
    </w:p>
    <w:p w14:paraId="7FC9AF47" w14:textId="43672D06" w:rsidR="007F7526" w:rsidRDefault="007F7526"/>
    <w:p w14:paraId="1BD74125" w14:textId="2BEAFA44" w:rsidR="007F7526" w:rsidRDefault="007F7526"/>
    <w:p w14:paraId="708FC3AA" w14:textId="21CD82B0" w:rsidR="007F7526" w:rsidRDefault="007F7526">
      <w:r>
        <w:br w:type="page"/>
      </w:r>
    </w:p>
    <w:p w14:paraId="641B62FE" w14:textId="77777777" w:rsidR="007F7526" w:rsidRDefault="007F7526"/>
    <w:p w14:paraId="2BFF0176" w14:textId="080D5164" w:rsidR="007F7526" w:rsidRDefault="007F7526">
      <w:r>
        <w:rPr>
          <w:noProof/>
        </w:rPr>
        <w:drawing>
          <wp:inline distT="0" distB="0" distL="0" distR="0" wp14:anchorId="0BF5113C" wp14:editId="003B8FEE">
            <wp:extent cx="4330700" cy="3149600"/>
            <wp:effectExtent l="0" t="0" r="0" b="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1817" w14:textId="248A80E5" w:rsidR="007F7526" w:rsidRDefault="007F7526">
      <w:r>
        <w:t>Figure S</w:t>
      </w:r>
      <w:r w:rsidR="0030231B">
        <w:t>7</w:t>
      </w:r>
      <w:r>
        <w:t>.</w:t>
      </w:r>
      <w:r w:rsidR="00D355F8" w:rsidRPr="00D355F8">
        <w:t xml:space="preserve"> </w:t>
      </w:r>
      <w:r w:rsidR="00D355F8">
        <w:t xml:space="preserve">(a) 1-minute average temperature observations </w:t>
      </w:r>
      <w:r w:rsidR="00A57F18">
        <w:t>preceding and shortly after the point sd-1036 was</w:t>
      </w:r>
      <w:r w:rsidR="00D355F8">
        <w:t xml:space="preserve"> impeded by sea ice on 23 June 2019, 00:38 UTC.  The ice-blockage time is shown by a vertical line in each panel.  Yellow shading delineates the maximum 20-minute temperature drop in the 3 hours preceding the ice blockage.  (b) 1-minute average salinity observations. Yellow shading delineates the maximum 20-minute salinity drop in the 3 hours preceding the ice blockage.  (c) Distance traveled per minute.  </w:t>
      </w:r>
    </w:p>
    <w:p w14:paraId="6A4A28DF" w14:textId="3A0EF0BE" w:rsidR="007F7526" w:rsidRDefault="007F7526"/>
    <w:p w14:paraId="6A367AEB" w14:textId="471677AA" w:rsidR="007F7526" w:rsidRDefault="007F7526"/>
    <w:p w14:paraId="43F99CFC" w14:textId="09B187F0" w:rsidR="007F7526" w:rsidRDefault="007F7526">
      <w:r>
        <w:br w:type="page"/>
      </w:r>
    </w:p>
    <w:p w14:paraId="7AB8B79C" w14:textId="1DF67283" w:rsidR="007F7526" w:rsidRDefault="007F7526">
      <w:r>
        <w:rPr>
          <w:noProof/>
        </w:rPr>
        <w:lastRenderedPageBreak/>
        <w:drawing>
          <wp:inline distT="0" distB="0" distL="0" distR="0" wp14:anchorId="1293BD32" wp14:editId="524CBD0B">
            <wp:extent cx="4318000" cy="314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E304" w14:textId="6A50206A" w:rsidR="007F7526" w:rsidRDefault="007F7526">
      <w:r>
        <w:t>Figure S</w:t>
      </w:r>
      <w:r w:rsidR="0030231B">
        <w:t>8</w:t>
      </w:r>
      <w:r>
        <w:t>.</w:t>
      </w:r>
      <w:r w:rsidR="00D355F8" w:rsidRPr="00D355F8">
        <w:t xml:space="preserve"> </w:t>
      </w:r>
      <w:r w:rsidR="00D355F8">
        <w:t xml:space="preserve">(a) 1-minute average temperature observations </w:t>
      </w:r>
      <w:r w:rsidR="00A57F18">
        <w:t>preceding and shortly after the point sd-1036</w:t>
      </w:r>
      <w:r w:rsidR="007E11A9">
        <w:t xml:space="preserve"> </w:t>
      </w:r>
      <w:r w:rsidR="00A57F18">
        <w:t xml:space="preserve">was </w:t>
      </w:r>
      <w:r w:rsidR="00D355F8">
        <w:t xml:space="preserve">impeded by sea ice on 18 July 2019, 00:40 UTC.  The ice-blockage time is shown by a vertical line in each panel.  Yellow shading delineates the maximum 20-minute temperature drop in the 3 hours preceding the ice blockage.  (b) 1-minute average salinity observations. Yellow shading delineates the maximum 20-minute salinity drop in the 3 hours preceding the ice blockage.  (c) Distance traveled per minute.  </w:t>
      </w:r>
    </w:p>
    <w:p w14:paraId="593B46D1" w14:textId="52189917" w:rsidR="007F7526" w:rsidRDefault="007F7526"/>
    <w:p w14:paraId="14B5E70B" w14:textId="216D42C0" w:rsidR="007F7526" w:rsidRDefault="007F7526">
      <w:r>
        <w:br w:type="page"/>
      </w:r>
    </w:p>
    <w:p w14:paraId="77A68A9A" w14:textId="5ECA0D55" w:rsidR="007F7526" w:rsidRDefault="007F7526">
      <w:r>
        <w:rPr>
          <w:noProof/>
        </w:rPr>
        <w:lastRenderedPageBreak/>
        <w:drawing>
          <wp:inline distT="0" distB="0" distL="0" distR="0" wp14:anchorId="6C484ABC" wp14:editId="695436E0">
            <wp:extent cx="4343400" cy="3175000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6D8B" w14:textId="3E6AD569" w:rsidR="007F7526" w:rsidRDefault="007F7526">
      <w:r>
        <w:t>Figure S</w:t>
      </w:r>
      <w:r w:rsidR="0030231B">
        <w:t>9</w:t>
      </w:r>
      <w:r>
        <w:t>.</w:t>
      </w:r>
      <w:r w:rsidR="00D355F8" w:rsidRPr="00D355F8">
        <w:t xml:space="preserve"> </w:t>
      </w:r>
      <w:r w:rsidR="00D355F8">
        <w:t xml:space="preserve">(a) 1-minute average temperature observations </w:t>
      </w:r>
      <w:r w:rsidR="00A57F18">
        <w:t>preceding and shortly after the point sd-1036 was</w:t>
      </w:r>
      <w:r w:rsidR="00D355F8">
        <w:t xml:space="preserve"> impeded by sea ice on 6 August 2019, 09:08 UTC.  The ice-blockage time is shown by a vertical line in each panel.  Yellow shading delineates the maximum 20-minute temperature drop in the 3 hours preceding the ice blockage.  (b) 1-minute average salinity observations. Yellow shading delineates the maximum 20-minute salinity drop in the 3 hours preceding the ice blockage.  (c) Distance traveled per minute.  </w:t>
      </w:r>
    </w:p>
    <w:p w14:paraId="5E4A1F5E" w14:textId="5CA25228" w:rsidR="007F7526" w:rsidRDefault="007F7526"/>
    <w:p w14:paraId="5A36AFC8" w14:textId="7F027108" w:rsidR="007F7526" w:rsidRDefault="007F7526"/>
    <w:p w14:paraId="1BB736E5" w14:textId="5EC1B3C0" w:rsidR="007F7526" w:rsidRDefault="007F7526">
      <w:r>
        <w:br w:type="page"/>
      </w:r>
    </w:p>
    <w:p w14:paraId="4819AE4E" w14:textId="75888E22" w:rsidR="007F7526" w:rsidRDefault="007F7526">
      <w:r>
        <w:rPr>
          <w:noProof/>
        </w:rPr>
        <w:lastRenderedPageBreak/>
        <w:drawing>
          <wp:inline distT="0" distB="0" distL="0" distR="0" wp14:anchorId="7EFCB96E" wp14:editId="4DD4BDF7">
            <wp:extent cx="4343400" cy="316230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B3A7" w14:textId="77FF0EC6" w:rsidR="007F7526" w:rsidRDefault="007F7526">
      <w:r>
        <w:t>Figure S</w:t>
      </w:r>
      <w:r w:rsidR="0030231B">
        <w:t>10</w:t>
      </w:r>
      <w:r>
        <w:t>.</w:t>
      </w:r>
      <w:r w:rsidR="00D355F8" w:rsidRPr="00D355F8">
        <w:t xml:space="preserve"> </w:t>
      </w:r>
      <w:r w:rsidR="00D355F8">
        <w:t xml:space="preserve">(a) 1-minute average temperature observations </w:t>
      </w:r>
      <w:r w:rsidR="00A57F18">
        <w:t xml:space="preserve">preceding and shortly after the point sd-1036 was </w:t>
      </w:r>
      <w:r w:rsidR="00D355F8">
        <w:t xml:space="preserve">impeded by sea ice on 6 </w:t>
      </w:r>
      <w:r w:rsidR="00121445">
        <w:t>August</w:t>
      </w:r>
      <w:r w:rsidR="00D355F8">
        <w:t xml:space="preserve"> 2019, 20:42 UTC.  The ice-blockage time is shown by a vertical line in each panel.  Yellow shading delineates the maximum 20-minute temperature drop in the 3 hours preceding the ice blockage.  (b) 1-minute average salinity observations. Yellow shading delineates the maximum 20-minute salinity drop in the 3 hours preceding the ice blockage.  (c) Distance traveled per minute.  </w:t>
      </w:r>
    </w:p>
    <w:p w14:paraId="4BCEC9CC" w14:textId="5720846E" w:rsidR="007F7526" w:rsidRDefault="007F7526"/>
    <w:p w14:paraId="15854A54" w14:textId="35812E3D" w:rsidR="007F7526" w:rsidRDefault="007F7526"/>
    <w:p w14:paraId="37D7BD11" w14:textId="6A7D0605" w:rsidR="007F7526" w:rsidRDefault="007F7526">
      <w:r>
        <w:br w:type="page"/>
      </w:r>
    </w:p>
    <w:p w14:paraId="595CEDA5" w14:textId="6B3D3094" w:rsidR="007F7526" w:rsidRDefault="007F7526">
      <w:r>
        <w:rPr>
          <w:noProof/>
        </w:rPr>
        <w:lastRenderedPageBreak/>
        <w:drawing>
          <wp:inline distT="0" distB="0" distL="0" distR="0" wp14:anchorId="089338B0" wp14:editId="3434DE34">
            <wp:extent cx="4279900" cy="3149600"/>
            <wp:effectExtent l="0" t="0" r="0" b="0"/>
            <wp:docPr id="7" name="Picture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1DBF" w14:textId="169787A5" w:rsidR="00590878" w:rsidRDefault="007F7526">
      <w:r>
        <w:t>Figure S</w:t>
      </w:r>
      <w:r w:rsidR="007E11A9">
        <w:t>1</w:t>
      </w:r>
      <w:r w:rsidR="0030231B">
        <w:t>1</w:t>
      </w:r>
      <w:r>
        <w:t>.</w:t>
      </w:r>
      <w:r w:rsidR="00D355F8" w:rsidRPr="00D355F8">
        <w:t xml:space="preserve"> </w:t>
      </w:r>
      <w:r w:rsidR="00D355F8">
        <w:t xml:space="preserve">(a) 1-minute average temperature observations </w:t>
      </w:r>
      <w:r w:rsidR="00A57F18">
        <w:t xml:space="preserve">preceding and shortly after the point sd-1036 was </w:t>
      </w:r>
      <w:r w:rsidR="00D355F8">
        <w:t>impeded by sea ice on 8 August 2019, 17:26 UTC.  The ice-blockage time is shown by a vertical line in each panel.  Yellow shading delineates the maximum 20-minute temperature drop in the 3 hours preceding the ice blockage.  (b) 1-minute average salinity observations. Yellow shading delineates the maximum 20-minute salinity drop in the 3 hours preceding the ice blockage.  (c) Distance traveled per minute.</w:t>
      </w:r>
    </w:p>
    <w:p w14:paraId="5DEA1041" w14:textId="77777777" w:rsidR="00590878" w:rsidRDefault="00590878"/>
    <w:p w14:paraId="47875C7C" w14:textId="77777777" w:rsidR="00590878" w:rsidRDefault="00590878"/>
    <w:p w14:paraId="5C718484" w14:textId="77777777" w:rsidR="00590878" w:rsidRDefault="00590878"/>
    <w:p w14:paraId="2D639FB6" w14:textId="77777777" w:rsidR="00590878" w:rsidRDefault="00590878"/>
    <w:p w14:paraId="257D86BE" w14:textId="52668458" w:rsidR="007F7526" w:rsidRDefault="00590878">
      <w:r>
        <w:rPr>
          <w:noProof/>
        </w:rPr>
        <w:lastRenderedPageBreak/>
        <w:drawing>
          <wp:inline distT="0" distB="0" distL="0" distR="0" wp14:anchorId="75AFDCBC" wp14:editId="2DE4F551">
            <wp:extent cx="5263952" cy="43312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52" cy="433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5F8">
        <w:t xml:space="preserve">  </w:t>
      </w:r>
    </w:p>
    <w:p w14:paraId="41EFF989" w14:textId="594E20A3" w:rsidR="006C33E7" w:rsidRDefault="006C33E7">
      <w:r>
        <w:t>Figure S1</w:t>
      </w:r>
      <w:r w:rsidR="0030231B">
        <w:t>2</w:t>
      </w:r>
      <w:r>
        <w:t xml:space="preserve">.  </w:t>
      </w:r>
      <w:r w:rsidR="00630F24">
        <w:t xml:space="preserve">1-minute averaged temperature and relative humidity collected by sd-036 during June, July and August of 2019.  Light green circles denote times when no ice was visible by the </w:t>
      </w:r>
      <w:proofErr w:type="spellStart"/>
      <w:r w:rsidR="00630F24">
        <w:t>saildrone</w:t>
      </w:r>
      <w:proofErr w:type="spellEnd"/>
      <w:r w:rsidR="00630F24">
        <w:t xml:space="preserve">; light blue dots denote times when ice was visible in the horizontal but not in the downward </w:t>
      </w:r>
      <w:proofErr w:type="spellStart"/>
      <w:r w:rsidR="00630F24">
        <w:t>saildrone</w:t>
      </w:r>
      <w:proofErr w:type="spellEnd"/>
      <w:r w:rsidR="00630F24">
        <w:t xml:space="preserve"> photos; </w:t>
      </w:r>
      <w:r w:rsidR="00DB78CF">
        <w:t>dark blue</w:t>
      </w:r>
      <w:r w:rsidR="00630F24">
        <w:t xml:space="preserve"> dots denote times when ice was visible in the downward-looking </w:t>
      </w:r>
      <w:proofErr w:type="spellStart"/>
      <w:r w:rsidR="00630F24">
        <w:t>saildrone</w:t>
      </w:r>
      <w:proofErr w:type="spellEnd"/>
      <w:r w:rsidR="00630F24">
        <w:t xml:space="preserve"> images.</w:t>
      </w:r>
      <w:r w:rsidR="00D90261">
        <w:t xml:space="preserve">  Contours of vapor pressure deficit are drawn every 10 </w:t>
      </w:r>
      <w:proofErr w:type="spellStart"/>
      <w:r w:rsidR="00D90261">
        <w:t>hPa</w:t>
      </w:r>
      <w:proofErr w:type="spellEnd"/>
      <w:r w:rsidR="00D90261">
        <w:t>.</w:t>
      </w:r>
    </w:p>
    <w:sectPr w:rsidR="006C33E7" w:rsidSect="00C475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26"/>
    <w:rsid w:val="00113DEC"/>
    <w:rsid w:val="00121445"/>
    <w:rsid w:val="00204D70"/>
    <w:rsid w:val="0030231B"/>
    <w:rsid w:val="00320EA3"/>
    <w:rsid w:val="00590878"/>
    <w:rsid w:val="00596A4F"/>
    <w:rsid w:val="00604029"/>
    <w:rsid w:val="00630F24"/>
    <w:rsid w:val="00684402"/>
    <w:rsid w:val="006C33E7"/>
    <w:rsid w:val="00792A70"/>
    <w:rsid w:val="007E11A9"/>
    <w:rsid w:val="007F7526"/>
    <w:rsid w:val="0084135F"/>
    <w:rsid w:val="008541A3"/>
    <w:rsid w:val="00A000D7"/>
    <w:rsid w:val="00A3038F"/>
    <w:rsid w:val="00A35C7C"/>
    <w:rsid w:val="00A528BD"/>
    <w:rsid w:val="00A57F18"/>
    <w:rsid w:val="00AC13EA"/>
    <w:rsid w:val="00B03BEA"/>
    <w:rsid w:val="00B82708"/>
    <w:rsid w:val="00C47553"/>
    <w:rsid w:val="00D355F8"/>
    <w:rsid w:val="00D90261"/>
    <w:rsid w:val="00D93321"/>
    <w:rsid w:val="00DB78CF"/>
    <w:rsid w:val="00DE70AF"/>
    <w:rsid w:val="00E10271"/>
    <w:rsid w:val="00EB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74102"/>
  <w15:chartTrackingRefBased/>
  <w15:docId w15:val="{B5EC343D-872B-DB4A-B411-7D0614C0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D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D70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04D70"/>
    <w:pPr>
      <w:suppressLineNumbers/>
      <w:spacing w:before="240" w:after="36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04D70"/>
    <w:rPr>
      <w:rFonts w:ascii="Times New Roman" w:eastAsia="Times New Roman" w:hAnsi="Times New Roman" w:cs="Times New Roman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Chiodi</dc:creator>
  <cp:keywords/>
  <dc:description/>
  <cp:lastModifiedBy>Andrew Chiodi</cp:lastModifiedBy>
  <cp:revision>5</cp:revision>
  <dcterms:created xsi:type="dcterms:W3CDTF">2021-03-30T16:40:00Z</dcterms:created>
  <dcterms:modified xsi:type="dcterms:W3CDTF">2021-04-01T00:22:00Z</dcterms:modified>
</cp:coreProperties>
</file>