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C6" w:rsidRPr="00DB6329" w:rsidRDefault="00DC4819" w:rsidP="00DB6329">
      <w:pPr>
        <w:spacing w:line="480" w:lineRule="auto"/>
        <w:jc w:val="both"/>
        <w:rPr>
          <w:rFonts w:ascii="Times New Roman" w:eastAsia="Times New Roman" w:hAnsi="Times New Roman" w:cs="Times New Roman"/>
          <w:snapToGrid w:val="0"/>
          <w:color w:val="000000"/>
          <w:lang w:val="en-US" w:eastAsia="de-DE" w:bidi="en-US"/>
        </w:rPr>
      </w:pPr>
      <w:r w:rsidRPr="00DC4819">
        <w:rPr>
          <w:rFonts w:ascii="Times New Roman" w:hAnsi="Times New Roman" w:cs="Times New Roman"/>
          <w:b/>
          <w:lang w:val="en-US"/>
        </w:rPr>
        <w:t xml:space="preserve">Additional File 5: </w:t>
      </w:r>
      <w:r w:rsidR="00E5118D" w:rsidRPr="00DC4819">
        <w:rPr>
          <w:rFonts w:ascii="Times New Roman" w:eastAsia="Times New Roman" w:hAnsi="Times New Roman" w:cs="Times New Roman"/>
          <w:snapToGrid w:val="0"/>
          <w:color w:val="000000"/>
          <w:lang w:val="en-US" w:eastAsia="de-DE" w:bidi="en-US"/>
        </w:rPr>
        <w:t>KEGG</w:t>
      </w:r>
      <w:r w:rsidR="00E5118D" w:rsidRPr="00DB6329">
        <w:rPr>
          <w:rFonts w:ascii="Times New Roman" w:eastAsia="Times New Roman" w:hAnsi="Times New Roman" w:cs="Times New Roman"/>
          <w:snapToGrid w:val="0"/>
          <w:color w:val="000000"/>
          <w:lang w:val="en-US" w:eastAsia="de-DE" w:bidi="en-US"/>
        </w:rPr>
        <w:t xml:space="preserve"> pathways </w:t>
      </w:r>
      <w:r w:rsidR="009A7B9E" w:rsidRPr="00DB6329">
        <w:rPr>
          <w:rFonts w:ascii="Times New Roman" w:eastAsia="Times New Roman" w:hAnsi="Times New Roman" w:cs="Times New Roman"/>
          <w:snapToGrid w:val="0"/>
          <w:color w:val="000000"/>
          <w:lang w:val="en-US" w:eastAsia="de-DE" w:bidi="en-US"/>
        </w:rPr>
        <w:t xml:space="preserve">in </w:t>
      </w:r>
      <w:r w:rsidR="00D33222" w:rsidRPr="00DB6329">
        <w:rPr>
          <w:rFonts w:ascii="Times New Roman" w:eastAsia="Times New Roman" w:hAnsi="Times New Roman" w:cs="Times New Roman"/>
          <w:snapToGrid w:val="0"/>
          <w:color w:val="000000"/>
          <w:lang w:val="en-US" w:eastAsia="de-DE" w:bidi="en-US"/>
        </w:rPr>
        <w:t>‘</w:t>
      </w:r>
      <w:r w:rsidR="009A7B9E" w:rsidRPr="00DB6329">
        <w:rPr>
          <w:rFonts w:ascii="Times New Roman" w:eastAsia="Times New Roman" w:hAnsi="Times New Roman" w:cs="Times New Roman"/>
          <w:snapToGrid w:val="0"/>
          <w:color w:val="000000"/>
          <w:lang w:val="en-US" w:eastAsia="de-DE" w:bidi="en-US"/>
        </w:rPr>
        <w:t>Lipid Metabolism</w:t>
      </w:r>
      <w:r w:rsidR="00D33222" w:rsidRPr="00DB6329">
        <w:rPr>
          <w:rFonts w:ascii="Times New Roman" w:eastAsia="Times New Roman" w:hAnsi="Times New Roman" w:cs="Times New Roman"/>
          <w:snapToGrid w:val="0"/>
          <w:color w:val="000000"/>
          <w:lang w:val="en-US" w:eastAsia="de-DE" w:bidi="en-US"/>
        </w:rPr>
        <w:t>’, ‘Amino Acid Metabolism’, and ‘Immune System’ subcategories</w:t>
      </w:r>
      <w:r w:rsidR="009A7B9E" w:rsidRPr="00DB6329">
        <w:rPr>
          <w:rFonts w:ascii="Times New Roman" w:eastAsia="Times New Roman" w:hAnsi="Times New Roman" w:cs="Times New Roman"/>
          <w:snapToGrid w:val="0"/>
          <w:color w:val="000000"/>
          <w:lang w:val="en-US" w:eastAsia="de-DE" w:bidi="en-US"/>
        </w:rPr>
        <w:t xml:space="preserve"> </w:t>
      </w:r>
      <w:r w:rsidR="00E5118D" w:rsidRPr="00DB6329">
        <w:rPr>
          <w:rFonts w:ascii="Times New Roman" w:eastAsia="Times New Roman" w:hAnsi="Times New Roman" w:cs="Times New Roman"/>
          <w:snapToGrid w:val="0"/>
          <w:color w:val="000000"/>
          <w:lang w:val="en-US" w:eastAsia="de-DE" w:bidi="en-US"/>
        </w:rPr>
        <w:t>resulting from the DIA analysis on heifer calf liver transcriptome from Holstein cows (n = 6/treatment) randomly assign</w:t>
      </w:r>
      <w:bookmarkStart w:id="0" w:name="_GoBack"/>
      <w:bookmarkEnd w:id="0"/>
      <w:r w:rsidR="00E5118D" w:rsidRPr="00DB6329">
        <w:rPr>
          <w:rFonts w:ascii="Times New Roman" w:eastAsia="Times New Roman" w:hAnsi="Times New Roman" w:cs="Times New Roman"/>
          <w:snapToGrid w:val="0"/>
          <w:color w:val="000000"/>
          <w:lang w:val="en-US" w:eastAsia="de-DE" w:bidi="en-US"/>
        </w:rPr>
        <w:t xml:space="preserve">ed to receive a basal control (CON) close-up diet (from −28 ±2 d to parturition) [1.47 </w:t>
      </w:r>
      <w:proofErr w:type="spellStart"/>
      <w:r w:rsidR="00E5118D" w:rsidRPr="00DB6329">
        <w:rPr>
          <w:rFonts w:ascii="Times New Roman" w:eastAsia="Times New Roman" w:hAnsi="Times New Roman" w:cs="Times New Roman"/>
          <w:snapToGrid w:val="0"/>
          <w:color w:val="000000"/>
          <w:lang w:val="en-US" w:eastAsia="de-DE" w:bidi="en-US"/>
        </w:rPr>
        <w:t>Mcal</w:t>
      </w:r>
      <w:proofErr w:type="spellEnd"/>
      <w:r w:rsidR="00E5118D" w:rsidRPr="00DB6329">
        <w:rPr>
          <w:rFonts w:ascii="Times New Roman" w:eastAsia="Times New Roman" w:hAnsi="Times New Roman" w:cs="Times New Roman"/>
          <w:snapToGrid w:val="0"/>
          <w:color w:val="000000"/>
          <w:lang w:val="en-US" w:eastAsia="de-DE" w:bidi="en-US"/>
        </w:rPr>
        <w:t xml:space="preserve">/kg dry matter (DM) and 15.3% crude protein (CP)] with no added MET or CON plus ethyl cellulose MET (MET, </w:t>
      </w:r>
      <w:proofErr w:type="spellStart"/>
      <w:r w:rsidR="00E5118D" w:rsidRPr="00DB6329">
        <w:rPr>
          <w:rFonts w:ascii="Times New Roman" w:eastAsia="Times New Roman" w:hAnsi="Times New Roman" w:cs="Times New Roman"/>
          <w:snapToGrid w:val="0"/>
          <w:color w:val="000000"/>
          <w:lang w:val="en-US" w:eastAsia="de-DE" w:bidi="en-US"/>
        </w:rPr>
        <w:t>Mepron</w:t>
      </w:r>
      <w:proofErr w:type="spellEnd"/>
      <w:r w:rsidR="00E5118D" w:rsidRPr="00DB6329">
        <w:rPr>
          <w:rFonts w:ascii="Times New Roman" w:eastAsia="Times New Roman" w:hAnsi="Times New Roman" w:cs="Times New Roman"/>
          <w:snapToGrid w:val="0"/>
          <w:color w:val="000000"/>
          <w:lang w:val="en-US" w:eastAsia="de-DE" w:bidi="en-US"/>
        </w:rPr>
        <w:t xml:space="preserve">®, </w:t>
      </w:r>
      <w:proofErr w:type="spellStart"/>
      <w:r w:rsidR="00E5118D" w:rsidRPr="00DB6329">
        <w:rPr>
          <w:rFonts w:ascii="Times New Roman" w:eastAsia="Times New Roman" w:hAnsi="Times New Roman" w:cs="Times New Roman"/>
          <w:snapToGrid w:val="0"/>
          <w:color w:val="000000"/>
          <w:lang w:val="en-US" w:eastAsia="de-DE" w:bidi="en-US"/>
        </w:rPr>
        <w:t>Evonik</w:t>
      </w:r>
      <w:proofErr w:type="spellEnd"/>
      <w:r w:rsidR="00E5118D" w:rsidRPr="00DB6329">
        <w:rPr>
          <w:rFonts w:ascii="Times New Roman" w:eastAsia="Times New Roman" w:hAnsi="Times New Roman" w:cs="Times New Roman"/>
          <w:snapToGrid w:val="0"/>
          <w:color w:val="000000"/>
          <w:lang w:val="en-US" w:eastAsia="de-DE" w:bidi="en-US"/>
        </w:rPr>
        <w:t xml:space="preserve"> Nutrition &amp; Care GmbH, Germany). The columns represent the effect (impact) and flux responses. The blue bars represent the effect value (0 to 300), and the flux columns represent negative (−) and positive (+) flux (−300 to +300) based on the direction of the effect. The positive flux (red bars) indicates an upregulation in treated (MET) liver tissue cells compared to control (CON) ones, while the negative flux (green bars) indicates a downregulation.</w:t>
      </w:r>
    </w:p>
    <w:p w:rsidR="009A7B9E" w:rsidRPr="00DB6329" w:rsidRDefault="009A7B9E" w:rsidP="00DB6329">
      <w:pPr>
        <w:spacing w:line="480" w:lineRule="auto"/>
        <w:jc w:val="both"/>
        <w:rPr>
          <w:rFonts w:ascii="Times New Roman" w:hAnsi="Times New Roman" w:cs="Times New Roman"/>
          <w:lang w:val="en-GB"/>
        </w:rPr>
      </w:pPr>
    </w:p>
    <w:p w:rsidR="009A7B9E" w:rsidRPr="00E5118D" w:rsidRDefault="00E369A2" w:rsidP="009A7B9E">
      <w:pPr>
        <w:spacing w:line="360" w:lineRule="auto"/>
        <w:jc w:val="both"/>
        <w:rPr>
          <w:rFonts w:ascii="Times New Roman" w:hAnsi="Times New Roman" w:cs="Times New Roman"/>
          <w:sz w:val="24"/>
          <w:lang w:val="en-GB"/>
        </w:rPr>
      </w:pPr>
      <w:r w:rsidRPr="00E369A2">
        <w:rPr>
          <w:noProof/>
          <w:lang w:val="en-GB" w:eastAsia="en-GB"/>
        </w:rPr>
        <w:drawing>
          <wp:inline distT="0" distB="0" distL="0" distR="0">
            <wp:extent cx="6120130" cy="1781342"/>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781342"/>
                    </a:xfrm>
                    <a:prstGeom prst="rect">
                      <a:avLst/>
                    </a:prstGeom>
                    <a:noFill/>
                    <a:ln>
                      <a:noFill/>
                    </a:ln>
                  </pic:spPr>
                </pic:pic>
              </a:graphicData>
            </a:graphic>
          </wp:inline>
        </w:drawing>
      </w:r>
    </w:p>
    <w:sectPr w:rsidR="009A7B9E" w:rsidRPr="00E511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E"/>
    <w:rsid w:val="005F54A2"/>
    <w:rsid w:val="009A7B9E"/>
    <w:rsid w:val="00A02AFE"/>
    <w:rsid w:val="00BF1552"/>
    <w:rsid w:val="00C10BC6"/>
    <w:rsid w:val="00D1158B"/>
    <w:rsid w:val="00D33222"/>
    <w:rsid w:val="00DB4BA1"/>
    <w:rsid w:val="00DB6329"/>
    <w:rsid w:val="00DC4819"/>
    <w:rsid w:val="00E369A2"/>
    <w:rsid w:val="00E51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951BF-FCDE-40FD-8665-45BAD159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2</cp:revision>
  <dcterms:created xsi:type="dcterms:W3CDTF">2021-02-05T12:44:00Z</dcterms:created>
  <dcterms:modified xsi:type="dcterms:W3CDTF">2021-02-05T12:44:00Z</dcterms:modified>
</cp:coreProperties>
</file>