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90" w:type="dxa"/>
        <w:tblInd w:w="-43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atients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 xml:space="preserve">side of 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ID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B/R/L</w:t>
            </w:r>
          </w:p>
        </w:tc>
        <w:tc>
          <w:tcPr>
            <w:tcW w:w="850" w:type="dxa"/>
            <w:vMerge w:val="restart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 xml:space="preserve"> contacts 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 xml:space="preserve">induce </w:t>
            </w:r>
            <w:bookmarkStart w:id="0" w:name="_GoBack"/>
            <w:bookmarkEnd w:id="0"/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SID</w:t>
            </w:r>
          </w:p>
        </w:tc>
        <w:tc>
          <w:tcPr>
            <w:tcW w:w="3260" w:type="dxa"/>
            <w:gridSpan w:val="4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Parameters of left electrode</w:t>
            </w:r>
          </w:p>
        </w:tc>
        <w:tc>
          <w:tcPr>
            <w:tcW w:w="3261" w:type="dxa"/>
            <w:gridSpan w:val="4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Parameters of right electrode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Stimulation mode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Pulse Width, (μs)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Frequency (Hz)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Voltage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(V)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Stimulation mode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Pulse Width, (μs)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Frequency (Hz)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Voltage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(V)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C+8-11-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C+0-3-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R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C+2-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C+2-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70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70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2.25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C+0-3-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C+0-3-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R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C+0-3-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C+0-3-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C+8-10-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0/8,9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C+8-11-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/8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2.3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0,1/8,9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1.8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70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0,1/8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0,1/8,9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C+10-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8,9,10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C+11-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0,1/8,9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0,1,2/8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C+3-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0,1/8,9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5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120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1.5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C+0-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120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1.5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0,1/8,9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0,1/8,9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125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0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125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2.3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 xml:space="preserve"> ---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C+8-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1.6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C+9-11-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2.7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C+1-3-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120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39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C+8-11-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2.6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C-0-3-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60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P40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0,1/8,9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C+10-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130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2.5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C+2-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130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13"/>
                <w:szCs w:val="13"/>
              </w:rPr>
              <w:t>P41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B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C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+9-11-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20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60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.75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C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+1-3-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13"/>
                <w:szCs w:val="13"/>
              </w:rPr>
            </w:pPr>
            <w:r>
              <w:rPr>
                <w:rFonts w:hint="eastAsia" w:ascii="Times New Roman" w:hAnsi="Times New Roman" w:cs="Times New Roman" w:eastAsiaTheme="majorEastAsia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Theme="majorEastAsia"/>
                <w:sz w:val="13"/>
                <w:szCs w:val="13"/>
              </w:rPr>
              <w:t>.2</w:t>
            </w:r>
          </w:p>
        </w:tc>
      </w:tr>
    </w:tbl>
    <w:p>
      <w:pPr>
        <w:spacing w:line="360" w:lineRule="auto"/>
        <w:rPr>
          <w:rFonts w:ascii="Times New Roman" w:hAnsi="Times New Roman" w:eastAsia="DejaVuSerif" w:cs="Times New Roman"/>
          <w:kern w:val="0"/>
          <w:szCs w:val="21"/>
        </w:rPr>
      </w:pPr>
      <w:r>
        <w:rPr>
          <w:rFonts w:ascii="Times New Roman" w:hAnsi="Times New Roman" w:eastAsia="DejaVuSerif" w:cs="Times New Roman"/>
          <w:kern w:val="0"/>
          <w:szCs w:val="21"/>
        </w:rPr>
        <w:t>Table S1. DBS Programming Parameters at 3 months follow-up. B/R/L, bilateral/right/left</w:t>
      </w:r>
      <w:r>
        <w:rPr>
          <w:rFonts w:hint="eastAsia" w:ascii="Times New Roman" w:hAnsi="Times New Roman" w:eastAsia="DejaVuSerif" w:cs="Times New Roman"/>
          <w:kern w:val="0"/>
          <w:szCs w:val="21"/>
        </w:rPr>
        <w:t>;</w:t>
      </w:r>
      <w:r>
        <w:rPr>
          <w:rFonts w:ascii="Times New Roman" w:hAnsi="Times New Roman" w:eastAsia="DejaVuSerif" w:cs="Times New Roman"/>
          <w:kern w:val="0"/>
          <w:szCs w:val="21"/>
        </w:rPr>
        <w:t xml:space="preserve"> SID, stimulation induced dyskinesia.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jaVuSerif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E"/>
    <w:rsid w:val="00094DCB"/>
    <w:rsid w:val="001C336B"/>
    <w:rsid w:val="001D1268"/>
    <w:rsid w:val="002B494F"/>
    <w:rsid w:val="002D4F27"/>
    <w:rsid w:val="002F108E"/>
    <w:rsid w:val="00396841"/>
    <w:rsid w:val="00437300"/>
    <w:rsid w:val="004465E0"/>
    <w:rsid w:val="0047763D"/>
    <w:rsid w:val="0055116E"/>
    <w:rsid w:val="00675EC1"/>
    <w:rsid w:val="00680D7A"/>
    <w:rsid w:val="006B25F9"/>
    <w:rsid w:val="006F7F0B"/>
    <w:rsid w:val="007077B7"/>
    <w:rsid w:val="0076646B"/>
    <w:rsid w:val="007A1518"/>
    <w:rsid w:val="00900A01"/>
    <w:rsid w:val="009D77DE"/>
    <w:rsid w:val="00A55723"/>
    <w:rsid w:val="00B53104"/>
    <w:rsid w:val="00B72A07"/>
    <w:rsid w:val="00C45B2D"/>
    <w:rsid w:val="00C86EAB"/>
    <w:rsid w:val="00D25685"/>
    <w:rsid w:val="00E85E78"/>
    <w:rsid w:val="787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353</Words>
  <Characters>2017</Characters>
  <Lines>16</Lines>
  <Paragraphs>4</Paragraphs>
  <TotalTime>0</TotalTime>
  <ScaleCrop>false</ScaleCrop>
  <LinksUpToDate>false</LinksUpToDate>
  <CharactersWithSpaces>2366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2020-04-29T03:30:00Z</dcterms:created>
  <dc:creator>yhljp89@163.com</dc:creator>
  <cp:lastModifiedBy>lijiping</cp:lastModifiedBy>
  <dcterms:modified xsi:type="dcterms:W3CDTF">2021-02-19T12:39:22Z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