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D5726" w14:textId="77777777" w:rsidR="00260B50" w:rsidRPr="003C5B32" w:rsidRDefault="008D262C" w:rsidP="008D262C">
      <w:pPr>
        <w:pStyle w:val="Heading1"/>
        <w:tabs>
          <w:tab w:val="clear" w:pos="432"/>
          <w:tab w:val="num" w:pos="0"/>
        </w:tabs>
        <w:ind w:left="0" w:firstLine="0"/>
        <w:jc w:val="center"/>
        <w:rPr>
          <w:i/>
        </w:rPr>
      </w:pPr>
      <w:r w:rsidRPr="003C5B32">
        <w:rPr>
          <w:i/>
        </w:rPr>
        <w:t>Supplementary Material</w:t>
      </w:r>
    </w:p>
    <w:p w14:paraId="1AC50B4C" w14:textId="77777777" w:rsidR="008D262C" w:rsidRPr="003C5B32" w:rsidRDefault="008D262C" w:rsidP="008D262C">
      <w:pPr>
        <w:rPr>
          <w:lang w:val="en-US" w:eastAsia="zh-CN"/>
        </w:rPr>
      </w:pPr>
    </w:p>
    <w:p w14:paraId="1EBDE42D" w14:textId="330D882F" w:rsidR="00771696" w:rsidRDefault="00E64CE8" w:rsidP="00771696">
      <w:pPr>
        <w:jc w:val="center"/>
        <w:rPr>
          <w:rFonts w:ascii="Times New Roman" w:hAnsi="Times New Roman" w:cs="Times New Roman"/>
          <w:sz w:val="24"/>
          <w:lang w:val="en-US" w:eastAsia="zh-CN"/>
        </w:rPr>
      </w:pPr>
      <w:r>
        <w:rPr>
          <w:rFonts w:ascii="Times New Roman" w:hAnsi="Times New Roman" w:cs="Times New Roman"/>
          <w:noProof/>
          <w:sz w:val="24"/>
          <w:lang w:val="nl-NL" w:eastAsia="nl-NL"/>
        </w:rPr>
        <w:drawing>
          <wp:inline distT="0" distB="0" distL="0" distR="0" wp14:anchorId="292E4AD1" wp14:editId="24E7B03D">
            <wp:extent cx="5395942" cy="498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Fig1_proof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6950" cy="4981871"/>
                    </a:xfrm>
                    <a:prstGeom prst="rect">
                      <a:avLst/>
                    </a:prstGeom>
                  </pic:spPr>
                </pic:pic>
              </a:graphicData>
            </a:graphic>
          </wp:inline>
        </w:drawing>
      </w:r>
    </w:p>
    <w:p w14:paraId="76A32BCE" w14:textId="4563A36E" w:rsidR="00771696" w:rsidRDefault="008E4CED" w:rsidP="00C50973">
      <w:pPr>
        <w:jc w:val="both"/>
        <w:rPr>
          <w:rFonts w:ascii="Times New Roman" w:hAnsi="Times New Roman" w:cs="Times New Roman"/>
          <w:sz w:val="24"/>
          <w:lang w:val="en-US" w:eastAsia="zh-CN"/>
        </w:rPr>
      </w:pPr>
      <w:r>
        <w:rPr>
          <w:rFonts w:ascii="Times New Roman" w:hAnsi="Times New Roman" w:cs="Times New Roman"/>
          <w:b/>
          <w:sz w:val="24"/>
          <w:lang w:val="en-US" w:eastAsia="zh-CN"/>
        </w:rPr>
        <w:t xml:space="preserve">Supplementary Figure </w:t>
      </w:r>
      <w:r w:rsidR="00771696" w:rsidRPr="00907F0E">
        <w:rPr>
          <w:rFonts w:ascii="Times New Roman" w:hAnsi="Times New Roman" w:cs="Times New Roman"/>
          <w:b/>
          <w:sz w:val="24"/>
          <w:lang w:val="en-US" w:eastAsia="zh-CN"/>
        </w:rPr>
        <w:t>1.</w:t>
      </w:r>
      <w:r w:rsidR="00771696">
        <w:rPr>
          <w:rFonts w:ascii="Times New Roman" w:hAnsi="Times New Roman" w:cs="Times New Roman"/>
          <w:sz w:val="24"/>
          <w:lang w:val="en-US" w:eastAsia="zh-CN"/>
        </w:rPr>
        <w:t xml:space="preserve"> Fraction modern (</w:t>
      </w:r>
      <w:proofErr w:type="spellStart"/>
      <w:r w:rsidR="00771696">
        <w:rPr>
          <w:rFonts w:ascii="Times New Roman" w:hAnsi="Times New Roman" w:cs="Times New Roman"/>
          <w:sz w:val="24"/>
          <w:lang w:val="en-US" w:eastAsia="zh-CN"/>
        </w:rPr>
        <w:t>Fm</w:t>
      </w:r>
      <w:proofErr w:type="spellEnd"/>
      <w:r w:rsidR="00771696">
        <w:rPr>
          <w:rFonts w:ascii="Times New Roman" w:hAnsi="Times New Roman" w:cs="Times New Roman"/>
          <w:sz w:val="24"/>
          <w:lang w:val="en-US" w:eastAsia="zh-CN"/>
        </w:rPr>
        <w:t xml:space="preserve">) of </w:t>
      </w:r>
      <w:r w:rsidR="00771696" w:rsidRPr="00907F0E">
        <w:rPr>
          <w:rFonts w:ascii="Times New Roman" w:hAnsi="Times New Roman" w:cs="Times New Roman"/>
          <w:sz w:val="24"/>
          <w:vertAlign w:val="superscript"/>
          <w:lang w:val="en-US" w:eastAsia="zh-CN"/>
        </w:rPr>
        <w:t>14</w:t>
      </w:r>
      <w:r w:rsidR="00771696">
        <w:rPr>
          <w:rFonts w:ascii="Times New Roman" w:hAnsi="Times New Roman" w:cs="Times New Roman"/>
          <w:sz w:val="24"/>
          <w:lang w:val="en-US" w:eastAsia="zh-CN"/>
        </w:rPr>
        <w:t xml:space="preserve">C and total nitrogen to </w:t>
      </w:r>
      <w:r w:rsidR="00257A14">
        <w:rPr>
          <w:rFonts w:ascii="Times New Roman" w:hAnsi="Times New Roman" w:cs="Times New Roman"/>
          <w:sz w:val="24"/>
          <w:lang w:val="en-US" w:eastAsia="zh-CN"/>
        </w:rPr>
        <w:t xml:space="preserve">total </w:t>
      </w:r>
      <w:r w:rsidR="00771696">
        <w:rPr>
          <w:rFonts w:ascii="Times New Roman" w:hAnsi="Times New Roman" w:cs="Times New Roman"/>
          <w:sz w:val="24"/>
          <w:lang w:val="en-US" w:eastAsia="zh-CN"/>
        </w:rPr>
        <w:t>organic carbon (TN/</w:t>
      </w:r>
      <w:r w:rsidR="00655C2F">
        <w:rPr>
          <w:rFonts w:ascii="Times New Roman" w:hAnsi="Times New Roman" w:cs="Times New Roman"/>
          <w:sz w:val="24"/>
          <w:lang w:val="en-US" w:eastAsia="zh-CN"/>
        </w:rPr>
        <w:t>T</w:t>
      </w:r>
      <w:r w:rsidR="00771696">
        <w:rPr>
          <w:rFonts w:ascii="Times New Roman" w:hAnsi="Times New Roman" w:cs="Times New Roman"/>
          <w:sz w:val="24"/>
          <w:lang w:val="en-US" w:eastAsia="zh-CN"/>
        </w:rPr>
        <w:t>OC)</w:t>
      </w:r>
      <w:r w:rsidR="00813609">
        <w:rPr>
          <w:rFonts w:ascii="Times New Roman" w:hAnsi="Times New Roman" w:cs="Times New Roman"/>
          <w:sz w:val="24"/>
          <w:lang w:val="en-US" w:eastAsia="zh-CN"/>
        </w:rPr>
        <w:t xml:space="preserve"> ratio</w:t>
      </w:r>
      <w:r w:rsidR="00771696">
        <w:rPr>
          <w:rFonts w:ascii="Times New Roman" w:hAnsi="Times New Roman" w:cs="Times New Roman"/>
          <w:sz w:val="24"/>
          <w:lang w:val="en-US" w:eastAsia="zh-CN"/>
        </w:rPr>
        <w:t xml:space="preserve"> </w:t>
      </w:r>
      <w:r w:rsidR="00655C2F">
        <w:rPr>
          <w:rFonts w:ascii="Times New Roman" w:hAnsi="Times New Roman" w:cs="Times New Roman"/>
          <w:sz w:val="24"/>
          <w:lang w:val="en-US" w:eastAsia="zh-CN"/>
        </w:rPr>
        <w:t>for</w:t>
      </w:r>
      <w:r w:rsidR="00771696">
        <w:rPr>
          <w:rFonts w:ascii="Times New Roman" w:hAnsi="Times New Roman" w:cs="Times New Roman"/>
          <w:sz w:val="24"/>
          <w:lang w:val="en-US" w:eastAsia="zh-CN"/>
        </w:rPr>
        <w:t xml:space="preserve"> particulate organic carbon (POC) and streambank sediments along the ~12 km transect on the Peel Plateau. Symbols with a black stroke represent headwall (active layer, Holocene permafrost, headwall debris) and scar zone sediments and </w:t>
      </w:r>
      <w:r w:rsidR="00257A14">
        <w:rPr>
          <w:rFonts w:ascii="Times New Roman" w:hAnsi="Times New Roman" w:cs="Times New Roman"/>
          <w:sz w:val="24"/>
          <w:lang w:val="en-US" w:eastAsia="zh-CN"/>
        </w:rPr>
        <w:t xml:space="preserve">scar zone </w:t>
      </w:r>
      <w:r w:rsidR="00771696">
        <w:rPr>
          <w:rFonts w:ascii="Times New Roman" w:hAnsi="Times New Roman" w:cs="Times New Roman"/>
          <w:sz w:val="24"/>
          <w:lang w:val="en-US" w:eastAsia="zh-CN"/>
        </w:rPr>
        <w:t xml:space="preserve">POC </w:t>
      </w:r>
      <w:r w:rsidR="00655C2F">
        <w:rPr>
          <w:rFonts w:ascii="Times New Roman" w:hAnsi="Times New Roman" w:cs="Times New Roman"/>
          <w:sz w:val="24"/>
          <w:lang w:val="en-US" w:eastAsia="zh-CN"/>
        </w:rPr>
        <w:t>within retrogressive thaw slump (RTS)</w:t>
      </w:r>
      <w:r w:rsidR="00771696">
        <w:rPr>
          <w:rFonts w:ascii="Times New Roman" w:hAnsi="Times New Roman" w:cs="Times New Roman"/>
          <w:sz w:val="24"/>
          <w:lang w:val="en-US" w:eastAsia="zh-CN"/>
        </w:rPr>
        <w:t xml:space="preserve"> FM3. Ranges for </w:t>
      </w:r>
      <w:proofErr w:type="spellStart"/>
      <w:r w:rsidR="00771696">
        <w:rPr>
          <w:rFonts w:ascii="Times New Roman" w:hAnsi="Times New Roman" w:cs="Times New Roman"/>
          <w:sz w:val="24"/>
          <w:lang w:val="en-US" w:eastAsia="zh-CN"/>
        </w:rPr>
        <w:t>biospheric</w:t>
      </w:r>
      <w:proofErr w:type="spellEnd"/>
      <w:r w:rsidR="00771696">
        <w:rPr>
          <w:rFonts w:ascii="Times New Roman" w:hAnsi="Times New Roman" w:cs="Times New Roman"/>
          <w:sz w:val="24"/>
          <w:lang w:val="en-US" w:eastAsia="zh-CN"/>
        </w:rPr>
        <w:t xml:space="preserve"> POC (green shape) and </w:t>
      </w:r>
      <w:proofErr w:type="spellStart"/>
      <w:r w:rsidR="00771696">
        <w:rPr>
          <w:rFonts w:ascii="Times New Roman" w:hAnsi="Times New Roman" w:cs="Times New Roman"/>
          <w:sz w:val="24"/>
          <w:lang w:val="en-US" w:eastAsia="zh-CN"/>
        </w:rPr>
        <w:t>petrogenic</w:t>
      </w:r>
      <w:proofErr w:type="spellEnd"/>
      <w:r w:rsidR="00771696">
        <w:rPr>
          <w:rFonts w:ascii="Times New Roman" w:hAnsi="Times New Roman" w:cs="Times New Roman"/>
          <w:sz w:val="24"/>
          <w:lang w:val="en-US" w:eastAsia="zh-CN"/>
        </w:rPr>
        <w:t xml:space="preserve"> POC (black rectangle) according to</w:t>
      </w:r>
      <w:r w:rsidR="00655C2F">
        <w:rPr>
          <w:rFonts w:ascii="Times New Roman" w:hAnsi="Times New Roman" w:cs="Times New Roman"/>
          <w:sz w:val="24"/>
          <w:lang w:val="en-US" w:eastAsia="zh-CN"/>
        </w:rPr>
        <w:t xml:space="preserve"> </w:t>
      </w:r>
      <w:r w:rsidR="00655C2F">
        <w:rPr>
          <w:rFonts w:ascii="Times New Roman" w:hAnsi="Times New Roman" w:cs="Times New Roman"/>
          <w:sz w:val="24"/>
          <w:lang w:val="en-US" w:eastAsia="zh-CN"/>
        </w:rPr>
        <w:fldChar w:fldCharType="begin" w:fldLock="1"/>
      </w:r>
      <w:r w:rsidR="00655C2F">
        <w:rPr>
          <w:rFonts w:ascii="Times New Roman" w:hAnsi="Times New Roman" w:cs="Times New Roman"/>
          <w:sz w:val="24"/>
          <w:lang w:val="en-US" w:eastAsia="zh-CN"/>
        </w:rPr>
        <w:instrText>ADDIN CSL_CITATION {"citationItems":[{"id":"ITEM-1","itemData":{"DOI":"10.1038/nature14653","ISSN":"14764687","abstract":"Soils of the northern high latitudes store carbon over millennial timescales (thousands of years) and contain approximately double the carbon stock of the atmosphere. Warming and associated permafrost thaw can expose soil organic carbon and result in mineralization and carbon dioxide (CO 2) release. However, some of this soil organic carbon may be eroded and transferred to rivers. If it escapes degradation during river transport and is buried in marine sediments, then it can contribute to a longer-term (more than ten thousand years), geological CO 2 sink. Despite this recognition, the erosional flux and fate of particulate organic carbon (POC) in large rivers at high latitudes remains poorly constrained. Here, we quantify the source of POC in the Mackenzie River, the main sediment supplier to the Arctic Ocean, and assess its flux and fate. We combine measurements of radiocarbon, stable carbon isotopes and element ratios to correct for rock-derived POC. Our samples reveal that the eroded biospheric POC has resided in the basin for millennia, with a mean radiocarbon age of 5,800 ± 800 years, much older than the POC in large tropical rivers. From the measured biospheric POC content and variability in annual sediment yield, we calculate a biospheric POC flux of teragrams of carbon per year from the Mackenzie River, which is three times the CO 2 drawdown by silicate weathering in this basin. Offshore, we find evidence for efficient terrestrial organic carbon burial over the Holocene period, suggesting that erosion of organic carbon-rich, high-latitude soils may result in an important geological CO 2 sink.","author":[{"dropping-particle":"","family":"Hilton","given":"Robert G.","non-dropping-particle":"","parse-names":false,"suffix":""},{"dropping-particle":"","family":"Galy","given":"Valier","non-dropping-particle":"","parse-names":false,"suffix":""},{"dropping-particle":"","family":"Gaillardet","given":"Jérôme","non-dropping-particle":"","parse-names":false,"suffix":""},{"dropping-particle":"","family":"Dellinger","given":"Mathieu","non-dropping-particle":"","parse-names":false,"suffix":""},{"dropping-particle":"","family":"Bryant","given":"Charlotte","non-dropping-particle":"","parse-names":false,"suffix":""},{"dropping-particle":"","family":"O'Regan","given":"Matt","non-dropping-particle":"","parse-names":false,"suffix":""},{"dropping-particle":"","family":"Gröcke","given":"Darren R.","non-dropping-particle":"","parse-names":false,"suffix":""},{"dropping-particle":"","family":"Coxall","given":"Helen","non-dropping-particle":"","parse-names":false,"suffix":""},{"dropping-particle":"","family":"Bouchez","given":"Julien","non-dropping-particle":"","parse-names":false,"suffix":""},{"dropping-particle":"","family":"Calmels","given":"Damien","non-dropping-particle":"","parse-names":false,"suffix":""}],"container-title":"Nature","id":"ITEM-1","issue":"7563","issued":{"date-parts":[["2015"]]},"page":"84-87","title":"Erosion of organic carbon in the Arctic as a geological carbon dioxide sink","type":"article-journal","volume":"524"},"uris":["http://www.mendeley.com/documents/?uuid=469fb476-227f-4a45-923f-75fb3d4d4215"]}],"mendeley":{"formattedCitation":"(Hilton et al., 2015)","manualFormatting":"Hilton et al. (2015)","plainTextFormattedCitation":"(Hilton et al., 2015)","previouslyFormattedCitation":"(Hilton et al., 2015)"},"properties":{"noteIndex":0},"schema":"https://github.com/citation-style-language/schema/raw/master/csl-citation.json"}</w:instrText>
      </w:r>
      <w:r w:rsidR="00655C2F">
        <w:rPr>
          <w:rFonts w:ascii="Times New Roman" w:hAnsi="Times New Roman" w:cs="Times New Roman"/>
          <w:sz w:val="24"/>
          <w:lang w:val="en-US" w:eastAsia="zh-CN"/>
        </w:rPr>
        <w:fldChar w:fldCharType="separate"/>
      </w:r>
      <w:r w:rsidR="00655C2F" w:rsidRPr="00771696">
        <w:rPr>
          <w:rFonts w:ascii="Times New Roman" w:hAnsi="Times New Roman" w:cs="Times New Roman"/>
          <w:noProof/>
          <w:sz w:val="24"/>
          <w:lang w:val="en-US" w:eastAsia="zh-CN"/>
        </w:rPr>
        <w:t xml:space="preserve">Hilton et al. </w:t>
      </w:r>
      <w:r w:rsidR="00655C2F">
        <w:rPr>
          <w:rFonts w:ascii="Times New Roman" w:hAnsi="Times New Roman" w:cs="Times New Roman"/>
          <w:noProof/>
          <w:sz w:val="24"/>
          <w:lang w:val="en-US" w:eastAsia="zh-CN"/>
        </w:rPr>
        <w:t>(</w:t>
      </w:r>
      <w:r w:rsidR="00655C2F" w:rsidRPr="00771696">
        <w:rPr>
          <w:rFonts w:ascii="Times New Roman" w:hAnsi="Times New Roman" w:cs="Times New Roman"/>
          <w:noProof/>
          <w:sz w:val="24"/>
          <w:lang w:val="en-US" w:eastAsia="zh-CN"/>
        </w:rPr>
        <w:t>2015)</w:t>
      </w:r>
      <w:r w:rsidR="00655C2F">
        <w:rPr>
          <w:rFonts w:ascii="Times New Roman" w:hAnsi="Times New Roman" w:cs="Times New Roman"/>
          <w:sz w:val="24"/>
          <w:lang w:val="en-US" w:eastAsia="zh-CN"/>
        </w:rPr>
        <w:fldChar w:fldCharType="end"/>
      </w:r>
      <w:r w:rsidR="00771696">
        <w:rPr>
          <w:rFonts w:ascii="Times New Roman" w:hAnsi="Times New Roman" w:cs="Times New Roman"/>
          <w:sz w:val="24"/>
          <w:lang w:val="en-US" w:eastAsia="zh-CN"/>
        </w:rPr>
        <w:t>.</w:t>
      </w:r>
      <w:r w:rsidR="00771696">
        <w:rPr>
          <w:rFonts w:ascii="Times New Roman" w:hAnsi="Times New Roman" w:cs="Times New Roman"/>
          <w:sz w:val="24"/>
          <w:lang w:val="en-US" w:eastAsia="zh-CN"/>
        </w:rPr>
        <w:br w:type="page"/>
      </w:r>
    </w:p>
    <w:p w14:paraId="144F28D2" w14:textId="003EC1E0" w:rsidR="000368F9" w:rsidRPr="003C5B32" w:rsidRDefault="00247188" w:rsidP="008E4CED">
      <w:pPr>
        <w:spacing w:after="0" w:line="240" w:lineRule="auto"/>
        <w:jc w:val="center"/>
        <w:rPr>
          <w:rFonts w:ascii="Times New Roman" w:hAnsi="Times New Roman" w:cs="Times New Roman"/>
          <w:sz w:val="24"/>
          <w:lang w:val="en-US" w:eastAsia="zh-CN"/>
        </w:rPr>
      </w:pPr>
      <w:r w:rsidRPr="003C5B32">
        <w:rPr>
          <w:rFonts w:ascii="Times New Roman" w:hAnsi="Times New Roman" w:cs="Times New Roman"/>
          <w:b/>
          <w:sz w:val="24"/>
          <w:lang w:val="en-US" w:eastAsia="zh-CN"/>
        </w:rPr>
        <w:lastRenderedPageBreak/>
        <w:t>Supplementary T</w:t>
      </w:r>
      <w:r w:rsidR="008E4CED">
        <w:rPr>
          <w:rFonts w:ascii="Times New Roman" w:hAnsi="Times New Roman" w:cs="Times New Roman"/>
          <w:b/>
          <w:sz w:val="24"/>
          <w:lang w:val="en-US" w:eastAsia="zh-CN"/>
        </w:rPr>
        <w:t xml:space="preserve">able </w:t>
      </w:r>
      <w:r w:rsidR="00CC0BEF" w:rsidRPr="003C5B32">
        <w:rPr>
          <w:rFonts w:ascii="Times New Roman" w:hAnsi="Times New Roman" w:cs="Times New Roman"/>
          <w:b/>
          <w:sz w:val="24"/>
          <w:lang w:val="en-US" w:eastAsia="zh-CN"/>
        </w:rPr>
        <w:t>1</w:t>
      </w:r>
      <w:r w:rsidR="00260B50" w:rsidRPr="003C5B32">
        <w:rPr>
          <w:rFonts w:ascii="Times New Roman" w:hAnsi="Times New Roman" w:cs="Times New Roman"/>
          <w:b/>
          <w:sz w:val="24"/>
          <w:lang w:val="en-US" w:eastAsia="zh-CN"/>
        </w:rPr>
        <w:t>.</w:t>
      </w:r>
      <w:r w:rsidR="00260B50" w:rsidRPr="003C5B32">
        <w:rPr>
          <w:rFonts w:ascii="Times New Roman" w:hAnsi="Times New Roman" w:cs="Times New Roman"/>
          <w:sz w:val="24"/>
          <w:lang w:val="en-US" w:eastAsia="zh-CN"/>
        </w:rPr>
        <w:t xml:space="preserve"> Coordinates of sampling sites</w:t>
      </w:r>
      <w:r w:rsidR="00655C2F">
        <w:rPr>
          <w:rFonts w:ascii="Times New Roman" w:hAnsi="Times New Roman" w:cs="Times New Roman"/>
          <w:sz w:val="24"/>
          <w:lang w:val="en-US" w:eastAsia="zh-CN"/>
        </w:rPr>
        <w:t xml:space="preserve"> on the Peel Plateau, Canada</w:t>
      </w:r>
      <w:r w:rsidR="00260B50" w:rsidRPr="003C5B32">
        <w:rPr>
          <w:rFonts w:ascii="Times New Roman" w:hAnsi="Times New Roman" w:cs="Times New Roman"/>
          <w:sz w:val="24"/>
          <w:lang w:val="en-US" w:eastAsia="zh-CN"/>
        </w:rPr>
        <w:t>.</w:t>
      </w:r>
    </w:p>
    <w:p w14:paraId="3BDDBB55" w14:textId="77777777" w:rsidR="00E63367" w:rsidRPr="003C5B32" w:rsidRDefault="00E63367" w:rsidP="00D363E9">
      <w:pPr>
        <w:spacing w:after="0" w:line="240" w:lineRule="auto"/>
        <w:ind w:left="3600" w:firstLine="720"/>
        <w:rPr>
          <w:rFonts w:ascii="Times New Roman" w:hAnsi="Times New Roman" w:cs="Times New Roman"/>
          <w:sz w:val="24"/>
          <w:lang w:val="en-US" w:eastAsia="zh-CN"/>
        </w:rPr>
      </w:pPr>
    </w:p>
    <w:tbl>
      <w:tblPr>
        <w:tblStyle w:val="PlainTable4"/>
        <w:tblW w:w="0" w:type="auto"/>
        <w:tblInd w:w="3969" w:type="dxa"/>
        <w:tblLook w:val="06A0" w:firstRow="1" w:lastRow="0" w:firstColumn="1" w:lastColumn="0" w:noHBand="1" w:noVBand="1"/>
      </w:tblPr>
      <w:tblGrid>
        <w:gridCol w:w="2694"/>
        <w:gridCol w:w="1359"/>
        <w:gridCol w:w="1644"/>
      </w:tblGrid>
      <w:tr w:rsidR="00A024C1" w:rsidRPr="003C5B32" w14:paraId="0B9CE60F" w14:textId="77777777" w:rsidTr="00112B3D">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bottom w:val="single" w:sz="4" w:space="0" w:color="auto"/>
              <w:right w:val="single" w:sz="4" w:space="0" w:color="auto"/>
            </w:tcBorders>
          </w:tcPr>
          <w:p w14:paraId="44688AD0" w14:textId="77777777" w:rsidR="00A024C1" w:rsidRPr="003C5B32" w:rsidRDefault="00A024C1" w:rsidP="008E6549">
            <w:pPr>
              <w:jc w:val="center"/>
              <w:rPr>
                <w:rFonts w:ascii="Times New Roman" w:hAnsi="Times New Roman" w:cs="Times New Roman"/>
                <w:lang w:val="en-US" w:eastAsia="zh-CN"/>
              </w:rPr>
            </w:pPr>
            <w:r w:rsidRPr="003C5B32">
              <w:rPr>
                <w:rFonts w:ascii="Times New Roman" w:hAnsi="Times New Roman" w:cs="Times New Roman"/>
                <w:lang w:val="en-US" w:eastAsia="zh-CN"/>
              </w:rPr>
              <w:t>Sampling site</w:t>
            </w:r>
          </w:p>
        </w:tc>
        <w:tc>
          <w:tcPr>
            <w:tcW w:w="1359" w:type="dxa"/>
            <w:tcBorders>
              <w:top w:val="single" w:sz="4" w:space="0" w:color="auto"/>
              <w:left w:val="single" w:sz="4" w:space="0" w:color="auto"/>
              <w:bottom w:val="single" w:sz="4" w:space="0" w:color="auto"/>
            </w:tcBorders>
          </w:tcPr>
          <w:p w14:paraId="79A22CB8" w14:textId="77777777" w:rsidR="00A024C1" w:rsidRPr="003C5B32" w:rsidRDefault="00A024C1" w:rsidP="008E65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zh-CN"/>
              </w:rPr>
            </w:pPr>
            <w:r w:rsidRPr="003C5B32">
              <w:rPr>
                <w:rFonts w:ascii="Times New Roman" w:hAnsi="Times New Roman" w:cs="Times New Roman"/>
                <w:lang w:val="en-US" w:eastAsia="zh-CN"/>
              </w:rPr>
              <w:t>Latitude</w:t>
            </w:r>
          </w:p>
        </w:tc>
        <w:tc>
          <w:tcPr>
            <w:tcW w:w="1644" w:type="dxa"/>
            <w:tcBorders>
              <w:top w:val="single" w:sz="4" w:space="0" w:color="auto"/>
              <w:bottom w:val="single" w:sz="4" w:space="0" w:color="auto"/>
            </w:tcBorders>
          </w:tcPr>
          <w:p w14:paraId="5D9A82E8" w14:textId="77777777" w:rsidR="00A024C1" w:rsidRPr="003C5B32" w:rsidRDefault="00A024C1" w:rsidP="008E65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eastAsia="zh-CN"/>
              </w:rPr>
            </w:pPr>
            <w:r w:rsidRPr="003C5B32">
              <w:rPr>
                <w:rFonts w:ascii="Times New Roman" w:hAnsi="Times New Roman" w:cs="Times New Roman"/>
                <w:lang w:val="en-US" w:eastAsia="zh-CN"/>
              </w:rPr>
              <w:t>Longitude</w:t>
            </w:r>
          </w:p>
        </w:tc>
      </w:tr>
      <w:tr w:rsidR="00682637" w:rsidRPr="003C5B32" w14:paraId="0291B3A5" w14:textId="77777777" w:rsidTr="00112B3D">
        <w:trPr>
          <w:trHeight w:val="28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right w:val="single" w:sz="4" w:space="0" w:color="auto"/>
            </w:tcBorders>
          </w:tcPr>
          <w:p w14:paraId="1D3296E2" w14:textId="4F6D72B4" w:rsidR="00682637" w:rsidRPr="003C5B32" w:rsidRDefault="00813609" w:rsidP="008E6549">
            <w:pPr>
              <w:jc w:val="center"/>
              <w:rPr>
                <w:rFonts w:ascii="Times New Roman" w:hAnsi="Times New Roman" w:cs="Times New Roman"/>
                <w:lang w:val="en-US" w:eastAsia="zh-CN"/>
              </w:rPr>
            </w:pPr>
            <w:r>
              <w:rPr>
                <w:rFonts w:ascii="Times New Roman" w:hAnsi="Times New Roman" w:cs="Times New Roman"/>
                <w:lang w:val="en-US" w:eastAsia="zh-CN"/>
              </w:rPr>
              <w:t>Thaw s</w:t>
            </w:r>
            <w:r w:rsidR="003C5B32">
              <w:rPr>
                <w:rFonts w:ascii="Times New Roman" w:hAnsi="Times New Roman" w:cs="Times New Roman"/>
                <w:lang w:val="en-US" w:eastAsia="zh-CN"/>
              </w:rPr>
              <w:t xml:space="preserve">lump </w:t>
            </w:r>
            <w:r w:rsidR="00682637" w:rsidRPr="003C5B32">
              <w:rPr>
                <w:rFonts w:ascii="Times New Roman" w:hAnsi="Times New Roman" w:cs="Times New Roman"/>
                <w:lang w:val="en-US" w:eastAsia="zh-CN"/>
              </w:rPr>
              <w:t>FM3</w:t>
            </w:r>
          </w:p>
        </w:tc>
        <w:tc>
          <w:tcPr>
            <w:tcW w:w="1359" w:type="dxa"/>
            <w:tcBorders>
              <w:top w:val="nil"/>
              <w:left w:val="single" w:sz="4" w:space="0" w:color="auto"/>
              <w:bottom w:val="nil"/>
              <w:right w:val="nil"/>
            </w:tcBorders>
            <w:shd w:val="clear" w:color="auto" w:fill="auto"/>
            <w:vAlign w:val="bottom"/>
          </w:tcPr>
          <w:p w14:paraId="38D30FE1"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W135.27302</w:t>
            </w:r>
          </w:p>
        </w:tc>
        <w:tc>
          <w:tcPr>
            <w:tcW w:w="1644" w:type="dxa"/>
            <w:tcBorders>
              <w:top w:val="nil"/>
              <w:left w:val="nil"/>
              <w:bottom w:val="nil"/>
              <w:right w:val="nil"/>
            </w:tcBorders>
            <w:shd w:val="clear" w:color="auto" w:fill="auto"/>
            <w:vAlign w:val="bottom"/>
          </w:tcPr>
          <w:p w14:paraId="1414F1EC"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N67.25547</w:t>
            </w:r>
          </w:p>
        </w:tc>
      </w:tr>
      <w:tr w:rsidR="00682637" w:rsidRPr="003C5B32" w14:paraId="2CC1469D"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2AA56A4E" w14:textId="34D63BA8" w:rsidR="00682637" w:rsidRPr="003C5B32" w:rsidRDefault="00813609" w:rsidP="008E6549">
            <w:pPr>
              <w:jc w:val="center"/>
              <w:rPr>
                <w:rFonts w:ascii="Times New Roman" w:hAnsi="Times New Roman" w:cs="Times New Roman"/>
                <w:lang w:val="en-US" w:eastAsia="zh-CN"/>
              </w:rPr>
            </w:pPr>
            <w:r>
              <w:rPr>
                <w:rFonts w:ascii="Times New Roman" w:hAnsi="Times New Roman" w:cs="Times New Roman"/>
                <w:lang w:val="en-US" w:eastAsia="zh-CN"/>
              </w:rPr>
              <w:t>Thaw s</w:t>
            </w:r>
            <w:r w:rsidR="003C5B32">
              <w:rPr>
                <w:rFonts w:ascii="Times New Roman" w:hAnsi="Times New Roman" w:cs="Times New Roman"/>
                <w:lang w:val="en-US" w:eastAsia="zh-CN"/>
              </w:rPr>
              <w:t xml:space="preserve">lump </w:t>
            </w:r>
            <w:r w:rsidR="00682637" w:rsidRPr="003C5B32">
              <w:rPr>
                <w:rFonts w:ascii="Times New Roman" w:hAnsi="Times New Roman" w:cs="Times New Roman"/>
                <w:lang w:val="en-US" w:eastAsia="zh-CN"/>
              </w:rPr>
              <w:t>FM2</w:t>
            </w:r>
          </w:p>
        </w:tc>
        <w:tc>
          <w:tcPr>
            <w:tcW w:w="1359" w:type="dxa"/>
            <w:tcBorders>
              <w:top w:val="nil"/>
              <w:left w:val="single" w:sz="4" w:space="0" w:color="auto"/>
              <w:bottom w:val="nil"/>
              <w:right w:val="nil"/>
            </w:tcBorders>
            <w:shd w:val="clear" w:color="auto" w:fill="auto"/>
            <w:vAlign w:val="bottom"/>
          </w:tcPr>
          <w:p w14:paraId="26EBF002"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W135.23171</w:t>
            </w:r>
          </w:p>
        </w:tc>
        <w:tc>
          <w:tcPr>
            <w:tcW w:w="1644" w:type="dxa"/>
            <w:tcBorders>
              <w:top w:val="nil"/>
              <w:left w:val="nil"/>
              <w:bottom w:val="nil"/>
              <w:right w:val="nil"/>
            </w:tcBorders>
            <w:shd w:val="clear" w:color="auto" w:fill="auto"/>
            <w:vAlign w:val="bottom"/>
          </w:tcPr>
          <w:p w14:paraId="446333A6"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N67.25703</w:t>
            </w:r>
          </w:p>
        </w:tc>
      </w:tr>
      <w:tr w:rsidR="00682637" w:rsidRPr="003C5B32" w14:paraId="7E4DCAEA"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0DBED0AD"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T1</w:t>
            </w:r>
          </w:p>
        </w:tc>
        <w:tc>
          <w:tcPr>
            <w:tcW w:w="1359" w:type="dxa"/>
            <w:tcBorders>
              <w:left w:val="single" w:sz="4" w:space="0" w:color="auto"/>
            </w:tcBorders>
          </w:tcPr>
          <w:p w14:paraId="6C5835F1"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W135.27570</w:t>
            </w:r>
          </w:p>
        </w:tc>
        <w:tc>
          <w:tcPr>
            <w:tcW w:w="1644" w:type="dxa"/>
          </w:tcPr>
          <w:p w14:paraId="0F1A4821"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N67.25491</w:t>
            </w:r>
          </w:p>
        </w:tc>
      </w:tr>
      <w:tr w:rsidR="00682637" w:rsidRPr="003C5B32" w14:paraId="3C875374"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096E644E"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T2</w:t>
            </w:r>
          </w:p>
        </w:tc>
        <w:tc>
          <w:tcPr>
            <w:tcW w:w="1359" w:type="dxa"/>
            <w:tcBorders>
              <w:left w:val="single" w:sz="4" w:space="0" w:color="auto"/>
            </w:tcBorders>
          </w:tcPr>
          <w:p w14:paraId="6B0AAA06"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W135.27286</w:t>
            </w:r>
          </w:p>
        </w:tc>
        <w:tc>
          <w:tcPr>
            <w:tcW w:w="1644" w:type="dxa"/>
          </w:tcPr>
          <w:p w14:paraId="13299009"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N67.25346</w:t>
            </w:r>
          </w:p>
        </w:tc>
      </w:tr>
      <w:tr w:rsidR="00682637" w:rsidRPr="003C5B32" w14:paraId="2A9F8DE1"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2E996D19" w14:textId="77777777" w:rsidR="00682637" w:rsidRPr="003C5B32" w:rsidRDefault="00682637" w:rsidP="008E6549">
            <w:pPr>
              <w:ind w:left="720" w:hanging="720"/>
              <w:jc w:val="center"/>
              <w:rPr>
                <w:rFonts w:ascii="Times New Roman" w:hAnsi="Times New Roman" w:cs="Times New Roman"/>
                <w:lang w:val="en-US"/>
              </w:rPr>
            </w:pPr>
            <w:r w:rsidRPr="003C5B32">
              <w:rPr>
                <w:rFonts w:ascii="Times New Roman" w:hAnsi="Times New Roman" w:cs="Times New Roman"/>
                <w:lang w:val="en-US"/>
              </w:rPr>
              <w:t>T3</w:t>
            </w:r>
          </w:p>
        </w:tc>
        <w:tc>
          <w:tcPr>
            <w:tcW w:w="1359" w:type="dxa"/>
            <w:tcBorders>
              <w:left w:val="single" w:sz="4" w:space="0" w:color="auto"/>
            </w:tcBorders>
          </w:tcPr>
          <w:p w14:paraId="4EFB1765"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W135.26504</w:t>
            </w:r>
          </w:p>
        </w:tc>
        <w:tc>
          <w:tcPr>
            <w:tcW w:w="1644" w:type="dxa"/>
          </w:tcPr>
          <w:p w14:paraId="11BD6A31"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N67.25173</w:t>
            </w:r>
          </w:p>
        </w:tc>
      </w:tr>
      <w:tr w:rsidR="00682637" w:rsidRPr="003C5B32" w14:paraId="47D4F19D"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4612AD6E"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T4</w:t>
            </w:r>
          </w:p>
        </w:tc>
        <w:tc>
          <w:tcPr>
            <w:tcW w:w="1359" w:type="dxa"/>
            <w:tcBorders>
              <w:left w:val="single" w:sz="4" w:space="0" w:color="auto"/>
            </w:tcBorders>
          </w:tcPr>
          <w:p w14:paraId="559433BF"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W135.26022</w:t>
            </w:r>
          </w:p>
        </w:tc>
        <w:tc>
          <w:tcPr>
            <w:tcW w:w="1644" w:type="dxa"/>
          </w:tcPr>
          <w:p w14:paraId="3191F79C"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N67.25185</w:t>
            </w:r>
          </w:p>
        </w:tc>
      </w:tr>
      <w:tr w:rsidR="00682637" w:rsidRPr="003C5B32" w14:paraId="552CB475" w14:textId="77777777" w:rsidTr="00112B3D">
        <w:trPr>
          <w:trHeight w:val="318"/>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4F45FAFC"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T5</w:t>
            </w:r>
          </w:p>
        </w:tc>
        <w:tc>
          <w:tcPr>
            <w:tcW w:w="1359" w:type="dxa"/>
            <w:tcBorders>
              <w:left w:val="single" w:sz="4" w:space="0" w:color="auto"/>
            </w:tcBorders>
          </w:tcPr>
          <w:p w14:paraId="4ABA856A"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W135.24760</w:t>
            </w:r>
          </w:p>
        </w:tc>
        <w:tc>
          <w:tcPr>
            <w:tcW w:w="1644" w:type="dxa"/>
          </w:tcPr>
          <w:p w14:paraId="709D149D"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N67.25430</w:t>
            </w:r>
          </w:p>
        </w:tc>
      </w:tr>
      <w:tr w:rsidR="00682637" w:rsidRPr="003C5B32" w14:paraId="12185688"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2F13DC39"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T6</w:t>
            </w:r>
          </w:p>
        </w:tc>
        <w:tc>
          <w:tcPr>
            <w:tcW w:w="1359" w:type="dxa"/>
            <w:tcBorders>
              <w:left w:val="single" w:sz="4" w:space="0" w:color="auto"/>
            </w:tcBorders>
          </w:tcPr>
          <w:p w14:paraId="27F449E1"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W135.23941</w:t>
            </w:r>
          </w:p>
        </w:tc>
        <w:tc>
          <w:tcPr>
            <w:tcW w:w="1644" w:type="dxa"/>
          </w:tcPr>
          <w:p w14:paraId="61C3080A"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N67.25789</w:t>
            </w:r>
          </w:p>
        </w:tc>
      </w:tr>
      <w:tr w:rsidR="00682637" w:rsidRPr="003C5B32" w14:paraId="32A5D82C"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4ABC4C4A"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T7</w:t>
            </w:r>
          </w:p>
        </w:tc>
        <w:tc>
          <w:tcPr>
            <w:tcW w:w="1359" w:type="dxa"/>
            <w:tcBorders>
              <w:left w:val="single" w:sz="4" w:space="0" w:color="auto"/>
            </w:tcBorders>
          </w:tcPr>
          <w:p w14:paraId="34C78528"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W135.23569</w:t>
            </w:r>
          </w:p>
        </w:tc>
        <w:tc>
          <w:tcPr>
            <w:tcW w:w="1644" w:type="dxa"/>
          </w:tcPr>
          <w:p w14:paraId="654C13F0"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N67.25997</w:t>
            </w:r>
          </w:p>
        </w:tc>
      </w:tr>
      <w:tr w:rsidR="00682637" w:rsidRPr="003C5B32" w14:paraId="6E9346B6"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1F62DEBC"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T8</w:t>
            </w:r>
          </w:p>
        </w:tc>
        <w:tc>
          <w:tcPr>
            <w:tcW w:w="1359" w:type="dxa"/>
            <w:tcBorders>
              <w:left w:val="single" w:sz="4" w:space="0" w:color="auto"/>
            </w:tcBorders>
          </w:tcPr>
          <w:p w14:paraId="2F07A877"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W135.20425</w:t>
            </w:r>
          </w:p>
        </w:tc>
        <w:tc>
          <w:tcPr>
            <w:tcW w:w="1644" w:type="dxa"/>
          </w:tcPr>
          <w:p w14:paraId="53D6B2B9"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N67.27359</w:t>
            </w:r>
          </w:p>
        </w:tc>
      </w:tr>
      <w:tr w:rsidR="00682637" w:rsidRPr="003C5B32" w14:paraId="30EBE9FD"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230C965A"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T9</w:t>
            </w:r>
          </w:p>
        </w:tc>
        <w:tc>
          <w:tcPr>
            <w:tcW w:w="1359" w:type="dxa"/>
            <w:tcBorders>
              <w:left w:val="single" w:sz="4" w:space="0" w:color="auto"/>
            </w:tcBorders>
          </w:tcPr>
          <w:p w14:paraId="34F0B344"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W135.20473</w:t>
            </w:r>
          </w:p>
        </w:tc>
        <w:tc>
          <w:tcPr>
            <w:tcW w:w="1644" w:type="dxa"/>
          </w:tcPr>
          <w:p w14:paraId="111A16DE"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N67.27393</w:t>
            </w:r>
          </w:p>
        </w:tc>
      </w:tr>
      <w:tr w:rsidR="00682637" w:rsidRPr="003C5B32" w14:paraId="2336D533"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657C503F"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T10</w:t>
            </w:r>
          </w:p>
        </w:tc>
        <w:tc>
          <w:tcPr>
            <w:tcW w:w="1359" w:type="dxa"/>
            <w:tcBorders>
              <w:left w:val="single" w:sz="4" w:space="0" w:color="auto"/>
            </w:tcBorders>
          </w:tcPr>
          <w:p w14:paraId="6D1F69B5"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W135.17557</w:t>
            </w:r>
          </w:p>
        </w:tc>
        <w:tc>
          <w:tcPr>
            <w:tcW w:w="1644" w:type="dxa"/>
          </w:tcPr>
          <w:p w14:paraId="69274960"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N67.29484</w:t>
            </w:r>
          </w:p>
        </w:tc>
      </w:tr>
      <w:tr w:rsidR="00682637" w:rsidRPr="003C5B32" w14:paraId="5DB3D20A"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099DB988"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T11</w:t>
            </w:r>
          </w:p>
        </w:tc>
        <w:tc>
          <w:tcPr>
            <w:tcW w:w="1359" w:type="dxa"/>
            <w:tcBorders>
              <w:left w:val="single" w:sz="4" w:space="0" w:color="auto"/>
            </w:tcBorders>
          </w:tcPr>
          <w:p w14:paraId="02E34C22"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W135.13873</w:t>
            </w:r>
          </w:p>
        </w:tc>
        <w:tc>
          <w:tcPr>
            <w:tcW w:w="1644" w:type="dxa"/>
          </w:tcPr>
          <w:p w14:paraId="64EC70E4"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N67.32426</w:t>
            </w:r>
          </w:p>
        </w:tc>
      </w:tr>
      <w:tr w:rsidR="00682637" w:rsidRPr="003C5B32" w14:paraId="7B699232"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568DBA19"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T12a</w:t>
            </w:r>
          </w:p>
        </w:tc>
        <w:tc>
          <w:tcPr>
            <w:tcW w:w="1359" w:type="dxa"/>
            <w:tcBorders>
              <w:left w:val="single" w:sz="4" w:space="0" w:color="auto"/>
            </w:tcBorders>
          </w:tcPr>
          <w:p w14:paraId="16294393"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W135.11501</w:t>
            </w:r>
          </w:p>
        </w:tc>
        <w:tc>
          <w:tcPr>
            <w:tcW w:w="1644" w:type="dxa"/>
          </w:tcPr>
          <w:p w14:paraId="481226DC"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N67.32733</w:t>
            </w:r>
          </w:p>
        </w:tc>
      </w:tr>
      <w:tr w:rsidR="00682637" w:rsidRPr="003C5B32" w14:paraId="41455600"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1C1A84EC"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T12b</w:t>
            </w:r>
          </w:p>
        </w:tc>
        <w:tc>
          <w:tcPr>
            <w:tcW w:w="1359" w:type="dxa"/>
            <w:tcBorders>
              <w:left w:val="single" w:sz="4" w:space="0" w:color="auto"/>
            </w:tcBorders>
          </w:tcPr>
          <w:p w14:paraId="406A15D8"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W135.12213</w:t>
            </w:r>
          </w:p>
        </w:tc>
        <w:tc>
          <w:tcPr>
            <w:tcW w:w="1644" w:type="dxa"/>
          </w:tcPr>
          <w:p w14:paraId="40D4DD94"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N67.32703</w:t>
            </w:r>
          </w:p>
        </w:tc>
      </w:tr>
      <w:tr w:rsidR="00682637" w:rsidRPr="003C5B32" w14:paraId="13760CD0"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1C0112AC" w14:textId="7777777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T12c</w:t>
            </w:r>
          </w:p>
        </w:tc>
        <w:tc>
          <w:tcPr>
            <w:tcW w:w="1359" w:type="dxa"/>
            <w:tcBorders>
              <w:left w:val="single" w:sz="4" w:space="0" w:color="auto"/>
            </w:tcBorders>
          </w:tcPr>
          <w:p w14:paraId="70360DB3"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W135.12160</w:t>
            </w:r>
          </w:p>
        </w:tc>
        <w:tc>
          <w:tcPr>
            <w:tcW w:w="1644" w:type="dxa"/>
          </w:tcPr>
          <w:p w14:paraId="64B8753A"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N67.32732</w:t>
            </w:r>
          </w:p>
        </w:tc>
      </w:tr>
      <w:tr w:rsidR="003C5B32" w:rsidRPr="003C5B32" w14:paraId="1FD9C17B"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76C5079D" w14:textId="796C6097" w:rsidR="003C5B32" w:rsidRPr="003C5B32" w:rsidRDefault="003C5B32" w:rsidP="008E6549">
            <w:pPr>
              <w:jc w:val="center"/>
              <w:rPr>
                <w:rFonts w:ascii="Times New Roman" w:hAnsi="Times New Roman" w:cs="Times New Roman"/>
                <w:bCs w:val="0"/>
                <w:color w:val="000000"/>
                <w:lang w:val="en-US"/>
              </w:rPr>
            </w:pPr>
            <w:r w:rsidRPr="003C5B32">
              <w:rPr>
                <w:rFonts w:ascii="Times New Roman" w:hAnsi="Times New Roman" w:cs="Times New Roman"/>
                <w:bCs w:val="0"/>
                <w:color w:val="000000"/>
                <w:lang w:val="en-US"/>
              </w:rPr>
              <w:t>B1</w:t>
            </w:r>
            <w:r w:rsidR="0099590A">
              <w:rPr>
                <w:rFonts w:ascii="Times New Roman" w:hAnsi="Times New Roman" w:cs="Times New Roman"/>
                <w:bCs w:val="0"/>
                <w:color w:val="000000"/>
                <w:lang w:val="en-US"/>
              </w:rPr>
              <w:t xml:space="preserve"> (FM2 outflow)</w:t>
            </w:r>
          </w:p>
        </w:tc>
        <w:tc>
          <w:tcPr>
            <w:tcW w:w="1359" w:type="dxa"/>
            <w:tcBorders>
              <w:left w:val="single" w:sz="4" w:space="0" w:color="auto"/>
            </w:tcBorders>
          </w:tcPr>
          <w:p w14:paraId="7FC20785" w14:textId="47C4A350" w:rsidR="003C5B32" w:rsidRPr="003C5B32" w:rsidRDefault="003C5B32"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W135.23171</w:t>
            </w:r>
          </w:p>
        </w:tc>
        <w:tc>
          <w:tcPr>
            <w:tcW w:w="1644" w:type="dxa"/>
          </w:tcPr>
          <w:p w14:paraId="51A77253" w14:textId="4EFF67C2" w:rsidR="003C5B32" w:rsidRPr="003C5B32" w:rsidRDefault="003C5B32" w:rsidP="003C5B3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N67.25703</w:t>
            </w:r>
          </w:p>
        </w:tc>
      </w:tr>
      <w:tr w:rsidR="00682637" w:rsidRPr="003C5B32" w14:paraId="1BA8DF5A"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32D639C4" w14:textId="6034DF15"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N1</w:t>
            </w:r>
            <w:r w:rsidR="0099590A">
              <w:rPr>
                <w:rFonts w:ascii="Times New Roman" w:hAnsi="Times New Roman" w:cs="Times New Roman"/>
                <w:lang w:val="en-US"/>
              </w:rPr>
              <w:t xml:space="preserve"> (</w:t>
            </w:r>
            <w:proofErr w:type="spellStart"/>
            <w:r w:rsidR="0099590A">
              <w:rPr>
                <w:rFonts w:ascii="Times New Roman" w:hAnsi="Times New Roman" w:cs="Times New Roman"/>
                <w:lang w:val="en-US"/>
              </w:rPr>
              <w:t>unimpacted</w:t>
            </w:r>
            <w:proofErr w:type="spellEnd"/>
            <w:r w:rsidR="0099590A">
              <w:rPr>
                <w:rFonts w:ascii="Times New Roman" w:hAnsi="Times New Roman" w:cs="Times New Roman"/>
                <w:lang w:val="en-US"/>
              </w:rPr>
              <w:t xml:space="preserve"> stream)</w:t>
            </w:r>
          </w:p>
        </w:tc>
        <w:tc>
          <w:tcPr>
            <w:tcW w:w="1359" w:type="dxa"/>
            <w:tcBorders>
              <w:left w:val="single" w:sz="4" w:space="0" w:color="auto"/>
            </w:tcBorders>
          </w:tcPr>
          <w:p w14:paraId="5F72E280"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W135.26022</w:t>
            </w:r>
          </w:p>
        </w:tc>
        <w:tc>
          <w:tcPr>
            <w:tcW w:w="1644" w:type="dxa"/>
          </w:tcPr>
          <w:p w14:paraId="55684195"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N67.25185</w:t>
            </w:r>
          </w:p>
        </w:tc>
      </w:tr>
      <w:tr w:rsidR="00682637" w:rsidRPr="003C5B32" w14:paraId="44B09F89"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388D3A97" w14:textId="2E576138"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N2</w:t>
            </w:r>
            <w:r w:rsidR="0099590A">
              <w:rPr>
                <w:rFonts w:ascii="Times New Roman" w:hAnsi="Times New Roman" w:cs="Times New Roman"/>
                <w:lang w:val="en-US"/>
              </w:rPr>
              <w:t xml:space="preserve"> (</w:t>
            </w:r>
            <w:proofErr w:type="spellStart"/>
            <w:r w:rsidR="0099590A">
              <w:rPr>
                <w:rFonts w:ascii="Times New Roman" w:hAnsi="Times New Roman" w:cs="Times New Roman"/>
                <w:lang w:val="en-US"/>
              </w:rPr>
              <w:t>unimpacted</w:t>
            </w:r>
            <w:proofErr w:type="spellEnd"/>
            <w:r w:rsidR="0099590A">
              <w:rPr>
                <w:rFonts w:ascii="Times New Roman" w:hAnsi="Times New Roman" w:cs="Times New Roman"/>
                <w:lang w:val="en-US"/>
              </w:rPr>
              <w:t xml:space="preserve"> stream)</w:t>
            </w:r>
          </w:p>
        </w:tc>
        <w:tc>
          <w:tcPr>
            <w:tcW w:w="1359" w:type="dxa"/>
            <w:tcBorders>
              <w:left w:val="single" w:sz="4" w:space="0" w:color="auto"/>
            </w:tcBorders>
          </w:tcPr>
          <w:p w14:paraId="1D0D83DB"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W135.20374</w:t>
            </w:r>
          </w:p>
        </w:tc>
        <w:tc>
          <w:tcPr>
            <w:tcW w:w="1644" w:type="dxa"/>
          </w:tcPr>
          <w:p w14:paraId="2A882999"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N67.27362</w:t>
            </w:r>
          </w:p>
        </w:tc>
      </w:tr>
      <w:tr w:rsidR="00682637" w:rsidRPr="003C5B32" w14:paraId="395FD367"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auto"/>
            </w:tcBorders>
          </w:tcPr>
          <w:p w14:paraId="46E51326" w14:textId="7B576027" w:rsidR="00682637" w:rsidRPr="003C5B32" w:rsidRDefault="00682637" w:rsidP="008E6549">
            <w:pPr>
              <w:jc w:val="center"/>
              <w:rPr>
                <w:rFonts w:ascii="Times New Roman" w:hAnsi="Times New Roman" w:cs="Times New Roman"/>
                <w:lang w:val="en-US"/>
              </w:rPr>
            </w:pPr>
            <w:r w:rsidRPr="003C5B32">
              <w:rPr>
                <w:rFonts w:ascii="Times New Roman" w:hAnsi="Times New Roman" w:cs="Times New Roman"/>
                <w:lang w:val="en-US"/>
              </w:rPr>
              <w:t>S1</w:t>
            </w:r>
            <w:r w:rsidR="0099590A">
              <w:rPr>
                <w:rFonts w:ascii="Times New Roman" w:hAnsi="Times New Roman" w:cs="Times New Roman"/>
                <w:lang w:val="en-US"/>
              </w:rPr>
              <w:t xml:space="preserve"> (Stony Creek)</w:t>
            </w:r>
          </w:p>
        </w:tc>
        <w:tc>
          <w:tcPr>
            <w:tcW w:w="1359" w:type="dxa"/>
            <w:tcBorders>
              <w:left w:val="single" w:sz="4" w:space="0" w:color="auto"/>
            </w:tcBorders>
          </w:tcPr>
          <w:p w14:paraId="5D1C847A"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W134.98360</w:t>
            </w:r>
          </w:p>
        </w:tc>
        <w:tc>
          <w:tcPr>
            <w:tcW w:w="1644" w:type="dxa"/>
          </w:tcPr>
          <w:p w14:paraId="2A1316D6" w14:textId="77777777" w:rsidR="00682637" w:rsidRPr="003C5B32" w:rsidRDefault="0068263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N67.39076</w:t>
            </w:r>
          </w:p>
        </w:tc>
      </w:tr>
      <w:tr w:rsidR="00682637" w:rsidRPr="003C5B32" w14:paraId="59C3EF1E" w14:textId="77777777" w:rsidTr="00112B3D">
        <w:trPr>
          <w:trHeight w:val="299"/>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right w:val="single" w:sz="4" w:space="0" w:color="auto"/>
            </w:tcBorders>
          </w:tcPr>
          <w:p w14:paraId="2C3DF115" w14:textId="0D81F4FD" w:rsidR="00682637" w:rsidRPr="003C5B32" w:rsidRDefault="00682637" w:rsidP="008E6549">
            <w:pPr>
              <w:jc w:val="center"/>
              <w:rPr>
                <w:rFonts w:ascii="Times New Roman" w:hAnsi="Times New Roman" w:cs="Times New Roman"/>
                <w:highlight w:val="yellow"/>
                <w:lang w:val="en-US"/>
              </w:rPr>
            </w:pPr>
            <w:r w:rsidRPr="003C5B32">
              <w:rPr>
                <w:rFonts w:ascii="Times New Roman" w:hAnsi="Times New Roman" w:cs="Times New Roman"/>
                <w:lang w:val="en-US"/>
              </w:rPr>
              <w:t>P1</w:t>
            </w:r>
            <w:r w:rsidR="0099590A">
              <w:rPr>
                <w:rFonts w:ascii="Times New Roman" w:hAnsi="Times New Roman" w:cs="Times New Roman"/>
                <w:lang w:val="en-US"/>
              </w:rPr>
              <w:t xml:space="preserve"> (Peel River)</w:t>
            </w:r>
          </w:p>
        </w:tc>
        <w:tc>
          <w:tcPr>
            <w:tcW w:w="1359" w:type="dxa"/>
            <w:tcBorders>
              <w:left w:val="single" w:sz="4" w:space="0" w:color="auto"/>
              <w:bottom w:val="single" w:sz="4" w:space="0" w:color="auto"/>
            </w:tcBorders>
          </w:tcPr>
          <w:p w14:paraId="5F568439" w14:textId="77777777" w:rsidR="00682637" w:rsidRPr="003C5B32" w:rsidRDefault="002D00B7" w:rsidP="008E654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highlight w:val="yellow"/>
                <w:lang w:val="en-US"/>
              </w:rPr>
            </w:pPr>
            <w:r w:rsidRPr="003C5B32">
              <w:rPr>
                <w:rFonts w:ascii="Times New Roman" w:hAnsi="Times New Roman" w:cs="Times New Roman"/>
                <w:color w:val="000000"/>
                <w:lang w:val="en-US"/>
              </w:rPr>
              <w:t>W134.87656</w:t>
            </w:r>
          </w:p>
        </w:tc>
        <w:tc>
          <w:tcPr>
            <w:tcW w:w="1644" w:type="dxa"/>
            <w:tcBorders>
              <w:bottom w:val="single" w:sz="4" w:space="0" w:color="auto"/>
            </w:tcBorders>
          </w:tcPr>
          <w:p w14:paraId="151B777F" w14:textId="77777777" w:rsidR="00682637" w:rsidRPr="003C5B32" w:rsidRDefault="002D00B7" w:rsidP="002D00B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lang w:val="en-US"/>
              </w:rPr>
            </w:pPr>
            <w:r w:rsidRPr="003C5B32">
              <w:rPr>
                <w:rFonts w:ascii="Times New Roman" w:hAnsi="Times New Roman" w:cs="Times New Roman"/>
                <w:color w:val="000000"/>
                <w:lang w:val="en-US"/>
              </w:rPr>
              <w:t>N67.33857</w:t>
            </w:r>
          </w:p>
        </w:tc>
      </w:tr>
    </w:tbl>
    <w:p w14:paraId="4CB943A4" w14:textId="77777777" w:rsidR="00260B50" w:rsidRPr="003C5B32" w:rsidRDefault="00D051E5" w:rsidP="00D051E5">
      <w:pPr>
        <w:rPr>
          <w:rFonts w:ascii="Times New Roman" w:hAnsi="Times New Roman" w:cs="Times New Roman"/>
          <w:lang w:val="en-US" w:eastAsia="zh-CN"/>
        </w:rPr>
      </w:pPr>
      <w:r w:rsidRPr="003C5B32">
        <w:rPr>
          <w:rFonts w:ascii="Times New Roman" w:hAnsi="Times New Roman" w:cs="Times New Roman"/>
          <w:lang w:val="en-US" w:eastAsia="zh-CN"/>
        </w:rPr>
        <w:tab/>
      </w:r>
      <w:r w:rsidRPr="003C5B32">
        <w:rPr>
          <w:rFonts w:ascii="Times New Roman" w:hAnsi="Times New Roman" w:cs="Times New Roman"/>
          <w:lang w:val="en-US" w:eastAsia="zh-CN"/>
        </w:rPr>
        <w:tab/>
      </w:r>
      <w:r w:rsidRPr="003C5B32">
        <w:rPr>
          <w:rFonts w:ascii="Times New Roman" w:hAnsi="Times New Roman" w:cs="Times New Roman"/>
          <w:lang w:val="en-US" w:eastAsia="zh-CN"/>
        </w:rPr>
        <w:tab/>
      </w:r>
      <w:r w:rsidRPr="003C5B32">
        <w:rPr>
          <w:rFonts w:ascii="Times New Roman" w:hAnsi="Times New Roman" w:cs="Times New Roman"/>
          <w:lang w:val="en-US" w:eastAsia="zh-CN"/>
        </w:rPr>
        <w:tab/>
      </w:r>
      <w:r w:rsidRPr="003C5B32">
        <w:rPr>
          <w:rFonts w:ascii="Times New Roman" w:hAnsi="Times New Roman" w:cs="Times New Roman"/>
          <w:lang w:val="en-US" w:eastAsia="zh-CN"/>
        </w:rPr>
        <w:tab/>
      </w:r>
      <w:r w:rsidRPr="003C5B32">
        <w:rPr>
          <w:rFonts w:ascii="Times New Roman" w:hAnsi="Times New Roman" w:cs="Times New Roman"/>
          <w:lang w:val="en-US" w:eastAsia="zh-CN"/>
        </w:rPr>
        <w:tab/>
      </w:r>
    </w:p>
    <w:p w14:paraId="7A64BA13" w14:textId="77777777" w:rsidR="000368F9" w:rsidRPr="003C5B32" w:rsidRDefault="000368F9">
      <w:pPr>
        <w:rPr>
          <w:rFonts w:ascii="Times New Roman" w:hAnsi="Times New Roman" w:cs="Times New Roman"/>
          <w:lang w:val="en-US" w:eastAsia="zh-CN"/>
        </w:rPr>
      </w:pPr>
    </w:p>
    <w:p w14:paraId="05436065" w14:textId="77777777" w:rsidR="00ED54E1" w:rsidRPr="003C5B32" w:rsidRDefault="00ED54E1">
      <w:pPr>
        <w:rPr>
          <w:rFonts w:ascii="Times New Roman" w:hAnsi="Times New Roman" w:cs="Times New Roman"/>
          <w:lang w:val="en-US" w:eastAsia="zh-CN"/>
        </w:rPr>
      </w:pPr>
      <w:r w:rsidRPr="003C5B32">
        <w:rPr>
          <w:rFonts w:ascii="Times New Roman" w:hAnsi="Times New Roman" w:cs="Times New Roman"/>
          <w:lang w:val="en-US" w:eastAsia="zh-CN"/>
        </w:rPr>
        <w:br w:type="page"/>
      </w:r>
    </w:p>
    <w:p w14:paraId="04D5AEFA" w14:textId="77777777" w:rsidR="00ED54E1" w:rsidRPr="003C5B32" w:rsidRDefault="00ED54E1">
      <w:pPr>
        <w:rPr>
          <w:rFonts w:ascii="Times New Roman" w:hAnsi="Times New Roman" w:cs="Times New Roman"/>
          <w:lang w:val="en-US" w:eastAsia="zh-CN"/>
        </w:rPr>
      </w:pPr>
    </w:p>
    <w:p w14:paraId="14A66DB6" w14:textId="5B096CA4" w:rsidR="009E706D" w:rsidRPr="003C5B32" w:rsidRDefault="00247188" w:rsidP="00C50973">
      <w:pPr>
        <w:spacing w:after="0" w:line="240" w:lineRule="auto"/>
        <w:jc w:val="both"/>
        <w:rPr>
          <w:rFonts w:ascii="Times New Roman" w:hAnsi="Times New Roman" w:cs="Times New Roman"/>
          <w:sz w:val="24"/>
          <w:lang w:val="en-US"/>
        </w:rPr>
      </w:pPr>
      <w:r w:rsidRPr="003C5B32">
        <w:rPr>
          <w:rFonts w:ascii="Times New Roman" w:hAnsi="Times New Roman" w:cs="Times New Roman"/>
          <w:b/>
          <w:sz w:val="24"/>
          <w:lang w:val="en-US"/>
        </w:rPr>
        <w:t>Supplementary T</w:t>
      </w:r>
      <w:r w:rsidR="0014293D" w:rsidRPr="003C5B32">
        <w:rPr>
          <w:rFonts w:ascii="Times New Roman" w:hAnsi="Times New Roman" w:cs="Times New Roman"/>
          <w:b/>
          <w:sz w:val="24"/>
          <w:lang w:val="en-US"/>
        </w:rPr>
        <w:t xml:space="preserve">able </w:t>
      </w:r>
      <w:r w:rsidR="00CC0BEF" w:rsidRPr="003C5B32">
        <w:rPr>
          <w:rFonts w:ascii="Times New Roman" w:hAnsi="Times New Roman" w:cs="Times New Roman"/>
          <w:b/>
          <w:sz w:val="24"/>
          <w:lang w:val="en-US"/>
        </w:rPr>
        <w:t>2</w:t>
      </w:r>
      <w:r w:rsidR="0014293D" w:rsidRPr="003C5B32">
        <w:rPr>
          <w:rFonts w:ascii="Times New Roman" w:hAnsi="Times New Roman" w:cs="Times New Roman"/>
          <w:b/>
          <w:sz w:val="24"/>
          <w:lang w:val="en-US"/>
        </w:rPr>
        <w:t>.</w:t>
      </w:r>
      <w:r w:rsidR="0014293D" w:rsidRPr="003C5B32">
        <w:rPr>
          <w:rFonts w:ascii="Times New Roman" w:hAnsi="Times New Roman" w:cs="Times New Roman"/>
          <w:sz w:val="24"/>
          <w:lang w:val="en-US"/>
        </w:rPr>
        <w:t xml:space="preserve"> T</w:t>
      </w:r>
      <w:r w:rsidR="009804E5" w:rsidRPr="003C5B32">
        <w:rPr>
          <w:rFonts w:ascii="Times New Roman" w:hAnsi="Times New Roman" w:cs="Times New Roman"/>
          <w:sz w:val="24"/>
          <w:lang w:val="en-US"/>
        </w:rPr>
        <w:t>otal suspended solids (TSS)</w:t>
      </w:r>
      <w:r w:rsidR="007157E9" w:rsidRPr="003C5B32">
        <w:rPr>
          <w:rFonts w:ascii="Times New Roman" w:hAnsi="Times New Roman" w:cs="Times New Roman"/>
          <w:sz w:val="24"/>
          <w:lang w:val="en-US"/>
        </w:rPr>
        <w:t xml:space="preserve"> </w:t>
      </w:r>
      <w:r w:rsidR="008B06FE">
        <w:rPr>
          <w:rFonts w:ascii="Times New Roman" w:hAnsi="Times New Roman" w:cs="Times New Roman"/>
          <w:sz w:val="24"/>
          <w:lang w:val="en-US"/>
        </w:rPr>
        <w:t>and</w:t>
      </w:r>
      <w:r w:rsidR="007157E9" w:rsidRPr="003C5B32">
        <w:rPr>
          <w:rFonts w:ascii="Times New Roman" w:hAnsi="Times New Roman" w:cs="Times New Roman"/>
          <w:sz w:val="24"/>
          <w:lang w:val="en-US"/>
        </w:rPr>
        <w:t xml:space="preserve"> s</w:t>
      </w:r>
      <w:r w:rsidR="001345DF" w:rsidRPr="003C5B32">
        <w:rPr>
          <w:rFonts w:ascii="Times New Roman" w:hAnsi="Times New Roman" w:cs="Times New Roman"/>
          <w:sz w:val="24"/>
          <w:lang w:val="en-US"/>
        </w:rPr>
        <w:t>table water isotopes (δ</w:t>
      </w:r>
      <w:r w:rsidR="001345DF" w:rsidRPr="003C5B32">
        <w:rPr>
          <w:rFonts w:ascii="Times New Roman" w:hAnsi="Times New Roman" w:cs="Times New Roman"/>
          <w:sz w:val="24"/>
          <w:vertAlign w:val="superscript"/>
          <w:lang w:val="en-US"/>
        </w:rPr>
        <w:t>18</w:t>
      </w:r>
      <w:r w:rsidR="001345DF" w:rsidRPr="003C5B32">
        <w:rPr>
          <w:rFonts w:ascii="Times New Roman" w:hAnsi="Times New Roman" w:cs="Times New Roman"/>
          <w:sz w:val="24"/>
          <w:lang w:val="en-US"/>
        </w:rPr>
        <w:t>O,</w:t>
      </w:r>
      <w:r w:rsidR="005B7A89" w:rsidRPr="003C5B32">
        <w:rPr>
          <w:rFonts w:ascii="Times New Roman" w:hAnsi="Times New Roman" w:cs="Times New Roman"/>
          <w:sz w:val="24"/>
          <w:lang w:val="en-US"/>
        </w:rPr>
        <w:t xml:space="preserve"> </w:t>
      </w:r>
      <w:r w:rsidR="00110075" w:rsidRPr="00CE60F8">
        <w:rPr>
          <w:rFonts w:ascii="Times New Roman" w:hAnsi="Times New Roman" w:cs="Times New Roman"/>
          <w:sz w:val="24"/>
        </w:rPr>
        <w:t>δ</w:t>
      </w:r>
      <w:r w:rsidR="00FD76E1" w:rsidRPr="00FD76E1">
        <w:rPr>
          <w:rFonts w:ascii="Times New Roman" w:hAnsi="Times New Roman" w:cs="Times New Roman"/>
          <w:sz w:val="24"/>
          <w:vertAlign w:val="superscript"/>
        </w:rPr>
        <w:t>2</w:t>
      </w:r>
      <w:r w:rsidR="00FD76E1">
        <w:rPr>
          <w:rFonts w:ascii="Times New Roman" w:hAnsi="Times New Roman" w:cs="Times New Roman"/>
          <w:sz w:val="24"/>
        </w:rPr>
        <w:t>H</w:t>
      </w:r>
      <w:r w:rsidR="001345DF" w:rsidRPr="003C5B32">
        <w:rPr>
          <w:rFonts w:ascii="Times New Roman" w:hAnsi="Times New Roman" w:cs="Times New Roman"/>
          <w:sz w:val="24"/>
          <w:lang w:val="en-US"/>
        </w:rPr>
        <w:t>)</w:t>
      </w:r>
      <w:r w:rsidR="008771B5" w:rsidRPr="003C5B32">
        <w:rPr>
          <w:rFonts w:ascii="Times New Roman" w:hAnsi="Times New Roman" w:cs="Times New Roman"/>
          <w:sz w:val="24"/>
          <w:lang w:val="en-US"/>
        </w:rPr>
        <w:t xml:space="preserve"> in the </w:t>
      </w:r>
      <w:r w:rsidR="008D262C" w:rsidRPr="003C5B32">
        <w:rPr>
          <w:rFonts w:ascii="Times New Roman" w:hAnsi="Times New Roman" w:cs="Times New Roman"/>
          <w:sz w:val="24"/>
          <w:lang w:val="en-US"/>
        </w:rPr>
        <w:t>scar zone</w:t>
      </w:r>
      <w:r w:rsidR="008771B5" w:rsidRPr="003C5B32">
        <w:rPr>
          <w:rFonts w:ascii="Times New Roman" w:hAnsi="Times New Roman" w:cs="Times New Roman"/>
          <w:sz w:val="24"/>
          <w:lang w:val="en-US"/>
        </w:rPr>
        <w:t xml:space="preserve"> </w:t>
      </w:r>
      <w:r w:rsidR="008D262C" w:rsidRPr="003C5B32">
        <w:rPr>
          <w:rFonts w:ascii="Times New Roman" w:hAnsi="Times New Roman" w:cs="Times New Roman"/>
          <w:sz w:val="24"/>
          <w:lang w:val="en-US"/>
        </w:rPr>
        <w:t>of</w:t>
      </w:r>
      <w:r w:rsidR="008771B5" w:rsidRPr="003C5B32">
        <w:rPr>
          <w:rFonts w:ascii="Times New Roman" w:hAnsi="Times New Roman" w:cs="Times New Roman"/>
          <w:sz w:val="24"/>
          <w:lang w:val="en-US"/>
        </w:rPr>
        <w:t xml:space="preserve"> </w:t>
      </w:r>
      <w:r w:rsidR="00655C2F">
        <w:rPr>
          <w:rFonts w:ascii="Times New Roman" w:hAnsi="Times New Roman" w:cs="Times New Roman"/>
          <w:sz w:val="24"/>
          <w:lang w:val="en-US"/>
        </w:rPr>
        <w:t xml:space="preserve">retrogressive thaw slumps (RTS) </w:t>
      </w:r>
      <w:r w:rsidR="008771B5" w:rsidRPr="003C5B32">
        <w:rPr>
          <w:rFonts w:ascii="Times New Roman" w:hAnsi="Times New Roman" w:cs="Times New Roman"/>
          <w:sz w:val="24"/>
          <w:lang w:val="en-US"/>
        </w:rPr>
        <w:t>FM3</w:t>
      </w:r>
      <w:r w:rsidR="00C94C29">
        <w:rPr>
          <w:rFonts w:ascii="Times New Roman" w:hAnsi="Times New Roman" w:cs="Times New Roman"/>
          <w:sz w:val="24"/>
          <w:lang w:val="en-US"/>
        </w:rPr>
        <w:t xml:space="preserve"> and FM2</w:t>
      </w:r>
      <w:r w:rsidR="008771B5" w:rsidRPr="003C5B32">
        <w:rPr>
          <w:rFonts w:ascii="Times New Roman" w:hAnsi="Times New Roman" w:cs="Times New Roman"/>
          <w:sz w:val="24"/>
          <w:lang w:val="en-US"/>
        </w:rPr>
        <w:t xml:space="preserve">, </w:t>
      </w:r>
      <w:r w:rsidR="00813609">
        <w:rPr>
          <w:rFonts w:ascii="Times New Roman" w:hAnsi="Times New Roman" w:cs="Times New Roman"/>
          <w:sz w:val="24"/>
          <w:lang w:val="en-US"/>
        </w:rPr>
        <w:t xml:space="preserve">sampling site B1 </w:t>
      </w:r>
      <w:r w:rsidR="00813609" w:rsidRPr="003C5B32">
        <w:rPr>
          <w:rFonts w:ascii="Times New Roman" w:hAnsi="Times New Roman" w:cs="Times New Roman"/>
          <w:sz w:val="24"/>
          <w:lang w:val="en-US"/>
        </w:rPr>
        <w:t xml:space="preserve">and </w:t>
      </w:r>
      <w:proofErr w:type="spellStart"/>
      <w:r w:rsidR="00813609" w:rsidRPr="003C5B32">
        <w:rPr>
          <w:rFonts w:ascii="Times New Roman" w:hAnsi="Times New Roman" w:cs="Times New Roman"/>
          <w:sz w:val="24"/>
          <w:lang w:val="en-US"/>
        </w:rPr>
        <w:t>unimpacted</w:t>
      </w:r>
      <w:proofErr w:type="spellEnd"/>
      <w:r w:rsidR="00813609" w:rsidRPr="003C5B32">
        <w:rPr>
          <w:rFonts w:ascii="Times New Roman" w:hAnsi="Times New Roman" w:cs="Times New Roman"/>
          <w:sz w:val="24"/>
          <w:lang w:val="en-US"/>
        </w:rPr>
        <w:t xml:space="preserve"> streams N1-N2</w:t>
      </w:r>
      <w:r w:rsidR="00813609">
        <w:rPr>
          <w:rFonts w:ascii="Times New Roman" w:hAnsi="Times New Roman" w:cs="Times New Roman"/>
          <w:sz w:val="24"/>
          <w:lang w:val="en-US"/>
        </w:rPr>
        <w:t xml:space="preserve">, </w:t>
      </w:r>
      <w:r w:rsidR="00655C2F">
        <w:rPr>
          <w:rFonts w:ascii="Times New Roman" w:hAnsi="Times New Roman" w:cs="Times New Roman"/>
          <w:sz w:val="24"/>
          <w:lang w:val="en-US"/>
        </w:rPr>
        <w:t xml:space="preserve">and </w:t>
      </w:r>
      <w:r w:rsidR="008771B5" w:rsidRPr="003C5B32">
        <w:rPr>
          <w:rFonts w:ascii="Times New Roman" w:hAnsi="Times New Roman" w:cs="Times New Roman"/>
          <w:sz w:val="24"/>
          <w:lang w:val="en-US"/>
        </w:rPr>
        <w:t xml:space="preserve">along the </w:t>
      </w:r>
      <w:r w:rsidR="00655C2F">
        <w:rPr>
          <w:rFonts w:ascii="Times New Roman" w:hAnsi="Times New Roman" w:cs="Times New Roman"/>
          <w:sz w:val="24"/>
          <w:lang w:val="en-US"/>
        </w:rPr>
        <w:t xml:space="preserve">~12 km </w:t>
      </w:r>
      <w:r w:rsidR="008771B5" w:rsidRPr="003C5B32">
        <w:rPr>
          <w:rFonts w:ascii="Times New Roman" w:hAnsi="Times New Roman" w:cs="Times New Roman"/>
          <w:sz w:val="24"/>
          <w:lang w:val="en-US"/>
        </w:rPr>
        <w:t xml:space="preserve">transect </w:t>
      </w:r>
      <w:bookmarkStart w:id="0" w:name="_GoBack"/>
      <w:bookmarkEnd w:id="0"/>
      <w:r w:rsidR="008771B5" w:rsidRPr="003C5B32">
        <w:rPr>
          <w:rFonts w:ascii="Times New Roman" w:hAnsi="Times New Roman" w:cs="Times New Roman"/>
          <w:sz w:val="24"/>
          <w:lang w:val="en-US"/>
        </w:rPr>
        <w:t>(</w:t>
      </w:r>
      <w:r w:rsidR="00C94C29">
        <w:rPr>
          <w:rFonts w:ascii="Times New Roman" w:hAnsi="Times New Roman" w:cs="Times New Roman"/>
          <w:sz w:val="24"/>
          <w:lang w:val="en-US"/>
        </w:rPr>
        <w:t xml:space="preserve">sampling sites </w:t>
      </w:r>
      <w:r w:rsidR="008B06FE">
        <w:rPr>
          <w:rFonts w:ascii="Times New Roman" w:hAnsi="Times New Roman" w:cs="Times New Roman"/>
          <w:sz w:val="24"/>
          <w:lang w:val="en-US"/>
        </w:rPr>
        <w:t>T1-T12)</w:t>
      </w:r>
      <w:r w:rsidR="00655C2F">
        <w:rPr>
          <w:rFonts w:ascii="Times New Roman" w:hAnsi="Times New Roman" w:cs="Times New Roman"/>
          <w:sz w:val="24"/>
          <w:lang w:val="en-US"/>
        </w:rPr>
        <w:t xml:space="preserve"> on the Peel Plateau.</w:t>
      </w:r>
      <w:r w:rsidR="008771B5" w:rsidRPr="003C5B32">
        <w:rPr>
          <w:rFonts w:ascii="Times New Roman" w:hAnsi="Times New Roman" w:cs="Times New Roman"/>
          <w:sz w:val="24"/>
          <w:lang w:val="en-US"/>
        </w:rPr>
        <w:t xml:space="preserve"> </w:t>
      </w:r>
    </w:p>
    <w:p w14:paraId="4FCB9E22" w14:textId="77777777" w:rsidR="00247188" w:rsidRPr="003C5B32" w:rsidRDefault="00247188" w:rsidP="00D363E9">
      <w:pPr>
        <w:spacing w:after="0" w:line="240" w:lineRule="auto"/>
        <w:rPr>
          <w:rFonts w:ascii="Times New Roman" w:hAnsi="Times New Roman" w:cs="Times New Roman"/>
          <w:lang w:val="en-US"/>
        </w:rPr>
      </w:pPr>
    </w:p>
    <w:tbl>
      <w:tblPr>
        <w:tblStyle w:val="PlainTable4"/>
        <w:tblW w:w="0" w:type="auto"/>
        <w:jc w:val="center"/>
        <w:tblLook w:val="06A0" w:firstRow="1" w:lastRow="0" w:firstColumn="1" w:lastColumn="0" w:noHBand="1" w:noVBand="1"/>
      </w:tblPr>
      <w:tblGrid>
        <w:gridCol w:w="1788"/>
        <w:gridCol w:w="1473"/>
        <w:gridCol w:w="992"/>
        <w:gridCol w:w="992"/>
      </w:tblGrid>
      <w:tr w:rsidR="008B06FE" w:rsidRPr="003C5B32" w14:paraId="747507C1" w14:textId="77777777" w:rsidTr="00FD76E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8" w:type="dxa"/>
            <w:tcBorders>
              <w:top w:val="single" w:sz="4" w:space="0" w:color="auto"/>
              <w:bottom w:val="single" w:sz="4" w:space="0" w:color="auto"/>
              <w:right w:val="single" w:sz="4" w:space="0" w:color="auto"/>
            </w:tcBorders>
            <w:vAlign w:val="center"/>
          </w:tcPr>
          <w:p w14:paraId="0DD044A9" w14:textId="77777777" w:rsidR="008B06FE" w:rsidRPr="003C5B32" w:rsidRDefault="008B06FE" w:rsidP="008B06FE">
            <w:pPr>
              <w:jc w:val="center"/>
              <w:rPr>
                <w:rFonts w:ascii="Times New Roman" w:hAnsi="Times New Roman" w:cs="Times New Roman"/>
                <w:lang w:val="en-US"/>
              </w:rPr>
            </w:pPr>
            <w:r w:rsidRPr="003C5B32">
              <w:rPr>
                <w:rFonts w:ascii="Times New Roman" w:hAnsi="Times New Roman" w:cs="Times New Roman"/>
                <w:lang w:val="en-US"/>
              </w:rPr>
              <w:t>Sampling site</w:t>
            </w:r>
          </w:p>
        </w:tc>
        <w:tc>
          <w:tcPr>
            <w:tcW w:w="1473" w:type="dxa"/>
            <w:tcBorders>
              <w:top w:val="single" w:sz="4" w:space="0" w:color="auto"/>
              <w:left w:val="single" w:sz="4" w:space="0" w:color="auto"/>
              <w:bottom w:val="single" w:sz="4" w:space="0" w:color="auto"/>
            </w:tcBorders>
            <w:vAlign w:val="center"/>
          </w:tcPr>
          <w:p w14:paraId="09E6C271" w14:textId="77777777" w:rsidR="008B06FE" w:rsidRPr="003C5B32" w:rsidRDefault="008B06FE" w:rsidP="008B06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3C5B32">
              <w:rPr>
                <w:rFonts w:ascii="Times New Roman" w:hAnsi="Times New Roman" w:cs="Times New Roman"/>
                <w:lang w:val="en-US"/>
              </w:rPr>
              <w:t>TSS (mg L</w:t>
            </w:r>
            <w:r w:rsidRPr="003C5B32">
              <w:rPr>
                <w:rFonts w:ascii="Times New Roman" w:hAnsi="Times New Roman" w:cs="Times New Roman"/>
                <w:vertAlign w:val="superscript"/>
                <w:lang w:val="en-US"/>
              </w:rPr>
              <w:t>-1</w:t>
            </w:r>
            <w:r w:rsidRPr="003C5B32">
              <w:rPr>
                <w:rFonts w:ascii="Times New Roman" w:hAnsi="Times New Roman" w:cs="Times New Roman"/>
                <w:lang w:val="en-US"/>
              </w:rPr>
              <w:t>)</w:t>
            </w:r>
          </w:p>
        </w:tc>
        <w:tc>
          <w:tcPr>
            <w:tcW w:w="992" w:type="dxa"/>
            <w:tcBorders>
              <w:top w:val="single" w:sz="4" w:space="0" w:color="auto"/>
              <w:left w:val="single" w:sz="4" w:space="0" w:color="auto"/>
              <w:bottom w:val="single" w:sz="4" w:space="0" w:color="auto"/>
            </w:tcBorders>
            <w:vAlign w:val="center"/>
          </w:tcPr>
          <w:p w14:paraId="2E793AAC" w14:textId="77777777" w:rsidR="008B06FE" w:rsidRPr="003C5B32" w:rsidRDefault="008B06FE" w:rsidP="008B06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3C5B32">
              <w:rPr>
                <w:rFonts w:ascii="Times New Roman" w:hAnsi="Times New Roman" w:cs="Times New Roman"/>
                <w:lang w:val="en-US"/>
              </w:rPr>
              <w:t>δ</w:t>
            </w:r>
            <w:r w:rsidRPr="003C5B32">
              <w:rPr>
                <w:rFonts w:ascii="Times New Roman" w:hAnsi="Times New Roman" w:cs="Times New Roman"/>
                <w:vertAlign w:val="superscript"/>
                <w:lang w:val="en-US"/>
              </w:rPr>
              <w:t>18</w:t>
            </w:r>
            <w:r w:rsidRPr="003C5B32">
              <w:rPr>
                <w:rFonts w:ascii="Times New Roman" w:hAnsi="Times New Roman" w:cs="Times New Roman"/>
                <w:lang w:val="en-US"/>
              </w:rPr>
              <w:t>O (‰)</w:t>
            </w:r>
          </w:p>
        </w:tc>
        <w:tc>
          <w:tcPr>
            <w:tcW w:w="992" w:type="dxa"/>
            <w:tcBorders>
              <w:top w:val="single" w:sz="4" w:space="0" w:color="auto"/>
              <w:bottom w:val="single" w:sz="4" w:space="0" w:color="auto"/>
            </w:tcBorders>
            <w:vAlign w:val="center"/>
          </w:tcPr>
          <w:p w14:paraId="7BCCA223" w14:textId="172D7010" w:rsidR="008B06FE" w:rsidRPr="003C5B32" w:rsidRDefault="008B06FE" w:rsidP="00FD76E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110075">
              <w:rPr>
                <w:rFonts w:ascii="Times New Roman" w:hAnsi="Times New Roman" w:cs="Times New Roman"/>
                <w:sz w:val="24"/>
              </w:rPr>
              <w:t>δ</w:t>
            </w:r>
            <w:r w:rsidR="00FD76E1" w:rsidRPr="00FD76E1">
              <w:rPr>
                <w:rFonts w:ascii="Times New Roman" w:hAnsi="Times New Roman" w:cs="Times New Roman"/>
                <w:vertAlign w:val="superscript"/>
                <w:lang w:val="en-US"/>
              </w:rPr>
              <w:t>2</w:t>
            </w:r>
            <w:r w:rsidR="00FD76E1">
              <w:rPr>
                <w:rFonts w:ascii="Times New Roman" w:hAnsi="Times New Roman" w:cs="Times New Roman"/>
                <w:lang w:val="en-US"/>
              </w:rPr>
              <w:t>H</w:t>
            </w:r>
            <w:r w:rsidRPr="003C5B32">
              <w:rPr>
                <w:rFonts w:ascii="Times New Roman" w:hAnsi="Times New Roman" w:cs="Times New Roman"/>
                <w:lang w:val="en-US"/>
              </w:rPr>
              <w:t xml:space="preserve"> (‰)</w:t>
            </w:r>
          </w:p>
        </w:tc>
      </w:tr>
      <w:tr w:rsidR="008B06FE" w:rsidRPr="003C5B32" w14:paraId="0927AF27"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top w:val="single" w:sz="4" w:space="0" w:color="auto"/>
              <w:right w:val="single" w:sz="4" w:space="0" w:color="auto"/>
            </w:tcBorders>
          </w:tcPr>
          <w:p w14:paraId="48B77ECF" w14:textId="7D811A56" w:rsidR="008B06FE" w:rsidRPr="003C5B32" w:rsidRDefault="008B06FE" w:rsidP="003C5B32">
            <w:pPr>
              <w:jc w:val="center"/>
              <w:rPr>
                <w:rFonts w:ascii="Times New Roman" w:hAnsi="Times New Roman" w:cs="Times New Roman"/>
                <w:b w:val="0"/>
                <w:lang w:val="en-US"/>
              </w:rPr>
            </w:pPr>
            <w:r w:rsidRPr="003C5B32">
              <w:rPr>
                <w:rFonts w:ascii="Times New Roman" w:hAnsi="Times New Roman" w:cs="Times New Roman"/>
                <w:b w:val="0"/>
                <w:lang w:val="en-US"/>
              </w:rPr>
              <w:t xml:space="preserve">Scar zone </w:t>
            </w:r>
            <w:r>
              <w:rPr>
                <w:rFonts w:ascii="Times New Roman" w:hAnsi="Times New Roman" w:cs="Times New Roman"/>
                <w:b w:val="0"/>
                <w:lang w:val="en-US"/>
              </w:rPr>
              <w:t xml:space="preserve">2, </w:t>
            </w:r>
            <w:r w:rsidRPr="003C5B32">
              <w:rPr>
                <w:rFonts w:ascii="Times New Roman" w:hAnsi="Times New Roman" w:cs="Times New Roman"/>
                <w:b w:val="0"/>
                <w:lang w:val="en-US"/>
              </w:rPr>
              <w:t>FM3</w:t>
            </w:r>
          </w:p>
        </w:tc>
        <w:tc>
          <w:tcPr>
            <w:tcW w:w="1473" w:type="dxa"/>
            <w:tcBorders>
              <w:top w:val="single" w:sz="4" w:space="0" w:color="auto"/>
              <w:left w:val="single" w:sz="4" w:space="0" w:color="auto"/>
            </w:tcBorders>
          </w:tcPr>
          <w:p w14:paraId="4288A33D" w14:textId="438A827B"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158</w:t>
            </w:r>
          </w:p>
        </w:tc>
        <w:tc>
          <w:tcPr>
            <w:tcW w:w="992" w:type="dxa"/>
            <w:tcBorders>
              <w:top w:val="single" w:sz="4" w:space="0" w:color="auto"/>
              <w:left w:val="single" w:sz="4" w:space="0" w:color="auto"/>
            </w:tcBorders>
          </w:tcPr>
          <w:p w14:paraId="0F9B9713" w14:textId="77777777" w:rsidR="008B06FE" w:rsidRPr="003C5B32" w:rsidRDefault="008B06FE"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-21.72</w:t>
            </w:r>
          </w:p>
        </w:tc>
        <w:tc>
          <w:tcPr>
            <w:tcW w:w="992" w:type="dxa"/>
            <w:tcBorders>
              <w:top w:val="single" w:sz="4" w:space="0" w:color="auto"/>
            </w:tcBorders>
          </w:tcPr>
          <w:p w14:paraId="5EFF7490" w14:textId="7C31F096" w:rsidR="008B06FE" w:rsidRPr="003C5B32" w:rsidRDefault="00570343"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-174.4</w:t>
            </w:r>
          </w:p>
        </w:tc>
      </w:tr>
      <w:tr w:rsidR="008B06FE" w:rsidRPr="003C5B32" w14:paraId="54FCF5B7"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527721CA"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T1</w:t>
            </w:r>
          </w:p>
        </w:tc>
        <w:tc>
          <w:tcPr>
            <w:tcW w:w="1473" w:type="dxa"/>
            <w:tcBorders>
              <w:left w:val="single" w:sz="4" w:space="0" w:color="auto"/>
            </w:tcBorders>
          </w:tcPr>
          <w:p w14:paraId="3F582C2F" w14:textId="36A41BDE"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31407</w:t>
            </w:r>
          </w:p>
        </w:tc>
        <w:tc>
          <w:tcPr>
            <w:tcW w:w="992" w:type="dxa"/>
            <w:tcBorders>
              <w:left w:val="single" w:sz="4" w:space="0" w:color="auto"/>
            </w:tcBorders>
          </w:tcPr>
          <w:p w14:paraId="6E6AF5B3"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-23.95</w:t>
            </w:r>
          </w:p>
        </w:tc>
        <w:tc>
          <w:tcPr>
            <w:tcW w:w="992" w:type="dxa"/>
          </w:tcPr>
          <w:p w14:paraId="1860CF4A" w14:textId="2E3E4CF5"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-195.0</w:t>
            </w:r>
          </w:p>
        </w:tc>
      </w:tr>
      <w:tr w:rsidR="008B06FE" w:rsidRPr="003C5B32" w14:paraId="0F14AFA6"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076B514A"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T2</w:t>
            </w:r>
          </w:p>
        </w:tc>
        <w:tc>
          <w:tcPr>
            <w:tcW w:w="1473" w:type="dxa"/>
            <w:tcBorders>
              <w:left w:val="single" w:sz="4" w:space="0" w:color="auto"/>
            </w:tcBorders>
          </w:tcPr>
          <w:p w14:paraId="3B1A3543" w14:textId="44C86504"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11925</w:t>
            </w:r>
          </w:p>
        </w:tc>
        <w:tc>
          <w:tcPr>
            <w:tcW w:w="992" w:type="dxa"/>
            <w:tcBorders>
              <w:left w:val="single" w:sz="4" w:space="0" w:color="auto"/>
            </w:tcBorders>
          </w:tcPr>
          <w:p w14:paraId="0518E959"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-25.45</w:t>
            </w:r>
          </w:p>
        </w:tc>
        <w:tc>
          <w:tcPr>
            <w:tcW w:w="992" w:type="dxa"/>
          </w:tcPr>
          <w:p w14:paraId="27BCBFBE" w14:textId="47BED967"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-204.9</w:t>
            </w:r>
          </w:p>
        </w:tc>
      </w:tr>
      <w:tr w:rsidR="008B06FE" w:rsidRPr="003C5B32" w14:paraId="35D8972D"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27A31BB1" w14:textId="77777777" w:rsidR="008B06FE" w:rsidRPr="003C5B32" w:rsidRDefault="008B06FE" w:rsidP="00113106">
            <w:pPr>
              <w:ind w:left="720" w:hanging="720"/>
              <w:jc w:val="center"/>
              <w:rPr>
                <w:rFonts w:ascii="Times New Roman" w:hAnsi="Times New Roman" w:cs="Times New Roman"/>
                <w:b w:val="0"/>
                <w:lang w:val="en-US"/>
              </w:rPr>
            </w:pPr>
            <w:r w:rsidRPr="003C5B32">
              <w:rPr>
                <w:rFonts w:ascii="Times New Roman" w:hAnsi="Times New Roman" w:cs="Times New Roman"/>
                <w:b w:val="0"/>
                <w:lang w:val="en-US"/>
              </w:rPr>
              <w:t>T3</w:t>
            </w:r>
          </w:p>
        </w:tc>
        <w:tc>
          <w:tcPr>
            <w:tcW w:w="1473" w:type="dxa"/>
            <w:tcBorders>
              <w:left w:val="single" w:sz="4" w:space="0" w:color="auto"/>
            </w:tcBorders>
          </w:tcPr>
          <w:p w14:paraId="376A2B78" w14:textId="5C017A6D"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8617</w:t>
            </w:r>
          </w:p>
        </w:tc>
        <w:tc>
          <w:tcPr>
            <w:tcW w:w="992" w:type="dxa"/>
            <w:tcBorders>
              <w:left w:val="single" w:sz="4" w:space="0" w:color="auto"/>
            </w:tcBorders>
          </w:tcPr>
          <w:p w14:paraId="0A47577A"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-21.35</w:t>
            </w:r>
          </w:p>
        </w:tc>
        <w:tc>
          <w:tcPr>
            <w:tcW w:w="992" w:type="dxa"/>
          </w:tcPr>
          <w:p w14:paraId="6DF39CF0" w14:textId="1B1EA4D9"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-165.7</w:t>
            </w:r>
          </w:p>
        </w:tc>
      </w:tr>
      <w:tr w:rsidR="008B06FE" w:rsidRPr="003C5B32" w14:paraId="242BF5F6"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512C7A14"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T4</w:t>
            </w:r>
          </w:p>
        </w:tc>
        <w:tc>
          <w:tcPr>
            <w:tcW w:w="1473" w:type="dxa"/>
            <w:tcBorders>
              <w:left w:val="single" w:sz="4" w:space="0" w:color="auto"/>
            </w:tcBorders>
          </w:tcPr>
          <w:p w14:paraId="32543E36" w14:textId="6548F03E"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6818</w:t>
            </w:r>
          </w:p>
        </w:tc>
        <w:tc>
          <w:tcPr>
            <w:tcW w:w="992" w:type="dxa"/>
            <w:tcBorders>
              <w:left w:val="single" w:sz="4" w:space="0" w:color="auto"/>
            </w:tcBorders>
          </w:tcPr>
          <w:p w14:paraId="19424B04"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-22.57</w:t>
            </w:r>
          </w:p>
        </w:tc>
        <w:tc>
          <w:tcPr>
            <w:tcW w:w="992" w:type="dxa"/>
          </w:tcPr>
          <w:p w14:paraId="1F448EEE" w14:textId="761E4E32"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-181.1</w:t>
            </w:r>
          </w:p>
        </w:tc>
      </w:tr>
      <w:tr w:rsidR="008B06FE" w:rsidRPr="003C5B32" w14:paraId="0DFA28DE"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4587AC5E"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T5</w:t>
            </w:r>
          </w:p>
        </w:tc>
        <w:tc>
          <w:tcPr>
            <w:tcW w:w="1473" w:type="dxa"/>
            <w:tcBorders>
              <w:left w:val="single" w:sz="4" w:space="0" w:color="auto"/>
            </w:tcBorders>
          </w:tcPr>
          <w:p w14:paraId="00EC6F5D" w14:textId="443A6438"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631</w:t>
            </w:r>
          </w:p>
        </w:tc>
        <w:tc>
          <w:tcPr>
            <w:tcW w:w="992" w:type="dxa"/>
            <w:tcBorders>
              <w:left w:val="single" w:sz="4" w:space="0" w:color="auto"/>
            </w:tcBorders>
          </w:tcPr>
          <w:p w14:paraId="33375A16"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-22.45</w:t>
            </w:r>
          </w:p>
        </w:tc>
        <w:tc>
          <w:tcPr>
            <w:tcW w:w="992" w:type="dxa"/>
          </w:tcPr>
          <w:p w14:paraId="6D87CE17" w14:textId="4C822D59"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-179.4</w:t>
            </w:r>
          </w:p>
        </w:tc>
      </w:tr>
      <w:tr w:rsidR="008B06FE" w:rsidRPr="003C5B32" w14:paraId="6ED3DFD0"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50FE7E53"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T6</w:t>
            </w:r>
          </w:p>
        </w:tc>
        <w:tc>
          <w:tcPr>
            <w:tcW w:w="1473" w:type="dxa"/>
            <w:tcBorders>
              <w:left w:val="single" w:sz="4" w:space="0" w:color="auto"/>
            </w:tcBorders>
          </w:tcPr>
          <w:p w14:paraId="4E412066" w14:textId="62BD25F8"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55.9</w:t>
            </w:r>
          </w:p>
        </w:tc>
        <w:tc>
          <w:tcPr>
            <w:tcW w:w="992" w:type="dxa"/>
            <w:tcBorders>
              <w:left w:val="single" w:sz="4" w:space="0" w:color="auto"/>
            </w:tcBorders>
          </w:tcPr>
          <w:p w14:paraId="3C9ECD67"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-20.88</w:t>
            </w:r>
          </w:p>
        </w:tc>
        <w:tc>
          <w:tcPr>
            <w:tcW w:w="992" w:type="dxa"/>
          </w:tcPr>
          <w:p w14:paraId="333AB8E4" w14:textId="7EE660EC"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-165.1</w:t>
            </w:r>
          </w:p>
        </w:tc>
      </w:tr>
      <w:tr w:rsidR="008B06FE" w:rsidRPr="003C5B32" w14:paraId="4804508C"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513E185C"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T7</w:t>
            </w:r>
          </w:p>
        </w:tc>
        <w:tc>
          <w:tcPr>
            <w:tcW w:w="1473" w:type="dxa"/>
            <w:tcBorders>
              <w:left w:val="single" w:sz="4" w:space="0" w:color="auto"/>
            </w:tcBorders>
          </w:tcPr>
          <w:p w14:paraId="56396D8B" w14:textId="7DFC5FF4"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5385</w:t>
            </w:r>
          </w:p>
        </w:tc>
        <w:tc>
          <w:tcPr>
            <w:tcW w:w="992" w:type="dxa"/>
            <w:tcBorders>
              <w:left w:val="single" w:sz="4" w:space="0" w:color="auto"/>
            </w:tcBorders>
          </w:tcPr>
          <w:p w14:paraId="0DDFFF83"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-20.22</w:t>
            </w:r>
          </w:p>
        </w:tc>
        <w:tc>
          <w:tcPr>
            <w:tcW w:w="992" w:type="dxa"/>
          </w:tcPr>
          <w:p w14:paraId="6559FB23" w14:textId="7FD3A335"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-155.8</w:t>
            </w:r>
          </w:p>
        </w:tc>
      </w:tr>
      <w:tr w:rsidR="008B06FE" w:rsidRPr="003C5B32" w14:paraId="5187F2F2"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6892D4BD"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T8</w:t>
            </w:r>
          </w:p>
        </w:tc>
        <w:tc>
          <w:tcPr>
            <w:tcW w:w="1473" w:type="dxa"/>
            <w:tcBorders>
              <w:left w:val="single" w:sz="4" w:space="0" w:color="auto"/>
            </w:tcBorders>
          </w:tcPr>
          <w:p w14:paraId="63F8343E" w14:textId="58FAD284"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4958</w:t>
            </w:r>
          </w:p>
        </w:tc>
        <w:tc>
          <w:tcPr>
            <w:tcW w:w="992" w:type="dxa"/>
            <w:tcBorders>
              <w:left w:val="single" w:sz="4" w:space="0" w:color="auto"/>
            </w:tcBorders>
          </w:tcPr>
          <w:p w14:paraId="0D536E10"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-20.11</w:t>
            </w:r>
          </w:p>
        </w:tc>
        <w:tc>
          <w:tcPr>
            <w:tcW w:w="992" w:type="dxa"/>
          </w:tcPr>
          <w:p w14:paraId="54B226D1" w14:textId="166F2C07"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-155.4</w:t>
            </w:r>
          </w:p>
        </w:tc>
      </w:tr>
      <w:tr w:rsidR="008B06FE" w:rsidRPr="003C5B32" w14:paraId="2CD63F8C"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678011A4"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T9</w:t>
            </w:r>
          </w:p>
        </w:tc>
        <w:tc>
          <w:tcPr>
            <w:tcW w:w="1473" w:type="dxa"/>
            <w:tcBorders>
              <w:left w:val="single" w:sz="4" w:space="0" w:color="auto"/>
            </w:tcBorders>
          </w:tcPr>
          <w:p w14:paraId="3731B7B7" w14:textId="0B80DDA1"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9247</w:t>
            </w:r>
          </w:p>
        </w:tc>
        <w:tc>
          <w:tcPr>
            <w:tcW w:w="992" w:type="dxa"/>
            <w:tcBorders>
              <w:left w:val="single" w:sz="4" w:space="0" w:color="auto"/>
            </w:tcBorders>
          </w:tcPr>
          <w:p w14:paraId="09A6CDE7"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-20.07</w:t>
            </w:r>
          </w:p>
        </w:tc>
        <w:tc>
          <w:tcPr>
            <w:tcW w:w="992" w:type="dxa"/>
          </w:tcPr>
          <w:p w14:paraId="5F35C512" w14:textId="015FBA51"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-154.9</w:t>
            </w:r>
          </w:p>
        </w:tc>
      </w:tr>
      <w:tr w:rsidR="008B06FE" w:rsidRPr="003C5B32" w14:paraId="7AE20E1E"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3250A8F0"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T10</w:t>
            </w:r>
          </w:p>
        </w:tc>
        <w:tc>
          <w:tcPr>
            <w:tcW w:w="1473" w:type="dxa"/>
            <w:tcBorders>
              <w:left w:val="single" w:sz="4" w:space="0" w:color="auto"/>
            </w:tcBorders>
          </w:tcPr>
          <w:p w14:paraId="5B6DD92D" w14:textId="57043D24"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4550</w:t>
            </w:r>
          </w:p>
        </w:tc>
        <w:tc>
          <w:tcPr>
            <w:tcW w:w="992" w:type="dxa"/>
            <w:tcBorders>
              <w:left w:val="single" w:sz="4" w:space="0" w:color="auto"/>
            </w:tcBorders>
          </w:tcPr>
          <w:p w14:paraId="788B7DD3"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-20.33</w:t>
            </w:r>
          </w:p>
        </w:tc>
        <w:tc>
          <w:tcPr>
            <w:tcW w:w="992" w:type="dxa"/>
          </w:tcPr>
          <w:p w14:paraId="1A66F56D" w14:textId="282106DA"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-158.8</w:t>
            </w:r>
          </w:p>
        </w:tc>
      </w:tr>
      <w:tr w:rsidR="008B06FE" w:rsidRPr="003C5B32" w14:paraId="1237283B"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4D448597"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T11</w:t>
            </w:r>
          </w:p>
        </w:tc>
        <w:tc>
          <w:tcPr>
            <w:tcW w:w="1473" w:type="dxa"/>
            <w:tcBorders>
              <w:left w:val="single" w:sz="4" w:space="0" w:color="auto"/>
            </w:tcBorders>
          </w:tcPr>
          <w:p w14:paraId="58C5D2E3" w14:textId="6303D25C"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1757</w:t>
            </w:r>
          </w:p>
        </w:tc>
        <w:tc>
          <w:tcPr>
            <w:tcW w:w="992" w:type="dxa"/>
            <w:tcBorders>
              <w:left w:val="single" w:sz="4" w:space="0" w:color="auto"/>
            </w:tcBorders>
          </w:tcPr>
          <w:p w14:paraId="2CE6A9A0"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-20.14</w:t>
            </w:r>
          </w:p>
        </w:tc>
        <w:tc>
          <w:tcPr>
            <w:tcW w:w="992" w:type="dxa"/>
          </w:tcPr>
          <w:p w14:paraId="28063BF7" w14:textId="0E20CEED"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-155.3</w:t>
            </w:r>
          </w:p>
        </w:tc>
      </w:tr>
      <w:tr w:rsidR="008B06FE" w:rsidRPr="003C5B32" w14:paraId="411E4B94"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690F2D6F"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T12a</w:t>
            </w:r>
          </w:p>
        </w:tc>
        <w:tc>
          <w:tcPr>
            <w:tcW w:w="1473" w:type="dxa"/>
            <w:tcBorders>
              <w:left w:val="single" w:sz="4" w:space="0" w:color="auto"/>
            </w:tcBorders>
          </w:tcPr>
          <w:p w14:paraId="064ED88A" w14:textId="38FA50B1"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1430</w:t>
            </w:r>
          </w:p>
        </w:tc>
        <w:tc>
          <w:tcPr>
            <w:tcW w:w="992" w:type="dxa"/>
            <w:tcBorders>
              <w:left w:val="single" w:sz="4" w:space="0" w:color="auto"/>
            </w:tcBorders>
          </w:tcPr>
          <w:p w14:paraId="32F10564"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-20.16</w:t>
            </w:r>
          </w:p>
        </w:tc>
        <w:tc>
          <w:tcPr>
            <w:tcW w:w="992" w:type="dxa"/>
          </w:tcPr>
          <w:p w14:paraId="6368A8BD" w14:textId="33E4CE9B"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-155.1</w:t>
            </w:r>
          </w:p>
        </w:tc>
      </w:tr>
      <w:tr w:rsidR="008B06FE" w:rsidRPr="003C5B32" w14:paraId="7F247C02"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42463C57"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T12b</w:t>
            </w:r>
          </w:p>
        </w:tc>
        <w:tc>
          <w:tcPr>
            <w:tcW w:w="1473" w:type="dxa"/>
            <w:tcBorders>
              <w:left w:val="single" w:sz="4" w:space="0" w:color="auto"/>
            </w:tcBorders>
          </w:tcPr>
          <w:p w14:paraId="1B85ABB3" w14:textId="0686B78D"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1724</w:t>
            </w:r>
          </w:p>
        </w:tc>
        <w:tc>
          <w:tcPr>
            <w:tcW w:w="992" w:type="dxa"/>
            <w:tcBorders>
              <w:left w:val="single" w:sz="4" w:space="0" w:color="auto"/>
            </w:tcBorders>
          </w:tcPr>
          <w:p w14:paraId="359FB0D8"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-20.1</w:t>
            </w:r>
          </w:p>
        </w:tc>
        <w:tc>
          <w:tcPr>
            <w:tcW w:w="992" w:type="dxa"/>
          </w:tcPr>
          <w:p w14:paraId="4A502190" w14:textId="131A55D4" w:rsidR="008B06FE" w:rsidRPr="003C5B32" w:rsidRDefault="00570343" w:rsidP="00462C9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-154.8</w:t>
            </w:r>
          </w:p>
        </w:tc>
      </w:tr>
      <w:tr w:rsidR="008B06FE" w:rsidRPr="003C5B32" w14:paraId="1AB649DA"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35B64BBE"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T12c</w:t>
            </w:r>
          </w:p>
        </w:tc>
        <w:tc>
          <w:tcPr>
            <w:tcW w:w="1473" w:type="dxa"/>
            <w:tcBorders>
              <w:left w:val="single" w:sz="4" w:space="0" w:color="auto"/>
            </w:tcBorders>
          </w:tcPr>
          <w:p w14:paraId="2D848AF8" w14:textId="4772AFA0"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902</w:t>
            </w:r>
          </w:p>
        </w:tc>
        <w:tc>
          <w:tcPr>
            <w:tcW w:w="992" w:type="dxa"/>
            <w:tcBorders>
              <w:left w:val="single" w:sz="4" w:space="0" w:color="auto"/>
            </w:tcBorders>
          </w:tcPr>
          <w:p w14:paraId="58B1329C"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-20.19</w:t>
            </w:r>
          </w:p>
        </w:tc>
        <w:tc>
          <w:tcPr>
            <w:tcW w:w="992" w:type="dxa"/>
          </w:tcPr>
          <w:p w14:paraId="20EF6304" w14:textId="7253A81C"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-155.2</w:t>
            </w:r>
          </w:p>
        </w:tc>
      </w:tr>
      <w:tr w:rsidR="008B06FE" w:rsidRPr="003C5B32" w14:paraId="367D26AF"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5E3BE8EA"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N1</w:t>
            </w:r>
          </w:p>
        </w:tc>
        <w:tc>
          <w:tcPr>
            <w:tcW w:w="1473" w:type="dxa"/>
            <w:tcBorders>
              <w:left w:val="single" w:sz="4" w:space="0" w:color="auto"/>
            </w:tcBorders>
          </w:tcPr>
          <w:p w14:paraId="3B63461B" w14:textId="452597C3"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41.2</w:t>
            </w:r>
          </w:p>
        </w:tc>
        <w:tc>
          <w:tcPr>
            <w:tcW w:w="992" w:type="dxa"/>
            <w:tcBorders>
              <w:left w:val="single" w:sz="4" w:space="0" w:color="auto"/>
            </w:tcBorders>
          </w:tcPr>
          <w:p w14:paraId="5E00E971"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-20.54</w:t>
            </w:r>
          </w:p>
        </w:tc>
        <w:tc>
          <w:tcPr>
            <w:tcW w:w="992" w:type="dxa"/>
          </w:tcPr>
          <w:p w14:paraId="64088903" w14:textId="5D40BDD3"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-157.4</w:t>
            </w:r>
          </w:p>
        </w:tc>
      </w:tr>
      <w:tr w:rsidR="008B06FE" w:rsidRPr="003C5B32" w14:paraId="4EB83D3A"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7A41E54E" w14:textId="77777777"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N2</w:t>
            </w:r>
          </w:p>
        </w:tc>
        <w:tc>
          <w:tcPr>
            <w:tcW w:w="1473" w:type="dxa"/>
            <w:tcBorders>
              <w:left w:val="single" w:sz="4" w:space="0" w:color="auto"/>
            </w:tcBorders>
          </w:tcPr>
          <w:p w14:paraId="4D06EA74" w14:textId="6DF168AC"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28.6</w:t>
            </w:r>
          </w:p>
        </w:tc>
        <w:tc>
          <w:tcPr>
            <w:tcW w:w="992" w:type="dxa"/>
            <w:tcBorders>
              <w:left w:val="single" w:sz="4" w:space="0" w:color="auto"/>
            </w:tcBorders>
          </w:tcPr>
          <w:p w14:paraId="048D25E3" w14:textId="77777777"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-19.80</w:t>
            </w:r>
          </w:p>
        </w:tc>
        <w:tc>
          <w:tcPr>
            <w:tcW w:w="992" w:type="dxa"/>
          </w:tcPr>
          <w:p w14:paraId="35F33801" w14:textId="1F6E1728"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-153.5</w:t>
            </w:r>
          </w:p>
        </w:tc>
      </w:tr>
      <w:tr w:rsidR="008B06FE" w:rsidRPr="003C5B32" w14:paraId="4CB1C37C"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52C1C7E4" w14:textId="6CEE1CFE"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B1</w:t>
            </w:r>
          </w:p>
        </w:tc>
        <w:tc>
          <w:tcPr>
            <w:tcW w:w="1473" w:type="dxa"/>
            <w:tcBorders>
              <w:left w:val="single" w:sz="4" w:space="0" w:color="auto"/>
            </w:tcBorders>
          </w:tcPr>
          <w:p w14:paraId="6F1E4AA5" w14:textId="57700DA3"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492900</w:t>
            </w:r>
          </w:p>
        </w:tc>
        <w:tc>
          <w:tcPr>
            <w:tcW w:w="992" w:type="dxa"/>
            <w:tcBorders>
              <w:left w:val="single" w:sz="4" w:space="0" w:color="auto"/>
            </w:tcBorders>
          </w:tcPr>
          <w:p w14:paraId="36289003" w14:textId="7F7CC82A"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2" w:type="dxa"/>
          </w:tcPr>
          <w:p w14:paraId="4D2983CA" w14:textId="35533683"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8B06FE" w:rsidRPr="003C5B32" w14:paraId="2679EC76"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tcPr>
          <w:p w14:paraId="49204DBF" w14:textId="0DA4555D"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Scar zone 1, FM2</w:t>
            </w:r>
          </w:p>
        </w:tc>
        <w:tc>
          <w:tcPr>
            <w:tcW w:w="1473" w:type="dxa"/>
            <w:tcBorders>
              <w:left w:val="single" w:sz="4" w:space="0" w:color="auto"/>
            </w:tcBorders>
          </w:tcPr>
          <w:p w14:paraId="77536C01" w14:textId="215E7C43"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251095</w:t>
            </w:r>
          </w:p>
        </w:tc>
        <w:tc>
          <w:tcPr>
            <w:tcW w:w="992" w:type="dxa"/>
            <w:tcBorders>
              <w:left w:val="single" w:sz="4" w:space="0" w:color="auto"/>
            </w:tcBorders>
          </w:tcPr>
          <w:p w14:paraId="3D59A474" w14:textId="41BD92EE"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-24.45</w:t>
            </w:r>
          </w:p>
        </w:tc>
        <w:tc>
          <w:tcPr>
            <w:tcW w:w="992" w:type="dxa"/>
          </w:tcPr>
          <w:p w14:paraId="3306C9D6" w14:textId="40804635"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-195.7</w:t>
            </w:r>
          </w:p>
        </w:tc>
      </w:tr>
      <w:tr w:rsidR="008B06FE" w:rsidRPr="003C5B32" w14:paraId="1FBAE9EF" w14:textId="77777777" w:rsidTr="00FD76E1">
        <w:trPr>
          <w:jc w:val="center"/>
        </w:trPr>
        <w:tc>
          <w:tcPr>
            <w:cnfStyle w:val="001000000000" w:firstRow="0" w:lastRow="0" w:firstColumn="1" w:lastColumn="0" w:oddVBand="0" w:evenVBand="0" w:oddHBand="0" w:evenHBand="0" w:firstRowFirstColumn="0" w:firstRowLastColumn="0" w:lastRowFirstColumn="0" w:lastRowLastColumn="0"/>
            <w:tcW w:w="1788" w:type="dxa"/>
            <w:tcBorders>
              <w:bottom w:val="single" w:sz="4" w:space="0" w:color="auto"/>
              <w:right w:val="single" w:sz="4" w:space="0" w:color="auto"/>
            </w:tcBorders>
          </w:tcPr>
          <w:p w14:paraId="2AD87B84" w14:textId="2C27F7DB" w:rsidR="008B06FE" w:rsidRPr="003C5B32" w:rsidRDefault="008B06FE" w:rsidP="00113106">
            <w:pPr>
              <w:jc w:val="center"/>
              <w:rPr>
                <w:rFonts w:ascii="Times New Roman" w:hAnsi="Times New Roman" w:cs="Times New Roman"/>
                <w:b w:val="0"/>
                <w:lang w:val="en-US"/>
              </w:rPr>
            </w:pPr>
            <w:r w:rsidRPr="003C5B32">
              <w:rPr>
                <w:rFonts w:ascii="Times New Roman" w:hAnsi="Times New Roman" w:cs="Times New Roman"/>
                <w:b w:val="0"/>
                <w:lang w:val="en-US"/>
              </w:rPr>
              <w:t>Scar zone 2, FM2</w:t>
            </w:r>
          </w:p>
        </w:tc>
        <w:tc>
          <w:tcPr>
            <w:tcW w:w="1473" w:type="dxa"/>
            <w:tcBorders>
              <w:left w:val="single" w:sz="4" w:space="0" w:color="auto"/>
              <w:bottom w:val="single" w:sz="4" w:space="0" w:color="auto"/>
            </w:tcBorders>
          </w:tcPr>
          <w:p w14:paraId="4E074879" w14:textId="55C25EE0" w:rsidR="008B06FE" w:rsidRPr="003C5B32" w:rsidRDefault="00495D2C" w:rsidP="009804E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648800</w:t>
            </w:r>
          </w:p>
        </w:tc>
        <w:tc>
          <w:tcPr>
            <w:tcW w:w="992" w:type="dxa"/>
            <w:tcBorders>
              <w:left w:val="single" w:sz="4" w:space="0" w:color="auto"/>
              <w:bottom w:val="single" w:sz="4" w:space="0" w:color="auto"/>
            </w:tcBorders>
          </w:tcPr>
          <w:p w14:paraId="6278C8CB" w14:textId="23FB3E4A" w:rsidR="008B06FE" w:rsidRPr="003C5B32" w:rsidRDefault="008B06FE"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-21.49</w:t>
            </w:r>
          </w:p>
        </w:tc>
        <w:tc>
          <w:tcPr>
            <w:tcW w:w="992" w:type="dxa"/>
            <w:tcBorders>
              <w:bottom w:val="single" w:sz="4" w:space="0" w:color="auto"/>
            </w:tcBorders>
          </w:tcPr>
          <w:p w14:paraId="4EBC0FE7" w14:textId="1C61943C" w:rsidR="008B06FE" w:rsidRPr="003C5B32" w:rsidRDefault="00570343" w:rsidP="00A558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-172.3</w:t>
            </w:r>
          </w:p>
        </w:tc>
      </w:tr>
    </w:tbl>
    <w:p w14:paraId="0D11C320" w14:textId="77777777" w:rsidR="006B74E5" w:rsidRPr="003C5B32" w:rsidRDefault="006B74E5">
      <w:pPr>
        <w:rPr>
          <w:rFonts w:ascii="Times New Roman" w:hAnsi="Times New Roman" w:cs="Times New Roman"/>
          <w:lang w:val="en-US"/>
        </w:rPr>
      </w:pPr>
    </w:p>
    <w:p w14:paraId="7D77490F" w14:textId="77777777" w:rsidR="006B74E5" w:rsidRPr="003C5B32" w:rsidRDefault="006B74E5">
      <w:pPr>
        <w:rPr>
          <w:rFonts w:ascii="Times New Roman" w:hAnsi="Times New Roman" w:cs="Times New Roman"/>
          <w:lang w:val="en-US"/>
        </w:rPr>
      </w:pPr>
      <w:r w:rsidRPr="003C5B32">
        <w:rPr>
          <w:rFonts w:ascii="Times New Roman" w:hAnsi="Times New Roman" w:cs="Times New Roman"/>
          <w:lang w:val="en-US"/>
        </w:rPr>
        <w:br w:type="page"/>
      </w:r>
    </w:p>
    <w:p w14:paraId="643ACB9E" w14:textId="085B6DE7" w:rsidR="006B74E5" w:rsidRPr="003C5B32" w:rsidRDefault="00247188" w:rsidP="00C50973">
      <w:pPr>
        <w:spacing w:after="0" w:line="240" w:lineRule="auto"/>
        <w:jc w:val="both"/>
        <w:rPr>
          <w:rFonts w:ascii="Times New Roman" w:hAnsi="Times New Roman" w:cs="Times New Roman"/>
          <w:sz w:val="24"/>
          <w:lang w:val="en-US"/>
        </w:rPr>
      </w:pPr>
      <w:r w:rsidRPr="003C5B32">
        <w:rPr>
          <w:rFonts w:ascii="Times New Roman" w:hAnsi="Times New Roman" w:cs="Times New Roman"/>
          <w:b/>
          <w:sz w:val="24"/>
          <w:lang w:val="en-US"/>
        </w:rPr>
        <w:lastRenderedPageBreak/>
        <w:t xml:space="preserve">Supplementary </w:t>
      </w:r>
      <w:r w:rsidR="006B74E5" w:rsidRPr="003C5B32">
        <w:rPr>
          <w:rFonts w:ascii="Times New Roman" w:hAnsi="Times New Roman" w:cs="Times New Roman"/>
          <w:b/>
          <w:sz w:val="24"/>
          <w:lang w:val="en-US"/>
        </w:rPr>
        <w:t xml:space="preserve">Table </w:t>
      </w:r>
      <w:r w:rsidR="00CC0BEF" w:rsidRPr="003C5B32">
        <w:rPr>
          <w:rFonts w:ascii="Times New Roman" w:hAnsi="Times New Roman" w:cs="Times New Roman"/>
          <w:b/>
          <w:sz w:val="24"/>
          <w:lang w:val="en-US"/>
        </w:rPr>
        <w:t>3</w:t>
      </w:r>
      <w:r w:rsidR="006B74E5" w:rsidRPr="003C5B32">
        <w:rPr>
          <w:rFonts w:ascii="Times New Roman" w:hAnsi="Times New Roman" w:cs="Times New Roman"/>
          <w:sz w:val="24"/>
          <w:lang w:val="en-US"/>
        </w:rPr>
        <w:t xml:space="preserve">. </w:t>
      </w:r>
      <w:r w:rsidR="00540910">
        <w:rPr>
          <w:rFonts w:ascii="Times New Roman" w:hAnsi="Times New Roman" w:cs="Times New Roman"/>
          <w:sz w:val="24"/>
          <w:lang w:val="en-US"/>
        </w:rPr>
        <w:t>Total o</w:t>
      </w:r>
      <w:r w:rsidR="00540910" w:rsidRPr="003C5B32">
        <w:rPr>
          <w:rFonts w:ascii="Times New Roman" w:hAnsi="Times New Roman" w:cs="Times New Roman"/>
          <w:sz w:val="24"/>
          <w:lang w:val="en-US"/>
        </w:rPr>
        <w:t xml:space="preserve">rganic </w:t>
      </w:r>
      <w:r w:rsidR="006B74E5" w:rsidRPr="003C5B32">
        <w:rPr>
          <w:rFonts w:ascii="Times New Roman" w:hAnsi="Times New Roman" w:cs="Times New Roman"/>
          <w:sz w:val="24"/>
          <w:lang w:val="en-US"/>
        </w:rPr>
        <w:t xml:space="preserve">carbon </w:t>
      </w:r>
      <w:r w:rsidR="00215B39" w:rsidRPr="003C5B32">
        <w:rPr>
          <w:rFonts w:ascii="Times New Roman" w:hAnsi="Times New Roman" w:cs="Times New Roman"/>
          <w:sz w:val="24"/>
          <w:lang w:val="en-US"/>
        </w:rPr>
        <w:t>(</w:t>
      </w:r>
      <w:r w:rsidR="00215B39">
        <w:rPr>
          <w:rFonts w:ascii="Times New Roman" w:hAnsi="Times New Roman" w:cs="Times New Roman"/>
          <w:sz w:val="24"/>
          <w:lang w:val="en-US"/>
        </w:rPr>
        <w:t>T</w:t>
      </w:r>
      <w:r w:rsidR="00215B39" w:rsidRPr="003C5B32">
        <w:rPr>
          <w:rFonts w:ascii="Times New Roman" w:hAnsi="Times New Roman" w:cs="Times New Roman"/>
          <w:sz w:val="24"/>
          <w:lang w:val="en-US"/>
        </w:rPr>
        <w:t>OC)</w:t>
      </w:r>
      <w:r w:rsidR="00215B39">
        <w:rPr>
          <w:rFonts w:ascii="Times New Roman" w:hAnsi="Times New Roman" w:cs="Times New Roman"/>
          <w:sz w:val="24"/>
          <w:lang w:val="en-US"/>
        </w:rPr>
        <w:t xml:space="preserve"> </w:t>
      </w:r>
      <w:r w:rsidR="006B74E5" w:rsidRPr="003C5B32">
        <w:rPr>
          <w:rFonts w:ascii="Times New Roman" w:hAnsi="Times New Roman" w:cs="Times New Roman"/>
          <w:sz w:val="24"/>
          <w:lang w:val="en-US"/>
        </w:rPr>
        <w:t>, δ</w:t>
      </w:r>
      <w:r w:rsidR="006B74E5" w:rsidRPr="003C5B32">
        <w:rPr>
          <w:rFonts w:ascii="Times New Roman" w:hAnsi="Times New Roman" w:cs="Times New Roman"/>
          <w:sz w:val="24"/>
          <w:vertAlign w:val="superscript"/>
          <w:lang w:val="en-US"/>
        </w:rPr>
        <w:t>13</w:t>
      </w:r>
      <w:r w:rsidR="006B74E5" w:rsidRPr="003C5B32">
        <w:rPr>
          <w:rFonts w:ascii="Times New Roman" w:hAnsi="Times New Roman" w:cs="Times New Roman"/>
          <w:sz w:val="24"/>
          <w:lang w:val="en-US"/>
        </w:rPr>
        <w:t>C, total nit</w:t>
      </w:r>
      <w:r w:rsidR="000A50D5" w:rsidRPr="003C5B32">
        <w:rPr>
          <w:rFonts w:ascii="Times New Roman" w:hAnsi="Times New Roman" w:cs="Times New Roman"/>
          <w:sz w:val="24"/>
          <w:lang w:val="en-US"/>
        </w:rPr>
        <w:t xml:space="preserve">rogen </w:t>
      </w:r>
      <w:r w:rsidR="00215B39" w:rsidRPr="003C5B32">
        <w:rPr>
          <w:rFonts w:ascii="Times New Roman" w:hAnsi="Times New Roman" w:cs="Times New Roman"/>
          <w:sz w:val="24"/>
          <w:lang w:val="en-US"/>
        </w:rPr>
        <w:t xml:space="preserve">(TN) </w:t>
      </w:r>
      <w:r w:rsidR="00CE60F8" w:rsidRPr="003C5B32">
        <w:rPr>
          <w:rFonts w:ascii="Times New Roman" w:hAnsi="Times New Roman" w:cs="Times New Roman"/>
          <w:sz w:val="24"/>
          <w:lang w:val="en-US"/>
        </w:rPr>
        <w:t xml:space="preserve">and </w:t>
      </w:r>
      <w:r w:rsidR="003C5B32">
        <w:rPr>
          <w:rFonts w:ascii="Times New Roman" w:hAnsi="Times New Roman" w:cs="Times New Roman"/>
          <w:sz w:val="24"/>
          <w:lang w:val="en-US"/>
        </w:rPr>
        <w:t xml:space="preserve">molar </w:t>
      </w:r>
      <w:r w:rsidR="00540910">
        <w:rPr>
          <w:rFonts w:ascii="Times New Roman" w:hAnsi="Times New Roman" w:cs="Times New Roman"/>
          <w:sz w:val="24"/>
          <w:lang w:val="en-US"/>
        </w:rPr>
        <w:t>TO</w:t>
      </w:r>
      <w:r w:rsidR="00CE60F8" w:rsidRPr="003C5B32">
        <w:rPr>
          <w:rFonts w:ascii="Times New Roman" w:hAnsi="Times New Roman" w:cs="Times New Roman"/>
          <w:sz w:val="24"/>
          <w:lang w:val="en-US"/>
        </w:rPr>
        <w:t>C:</w:t>
      </w:r>
      <w:r w:rsidR="00540910">
        <w:rPr>
          <w:rFonts w:ascii="Times New Roman" w:hAnsi="Times New Roman" w:cs="Times New Roman"/>
          <w:sz w:val="24"/>
          <w:lang w:val="en-US"/>
        </w:rPr>
        <w:t>T</w:t>
      </w:r>
      <w:r w:rsidR="006B74E5" w:rsidRPr="003C5B32">
        <w:rPr>
          <w:rFonts w:ascii="Times New Roman" w:hAnsi="Times New Roman" w:cs="Times New Roman"/>
          <w:sz w:val="24"/>
          <w:lang w:val="en-US"/>
        </w:rPr>
        <w:t xml:space="preserve">N ratio for </w:t>
      </w:r>
      <w:r w:rsidR="00BB028D" w:rsidRPr="003C5B32">
        <w:rPr>
          <w:rFonts w:ascii="Times New Roman" w:hAnsi="Times New Roman" w:cs="Times New Roman"/>
          <w:sz w:val="24"/>
          <w:lang w:val="en-US"/>
        </w:rPr>
        <w:t xml:space="preserve">active layer, headwall debris, </w:t>
      </w:r>
      <w:r w:rsidR="003C5B32">
        <w:rPr>
          <w:rFonts w:ascii="Times New Roman" w:hAnsi="Times New Roman" w:cs="Times New Roman"/>
          <w:sz w:val="24"/>
          <w:lang w:val="en-US"/>
        </w:rPr>
        <w:t xml:space="preserve">Holocene </w:t>
      </w:r>
      <w:r w:rsidR="00BB028D" w:rsidRPr="003C5B32">
        <w:rPr>
          <w:rFonts w:ascii="Times New Roman" w:hAnsi="Times New Roman" w:cs="Times New Roman"/>
          <w:sz w:val="24"/>
          <w:lang w:val="en-US"/>
        </w:rPr>
        <w:t xml:space="preserve">permafrost </w:t>
      </w:r>
      <w:r w:rsidR="00813609">
        <w:rPr>
          <w:rFonts w:ascii="Times New Roman" w:hAnsi="Times New Roman" w:cs="Times New Roman"/>
          <w:sz w:val="24"/>
          <w:lang w:val="en-US"/>
        </w:rPr>
        <w:t xml:space="preserve">of </w:t>
      </w:r>
      <w:r w:rsidR="00540910">
        <w:rPr>
          <w:rFonts w:ascii="Times New Roman" w:hAnsi="Times New Roman" w:cs="Times New Roman"/>
          <w:sz w:val="24"/>
          <w:lang w:val="en-US"/>
        </w:rPr>
        <w:t>retrogressive thaw slump (RTS)</w:t>
      </w:r>
      <w:r w:rsidR="00540910" w:rsidRPr="003C5B32">
        <w:rPr>
          <w:rFonts w:ascii="Times New Roman" w:hAnsi="Times New Roman" w:cs="Times New Roman"/>
          <w:sz w:val="24"/>
          <w:lang w:val="en-US"/>
        </w:rPr>
        <w:t xml:space="preserve"> </w:t>
      </w:r>
      <w:r w:rsidR="00CD7155" w:rsidRPr="003C5B32">
        <w:rPr>
          <w:rFonts w:ascii="Times New Roman" w:hAnsi="Times New Roman" w:cs="Times New Roman"/>
          <w:sz w:val="24"/>
          <w:lang w:val="en-US"/>
        </w:rPr>
        <w:t>FM3</w:t>
      </w:r>
      <w:r w:rsidR="00CD7155">
        <w:rPr>
          <w:rFonts w:ascii="Times New Roman" w:hAnsi="Times New Roman" w:cs="Times New Roman"/>
          <w:sz w:val="24"/>
          <w:lang w:val="en-US"/>
        </w:rPr>
        <w:t xml:space="preserve">, </w:t>
      </w:r>
      <w:r w:rsidR="00BB028D" w:rsidRPr="003C5B32">
        <w:rPr>
          <w:rFonts w:ascii="Times New Roman" w:hAnsi="Times New Roman" w:cs="Times New Roman"/>
          <w:sz w:val="24"/>
          <w:lang w:val="en-US"/>
        </w:rPr>
        <w:t xml:space="preserve">and </w:t>
      </w:r>
      <w:r w:rsidR="00AC78FD" w:rsidRPr="003C5B32">
        <w:rPr>
          <w:rFonts w:ascii="Times New Roman" w:hAnsi="Times New Roman" w:cs="Times New Roman"/>
          <w:sz w:val="24"/>
          <w:lang w:val="en-US"/>
        </w:rPr>
        <w:t>scar zone</w:t>
      </w:r>
      <w:r w:rsidR="000A50D5" w:rsidRPr="003C5B32">
        <w:rPr>
          <w:rFonts w:ascii="Times New Roman" w:hAnsi="Times New Roman" w:cs="Times New Roman"/>
          <w:sz w:val="24"/>
          <w:lang w:val="en-US"/>
        </w:rPr>
        <w:t xml:space="preserve"> sediments </w:t>
      </w:r>
      <w:r w:rsidR="00215B39">
        <w:rPr>
          <w:rFonts w:ascii="Times New Roman" w:hAnsi="Times New Roman" w:cs="Times New Roman"/>
          <w:sz w:val="24"/>
          <w:lang w:val="en-US"/>
        </w:rPr>
        <w:t xml:space="preserve">within </w:t>
      </w:r>
      <w:r w:rsidR="00540910">
        <w:rPr>
          <w:rFonts w:ascii="Times New Roman" w:hAnsi="Times New Roman" w:cs="Times New Roman"/>
          <w:sz w:val="24"/>
          <w:lang w:val="en-US"/>
        </w:rPr>
        <w:t xml:space="preserve">RTS features </w:t>
      </w:r>
      <w:r w:rsidR="00CD7155">
        <w:rPr>
          <w:rFonts w:ascii="Times New Roman" w:hAnsi="Times New Roman" w:cs="Times New Roman"/>
          <w:sz w:val="24"/>
          <w:lang w:val="en-US"/>
        </w:rPr>
        <w:t xml:space="preserve">FM3 and FM2, </w:t>
      </w:r>
      <w:r w:rsidR="008771B5" w:rsidRPr="003C5B32">
        <w:rPr>
          <w:rFonts w:ascii="Times New Roman" w:hAnsi="Times New Roman" w:cs="Times New Roman"/>
          <w:sz w:val="24"/>
          <w:lang w:val="en-US"/>
        </w:rPr>
        <w:t xml:space="preserve">and </w:t>
      </w:r>
      <w:r w:rsidR="005471BF" w:rsidRPr="003C5B32">
        <w:rPr>
          <w:rFonts w:ascii="Times New Roman" w:hAnsi="Times New Roman" w:cs="Times New Roman"/>
          <w:sz w:val="24"/>
          <w:lang w:val="en-US"/>
        </w:rPr>
        <w:t xml:space="preserve">for </w:t>
      </w:r>
      <w:r w:rsidR="008771B5" w:rsidRPr="003C5B32">
        <w:rPr>
          <w:rFonts w:ascii="Times New Roman" w:hAnsi="Times New Roman" w:cs="Times New Roman"/>
          <w:sz w:val="24"/>
          <w:lang w:val="en-US"/>
        </w:rPr>
        <w:t>stre</w:t>
      </w:r>
      <w:r w:rsidR="000A50D5" w:rsidRPr="003C5B32">
        <w:rPr>
          <w:rFonts w:ascii="Times New Roman" w:hAnsi="Times New Roman" w:cs="Times New Roman"/>
          <w:sz w:val="24"/>
          <w:lang w:val="en-US"/>
        </w:rPr>
        <w:t>am</w:t>
      </w:r>
      <w:r w:rsidR="008771B5" w:rsidRPr="003C5B32">
        <w:rPr>
          <w:rFonts w:ascii="Times New Roman" w:hAnsi="Times New Roman" w:cs="Times New Roman"/>
          <w:sz w:val="24"/>
          <w:lang w:val="en-US"/>
        </w:rPr>
        <w:t xml:space="preserve">bank </w:t>
      </w:r>
      <w:r w:rsidR="00BB028D" w:rsidRPr="003C5B32">
        <w:rPr>
          <w:rFonts w:ascii="Times New Roman" w:hAnsi="Times New Roman" w:cs="Times New Roman"/>
          <w:sz w:val="24"/>
          <w:lang w:val="en-US"/>
        </w:rPr>
        <w:t>sediments</w:t>
      </w:r>
      <w:r w:rsidR="00AC78FD" w:rsidRPr="003C5B32">
        <w:rPr>
          <w:rFonts w:ascii="Times New Roman" w:hAnsi="Times New Roman" w:cs="Times New Roman"/>
          <w:sz w:val="24"/>
          <w:lang w:val="en-US"/>
        </w:rPr>
        <w:t xml:space="preserve"> along the</w:t>
      </w:r>
      <w:r w:rsidR="00215B39">
        <w:rPr>
          <w:rFonts w:ascii="Times New Roman" w:hAnsi="Times New Roman" w:cs="Times New Roman"/>
          <w:sz w:val="24"/>
          <w:lang w:val="en-US"/>
        </w:rPr>
        <w:t xml:space="preserve"> ~12 km</w:t>
      </w:r>
      <w:r w:rsidR="00AC78FD" w:rsidRPr="003C5B32">
        <w:rPr>
          <w:rFonts w:ascii="Times New Roman" w:hAnsi="Times New Roman" w:cs="Times New Roman"/>
          <w:sz w:val="24"/>
          <w:lang w:val="en-US"/>
        </w:rPr>
        <w:t xml:space="preserve"> transect</w:t>
      </w:r>
      <w:r w:rsidR="00215B39">
        <w:rPr>
          <w:rFonts w:ascii="Times New Roman" w:hAnsi="Times New Roman" w:cs="Times New Roman"/>
          <w:sz w:val="24"/>
          <w:lang w:val="en-US"/>
        </w:rPr>
        <w:t xml:space="preserve"> on the Peel Plateau</w:t>
      </w:r>
      <w:r w:rsidR="00BB028D" w:rsidRPr="003C5B32">
        <w:rPr>
          <w:rFonts w:ascii="Times New Roman" w:hAnsi="Times New Roman" w:cs="Times New Roman"/>
          <w:sz w:val="24"/>
          <w:lang w:val="en-US"/>
        </w:rPr>
        <w:t>.</w:t>
      </w:r>
      <w:r w:rsidR="00AC063E" w:rsidRPr="003C5B32">
        <w:rPr>
          <w:rFonts w:ascii="Times New Roman" w:hAnsi="Times New Roman" w:cs="Times New Roman"/>
          <w:sz w:val="24"/>
          <w:lang w:val="en-US"/>
        </w:rPr>
        <w:t xml:space="preserve"> </w:t>
      </w:r>
      <w:r w:rsidR="00540910">
        <w:rPr>
          <w:rFonts w:ascii="Times New Roman" w:hAnsi="Times New Roman" w:cs="Times New Roman"/>
          <w:sz w:val="24"/>
          <w:lang w:val="en-US"/>
        </w:rPr>
        <w:t>S</w:t>
      </w:r>
      <w:r w:rsidR="00C94C29">
        <w:rPr>
          <w:rFonts w:ascii="Times New Roman" w:hAnsi="Times New Roman" w:cs="Times New Roman"/>
          <w:sz w:val="24"/>
          <w:lang w:val="en-US"/>
        </w:rPr>
        <w:t>ediments</w:t>
      </w:r>
      <w:r w:rsidR="00540910">
        <w:rPr>
          <w:rFonts w:ascii="Times New Roman" w:hAnsi="Times New Roman" w:cs="Times New Roman"/>
          <w:sz w:val="24"/>
          <w:lang w:val="en-US"/>
        </w:rPr>
        <w:t xml:space="preserve"> within RTS feature FM3</w:t>
      </w:r>
      <w:r w:rsidR="00C94C29">
        <w:rPr>
          <w:rFonts w:ascii="Times New Roman" w:hAnsi="Times New Roman" w:cs="Times New Roman"/>
          <w:sz w:val="24"/>
          <w:lang w:val="en-US"/>
        </w:rPr>
        <w:t xml:space="preserve"> (active layer, Holocene permafrost and headwall debris)</w:t>
      </w:r>
      <w:r w:rsidR="003F19C6">
        <w:rPr>
          <w:rFonts w:ascii="Times New Roman" w:hAnsi="Times New Roman" w:cs="Times New Roman"/>
          <w:sz w:val="24"/>
          <w:lang w:val="en-US"/>
        </w:rPr>
        <w:t xml:space="preserve"> and </w:t>
      </w:r>
      <w:r w:rsidR="00540910">
        <w:rPr>
          <w:rFonts w:ascii="Times New Roman" w:hAnsi="Times New Roman" w:cs="Times New Roman"/>
          <w:sz w:val="24"/>
          <w:lang w:val="en-US"/>
        </w:rPr>
        <w:t xml:space="preserve">sediment </w:t>
      </w:r>
      <w:r w:rsidR="003F19C6">
        <w:rPr>
          <w:rFonts w:ascii="Times New Roman" w:hAnsi="Times New Roman" w:cs="Times New Roman"/>
          <w:sz w:val="24"/>
          <w:lang w:val="en-US"/>
        </w:rPr>
        <w:t>sample</w:t>
      </w:r>
      <w:r w:rsidR="00540910">
        <w:rPr>
          <w:rFonts w:ascii="Times New Roman" w:hAnsi="Times New Roman" w:cs="Times New Roman"/>
          <w:sz w:val="24"/>
          <w:lang w:val="en-US"/>
        </w:rPr>
        <w:t>s</w:t>
      </w:r>
      <w:r w:rsidR="003F19C6">
        <w:rPr>
          <w:rFonts w:ascii="Times New Roman" w:hAnsi="Times New Roman" w:cs="Times New Roman"/>
          <w:sz w:val="24"/>
          <w:lang w:val="en-US"/>
        </w:rPr>
        <w:t xml:space="preserve"> B1</w:t>
      </w:r>
      <w:r w:rsidR="00C94C29">
        <w:rPr>
          <w:rFonts w:ascii="Times New Roman" w:hAnsi="Times New Roman" w:cs="Times New Roman"/>
          <w:sz w:val="24"/>
          <w:lang w:val="en-US"/>
        </w:rPr>
        <w:t xml:space="preserve"> and T1 are previously</w:t>
      </w:r>
      <w:r w:rsidR="008E4CED">
        <w:rPr>
          <w:rFonts w:ascii="Times New Roman" w:hAnsi="Times New Roman" w:cs="Times New Roman"/>
          <w:sz w:val="24"/>
          <w:lang w:val="en-US"/>
        </w:rPr>
        <w:t xml:space="preserve"> reported in Bröder et al. (2021</w:t>
      </w:r>
      <w:r w:rsidR="00C94C29">
        <w:rPr>
          <w:rFonts w:ascii="Times New Roman" w:hAnsi="Times New Roman" w:cs="Times New Roman"/>
          <w:sz w:val="24"/>
          <w:lang w:val="en-US"/>
        </w:rPr>
        <w:t xml:space="preserve">). </w:t>
      </w:r>
    </w:p>
    <w:p w14:paraId="3EA26050" w14:textId="77777777" w:rsidR="00247188" w:rsidRPr="003C5B32" w:rsidRDefault="00247188" w:rsidP="00D363E9">
      <w:pPr>
        <w:spacing w:after="0" w:line="240" w:lineRule="auto"/>
        <w:rPr>
          <w:rFonts w:ascii="Times New Roman" w:hAnsi="Times New Roman" w:cs="Times New Roman"/>
          <w:lang w:val="en-US"/>
        </w:rPr>
      </w:pPr>
    </w:p>
    <w:tbl>
      <w:tblPr>
        <w:tblStyle w:val="PlainTable4"/>
        <w:tblW w:w="0" w:type="auto"/>
        <w:tblInd w:w="1418" w:type="dxa"/>
        <w:tblLook w:val="06A0" w:firstRow="1" w:lastRow="0" w:firstColumn="1" w:lastColumn="0" w:noHBand="1" w:noVBand="1"/>
      </w:tblPr>
      <w:tblGrid>
        <w:gridCol w:w="567"/>
        <w:gridCol w:w="2265"/>
        <w:gridCol w:w="2044"/>
        <w:gridCol w:w="2023"/>
        <w:gridCol w:w="2022"/>
        <w:gridCol w:w="2023"/>
      </w:tblGrid>
      <w:tr w:rsidR="007F08D8" w:rsidRPr="003C5B32" w14:paraId="045CAC06" w14:textId="77777777" w:rsidTr="003C5B32">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67" w:type="dxa"/>
            <w:tcBorders>
              <w:top w:val="single" w:sz="4" w:space="0" w:color="auto"/>
              <w:bottom w:val="single" w:sz="4" w:space="0" w:color="auto"/>
            </w:tcBorders>
          </w:tcPr>
          <w:p w14:paraId="7655B6D3" w14:textId="77777777" w:rsidR="007F08D8" w:rsidRPr="003C5B32" w:rsidRDefault="007F08D8" w:rsidP="00113106">
            <w:pPr>
              <w:jc w:val="center"/>
              <w:rPr>
                <w:rFonts w:ascii="Times New Roman" w:hAnsi="Times New Roman" w:cs="Times New Roman"/>
                <w:b w:val="0"/>
                <w:lang w:val="en-US"/>
              </w:rPr>
            </w:pPr>
          </w:p>
        </w:tc>
        <w:tc>
          <w:tcPr>
            <w:tcW w:w="2265" w:type="dxa"/>
            <w:tcBorders>
              <w:top w:val="single" w:sz="4" w:space="0" w:color="auto"/>
              <w:bottom w:val="single" w:sz="4" w:space="0" w:color="auto"/>
              <w:right w:val="single" w:sz="4" w:space="0" w:color="auto"/>
            </w:tcBorders>
          </w:tcPr>
          <w:p w14:paraId="5153ADB8" w14:textId="77777777" w:rsidR="007F08D8" w:rsidRPr="003C5B32" w:rsidRDefault="007F08D8" w:rsidP="00113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Sampling site</w:t>
            </w:r>
          </w:p>
        </w:tc>
        <w:tc>
          <w:tcPr>
            <w:tcW w:w="2044" w:type="dxa"/>
            <w:tcBorders>
              <w:top w:val="single" w:sz="4" w:space="0" w:color="auto"/>
              <w:left w:val="single" w:sz="4" w:space="0" w:color="auto"/>
              <w:bottom w:val="single" w:sz="4" w:space="0" w:color="auto"/>
            </w:tcBorders>
          </w:tcPr>
          <w:p w14:paraId="123C496F" w14:textId="51584BB9" w:rsidR="007F08D8" w:rsidRPr="003C5B32" w:rsidRDefault="00540910" w:rsidP="006B74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T</w:t>
            </w:r>
            <w:r w:rsidR="007F08D8" w:rsidRPr="003C5B32">
              <w:rPr>
                <w:rFonts w:ascii="Times New Roman" w:hAnsi="Times New Roman" w:cs="Times New Roman"/>
                <w:lang w:val="en-US"/>
              </w:rPr>
              <w:t>OC (%)</w:t>
            </w:r>
          </w:p>
        </w:tc>
        <w:tc>
          <w:tcPr>
            <w:tcW w:w="2023" w:type="dxa"/>
            <w:tcBorders>
              <w:top w:val="single" w:sz="4" w:space="0" w:color="auto"/>
              <w:bottom w:val="single" w:sz="4" w:space="0" w:color="auto"/>
            </w:tcBorders>
          </w:tcPr>
          <w:p w14:paraId="2DD9D5C8" w14:textId="77777777" w:rsidR="007F08D8" w:rsidRPr="003C5B32" w:rsidRDefault="007F08D8" w:rsidP="00113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δ</w:t>
            </w:r>
            <w:r w:rsidRPr="003C5B32">
              <w:rPr>
                <w:rFonts w:ascii="Times New Roman" w:hAnsi="Times New Roman" w:cs="Times New Roman"/>
                <w:vertAlign w:val="superscript"/>
                <w:lang w:val="en-US"/>
              </w:rPr>
              <w:t>13</w:t>
            </w:r>
            <w:r w:rsidRPr="003C5B32">
              <w:rPr>
                <w:rFonts w:ascii="Times New Roman" w:hAnsi="Times New Roman" w:cs="Times New Roman"/>
                <w:lang w:val="en-US"/>
              </w:rPr>
              <w:t>C (‰)</w:t>
            </w:r>
          </w:p>
        </w:tc>
        <w:tc>
          <w:tcPr>
            <w:tcW w:w="2022" w:type="dxa"/>
            <w:tcBorders>
              <w:top w:val="single" w:sz="4" w:space="0" w:color="auto"/>
              <w:bottom w:val="single" w:sz="4" w:space="0" w:color="auto"/>
            </w:tcBorders>
          </w:tcPr>
          <w:p w14:paraId="18EB24D0" w14:textId="77777777" w:rsidR="007F08D8" w:rsidRPr="003C5B32" w:rsidRDefault="007F08D8" w:rsidP="006B74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TN (%)</w:t>
            </w:r>
          </w:p>
        </w:tc>
        <w:tc>
          <w:tcPr>
            <w:tcW w:w="2023" w:type="dxa"/>
            <w:tcBorders>
              <w:top w:val="single" w:sz="4" w:space="0" w:color="auto"/>
              <w:bottom w:val="single" w:sz="4" w:space="0" w:color="auto"/>
            </w:tcBorders>
          </w:tcPr>
          <w:p w14:paraId="0FEFFA29" w14:textId="55A61E49" w:rsidR="007F08D8" w:rsidRPr="003C5B32" w:rsidRDefault="00540910" w:rsidP="00113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TO</w:t>
            </w:r>
            <w:r w:rsidR="00CE60F8" w:rsidRPr="003C5B32">
              <w:rPr>
                <w:rFonts w:ascii="Times New Roman" w:hAnsi="Times New Roman" w:cs="Times New Roman"/>
                <w:lang w:val="en-US"/>
              </w:rPr>
              <w:t>C:</w:t>
            </w:r>
            <w:r>
              <w:rPr>
                <w:rFonts w:ascii="Times New Roman" w:hAnsi="Times New Roman" w:cs="Times New Roman"/>
                <w:lang w:val="en-US"/>
              </w:rPr>
              <w:t>T</w:t>
            </w:r>
            <w:r w:rsidR="007F08D8" w:rsidRPr="003C5B32">
              <w:rPr>
                <w:rFonts w:ascii="Times New Roman" w:hAnsi="Times New Roman" w:cs="Times New Roman"/>
                <w:lang w:val="en-US"/>
              </w:rPr>
              <w:t>N</w:t>
            </w:r>
          </w:p>
        </w:tc>
      </w:tr>
      <w:tr w:rsidR="007F08D8" w:rsidRPr="003C5B32" w14:paraId="0B26DF88" w14:textId="77777777" w:rsidTr="003C5B32">
        <w:trPr>
          <w:trHeight w:val="285"/>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tcBorders>
            <w:textDirection w:val="btLr"/>
          </w:tcPr>
          <w:p w14:paraId="72400D56" w14:textId="77777777" w:rsidR="007F08D8" w:rsidRPr="003C5B32" w:rsidRDefault="007F08D8" w:rsidP="00AC063E">
            <w:pPr>
              <w:ind w:left="113" w:right="113"/>
              <w:jc w:val="center"/>
              <w:rPr>
                <w:rFonts w:ascii="Times New Roman" w:hAnsi="Times New Roman" w:cs="Times New Roman"/>
                <w:lang w:val="en-US"/>
              </w:rPr>
            </w:pPr>
            <w:r w:rsidRPr="003C5B32">
              <w:rPr>
                <w:rFonts w:ascii="Times New Roman" w:hAnsi="Times New Roman" w:cs="Times New Roman"/>
                <w:lang w:val="en-US"/>
              </w:rPr>
              <w:t>In slump FM3</w:t>
            </w:r>
          </w:p>
        </w:tc>
        <w:tc>
          <w:tcPr>
            <w:tcW w:w="2265" w:type="dxa"/>
            <w:tcBorders>
              <w:top w:val="single" w:sz="4" w:space="0" w:color="auto"/>
              <w:right w:val="single" w:sz="4" w:space="0" w:color="auto"/>
            </w:tcBorders>
            <w:vAlign w:val="center"/>
          </w:tcPr>
          <w:p w14:paraId="1E4C8E10" w14:textId="77777777" w:rsidR="007F08D8" w:rsidRPr="003C5B32" w:rsidRDefault="007F08D8" w:rsidP="00F545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A</w:t>
            </w:r>
            <w:r w:rsidR="00CD2428" w:rsidRPr="003C5B32">
              <w:rPr>
                <w:rFonts w:ascii="Times New Roman" w:hAnsi="Times New Roman" w:cs="Times New Roman"/>
                <w:lang w:val="en-US"/>
              </w:rPr>
              <w:t>ctive layer 1</w:t>
            </w:r>
          </w:p>
        </w:tc>
        <w:tc>
          <w:tcPr>
            <w:tcW w:w="2044" w:type="dxa"/>
            <w:tcBorders>
              <w:top w:val="single" w:sz="4" w:space="0" w:color="auto"/>
              <w:left w:val="single" w:sz="4" w:space="0" w:color="auto"/>
            </w:tcBorders>
            <w:vAlign w:val="center"/>
          </w:tcPr>
          <w:p w14:paraId="79F2ABFD" w14:textId="77777777" w:rsidR="007F08D8" w:rsidRPr="003C5B32" w:rsidRDefault="007F08D8" w:rsidP="00F545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9.21</w:t>
            </w:r>
          </w:p>
        </w:tc>
        <w:tc>
          <w:tcPr>
            <w:tcW w:w="2023" w:type="dxa"/>
            <w:tcBorders>
              <w:top w:val="single" w:sz="4" w:space="0" w:color="auto"/>
            </w:tcBorders>
            <w:vAlign w:val="center"/>
          </w:tcPr>
          <w:p w14:paraId="6DBD013E" w14:textId="77777777" w:rsidR="007F08D8" w:rsidRPr="003C5B32" w:rsidRDefault="007F08D8" w:rsidP="00F545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-26.28</w:t>
            </w:r>
          </w:p>
        </w:tc>
        <w:tc>
          <w:tcPr>
            <w:tcW w:w="2022" w:type="dxa"/>
            <w:tcBorders>
              <w:top w:val="single" w:sz="4" w:space="0" w:color="auto"/>
            </w:tcBorders>
            <w:vAlign w:val="center"/>
          </w:tcPr>
          <w:p w14:paraId="06E59CF1" w14:textId="77777777" w:rsidR="007F08D8" w:rsidRPr="003C5B32" w:rsidRDefault="007F08D8" w:rsidP="00F545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0.63</w:t>
            </w:r>
          </w:p>
        </w:tc>
        <w:tc>
          <w:tcPr>
            <w:tcW w:w="2023" w:type="dxa"/>
            <w:tcBorders>
              <w:top w:val="single" w:sz="4" w:space="0" w:color="auto"/>
            </w:tcBorders>
            <w:vAlign w:val="center"/>
          </w:tcPr>
          <w:p w14:paraId="31C26EF1" w14:textId="3093CC45" w:rsidR="007F08D8" w:rsidRPr="003C5B32" w:rsidRDefault="00F342B4" w:rsidP="00F545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14.5</w:t>
            </w:r>
          </w:p>
        </w:tc>
      </w:tr>
      <w:tr w:rsidR="007F08D8" w:rsidRPr="003C5B32" w14:paraId="1B9C5F9E"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6D5A1EEC"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35613E9E" w14:textId="77777777" w:rsidR="007F08D8" w:rsidRPr="003C5B32" w:rsidRDefault="00CD242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Active layer 2</w:t>
            </w:r>
          </w:p>
        </w:tc>
        <w:tc>
          <w:tcPr>
            <w:tcW w:w="2044" w:type="dxa"/>
            <w:tcBorders>
              <w:left w:val="single" w:sz="4" w:space="0" w:color="auto"/>
            </w:tcBorders>
          </w:tcPr>
          <w:p w14:paraId="6EAC090A"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3.98</w:t>
            </w:r>
          </w:p>
        </w:tc>
        <w:tc>
          <w:tcPr>
            <w:tcW w:w="2023" w:type="dxa"/>
          </w:tcPr>
          <w:p w14:paraId="58E3B613"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-26.23</w:t>
            </w:r>
          </w:p>
        </w:tc>
        <w:tc>
          <w:tcPr>
            <w:tcW w:w="2022" w:type="dxa"/>
          </w:tcPr>
          <w:p w14:paraId="32CCD10B"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0.35</w:t>
            </w:r>
          </w:p>
        </w:tc>
        <w:tc>
          <w:tcPr>
            <w:tcW w:w="2023" w:type="dxa"/>
          </w:tcPr>
          <w:p w14:paraId="767C5A2D" w14:textId="4489CD0D"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11.4</w:t>
            </w:r>
          </w:p>
        </w:tc>
      </w:tr>
      <w:tr w:rsidR="007F08D8" w:rsidRPr="003C5B32" w14:paraId="53CBD749"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590D0032"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62CD6929" w14:textId="77777777" w:rsidR="007F08D8" w:rsidRPr="003C5B32" w:rsidRDefault="008771B5"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Headwall d</w:t>
            </w:r>
            <w:r w:rsidR="007F08D8" w:rsidRPr="003C5B32">
              <w:rPr>
                <w:rFonts w:ascii="Times New Roman" w:hAnsi="Times New Roman" w:cs="Times New Roman"/>
                <w:lang w:val="en-US"/>
              </w:rPr>
              <w:t>ebris</w:t>
            </w:r>
          </w:p>
        </w:tc>
        <w:tc>
          <w:tcPr>
            <w:tcW w:w="2044" w:type="dxa"/>
            <w:tcBorders>
              <w:left w:val="single" w:sz="4" w:space="0" w:color="auto"/>
            </w:tcBorders>
          </w:tcPr>
          <w:p w14:paraId="7D48326B"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1.46</w:t>
            </w:r>
          </w:p>
        </w:tc>
        <w:tc>
          <w:tcPr>
            <w:tcW w:w="2023" w:type="dxa"/>
          </w:tcPr>
          <w:p w14:paraId="55C31B9F"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-26.80</w:t>
            </w:r>
          </w:p>
        </w:tc>
        <w:tc>
          <w:tcPr>
            <w:tcW w:w="2022" w:type="dxa"/>
          </w:tcPr>
          <w:p w14:paraId="39077A34"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0.13</w:t>
            </w:r>
          </w:p>
        </w:tc>
        <w:tc>
          <w:tcPr>
            <w:tcW w:w="2023" w:type="dxa"/>
          </w:tcPr>
          <w:p w14:paraId="6EE7F5C1" w14:textId="23D39A47"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11.1</w:t>
            </w:r>
          </w:p>
        </w:tc>
      </w:tr>
      <w:tr w:rsidR="007F08D8" w:rsidRPr="003C5B32" w14:paraId="107ACCD1"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4E0EF432"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2EBAF27D" w14:textId="1F3A6B6A" w:rsidR="007F08D8" w:rsidRPr="003C5B32" w:rsidRDefault="003C5B32"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Holocene p</w:t>
            </w:r>
            <w:r w:rsidR="00CD2428" w:rsidRPr="003C5B32">
              <w:rPr>
                <w:rFonts w:ascii="Times New Roman" w:hAnsi="Times New Roman" w:cs="Times New Roman"/>
                <w:lang w:val="en-US"/>
              </w:rPr>
              <w:t>ermafrost</w:t>
            </w:r>
          </w:p>
        </w:tc>
        <w:tc>
          <w:tcPr>
            <w:tcW w:w="2044" w:type="dxa"/>
            <w:tcBorders>
              <w:left w:val="single" w:sz="4" w:space="0" w:color="auto"/>
            </w:tcBorders>
          </w:tcPr>
          <w:p w14:paraId="54F57475"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1.31</w:t>
            </w:r>
          </w:p>
        </w:tc>
        <w:tc>
          <w:tcPr>
            <w:tcW w:w="2023" w:type="dxa"/>
          </w:tcPr>
          <w:p w14:paraId="67819E8B"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-26.40</w:t>
            </w:r>
          </w:p>
        </w:tc>
        <w:tc>
          <w:tcPr>
            <w:tcW w:w="2022" w:type="dxa"/>
          </w:tcPr>
          <w:p w14:paraId="72AC25DE"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0.13</w:t>
            </w:r>
          </w:p>
        </w:tc>
        <w:tc>
          <w:tcPr>
            <w:tcW w:w="2023" w:type="dxa"/>
          </w:tcPr>
          <w:p w14:paraId="51359AA7" w14:textId="2A20A46E"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10.0</w:t>
            </w:r>
          </w:p>
        </w:tc>
      </w:tr>
      <w:tr w:rsidR="007F08D8" w:rsidRPr="003C5B32" w14:paraId="655239E9"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521020BA"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4FC45F41" w14:textId="77777777" w:rsidR="007F08D8" w:rsidRPr="003C5B32" w:rsidRDefault="00C64521"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Scar zone</w:t>
            </w:r>
            <w:r w:rsidR="008771B5" w:rsidRPr="003C5B32">
              <w:rPr>
                <w:rFonts w:ascii="Times New Roman" w:hAnsi="Times New Roman" w:cs="Times New Roman"/>
                <w:lang w:val="en-US"/>
              </w:rPr>
              <w:t xml:space="preserve"> 1</w:t>
            </w:r>
          </w:p>
        </w:tc>
        <w:tc>
          <w:tcPr>
            <w:tcW w:w="2044" w:type="dxa"/>
            <w:tcBorders>
              <w:left w:val="single" w:sz="4" w:space="0" w:color="auto"/>
            </w:tcBorders>
          </w:tcPr>
          <w:p w14:paraId="3B8718BB"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2.34</w:t>
            </w:r>
          </w:p>
        </w:tc>
        <w:tc>
          <w:tcPr>
            <w:tcW w:w="2023" w:type="dxa"/>
          </w:tcPr>
          <w:p w14:paraId="48CC88C9"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-26.44</w:t>
            </w:r>
          </w:p>
        </w:tc>
        <w:tc>
          <w:tcPr>
            <w:tcW w:w="2022" w:type="dxa"/>
          </w:tcPr>
          <w:p w14:paraId="69A87277"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0.17</w:t>
            </w:r>
          </w:p>
        </w:tc>
        <w:tc>
          <w:tcPr>
            <w:tcW w:w="2023" w:type="dxa"/>
          </w:tcPr>
          <w:p w14:paraId="7E3C2B33" w14:textId="53DC208C"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13.9</w:t>
            </w:r>
          </w:p>
        </w:tc>
      </w:tr>
      <w:tr w:rsidR="007F08D8" w:rsidRPr="003C5B32" w14:paraId="7410F3D1"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1E849F8D" w14:textId="77777777" w:rsidR="007F08D8" w:rsidRPr="003C5B32" w:rsidRDefault="007F08D8" w:rsidP="006B74E5">
            <w:pPr>
              <w:jc w:val="center"/>
              <w:rPr>
                <w:rFonts w:ascii="Times New Roman" w:hAnsi="Times New Roman" w:cs="Times New Roman"/>
                <w:lang w:val="en-US"/>
              </w:rPr>
            </w:pPr>
          </w:p>
        </w:tc>
        <w:tc>
          <w:tcPr>
            <w:tcW w:w="2265" w:type="dxa"/>
            <w:tcBorders>
              <w:right w:val="single" w:sz="4" w:space="0" w:color="auto"/>
            </w:tcBorders>
          </w:tcPr>
          <w:p w14:paraId="60E99A05" w14:textId="77777777" w:rsidR="007F08D8" w:rsidRPr="003C5B32" w:rsidRDefault="00C64521" w:rsidP="00877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Scar zone</w:t>
            </w:r>
            <w:r w:rsidR="008771B5" w:rsidRPr="003C5B32">
              <w:rPr>
                <w:rFonts w:ascii="Times New Roman" w:hAnsi="Times New Roman" w:cs="Times New Roman"/>
                <w:lang w:val="en-US"/>
              </w:rPr>
              <w:t xml:space="preserve"> 2</w:t>
            </w:r>
          </w:p>
        </w:tc>
        <w:tc>
          <w:tcPr>
            <w:tcW w:w="2044" w:type="dxa"/>
            <w:tcBorders>
              <w:left w:val="single" w:sz="4" w:space="0" w:color="auto"/>
            </w:tcBorders>
          </w:tcPr>
          <w:p w14:paraId="7CC69BB0"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1.84</w:t>
            </w:r>
          </w:p>
        </w:tc>
        <w:tc>
          <w:tcPr>
            <w:tcW w:w="2023" w:type="dxa"/>
          </w:tcPr>
          <w:p w14:paraId="6A4FA206"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-28.21</w:t>
            </w:r>
          </w:p>
        </w:tc>
        <w:tc>
          <w:tcPr>
            <w:tcW w:w="2022" w:type="dxa"/>
          </w:tcPr>
          <w:p w14:paraId="0C07C063"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0.15</w:t>
            </w:r>
          </w:p>
        </w:tc>
        <w:tc>
          <w:tcPr>
            <w:tcW w:w="2023" w:type="dxa"/>
          </w:tcPr>
          <w:p w14:paraId="206C4147" w14:textId="37814726"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12.1</w:t>
            </w:r>
          </w:p>
        </w:tc>
      </w:tr>
      <w:tr w:rsidR="007F08D8" w:rsidRPr="003C5B32" w14:paraId="0E7014F0" w14:textId="77777777" w:rsidTr="003C5B32">
        <w:trPr>
          <w:trHeight w:val="415"/>
        </w:trPr>
        <w:tc>
          <w:tcPr>
            <w:cnfStyle w:val="001000000000" w:firstRow="0" w:lastRow="0" w:firstColumn="1" w:lastColumn="0" w:oddVBand="0" w:evenVBand="0" w:oddHBand="0" w:evenHBand="0" w:firstRowFirstColumn="0" w:firstRowLastColumn="0" w:lastRowFirstColumn="0" w:lastRowLastColumn="0"/>
            <w:tcW w:w="567" w:type="dxa"/>
            <w:vMerge/>
            <w:tcBorders>
              <w:bottom w:val="single" w:sz="4" w:space="0" w:color="auto"/>
            </w:tcBorders>
          </w:tcPr>
          <w:p w14:paraId="49668D84" w14:textId="77777777" w:rsidR="007F08D8" w:rsidRPr="003C5B32" w:rsidRDefault="007F08D8" w:rsidP="006B74E5">
            <w:pPr>
              <w:jc w:val="center"/>
              <w:rPr>
                <w:rFonts w:ascii="Times New Roman" w:hAnsi="Times New Roman" w:cs="Times New Roman"/>
                <w:lang w:val="en-US"/>
              </w:rPr>
            </w:pPr>
          </w:p>
        </w:tc>
        <w:tc>
          <w:tcPr>
            <w:tcW w:w="2265" w:type="dxa"/>
            <w:tcBorders>
              <w:bottom w:val="single" w:sz="4" w:space="0" w:color="auto"/>
              <w:right w:val="single" w:sz="4" w:space="0" w:color="auto"/>
            </w:tcBorders>
          </w:tcPr>
          <w:p w14:paraId="7E4FCCB4" w14:textId="77777777" w:rsidR="007F08D8" w:rsidRPr="003C5B32" w:rsidRDefault="00C64521" w:rsidP="008771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Scar zone</w:t>
            </w:r>
            <w:r w:rsidR="008771B5" w:rsidRPr="003C5B32">
              <w:rPr>
                <w:rFonts w:ascii="Times New Roman" w:hAnsi="Times New Roman" w:cs="Times New Roman"/>
                <w:lang w:val="en-US"/>
              </w:rPr>
              <w:t xml:space="preserve"> 3</w:t>
            </w:r>
          </w:p>
        </w:tc>
        <w:tc>
          <w:tcPr>
            <w:tcW w:w="2044" w:type="dxa"/>
            <w:tcBorders>
              <w:left w:val="single" w:sz="4" w:space="0" w:color="auto"/>
              <w:bottom w:val="single" w:sz="4" w:space="0" w:color="auto"/>
            </w:tcBorders>
          </w:tcPr>
          <w:p w14:paraId="566D07BB"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1.77</w:t>
            </w:r>
          </w:p>
        </w:tc>
        <w:tc>
          <w:tcPr>
            <w:tcW w:w="2023" w:type="dxa"/>
            <w:tcBorders>
              <w:bottom w:val="single" w:sz="4" w:space="0" w:color="auto"/>
            </w:tcBorders>
          </w:tcPr>
          <w:p w14:paraId="2FCE71F8"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-26.45</w:t>
            </w:r>
          </w:p>
        </w:tc>
        <w:tc>
          <w:tcPr>
            <w:tcW w:w="2022" w:type="dxa"/>
            <w:tcBorders>
              <w:bottom w:val="single" w:sz="4" w:space="0" w:color="auto"/>
            </w:tcBorders>
          </w:tcPr>
          <w:p w14:paraId="1DF6F330"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0.14</w:t>
            </w:r>
          </w:p>
        </w:tc>
        <w:tc>
          <w:tcPr>
            <w:tcW w:w="2023" w:type="dxa"/>
            <w:tcBorders>
              <w:bottom w:val="single" w:sz="4" w:space="0" w:color="auto"/>
            </w:tcBorders>
          </w:tcPr>
          <w:p w14:paraId="25DC45D7" w14:textId="2EB51D88"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12.6</w:t>
            </w:r>
          </w:p>
        </w:tc>
      </w:tr>
      <w:tr w:rsidR="007F08D8" w:rsidRPr="003C5B32" w14:paraId="7446EB27" w14:textId="77777777" w:rsidTr="003C5B32">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tcBorders>
            <w:textDirection w:val="btLr"/>
          </w:tcPr>
          <w:p w14:paraId="7CDFE7C4" w14:textId="77777777" w:rsidR="007F08D8" w:rsidRPr="003C5B32" w:rsidRDefault="007F08D8" w:rsidP="00AC063E">
            <w:pPr>
              <w:ind w:left="113" w:right="113"/>
              <w:jc w:val="center"/>
              <w:rPr>
                <w:rFonts w:ascii="Times New Roman" w:hAnsi="Times New Roman" w:cs="Times New Roman"/>
                <w:lang w:val="en-US"/>
              </w:rPr>
            </w:pPr>
            <w:r w:rsidRPr="003C5B32">
              <w:rPr>
                <w:rFonts w:ascii="Times New Roman" w:hAnsi="Times New Roman" w:cs="Times New Roman"/>
                <w:lang w:val="en-US"/>
              </w:rPr>
              <w:t>Transect</w:t>
            </w:r>
          </w:p>
        </w:tc>
        <w:tc>
          <w:tcPr>
            <w:tcW w:w="2265" w:type="dxa"/>
            <w:tcBorders>
              <w:top w:val="single" w:sz="4" w:space="0" w:color="auto"/>
              <w:right w:val="single" w:sz="4" w:space="0" w:color="auto"/>
            </w:tcBorders>
          </w:tcPr>
          <w:p w14:paraId="34CB4D54"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T1</w:t>
            </w:r>
          </w:p>
        </w:tc>
        <w:tc>
          <w:tcPr>
            <w:tcW w:w="2044" w:type="dxa"/>
            <w:tcBorders>
              <w:top w:val="single" w:sz="4" w:space="0" w:color="auto"/>
              <w:left w:val="single" w:sz="4" w:space="0" w:color="auto"/>
            </w:tcBorders>
          </w:tcPr>
          <w:p w14:paraId="7662648E"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1.38</w:t>
            </w:r>
          </w:p>
        </w:tc>
        <w:tc>
          <w:tcPr>
            <w:tcW w:w="2023" w:type="dxa"/>
            <w:tcBorders>
              <w:top w:val="single" w:sz="4" w:space="0" w:color="auto"/>
            </w:tcBorders>
          </w:tcPr>
          <w:p w14:paraId="37B8A202"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-26.90</w:t>
            </w:r>
          </w:p>
        </w:tc>
        <w:tc>
          <w:tcPr>
            <w:tcW w:w="2022" w:type="dxa"/>
            <w:tcBorders>
              <w:top w:val="single" w:sz="4" w:space="0" w:color="auto"/>
            </w:tcBorders>
          </w:tcPr>
          <w:p w14:paraId="412BFB79"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0.12</w:t>
            </w:r>
          </w:p>
        </w:tc>
        <w:tc>
          <w:tcPr>
            <w:tcW w:w="2023" w:type="dxa"/>
            <w:tcBorders>
              <w:top w:val="single" w:sz="4" w:space="0" w:color="auto"/>
            </w:tcBorders>
          </w:tcPr>
          <w:p w14:paraId="4F5B1524" w14:textId="67D59598"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11.1</w:t>
            </w:r>
          </w:p>
        </w:tc>
      </w:tr>
      <w:tr w:rsidR="007F08D8" w:rsidRPr="003C5B32" w14:paraId="44D2ACE9"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5FB838A4"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3961E6FC"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T2</w:t>
            </w:r>
          </w:p>
        </w:tc>
        <w:tc>
          <w:tcPr>
            <w:tcW w:w="2044" w:type="dxa"/>
            <w:tcBorders>
              <w:left w:val="single" w:sz="4" w:space="0" w:color="auto"/>
            </w:tcBorders>
          </w:tcPr>
          <w:p w14:paraId="7BE7319A"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1.42</w:t>
            </w:r>
          </w:p>
        </w:tc>
        <w:tc>
          <w:tcPr>
            <w:tcW w:w="2023" w:type="dxa"/>
          </w:tcPr>
          <w:p w14:paraId="6F66DBE6"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-26.55</w:t>
            </w:r>
          </w:p>
        </w:tc>
        <w:tc>
          <w:tcPr>
            <w:tcW w:w="2022" w:type="dxa"/>
          </w:tcPr>
          <w:p w14:paraId="580F099A"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0.13</w:t>
            </w:r>
          </w:p>
        </w:tc>
        <w:tc>
          <w:tcPr>
            <w:tcW w:w="2023" w:type="dxa"/>
          </w:tcPr>
          <w:p w14:paraId="53F04D4F" w14:textId="156DCE31"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10.8</w:t>
            </w:r>
          </w:p>
        </w:tc>
      </w:tr>
      <w:tr w:rsidR="007F08D8" w:rsidRPr="003C5B32" w14:paraId="15976179"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61403EFC"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78BD294D"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T4</w:t>
            </w:r>
          </w:p>
        </w:tc>
        <w:tc>
          <w:tcPr>
            <w:tcW w:w="2044" w:type="dxa"/>
            <w:tcBorders>
              <w:left w:val="single" w:sz="4" w:space="0" w:color="auto"/>
            </w:tcBorders>
          </w:tcPr>
          <w:p w14:paraId="0BE6746C"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1.01</w:t>
            </w:r>
          </w:p>
        </w:tc>
        <w:tc>
          <w:tcPr>
            <w:tcW w:w="2023" w:type="dxa"/>
          </w:tcPr>
          <w:p w14:paraId="230D1A0B"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-26.67</w:t>
            </w:r>
          </w:p>
        </w:tc>
        <w:tc>
          <w:tcPr>
            <w:tcW w:w="2022" w:type="dxa"/>
          </w:tcPr>
          <w:p w14:paraId="48ACE46C"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0.09</w:t>
            </w:r>
          </w:p>
        </w:tc>
        <w:tc>
          <w:tcPr>
            <w:tcW w:w="2023" w:type="dxa"/>
          </w:tcPr>
          <w:p w14:paraId="2BC3E791" w14:textId="6D5A372F"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11.3</w:t>
            </w:r>
          </w:p>
        </w:tc>
      </w:tr>
      <w:tr w:rsidR="007F08D8" w:rsidRPr="003C5B32" w14:paraId="32298112"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6B83107B"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1E1C415C"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T5</w:t>
            </w:r>
          </w:p>
        </w:tc>
        <w:tc>
          <w:tcPr>
            <w:tcW w:w="2044" w:type="dxa"/>
            <w:tcBorders>
              <w:left w:val="single" w:sz="4" w:space="0" w:color="auto"/>
            </w:tcBorders>
          </w:tcPr>
          <w:p w14:paraId="3D0437DF"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1.67</w:t>
            </w:r>
          </w:p>
        </w:tc>
        <w:tc>
          <w:tcPr>
            <w:tcW w:w="2023" w:type="dxa"/>
          </w:tcPr>
          <w:p w14:paraId="65E02A7F"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-26.58</w:t>
            </w:r>
          </w:p>
        </w:tc>
        <w:tc>
          <w:tcPr>
            <w:tcW w:w="2022" w:type="dxa"/>
          </w:tcPr>
          <w:p w14:paraId="63CB24B9"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0.12</w:t>
            </w:r>
          </w:p>
        </w:tc>
        <w:tc>
          <w:tcPr>
            <w:tcW w:w="2023" w:type="dxa"/>
          </w:tcPr>
          <w:p w14:paraId="034CBE34" w14:textId="0C50D831"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13.7</w:t>
            </w:r>
          </w:p>
        </w:tc>
      </w:tr>
      <w:tr w:rsidR="007F08D8" w:rsidRPr="003C5B32" w14:paraId="2E928B36"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7D496182"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032EC47F"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T6</w:t>
            </w:r>
          </w:p>
        </w:tc>
        <w:tc>
          <w:tcPr>
            <w:tcW w:w="2044" w:type="dxa"/>
            <w:tcBorders>
              <w:left w:val="single" w:sz="4" w:space="0" w:color="auto"/>
            </w:tcBorders>
          </w:tcPr>
          <w:p w14:paraId="3434F0D0"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1.24</w:t>
            </w:r>
          </w:p>
        </w:tc>
        <w:tc>
          <w:tcPr>
            <w:tcW w:w="2023" w:type="dxa"/>
          </w:tcPr>
          <w:p w14:paraId="6E0729A3"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-26.19</w:t>
            </w:r>
          </w:p>
        </w:tc>
        <w:tc>
          <w:tcPr>
            <w:tcW w:w="2022" w:type="dxa"/>
          </w:tcPr>
          <w:p w14:paraId="23D54D66"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2023" w:type="dxa"/>
          </w:tcPr>
          <w:p w14:paraId="49070D35" w14:textId="6E016BD1"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11.7</w:t>
            </w:r>
          </w:p>
        </w:tc>
      </w:tr>
      <w:tr w:rsidR="007F08D8" w:rsidRPr="003C5B32" w14:paraId="7E166AD9"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46F3721B"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046D4756"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T7</w:t>
            </w:r>
          </w:p>
        </w:tc>
        <w:tc>
          <w:tcPr>
            <w:tcW w:w="2044" w:type="dxa"/>
            <w:tcBorders>
              <w:left w:val="single" w:sz="4" w:space="0" w:color="auto"/>
            </w:tcBorders>
          </w:tcPr>
          <w:p w14:paraId="6F565354"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0.74</w:t>
            </w:r>
          </w:p>
        </w:tc>
        <w:tc>
          <w:tcPr>
            <w:tcW w:w="2023" w:type="dxa"/>
          </w:tcPr>
          <w:p w14:paraId="5DC7BA58"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-26.86</w:t>
            </w:r>
          </w:p>
        </w:tc>
        <w:tc>
          <w:tcPr>
            <w:tcW w:w="2022" w:type="dxa"/>
          </w:tcPr>
          <w:p w14:paraId="5244B37C"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0.06</w:t>
            </w:r>
          </w:p>
        </w:tc>
        <w:tc>
          <w:tcPr>
            <w:tcW w:w="2023" w:type="dxa"/>
          </w:tcPr>
          <w:p w14:paraId="30A67D01" w14:textId="4B4BD526"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13.0</w:t>
            </w:r>
          </w:p>
        </w:tc>
      </w:tr>
      <w:tr w:rsidR="007F08D8" w:rsidRPr="003C5B32" w14:paraId="7D96B70D"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3D0DFEB8"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5CF1A44C"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T8</w:t>
            </w:r>
          </w:p>
        </w:tc>
        <w:tc>
          <w:tcPr>
            <w:tcW w:w="2044" w:type="dxa"/>
            <w:tcBorders>
              <w:left w:val="single" w:sz="4" w:space="0" w:color="auto"/>
            </w:tcBorders>
          </w:tcPr>
          <w:p w14:paraId="3D38CE14"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0.61</w:t>
            </w:r>
          </w:p>
        </w:tc>
        <w:tc>
          <w:tcPr>
            <w:tcW w:w="2023" w:type="dxa"/>
          </w:tcPr>
          <w:p w14:paraId="4746A045"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-26.81</w:t>
            </w:r>
          </w:p>
        </w:tc>
        <w:tc>
          <w:tcPr>
            <w:tcW w:w="2022" w:type="dxa"/>
          </w:tcPr>
          <w:p w14:paraId="7B7F4A15"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0.05</w:t>
            </w:r>
          </w:p>
        </w:tc>
        <w:tc>
          <w:tcPr>
            <w:tcW w:w="2023" w:type="dxa"/>
          </w:tcPr>
          <w:p w14:paraId="5D4A11B8" w14:textId="3A65C40D"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11.7</w:t>
            </w:r>
          </w:p>
        </w:tc>
      </w:tr>
      <w:tr w:rsidR="007F08D8" w:rsidRPr="003C5B32" w14:paraId="00051970"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19F96D8E"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10EC8F92"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T9</w:t>
            </w:r>
          </w:p>
        </w:tc>
        <w:tc>
          <w:tcPr>
            <w:tcW w:w="2044" w:type="dxa"/>
            <w:tcBorders>
              <w:left w:val="single" w:sz="4" w:space="0" w:color="auto"/>
            </w:tcBorders>
          </w:tcPr>
          <w:p w14:paraId="5E4C833E"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0.75</w:t>
            </w:r>
          </w:p>
        </w:tc>
        <w:tc>
          <w:tcPr>
            <w:tcW w:w="2023" w:type="dxa"/>
          </w:tcPr>
          <w:p w14:paraId="3853CBFF"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-26.78</w:t>
            </w:r>
          </w:p>
        </w:tc>
        <w:tc>
          <w:tcPr>
            <w:tcW w:w="2022" w:type="dxa"/>
          </w:tcPr>
          <w:p w14:paraId="01C5D3C0"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0.06</w:t>
            </w:r>
          </w:p>
        </w:tc>
        <w:tc>
          <w:tcPr>
            <w:tcW w:w="2023" w:type="dxa"/>
          </w:tcPr>
          <w:p w14:paraId="1D59259F" w14:textId="418EF4E7"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11.8</w:t>
            </w:r>
          </w:p>
        </w:tc>
      </w:tr>
      <w:tr w:rsidR="007F08D8" w:rsidRPr="003C5B32" w14:paraId="0EB48CE7"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5EAD8B8B" w14:textId="77777777" w:rsidR="007F08D8" w:rsidRPr="003C5B32" w:rsidRDefault="007F08D8" w:rsidP="00113106">
            <w:pPr>
              <w:jc w:val="center"/>
              <w:rPr>
                <w:rFonts w:ascii="Times New Roman" w:hAnsi="Times New Roman" w:cs="Times New Roman"/>
                <w:lang w:val="en-US"/>
              </w:rPr>
            </w:pPr>
          </w:p>
        </w:tc>
        <w:tc>
          <w:tcPr>
            <w:tcW w:w="2265" w:type="dxa"/>
            <w:tcBorders>
              <w:right w:val="single" w:sz="4" w:space="0" w:color="auto"/>
            </w:tcBorders>
          </w:tcPr>
          <w:p w14:paraId="42CF33A1"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T10</w:t>
            </w:r>
          </w:p>
        </w:tc>
        <w:tc>
          <w:tcPr>
            <w:tcW w:w="2044" w:type="dxa"/>
            <w:tcBorders>
              <w:left w:val="single" w:sz="4" w:space="0" w:color="auto"/>
            </w:tcBorders>
          </w:tcPr>
          <w:p w14:paraId="21FC90EA"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0.82</w:t>
            </w:r>
          </w:p>
        </w:tc>
        <w:tc>
          <w:tcPr>
            <w:tcW w:w="2023" w:type="dxa"/>
          </w:tcPr>
          <w:p w14:paraId="71502A49"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-27.08</w:t>
            </w:r>
          </w:p>
        </w:tc>
        <w:tc>
          <w:tcPr>
            <w:tcW w:w="2022" w:type="dxa"/>
          </w:tcPr>
          <w:p w14:paraId="2B732516"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0.07</w:t>
            </w:r>
          </w:p>
        </w:tc>
        <w:tc>
          <w:tcPr>
            <w:tcW w:w="2023" w:type="dxa"/>
          </w:tcPr>
          <w:p w14:paraId="7B628C7D" w14:textId="04B9C2E4"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12.3</w:t>
            </w:r>
          </w:p>
        </w:tc>
      </w:tr>
      <w:tr w:rsidR="007F08D8" w:rsidRPr="003C5B32" w14:paraId="4F487848"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Borders>
              <w:bottom w:val="single" w:sz="4" w:space="0" w:color="auto"/>
            </w:tcBorders>
          </w:tcPr>
          <w:p w14:paraId="3F8E2633" w14:textId="77777777" w:rsidR="007F08D8" w:rsidRPr="003C5B32" w:rsidRDefault="007F08D8" w:rsidP="00113106">
            <w:pPr>
              <w:jc w:val="center"/>
              <w:rPr>
                <w:rFonts w:ascii="Times New Roman" w:hAnsi="Times New Roman" w:cs="Times New Roman"/>
                <w:lang w:val="en-US"/>
              </w:rPr>
            </w:pPr>
          </w:p>
        </w:tc>
        <w:tc>
          <w:tcPr>
            <w:tcW w:w="2265" w:type="dxa"/>
            <w:tcBorders>
              <w:bottom w:val="single" w:sz="4" w:space="0" w:color="auto"/>
              <w:right w:val="single" w:sz="4" w:space="0" w:color="auto"/>
            </w:tcBorders>
          </w:tcPr>
          <w:p w14:paraId="4B5C59C7" w14:textId="77777777" w:rsidR="007F08D8" w:rsidRPr="003C5B32" w:rsidRDefault="007F08D8"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T11</w:t>
            </w:r>
          </w:p>
        </w:tc>
        <w:tc>
          <w:tcPr>
            <w:tcW w:w="2044" w:type="dxa"/>
            <w:tcBorders>
              <w:left w:val="single" w:sz="4" w:space="0" w:color="auto"/>
              <w:bottom w:val="single" w:sz="4" w:space="0" w:color="auto"/>
            </w:tcBorders>
          </w:tcPr>
          <w:p w14:paraId="30ED0CAC"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1.13</w:t>
            </w:r>
          </w:p>
        </w:tc>
        <w:tc>
          <w:tcPr>
            <w:tcW w:w="2023" w:type="dxa"/>
            <w:tcBorders>
              <w:bottom w:val="single" w:sz="4" w:space="0" w:color="auto"/>
            </w:tcBorders>
          </w:tcPr>
          <w:p w14:paraId="110BF31C"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-26.62</w:t>
            </w:r>
          </w:p>
        </w:tc>
        <w:tc>
          <w:tcPr>
            <w:tcW w:w="2022" w:type="dxa"/>
            <w:tcBorders>
              <w:bottom w:val="single" w:sz="4" w:space="0" w:color="auto"/>
            </w:tcBorders>
          </w:tcPr>
          <w:p w14:paraId="127A3DBC" w14:textId="77777777" w:rsidR="007F08D8" w:rsidRPr="003C5B32" w:rsidRDefault="007F08D8"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0.08</w:t>
            </w:r>
          </w:p>
        </w:tc>
        <w:tc>
          <w:tcPr>
            <w:tcW w:w="2023" w:type="dxa"/>
            <w:tcBorders>
              <w:bottom w:val="single" w:sz="4" w:space="0" w:color="auto"/>
            </w:tcBorders>
          </w:tcPr>
          <w:p w14:paraId="769F107D" w14:textId="6103BFDA" w:rsidR="007F08D8"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14.3</w:t>
            </w:r>
          </w:p>
        </w:tc>
      </w:tr>
      <w:tr w:rsidR="003C5B32" w:rsidRPr="003C5B32" w14:paraId="65259431" w14:textId="77777777" w:rsidTr="003C5B32">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tcBorders>
            <w:textDirection w:val="btLr"/>
          </w:tcPr>
          <w:p w14:paraId="0ECAF301" w14:textId="6FA99F57" w:rsidR="003C5B32" w:rsidRPr="003C5B32" w:rsidRDefault="003C5B32" w:rsidP="003C5B32">
            <w:pPr>
              <w:ind w:left="113" w:right="113"/>
              <w:jc w:val="center"/>
              <w:rPr>
                <w:rFonts w:ascii="Times New Roman" w:hAnsi="Times New Roman" w:cs="Times New Roman"/>
                <w:lang w:val="en-US"/>
              </w:rPr>
            </w:pPr>
            <w:r>
              <w:rPr>
                <w:rFonts w:ascii="Times New Roman" w:hAnsi="Times New Roman" w:cs="Times New Roman"/>
                <w:lang w:val="en-US"/>
              </w:rPr>
              <w:t>FM2</w:t>
            </w:r>
          </w:p>
        </w:tc>
        <w:tc>
          <w:tcPr>
            <w:tcW w:w="2265" w:type="dxa"/>
            <w:tcBorders>
              <w:top w:val="single" w:sz="4" w:space="0" w:color="auto"/>
              <w:right w:val="single" w:sz="4" w:space="0" w:color="auto"/>
            </w:tcBorders>
          </w:tcPr>
          <w:p w14:paraId="1AD92B42" w14:textId="66318596" w:rsidR="003C5B32" w:rsidRPr="003C5B32" w:rsidRDefault="003C5B32"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B1</w:t>
            </w:r>
          </w:p>
        </w:tc>
        <w:tc>
          <w:tcPr>
            <w:tcW w:w="2044" w:type="dxa"/>
            <w:tcBorders>
              <w:top w:val="single" w:sz="4" w:space="0" w:color="auto"/>
              <w:left w:val="single" w:sz="4" w:space="0" w:color="auto"/>
            </w:tcBorders>
          </w:tcPr>
          <w:p w14:paraId="185D37CE" w14:textId="0ED6C6EB" w:rsidR="003C5B32" w:rsidRPr="003C5B32" w:rsidRDefault="003C5B32"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1.23</w:t>
            </w:r>
          </w:p>
        </w:tc>
        <w:tc>
          <w:tcPr>
            <w:tcW w:w="2023" w:type="dxa"/>
            <w:tcBorders>
              <w:top w:val="single" w:sz="4" w:space="0" w:color="auto"/>
            </w:tcBorders>
          </w:tcPr>
          <w:p w14:paraId="4B328F7C" w14:textId="6E6D4815" w:rsidR="003C5B32" w:rsidRPr="003C5B32" w:rsidRDefault="003C5B32"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-26.47</w:t>
            </w:r>
          </w:p>
        </w:tc>
        <w:tc>
          <w:tcPr>
            <w:tcW w:w="2022" w:type="dxa"/>
            <w:tcBorders>
              <w:top w:val="single" w:sz="4" w:space="0" w:color="auto"/>
            </w:tcBorders>
          </w:tcPr>
          <w:p w14:paraId="6DB763FB" w14:textId="3B00ACCD" w:rsidR="003C5B32" w:rsidRPr="003C5B32" w:rsidRDefault="003C5B32"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0.09</w:t>
            </w:r>
          </w:p>
        </w:tc>
        <w:tc>
          <w:tcPr>
            <w:tcW w:w="2023" w:type="dxa"/>
            <w:tcBorders>
              <w:top w:val="single" w:sz="4" w:space="0" w:color="auto"/>
            </w:tcBorders>
          </w:tcPr>
          <w:p w14:paraId="2F838F84" w14:textId="2D6631A6" w:rsidR="003C5B32"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14.2</w:t>
            </w:r>
          </w:p>
        </w:tc>
      </w:tr>
      <w:tr w:rsidR="003C5B32" w:rsidRPr="003C5B32" w14:paraId="3C3798FA"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Pr>
          <w:p w14:paraId="345E45F1" w14:textId="77777777" w:rsidR="003C5B32" w:rsidRPr="003C5B32" w:rsidRDefault="003C5B32" w:rsidP="00113106">
            <w:pPr>
              <w:jc w:val="center"/>
              <w:rPr>
                <w:rFonts w:ascii="Times New Roman" w:hAnsi="Times New Roman" w:cs="Times New Roman"/>
                <w:lang w:val="en-US"/>
              </w:rPr>
            </w:pPr>
          </w:p>
        </w:tc>
        <w:tc>
          <w:tcPr>
            <w:tcW w:w="2265" w:type="dxa"/>
            <w:tcBorders>
              <w:right w:val="single" w:sz="4" w:space="0" w:color="auto"/>
            </w:tcBorders>
          </w:tcPr>
          <w:p w14:paraId="1FADECBE" w14:textId="46543A2B" w:rsidR="003C5B32" w:rsidRPr="003C5B32" w:rsidRDefault="003C5B32"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Scar zone 1</w:t>
            </w:r>
          </w:p>
        </w:tc>
        <w:tc>
          <w:tcPr>
            <w:tcW w:w="2044" w:type="dxa"/>
            <w:tcBorders>
              <w:left w:val="single" w:sz="4" w:space="0" w:color="auto"/>
            </w:tcBorders>
          </w:tcPr>
          <w:p w14:paraId="6E6005B8" w14:textId="02287983" w:rsidR="003C5B32" w:rsidRPr="003C5B32" w:rsidRDefault="009A3836"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1.11</w:t>
            </w:r>
          </w:p>
        </w:tc>
        <w:tc>
          <w:tcPr>
            <w:tcW w:w="2023" w:type="dxa"/>
          </w:tcPr>
          <w:p w14:paraId="74C855BB" w14:textId="75DC4175" w:rsidR="003C5B32" w:rsidRPr="003C5B32" w:rsidRDefault="009A3836"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-26.60</w:t>
            </w:r>
          </w:p>
        </w:tc>
        <w:tc>
          <w:tcPr>
            <w:tcW w:w="2022" w:type="dxa"/>
          </w:tcPr>
          <w:p w14:paraId="448DEABC" w14:textId="6F64D4AC" w:rsidR="009A3836" w:rsidRPr="003C5B32" w:rsidRDefault="009A3836" w:rsidP="009A38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0.09</w:t>
            </w:r>
          </w:p>
        </w:tc>
        <w:tc>
          <w:tcPr>
            <w:tcW w:w="2023" w:type="dxa"/>
          </w:tcPr>
          <w:p w14:paraId="1372F542" w14:textId="3CDCFE67" w:rsidR="003C5B32"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12.5</w:t>
            </w:r>
          </w:p>
        </w:tc>
      </w:tr>
      <w:tr w:rsidR="003C5B32" w:rsidRPr="003C5B32" w14:paraId="7CE8114B" w14:textId="77777777" w:rsidTr="003C5B32">
        <w:tc>
          <w:tcPr>
            <w:cnfStyle w:val="001000000000" w:firstRow="0" w:lastRow="0" w:firstColumn="1" w:lastColumn="0" w:oddVBand="0" w:evenVBand="0" w:oddHBand="0" w:evenHBand="0" w:firstRowFirstColumn="0" w:firstRowLastColumn="0" w:lastRowFirstColumn="0" w:lastRowLastColumn="0"/>
            <w:tcW w:w="567" w:type="dxa"/>
            <w:vMerge/>
            <w:tcBorders>
              <w:bottom w:val="single" w:sz="4" w:space="0" w:color="auto"/>
            </w:tcBorders>
          </w:tcPr>
          <w:p w14:paraId="4DFC1554" w14:textId="77777777" w:rsidR="003C5B32" w:rsidRPr="003C5B32" w:rsidRDefault="003C5B32" w:rsidP="00113106">
            <w:pPr>
              <w:jc w:val="center"/>
              <w:rPr>
                <w:rFonts w:ascii="Times New Roman" w:hAnsi="Times New Roman" w:cs="Times New Roman"/>
                <w:lang w:val="en-US"/>
              </w:rPr>
            </w:pPr>
          </w:p>
        </w:tc>
        <w:tc>
          <w:tcPr>
            <w:tcW w:w="2265" w:type="dxa"/>
            <w:tcBorders>
              <w:bottom w:val="single" w:sz="4" w:space="0" w:color="auto"/>
              <w:right w:val="single" w:sz="4" w:space="0" w:color="auto"/>
            </w:tcBorders>
          </w:tcPr>
          <w:p w14:paraId="5ACB17B9" w14:textId="650BCAE0" w:rsidR="003C5B32" w:rsidRPr="003C5B32" w:rsidRDefault="003C5B32" w:rsidP="0011310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Scar zone 2</w:t>
            </w:r>
          </w:p>
        </w:tc>
        <w:tc>
          <w:tcPr>
            <w:tcW w:w="2044" w:type="dxa"/>
            <w:tcBorders>
              <w:left w:val="single" w:sz="4" w:space="0" w:color="auto"/>
              <w:bottom w:val="single" w:sz="4" w:space="0" w:color="auto"/>
            </w:tcBorders>
          </w:tcPr>
          <w:p w14:paraId="3C59F6BD" w14:textId="1C713E5D" w:rsidR="003C5B32" w:rsidRPr="003C5B32" w:rsidRDefault="009A3836"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1.16</w:t>
            </w:r>
          </w:p>
        </w:tc>
        <w:tc>
          <w:tcPr>
            <w:tcW w:w="2023" w:type="dxa"/>
            <w:tcBorders>
              <w:bottom w:val="single" w:sz="4" w:space="0" w:color="auto"/>
            </w:tcBorders>
          </w:tcPr>
          <w:p w14:paraId="625B8507" w14:textId="64ED0BB8" w:rsidR="003C5B32" w:rsidRPr="003C5B32" w:rsidRDefault="009A3836"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-26.67</w:t>
            </w:r>
          </w:p>
        </w:tc>
        <w:tc>
          <w:tcPr>
            <w:tcW w:w="2022" w:type="dxa"/>
            <w:tcBorders>
              <w:bottom w:val="single" w:sz="4" w:space="0" w:color="auto"/>
            </w:tcBorders>
          </w:tcPr>
          <w:p w14:paraId="6C0B4B9C" w14:textId="0C3D4AA6" w:rsidR="003C5B32" w:rsidRPr="003C5B32" w:rsidRDefault="009A3836"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0.09</w:t>
            </w:r>
          </w:p>
        </w:tc>
        <w:tc>
          <w:tcPr>
            <w:tcW w:w="2023" w:type="dxa"/>
            <w:tcBorders>
              <w:bottom w:val="single" w:sz="4" w:space="0" w:color="auto"/>
            </w:tcBorders>
          </w:tcPr>
          <w:p w14:paraId="0860995C" w14:textId="20E4F5D4" w:rsidR="003C5B32" w:rsidRPr="003C5B32" w:rsidRDefault="00F342B4" w:rsidP="00411DA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12.5</w:t>
            </w:r>
          </w:p>
        </w:tc>
      </w:tr>
    </w:tbl>
    <w:p w14:paraId="576DACEA" w14:textId="7409B924" w:rsidR="008B06FE" w:rsidRDefault="008B06FE">
      <w:pPr>
        <w:rPr>
          <w:rFonts w:ascii="Times New Roman" w:hAnsi="Times New Roman" w:cs="Times New Roman"/>
          <w:b/>
          <w:sz w:val="24"/>
          <w:lang w:val="en-US"/>
        </w:rPr>
      </w:pPr>
      <w:r>
        <w:rPr>
          <w:rFonts w:ascii="Times New Roman" w:hAnsi="Times New Roman" w:cs="Times New Roman"/>
          <w:b/>
          <w:sz w:val="24"/>
          <w:lang w:val="en-US"/>
        </w:rPr>
        <w:br w:type="page"/>
      </w:r>
    </w:p>
    <w:p w14:paraId="3410926A" w14:textId="119849C2" w:rsidR="008B06FE" w:rsidRDefault="008B06FE" w:rsidP="00C50973">
      <w:pPr>
        <w:spacing w:after="0" w:line="240" w:lineRule="auto"/>
        <w:jc w:val="both"/>
        <w:rPr>
          <w:rFonts w:ascii="Times New Roman" w:hAnsi="Times New Roman" w:cs="Times New Roman"/>
          <w:sz w:val="24"/>
          <w:lang w:val="en-US"/>
        </w:rPr>
      </w:pPr>
      <w:r w:rsidRPr="003C5B32">
        <w:rPr>
          <w:rFonts w:ascii="Times New Roman" w:hAnsi="Times New Roman" w:cs="Times New Roman"/>
          <w:b/>
          <w:sz w:val="24"/>
          <w:lang w:val="en-US"/>
        </w:rPr>
        <w:lastRenderedPageBreak/>
        <w:t xml:space="preserve">Supplementary Table </w:t>
      </w:r>
      <w:r w:rsidR="000D2D57">
        <w:rPr>
          <w:rFonts w:ascii="Times New Roman" w:hAnsi="Times New Roman" w:cs="Times New Roman"/>
          <w:b/>
          <w:sz w:val="24"/>
          <w:lang w:val="en-US"/>
        </w:rPr>
        <w:t>4</w:t>
      </w:r>
      <w:r w:rsidRPr="003C5B32">
        <w:rPr>
          <w:rFonts w:ascii="Times New Roman" w:hAnsi="Times New Roman" w:cs="Times New Roman"/>
          <w:b/>
          <w:sz w:val="24"/>
          <w:lang w:val="en-US"/>
        </w:rPr>
        <w:t>.</w:t>
      </w:r>
      <w:r w:rsidRPr="003C5B32">
        <w:rPr>
          <w:rFonts w:ascii="Times New Roman" w:hAnsi="Times New Roman" w:cs="Times New Roman"/>
          <w:sz w:val="24"/>
          <w:lang w:val="en-US"/>
        </w:rPr>
        <w:t xml:space="preserve"> </w:t>
      </w:r>
      <w:r>
        <w:rPr>
          <w:rFonts w:ascii="Times New Roman" w:hAnsi="Times New Roman" w:cs="Times New Roman"/>
          <w:sz w:val="24"/>
          <w:lang w:val="en-US"/>
        </w:rPr>
        <w:t>P</w:t>
      </w:r>
      <w:r w:rsidRPr="003C5B32">
        <w:rPr>
          <w:rFonts w:ascii="Times New Roman" w:hAnsi="Times New Roman" w:cs="Times New Roman"/>
          <w:sz w:val="24"/>
          <w:lang w:val="en-US"/>
        </w:rPr>
        <w:t>articulate organic carbon (POC) and dissolved organic carbon (DOC) concentration</w:t>
      </w:r>
      <w:r>
        <w:rPr>
          <w:rFonts w:ascii="Times New Roman" w:hAnsi="Times New Roman" w:cs="Times New Roman"/>
          <w:sz w:val="24"/>
          <w:lang w:val="en-US"/>
        </w:rPr>
        <w:t>s</w:t>
      </w:r>
      <w:r w:rsidRPr="003C5B32">
        <w:rPr>
          <w:rFonts w:ascii="Times New Roman" w:hAnsi="Times New Roman" w:cs="Times New Roman"/>
          <w:sz w:val="24"/>
          <w:lang w:val="en-US"/>
        </w:rPr>
        <w:t>, δ</w:t>
      </w:r>
      <w:r w:rsidRPr="003C5B32">
        <w:rPr>
          <w:rFonts w:ascii="Times New Roman" w:hAnsi="Times New Roman" w:cs="Times New Roman"/>
          <w:sz w:val="24"/>
          <w:vertAlign w:val="superscript"/>
          <w:lang w:val="en-US"/>
        </w:rPr>
        <w:t>13</w:t>
      </w:r>
      <w:r w:rsidRPr="003C5B32">
        <w:rPr>
          <w:rFonts w:ascii="Times New Roman" w:hAnsi="Times New Roman" w:cs="Times New Roman"/>
          <w:sz w:val="24"/>
          <w:lang w:val="en-US"/>
        </w:rPr>
        <w:t xml:space="preserve">C for </w:t>
      </w:r>
      <w:r>
        <w:rPr>
          <w:rFonts w:ascii="Times New Roman" w:hAnsi="Times New Roman" w:cs="Times New Roman"/>
          <w:sz w:val="24"/>
          <w:lang w:val="en-US"/>
        </w:rPr>
        <w:t>POC</w:t>
      </w:r>
      <w:r w:rsidRPr="003C5B32">
        <w:rPr>
          <w:rFonts w:ascii="Times New Roman" w:hAnsi="Times New Roman" w:cs="Times New Roman"/>
          <w:sz w:val="24"/>
          <w:lang w:val="en-US"/>
        </w:rPr>
        <w:t xml:space="preserve"> and DOC</w:t>
      </w:r>
      <w:r>
        <w:rPr>
          <w:rFonts w:ascii="Times New Roman" w:hAnsi="Times New Roman" w:cs="Times New Roman"/>
          <w:sz w:val="24"/>
          <w:lang w:val="en-US"/>
        </w:rPr>
        <w:t xml:space="preserve"> for scar zone sediments within </w:t>
      </w:r>
      <w:r w:rsidR="00540910">
        <w:rPr>
          <w:rFonts w:ascii="Times New Roman" w:hAnsi="Times New Roman" w:cs="Times New Roman"/>
          <w:sz w:val="24"/>
          <w:lang w:val="en-US"/>
        </w:rPr>
        <w:t xml:space="preserve">retrogressive thaw slumps (RTS) </w:t>
      </w:r>
      <w:r>
        <w:rPr>
          <w:rFonts w:ascii="Times New Roman" w:hAnsi="Times New Roman" w:cs="Times New Roman"/>
          <w:sz w:val="24"/>
          <w:lang w:val="en-US"/>
        </w:rPr>
        <w:t xml:space="preserve">FM3 and FM2, transect samples, sample B1 </w:t>
      </w:r>
      <w:r w:rsidRPr="003C5B32">
        <w:rPr>
          <w:rFonts w:ascii="Times New Roman" w:hAnsi="Times New Roman" w:cs="Times New Roman"/>
          <w:sz w:val="24"/>
          <w:lang w:val="en-US"/>
        </w:rPr>
        <w:t xml:space="preserve">and </w:t>
      </w:r>
      <w:proofErr w:type="spellStart"/>
      <w:r>
        <w:rPr>
          <w:rFonts w:ascii="Times New Roman" w:hAnsi="Times New Roman" w:cs="Times New Roman"/>
          <w:sz w:val="24"/>
          <w:lang w:val="en-US"/>
        </w:rPr>
        <w:t>unimpacted</w:t>
      </w:r>
      <w:proofErr w:type="spellEnd"/>
      <w:r>
        <w:rPr>
          <w:rFonts w:ascii="Times New Roman" w:hAnsi="Times New Roman" w:cs="Times New Roman"/>
          <w:sz w:val="24"/>
          <w:lang w:val="en-US"/>
        </w:rPr>
        <w:t xml:space="preserve"> streams N1-N2.</w:t>
      </w:r>
      <w:r w:rsidRPr="003C5B32">
        <w:rPr>
          <w:rFonts w:ascii="Times New Roman" w:hAnsi="Times New Roman" w:cs="Times New Roman"/>
          <w:sz w:val="24"/>
          <w:lang w:val="en-US"/>
        </w:rPr>
        <w:t xml:space="preserve"> </w:t>
      </w:r>
      <w:r>
        <w:rPr>
          <w:rFonts w:ascii="Times New Roman" w:hAnsi="Times New Roman" w:cs="Times New Roman"/>
          <w:sz w:val="24"/>
          <w:lang w:val="en-US"/>
        </w:rPr>
        <w:t>Also shown are</w:t>
      </w:r>
      <w:r w:rsidRPr="003C5B32">
        <w:rPr>
          <w:rFonts w:ascii="Times New Roman" w:hAnsi="Times New Roman" w:cs="Times New Roman"/>
          <w:sz w:val="24"/>
          <w:lang w:val="en-US"/>
        </w:rPr>
        <w:t xml:space="preserve"> </w:t>
      </w:r>
      <w:r>
        <w:rPr>
          <w:rFonts w:ascii="Times New Roman" w:hAnsi="Times New Roman" w:cs="Times New Roman"/>
          <w:sz w:val="24"/>
          <w:lang w:val="en-US"/>
        </w:rPr>
        <w:t xml:space="preserve">total </w:t>
      </w:r>
      <w:r w:rsidRPr="003C5B32">
        <w:rPr>
          <w:rFonts w:ascii="Times New Roman" w:hAnsi="Times New Roman" w:cs="Times New Roman"/>
          <w:sz w:val="24"/>
          <w:lang w:val="en-US"/>
        </w:rPr>
        <w:t>nitrogen (TN)</w:t>
      </w:r>
      <w:r>
        <w:rPr>
          <w:rFonts w:ascii="Times New Roman" w:hAnsi="Times New Roman" w:cs="Times New Roman"/>
          <w:sz w:val="24"/>
          <w:lang w:val="en-US"/>
        </w:rPr>
        <w:t xml:space="preserve"> and</w:t>
      </w:r>
      <w:r w:rsidRPr="003C5B32">
        <w:rPr>
          <w:rFonts w:ascii="Times New Roman" w:hAnsi="Times New Roman" w:cs="Times New Roman"/>
          <w:sz w:val="24"/>
          <w:lang w:val="en-US"/>
        </w:rPr>
        <w:t xml:space="preserve"> </w:t>
      </w:r>
      <w:r>
        <w:rPr>
          <w:rFonts w:ascii="Times New Roman" w:hAnsi="Times New Roman" w:cs="Times New Roman"/>
          <w:sz w:val="24"/>
          <w:lang w:val="en-US"/>
        </w:rPr>
        <w:t xml:space="preserve">molar </w:t>
      </w:r>
      <w:r w:rsidR="00540910">
        <w:rPr>
          <w:rFonts w:ascii="Times New Roman" w:hAnsi="Times New Roman" w:cs="Times New Roman"/>
          <w:sz w:val="24"/>
          <w:lang w:val="en-US"/>
        </w:rPr>
        <w:t xml:space="preserve">total organic carbon </w:t>
      </w:r>
      <w:r w:rsidR="00813609">
        <w:rPr>
          <w:rFonts w:ascii="Times New Roman" w:hAnsi="Times New Roman" w:cs="Times New Roman"/>
          <w:sz w:val="24"/>
          <w:lang w:val="en-US"/>
        </w:rPr>
        <w:t xml:space="preserve">(TOC) </w:t>
      </w:r>
      <w:r w:rsidR="00540910">
        <w:rPr>
          <w:rFonts w:ascii="Times New Roman" w:hAnsi="Times New Roman" w:cs="Times New Roman"/>
          <w:sz w:val="24"/>
          <w:lang w:val="en-US"/>
        </w:rPr>
        <w:t>to TN ratio (TOC:TN)</w:t>
      </w:r>
      <w:r w:rsidRPr="003C5B32">
        <w:rPr>
          <w:rFonts w:ascii="Times New Roman" w:hAnsi="Times New Roman" w:cs="Times New Roman"/>
          <w:sz w:val="24"/>
          <w:lang w:val="en-US"/>
        </w:rPr>
        <w:t xml:space="preserve"> for </w:t>
      </w:r>
      <w:r>
        <w:rPr>
          <w:rFonts w:ascii="Times New Roman" w:hAnsi="Times New Roman" w:cs="Times New Roman"/>
          <w:sz w:val="24"/>
          <w:lang w:val="en-US"/>
        </w:rPr>
        <w:t>suspended particulate matter (</w:t>
      </w:r>
      <w:r w:rsidRPr="003C5B32">
        <w:rPr>
          <w:rFonts w:ascii="Times New Roman" w:hAnsi="Times New Roman" w:cs="Times New Roman"/>
          <w:sz w:val="24"/>
          <w:lang w:val="en-US"/>
        </w:rPr>
        <w:t>SPM</w:t>
      </w:r>
      <w:r>
        <w:rPr>
          <w:rFonts w:ascii="Times New Roman" w:hAnsi="Times New Roman" w:cs="Times New Roman"/>
          <w:sz w:val="24"/>
          <w:lang w:val="en-US"/>
        </w:rPr>
        <w:t>)</w:t>
      </w:r>
      <w:r w:rsidRPr="003C5B32">
        <w:rPr>
          <w:rFonts w:ascii="Times New Roman" w:hAnsi="Times New Roman" w:cs="Times New Roman"/>
          <w:sz w:val="24"/>
          <w:lang w:val="en-US"/>
        </w:rPr>
        <w:t xml:space="preserve">. </w:t>
      </w:r>
    </w:p>
    <w:p w14:paraId="32B28598" w14:textId="77777777" w:rsidR="008B06FE" w:rsidRPr="008B06FE" w:rsidRDefault="008B06FE" w:rsidP="008B06FE">
      <w:pPr>
        <w:spacing w:after="0" w:line="240" w:lineRule="auto"/>
        <w:rPr>
          <w:rFonts w:ascii="Times New Roman" w:hAnsi="Times New Roman" w:cs="Times New Roman"/>
          <w:sz w:val="24"/>
          <w:lang w:val="en-US"/>
        </w:rPr>
      </w:pPr>
    </w:p>
    <w:tbl>
      <w:tblPr>
        <w:tblStyle w:val="PlainTable4"/>
        <w:tblW w:w="0" w:type="auto"/>
        <w:jc w:val="center"/>
        <w:tblLook w:val="06A0" w:firstRow="1" w:lastRow="0" w:firstColumn="1" w:lastColumn="0" w:noHBand="1" w:noVBand="1"/>
      </w:tblPr>
      <w:tblGrid>
        <w:gridCol w:w="1788"/>
        <w:gridCol w:w="1559"/>
        <w:gridCol w:w="1134"/>
        <w:gridCol w:w="1547"/>
        <w:gridCol w:w="1072"/>
        <w:gridCol w:w="1701"/>
        <w:gridCol w:w="1134"/>
      </w:tblGrid>
      <w:tr w:rsidR="008B06FE" w:rsidRPr="003C5B32" w14:paraId="3DDD487F" w14:textId="77777777" w:rsidTr="000D2D5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88" w:type="dxa"/>
            <w:vMerge w:val="restart"/>
            <w:tcBorders>
              <w:top w:val="single" w:sz="4" w:space="0" w:color="auto"/>
              <w:right w:val="single" w:sz="4" w:space="0" w:color="auto"/>
            </w:tcBorders>
            <w:vAlign w:val="center"/>
          </w:tcPr>
          <w:p w14:paraId="523006D0" w14:textId="761080CB" w:rsidR="008B06FE" w:rsidRPr="003C5B32" w:rsidRDefault="008B06FE" w:rsidP="008B06FE">
            <w:pPr>
              <w:jc w:val="center"/>
              <w:rPr>
                <w:rFonts w:ascii="Times New Roman" w:hAnsi="Times New Roman" w:cs="Times New Roman"/>
                <w:lang w:val="en-US"/>
              </w:rPr>
            </w:pPr>
            <w:r w:rsidRPr="003C5B32">
              <w:rPr>
                <w:rFonts w:ascii="Times New Roman" w:hAnsi="Times New Roman" w:cs="Times New Roman"/>
                <w:lang w:val="en-US"/>
              </w:rPr>
              <w:t>Sampling site</w:t>
            </w:r>
          </w:p>
        </w:tc>
        <w:tc>
          <w:tcPr>
            <w:tcW w:w="4961" w:type="dxa"/>
            <w:gridSpan w:val="4"/>
            <w:tcBorders>
              <w:top w:val="single" w:sz="4" w:space="0" w:color="auto"/>
              <w:bottom w:val="single" w:sz="4" w:space="0" w:color="auto"/>
              <w:right w:val="single" w:sz="4" w:space="0" w:color="auto"/>
            </w:tcBorders>
            <w:vAlign w:val="center"/>
          </w:tcPr>
          <w:p w14:paraId="47587CEE" w14:textId="15DDF112" w:rsidR="008B06FE" w:rsidRPr="008B06FE" w:rsidRDefault="008B06FE" w:rsidP="008B06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SPM</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08DA683B" w14:textId="3AAD7C06" w:rsidR="008B06FE" w:rsidRPr="008B06FE" w:rsidRDefault="008B06FE" w:rsidP="008B06F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8B06FE">
              <w:rPr>
                <w:rFonts w:ascii="Times New Roman" w:hAnsi="Times New Roman" w:cs="Times New Roman"/>
                <w:lang w:val="en-US"/>
              </w:rPr>
              <w:t>DOC</w:t>
            </w:r>
          </w:p>
        </w:tc>
      </w:tr>
      <w:tr w:rsidR="008B06FE" w:rsidRPr="003C5B32" w14:paraId="796E44E4"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vMerge/>
            <w:tcBorders>
              <w:bottom w:val="single" w:sz="4" w:space="0" w:color="auto"/>
              <w:right w:val="single" w:sz="4" w:space="0" w:color="auto"/>
            </w:tcBorders>
            <w:vAlign w:val="center"/>
          </w:tcPr>
          <w:p w14:paraId="0307CD31" w14:textId="114DF083" w:rsidR="008B06FE" w:rsidRPr="003C5B32" w:rsidRDefault="008B06FE" w:rsidP="008B06FE">
            <w:pPr>
              <w:jc w:val="center"/>
              <w:rPr>
                <w:rFonts w:ascii="Times New Roman" w:hAnsi="Times New Roman" w:cs="Times New Roman"/>
                <w:lang w:val="en-US"/>
              </w:rPr>
            </w:pPr>
          </w:p>
        </w:tc>
        <w:tc>
          <w:tcPr>
            <w:tcW w:w="1559" w:type="dxa"/>
            <w:tcBorders>
              <w:bottom w:val="single" w:sz="4" w:space="0" w:color="auto"/>
            </w:tcBorders>
            <w:vAlign w:val="center"/>
          </w:tcPr>
          <w:p w14:paraId="012FACD5"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POC (mg L</w:t>
            </w:r>
            <w:r w:rsidRPr="003C5B32">
              <w:rPr>
                <w:rFonts w:ascii="Times New Roman" w:hAnsi="Times New Roman" w:cs="Times New Roman"/>
                <w:b/>
                <w:vertAlign w:val="superscript"/>
                <w:lang w:val="en-US"/>
              </w:rPr>
              <w:t>-1</w:t>
            </w:r>
            <w:r w:rsidRPr="003C5B32">
              <w:rPr>
                <w:rFonts w:ascii="Times New Roman" w:hAnsi="Times New Roman" w:cs="Times New Roman"/>
                <w:b/>
                <w:lang w:val="en-US"/>
              </w:rPr>
              <w:t>)</w:t>
            </w:r>
          </w:p>
        </w:tc>
        <w:tc>
          <w:tcPr>
            <w:tcW w:w="1134" w:type="dxa"/>
            <w:tcBorders>
              <w:bottom w:val="single" w:sz="4" w:space="0" w:color="auto"/>
            </w:tcBorders>
            <w:vAlign w:val="center"/>
          </w:tcPr>
          <w:p w14:paraId="1D062978"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δ</w:t>
            </w:r>
            <w:r w:rsidRPr="003C5B32">
              <w:rPr>
                <w:rFonts w:ascii="Times New Roman" w:hAnsi="Times New Roman" w:cs="Times New Roman"/>
                <w:b/>
                <w:vertAlign w:val="superscript"/>
                <w:lang w:val="en-US"/>
              </w:rPr>
              <w:t>13</w:t>
            </w:r>
            <w:r w:rsidRPr="003C5B32">
              <w:rPr>
                <w:rFonts w:ascii="Times New Roman" w:hAnsi="Times New Roman" w:cs="Times New Roman"/>
                <w:b/>
                <w:lang w:val="en-US"/>
              </w:rPr>
              <w:t>C (‰)</w:t>
            </w:r>
          </w:p>
        </w:tc>
        <w:tc>
          <w:tcPr>
            <w:tcW w:w="1547" w:type="dxa"/>
            <w:tcBorders>
              <w:bottom w:val="single" w:sz="4" w:space="0" w:color="auto"/>
            </w:tcBorders>
            <w:vAlign w:val="center"/>
          </w:tcPr>
          <w:p w14:paraId="10719C04"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TN (mg L</w:t>
            </w:r>
            <w:r w:rsidRPr="003C5B32">
              <w:rPr>
                <w:rFonts w:ascii="Times New Roman" w:hAnsi="Times New Roman" w:cs="Times New Roman"/>
                <w:b/>
                <w:vertAlign w:val="superscript"/>
                <w:lang w:val="en-US"/>
              </w:rPr>
              <w:t>-1</w:t>
            </w:r>
            <w:r w:rsidRPr="003C5B32">
              <w:rPr>
                <w:rFonts w:ascii="Times New Roman" w:hAnsi="Times New Roman" w:cs="Times New Roman"/>
                <w:b/>
                <w:lang w:val="en-US"/>
              </w:rPr>
              <w:t>)</w:t>
            </w:r>
          </w:p>
        </w:tc>
        <w:tc>
          <w:tcPr>
            <w:tcW w:w="721" w:type="dxa"/>
            <w:tcBorders>
              <w:bottom w:val="single" w:sz="4" w:space="0" w:color="auto"/>
              <w:right w:val="single" w:sz="4" w:space="0" w:color="auto"/>
            </w:tcBorders>
            <w:vAlign w:val="center"/>
          </w:tcPr>
          <w:p w14:paraId="717B0600" w14:textId="29EE9465" w:rsidR="008B06FE" w:rsidRPr="003C5B32" w:rsidRDefault="00540910"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Pr>
                <w:rFonts w:ascii="Times New Roman" w:hAnsi="Times New Roman" w:cs="Times New Roman"/>
                <w:b/>
                <w:lang w:val="en-US"/>
              </w:rPr>
              <w:t>TO</w:t>
            </w:r>
            <w:r w:rsidR="008B06FE" w:rsidRPr="003C5B32">
              <w:rPr>
                <w:rFonts w:ascii="Times New Roman" w:hAnsi="Times New Roman" w:cs="Times New Roman"/>
                <w:b/>
                <w:lang w:val="en-US"/>
              </w:rPr>
              <w:t>C:</w:t>
            </w:r>
            <w:r>
              <w:rPr>
                <w:rFonts w:ascii="Times New Roman" w:hAnsi="Times New Roman" w:cs="Times New Roman"/>
                <w:b/>
                <w:lang w:val="en-US"/>
              </w:rPr>
              <w:t>T</w:t>
            </w:r>
            <w:r w:rsidR="008B06FE" w:rsidRPr="003C5B32">
              <w:rPr>
                <w:rFonts w:ascii="Times New Roman" w:hAnsi="Times New Roman" w:cs="Times New Roman"/>
                <w:b/>
                <w:lang w:val="en-US"/>
              </w:rPr>
              <w:t>N</w:t>
            </w:r>
          </w:p>
        </w:tc>
        <w:tc>
          <w:tcPr>
            <w:tcW w:w="1701" w:type="dxa"/>
            <w:tcBorders>
              <w:left w:val="single" w:sz="4" w:space="0" w:color="auto"/>
              <w:bottom w:val="single" w:sz="4" w:space="0" w:color="auto"/>
            </w:tcBorders>
            <w:vAlign w:val="center"/>
          </w:tcPr>
          <w:p w14:paraId="17A22D91" w14:textId="0BF190AD"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DOC (mg L</w:t>
            </w:r>
            <w:r w:rsidRPr="003C5B32">
              <w:rPr>
                <w:rFonts w:ascii="Times New Roman" w:hAnsi="Times New Roman" w:cs="Times New Roman"/>
                <w:b/>
                <w:vertAlign w:val="superscript"/>
                <w:lang w:val="en-US"/>
              </w:rPr>
              <w:t>-1</w:t>
            </w:r>
            <w:r w:rsidRPr="003C5B32">
              <w:rPr>
                <w:rFonts w:ascii="Times New Roman" w:hAnsi="Times New Roman" w:cs="Times New Roman"/>
                <w:b/>
                <w:lang w:val="en-US"/>
              </w:rPr>
              <w:t>)</w:t>
            </w:r>
          </w:p>
        </w:tc>
        <w:tc>
          <w:tcPr>
            <w:tcW w:w="1134" w:type="dxa"/>
            <w:tcBorders>
              <w:bottom w:val="single" w:sz="4" w:space="0" w:color="auto"/>
              <w:right w:val="single" w:sz="4" w:space="0" w:color="auto"/>
            </w:tcBorders>
            <w:vAlign w:val="center"/>
          </w:tcPr>
          <w:p w14:paraId="43BAE3C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δ</w:t>
            </w:r>
            <w:r w:rsidRPr="003C5B32">
              <w:rPr>
                <w:rFonts w:ascii="Times New Roman" w:hAnsi="Times New Roman" w:cs="Times New Roman"/>
                <w:b/>
                <w:vertAlign w:val="superscript"/>
                <w:lang w:val="en-US"/>
              </w:rPr>
              <w:t>13</w:t>
            </w:r>
            <w:r w:rsidRPr="003C5B32">
              <w:rPr>
                <w:rFonts w:ascii="Times New Roman" w:hAnsi="Times New Roman" w:cs="Times New Roman"/>
                <w:b/>
                <w:lang w:val="en-US"/>
              </w:rPr>
              <w:t>C (‰)</w:t>
            </w:r>
          </w:p>
        </w:tc>
      </w:tr>
      <w:tr w:rsidR="008B06FE" w:rsidRPr="003C5B32" w14:paraId="388DE004"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top w:val="single" w:sz="4" w:space="0" w:color="auto"/>
              <w:right w:val="single" w:sz="4" w:space="0" w:color="auto"/>
            </w:tcBorders>
            <w:vAlign w:val="center"/>
          </w:tcPr>
          <w:p w14:paraId="1655D55E"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 xml:space="preserve">Scar zone </w:t>
            </w:r>
            <w:r>
              <w:rPr>
                <w:rFonts w:ascii="Times New Roman" w:hAnsi="Times New Roman" w:cs="Times New Roman"/>
                <w:b w:val="0"/>
                <w:lang w:val="en-US"/>
              </w:rPr>
              <w:t xml:space="preserve">2, </w:t>
            </w:r>
            <w:r w:rsidRPr="003C5B32">
              <w:rPr>
                <w:rFonts w:ascii="Times New Roman" w:hAnsi="Times New Roman" w:cs="Times New Roman"/>
                <w:b w:val="0"/>
                <w:lang w:val="en-US"/>
              </w:rPr>
              <w:t>FM3</w:t>
            </w:r>
          </w:p>
        </w:tc>
        <w:tc>
          <w:tcPr>
            <w:tcW w:w="1559" w:type="dxa"/>
            <w:tcBorders>
              <w:top w:val="single" w:sz="4" w:space="0" w:color="auto"/>
            </w:tcBorders>
            <w:vAlign w:val="center"/>
          </w:tcPr>
          <w:p w14:paraId="426BF600"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6.27</w:t>
            </w:r>
          </w:p>
        </w:tc>
        <w:tc>
          <w:tcPr>
            <w:tcW w:w="1134" w:type="dxa"/>
            <w:tcBorders>
              <w:top w:val="single" w:sz="4" w:space="0" w:color="auto"/>
            </w:tcBorders>
            <w:vAlign w:val="center"/>
          </w:tcPr>
          <w:p w14:paraId="42C94088"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-26.50</w:t>
            </w:r>
          </w:p>
        </w:tc>
        <w:tc>
          <w:tcPr>
            <w:tcW w:w="1547" w:type="dxa"/>
            <w:tcBorders>
              <w:top w:val="single" w:sz="4" w:space="0" w:color="auto"/>
            </w:tcBorders>
            <w:vAlign w:val="center"/>
          </w:tcPr>
          <w:p w14:paraId="3DBD75C7"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0.52</w:t>
            </w:r>
          </w:p>
        </w:tc>
        <w:tc>
          <w:tcPr>
            <w:tcW w:w="721" w:type="dxa"/>
            <w:tcBorders>
              <w:top w:val="single" w:sz="4" w:space="0" w:color="auto"/>
              <w:right w:val="single" w:sz="4" w:space="0" w:color="auto"/>
            </w:tcBorders>
            <w:vAlign w:val="center"/>
          </w:tcPr>
          <w:p w14:paraId="285C1B00" w14:textId="20AAD768"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12.1</w:t>
            </w:r>
          </w:p>
        </w:tc>
        <w:tc>
          <w:tcPr>
            <w:tcW w:w="1701" w:type="dxa"/>
            <w:tcBorders>
              <w:top w:val="single" w:sz="4" w:space="0" w:color="auto"/>
              <w:left w:val="single" w:sz="4" w:space="0" w:color="auto"/>
            </w:tcBorders>
            <w:vAlign w:val="center"/>
          </w:tcPr>
          <w:p w14:paraId="7084A251"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18.16</w:t>
            </w:r>
          </w:p>
        </w:tc>
        <w:tc>
          <w:tcPr>
            <w:tcW w:w="1134" w:type="dxa"/>
            <w:tcBorders>
              <w:top w:val="single" w:sz="4" w:space="0" w:color="auto"/>
              <w:right w:val="single" w:sz="4" w:space="0" w:color="auto"/>
            </w:tcBorders>
            <w:vAlign w:val="center"/>
          </w:tcPr>
          <w:p w14:paraId="2B53FD08"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-25.77</w:t>
            </w:r>
          </w:p>
        </w:tc>
      </w:tr>
      <w:tr w:rsidR="008B06FE" w:rsidRPr="003C5B32" w14:paraId="768E8666"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35D7BB64"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T1</w:t>
            </w:r>
          </w:p>
        </w:tc>
        <w:tc>
          <w:tcPr>
            <w:tcW w:w="1559" w:type="dxa"/>
            <w:vAlign w:val="center"/>
          </w:tcPr>
          <w:p w14:paraId="257EDEA4" w14:textId="7080177A"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570</w:t>
            </w:r>
          </w:p>
        </w:tc>
        <w:tc>
          <w:tcPr>
            <w:tcW w:w="1134" w:type="dxa"/>
            <w:vAlign w:val="center"/>
          </w:tcPr>
          <w:p w14:paraId="0F300363"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-26.63</w:t>
            </w:r>
          </w:p>
        </w:tc>
        <w:tc>
          <w:tcPr>
            <w:tcW w:w="1547" w:type="dxa"/>
            <w:vAlign w:val="center"/>
          </w:tcPr>
          <w:p w14:paraId="3FFE9D38" w14:textId="0C00B27A"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54.3</w:t>
            </w:r>
          </w:p>
        </w:tc>
        <w:tc>
          <w:tcPr>
            <w:tcW w:w="721" w:type="dxa"/>
            <w:tcBorders>
              <w:right w:val="single" w:sz="4" w:space="0" w:color="auto"/>
            </w:tcBorders>
            <w:vAlign w:val="center"/>
          </w:tcPr>
          <w:p w14:paraId="25E24649" w14:textId="5C103019"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10.5</w:t>
            </w:r>
          </w:p>
        </w:tc>
        <w:tc>
          <w:tcPr>
            <w:tcW w:w="1701" w:type="dxa"/>
            <w:tcBorders>
              <w:left w:val="single" w:sz="4" w:space="0" w:color="auto"/>
            </w:tcBorders>
            <w:vAlign w:val="center"/>
          </w:tcPr>
          <w:p w14:paraId="74AF294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8.68</w:t>
            </w:r>
          </w:p>
        </w:tc>
        <w:tc>
          <w:tcPr>
            <w:tcW w:w="1134" w:type="dxa"/>
            <w:tcBorders>
              <w:right w:val="single" w:sz="4" w:space="0" w:color="auto"/>
            </w:tcBorders>
            <w:vAlign w:val="center"/>
          </w:tcPr>
          <w:p w14:paraId="7ED02D1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-26.02</w:t>
            </w:r>
          </w:p>
        </w:tc>
      </w:tr>
      <w:tr w:rsidR="008B06FE" w:rsidRPr="003C5B32" w14:paraId="1A31DCD7"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54C6E413"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T2</w:t>
            </w:r>
          </w:p>
        </w:tc>
        <w:tc>
          <w:tcPr>
            <w:tcW w:w="1559" w:type="dxa"/>
            <w:vAlign w:val="center"/>
          </w:tcPr>
          <w:p w14:paraId="486F658E" w14:textId="65720F44"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249</w:t>
            </w:r>
          </w:p>
        </w:tc>
        <w:tc>
          <w:tcPr>
            <w:tcW w:w="1134" w:type="dxa"/>
            <w:vAlign w:val="center"/>
          </w:tcPr>
          <w:p w14:paraId="7497D605"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-26.49</w:t>
            </w:r>
          </w:p>
        </w:tc>
        <w:tc>
          <w:tcPr>
            <w:tcW w:w="1547" w:type="dxa"/>
            <w:vAlign w:val="center"/>
          </w:tcPr>
          <w:p w14:paraId="7FFA6B0F" w14:textId="4E8CFECC"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20.9</w:t>
            </w:r>
          </w:p>
        </w:tc>
        <w:tc>
          <w:tcPr>
            <w:tcW w:w="721" w:type="dxa"/>
            <w:tcBorders>
              <w:right w:val="single" w:sz="4" w:space="0" w:color="auto"/>
            </w:tcBorders>
            <w:vAlign w:val="center"/>
          </w:tcPr>
          <w:p w14:paraId="44EA185C" w14:textId="5F5052F0"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w:t>
            </w:r>
          </w:p>
        </w:tc>
        <w:tc>
          <w:tcPr>
            <w:tcW w:w="1701" w:type="dxa"/>
            <w:tcBorders>
              <w:left w:val="single" w:sz="4" w:space="0" w:color="auto"/>
            </w:tcBorders>
            <w:vAlign w:val="center"/>
          </w:tcPr>
          <w:p w14:paraId="63B54947"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13.16</w:t>
            </w:r>
          </w:p>
        </w:tc>
        <w:tc>
          <w:tcPr>
            <w:tcW w:w="1134" w:type="dxa"/>
            <w:tcBorders>
              <w:right w:val="single" w:sz="4" w:space="0" w:color="auto"/>
            </w:tcBorders>
            <w:vAlign w:val="center"/>
          </w:tcPr>
          <w:p w14:paraId="3CC90A0D"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-25.99</w:t>
            </w:r>
          </w:p>
        </w:tc>
      </w:tr>
      <w:tr w:rsidR="008B06FE" w:rsidRPr="003C5B32" w14:paraId="13FCC6B1"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05F1EC7D" w14:textId="77777777" w:rsidR="008B06FE" w:rsidRPr="003C5B32" w:rsidRDefault="008B06FE" w:rsidP="008B06FE">
            <w:pPr>
              <w:ind w:left="720" w:hanging="720"/>
              <w:jc w:val="center"/>
              <w:rPr>
                <w:rFonts w:ascii="Times New Roman" w:hAnsi="Times New Roman" w:cs="Times New Roman"/>
                <w:b w:val="0"/>
                <w:lang w:val="en-US"/>
              </w:rPr>
            </w:pPr>
            <w:r w:rsidRPr="003C5B32">
              <w:rPr>
                <w:rFonts w:ascii="Times New Roman" w:hAnsi="Times New Roman" w:cs="Times New Roman"/>
                <w:b w:val="0"/>
                <w:lang w:val="en-US"/>
              </w:rPr>
              <w:t>T3</w:t>
            </w:r>
          </w:p>
        </w:tc>
        <w:tc>
          <w:tcPr>
            <w:tcW w:w="1559" w:type="dxa"/>
            <w:vAlign w:val="center"/>
          </w:tcPr>
          <w:p w14:paraId="7CC8395B" w14:textId="56C1AA3A"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203</w:t>
            </w:r>
          </w:p>
        </w:tc>
        <w:tc>
          <w:tcPr>
            <w:tcW w:w="1134" w:type="dxa"/>
            <w:vAlign w:val="center"/>
          </w:tcPr>
          <w:p w14:paraId="284D4215"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-26.50</w:t>
            </w:r>
          </w:p>
        </w:tc>
        <w:tc>
          <w:tcPr>
            <w:tcW w:w="1547" w:type="dxa"/>
            <w:vAlign w:val="center"/>
          </w:tcPr>
          <w:p w14:paraId="36ECFA5E" w14:textId="30801B0E"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16.3</w:t>
            </w:r>
          </w:p>
        </w:tc>
        <w:tc>
          <w:tcPr>
            <w:tcW w:w="721" w:type="dxa"/>
            <w:tcBorders>
              <w:right w:val="single" w:sz="4" w:space="0" w:color="auto"/>
            </w:tcBorders>
            <w:vAlign w:val="center"/>
          </w:tcPr>
          <w:p w14:paraId="3C4DC0B7" w14:textId="6A9998CD"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12.5</w:t>
            </w:r>
          </w:p>
        </w:tc>
        <w:tc>
          <w:tcPr>
            <w:tcW w:w="1701" w:type="dxa"/>
            <w:tcBorders>
              <w:left w:val="single" w:sz="4" w:space="0" w:color="auto"/>
            </w:tcBorders>
            <w:vAlign w:val="center"/>
          </w:tcPr>
          <w:p w14:paraId="0DE6FAC9"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13.32</w:t>
            </w:r>
          </w:p>
        </w:tc>
        <w:tc>
          <w:tcPr>
            <w:tcW w:w="1134" w:type="dxa"/>
            <w:tcBorders>
              <w:right w:val="single" w:sz="4" w:space="0" w:color="auto"/>
            </w:tcBorders>
            <w:vAlign w:val="center"/>
          </w:tcPr>
          <w:p w14:paraId="712F9D60"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-26.16</w:t>
            </w:r>
          </w:p>
        </w:tc>
      </w:tr>
      <w:tr w:rsidR="008B06FE" w:rsidRPr="003C5B32" w14:paraId="15501FBF"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635F3137"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T4</w:t>
            </w:r>
          </w:p>
        </w:tc>
        <w:tc>
          <w:tcPr>
            <w:tcW w:w="1559" w:type="dxa"/>
            <w:vAlign w:val="center"/>
          </w:tcPr>
          <w:p w14:paraId="7309D157" w14:textId="1974AB1A"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138</w:t>
            </w:r>
          </w:p>
        </w:tc>
        <w:tc>
          <w:tcPr>
            <w:tcW w:w="1134" w:type="dxa"/>
            <w:vAlign w:val="center"/>
          </w:tcPr>
          <w:p w14:paraId="5AB0F409"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-26.35</w:t>
            </w:r>
          </w:p>
        </w:tc>
        <w:tc>
          <w:tcPr>
            <w:tcW w:w="1547" w:type="dxa"/>
            <w:vAlign w:val="center"/>
          </w:tcPr>
          <w:p w14:paraId="518ED9CE" w14:textId="12379025"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11.3</w:t>
            </w:r>
          </w:p>
        </w:tc>
        <w:tc>
          <w:tcPr>
            <w:tcW w:w="721" w:type="dxa"/>
            <w:tcBorders>
              <w:right w:val="single" w:sz="4" w:space="0" w:color="auto"/>
            </w:tcBorders>
            <w:vAlign w:val="center"/>
          </w:tcPr>
          <w:p w14:paraId="70469A2F" w14:textId="7676B689"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12.2</w:t>
            </w:r>
          </w:p>
        </w:tc>
        <w:tc>
          <w:tcPr>
            <w:tcW w:w="1701" w:type="dxa"/>
            <w:tcBorders>
              <w:left w:val="single" w:sz="4" w:space="0" w:color="auto"/>
            </w:tcBorders>
            <w:vAlign w:val="center"/>
          </w:tcPr>
          <w:p w14:paraId="5F9601E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14.34</w:t>
            </w:r>
          </w:p>
        </w:tc>
        <w:tc>
          <w:tcPr>
            <w:tcW w:w="1134" w:type="dxa"/>
            <w:tcBorders>
              <w:right w:val="single" w:sz="4" w:space="0" w:color="auto"/>
            </w:tcBorders>
            <w:vAlign w:val="center"/>
          </w:tcPr>
          <w:p w14:paraId="18D4968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-26.15</w:t>
            </w:r>
          </w:p>
        </w:tc>
      </w:tr>
      <w:tr w:rsidR="008B06FE" w:rsidRPr="003C5B32" w14:paraId="0F139B2B"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3DDE9F4E"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T5</w:t>
            </w:r>
          </w:p>
        </w:tc>
        <w:tc>
          <w:tcPr>
            <w:tcW w:w="1559" w:type="dxa"/>
            <w:vAlign w:val="center"/>
          </w:tcPr>
          <w:p w14:paraId="25C77E9E" w14:textId="04E671AF"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21.3</w:t>
            </w:r>
          </w:p>
        </w:tc>
        <w:tc>
          <w:tcPr>
            <w:tcW w:w="1134" w:type="dxa"/>
            <w:vAlign w:val="center"/>
          </w:tcPr>
          <w:p w14:paraId="71514A7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-26.29</w:t>
            </w:r>
          </w:p>
        </w:tc>
        <w:tc>
          <w:tcPr>
            <w:tcW w:w="1547" w:type="dxa"/>
            <w:vAlign w:val="center"/>
          </w:tcPr>
          <w:p w14:paraId="56A2939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1.49</w:t>
            </w:r>
          </w:p>
        </w:tc>
        <w:tc>
          <w:tcPr>
            <w:tcW w:w="721" w:type="dxa"/>
            <w:tcBorders>
              <w:right w:val="single" w:sz="4" w:space="0" w:color="auto"/>
            </w:tcBorders>
            <w:vAlign w:val="center"/>
          </w:tcPr>
          <w:p w14:paraId="3605ECE4" w14:textId="250D06DC"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14.3</w:t>
            </w:r>
          </w:p>
        </w:tc>
        <w:tc>
          <w:tcPr>
            <w:tcW w:w="1701" w:type="dxa"/>
            <w:tcBorders>
              <w:left w:val="single" w:sz="4" w:space="0" w:color="auto"/>
            </w:tcBorders>
            <w:vAlign w:val="center"/>
          </w:tcPr>
          <w:p w14:paraId="1C5DAE2A"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14.78</w:t>
            </w:r>
          </w:p>
        </w:tc>
        <w:tc>
          <w:tcPr>
            <w:tcW w:w="1134" w:type="dxa"/>
            <w:tcBorders>
              <w:right w:val="single" w:sz="4" w:space="0" w:color="auto"/>
            </w:tcBorders>
            <w:vAlign w:val="center"/>
          </w:tcPr>
          <w:p w14:paraId="50EF31B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-25.91</w:t>
            </w:r>
          </w:p>
        </w:tc>
      </w:tr>
      <w:tr w:rsidR="008B06FE" w:rsidRPr="003C5B32" w14:paraId="429DC6DF"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7E34706C"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T6</w:t>
            </w:r>
          </w:p>
        </w:tc>
        <w:tc>
          <w:tcPr>
            <w:tcW w:w="1559" w:type="dxa"/>
            <w:vAlign w:val="center"/>
          </w:tcPr>
          <w:p w14:paraId="26E6E4F0"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1.75</w:t>
            </w:r>
          </w:p>
        </w:tc>
        <w:tc>
          <w:tcPr>
            <w:tcW w:w="1134" w:type="dxa"/>
            <w:vAlign w:val="center"/>
          </w:tcPr>
          <w:p w14:paraId="02E98E07"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-26.43</w:t>
            </w:r>
          </w:p>
        </w:tc>
        <w:tc>
          <w:tcPr>
            <w:tcW w:w="1547" w:type="dxa"/>
            <w:vAlign w:val="center"/>
          </w:tcPr>
          <w:p w14:paraId="54FA56EB"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0.16</w:t>
            </w:r>
          </w:p>
        </w:tc>
        <w:tc>
          <w:tcPr>
            <w:tcW w:w="721" w:type="dxa"/>
            <w:tcBorders>
              <w:right w:val="single" w:sz="4" w:space="0" w:color="auto"/>
            </w:tcBorders>
            <w:vAlign w:val="center"/>
          </w:tcPr>
          <w:p w14:paraId="22E54DF1" w14:textId="6E70ABC5"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11.2</w:t>
            </w:r>
          </w:p>
        </w:tc>
        <w:tc>
          <w:tcPr>
            <w:tcW w:w="1701" w:type="dxa"/>
            <w:tcBorders>
              <w:left w:val="single" w:sz="4" w:space="0" w:color="auto"/>
            </w:tcBorders>
            <w:vAlign w:val="center"/>
          </w:tcPr>
          <w:p w14:paraId="51EBD57D"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12.45</w:t>
            </w:r>
          </w:p>
        </w:tc>
        <w:tc>
          <w:tcPr>
            <w:tcW w:w="1134" w:type="dxa"/>
            <w:tcBorders>
              <w:right w:val="single" w:sz="4" w:space="0" w:color="auto"/>
            </w:tcBorders>
            <w:vAlign w:val="center"/>
          </w:tcPr>
          <w:p w14:paraId="5F6A0C6D"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-25.46</w:t>
            </w:r>
          </w:p>
        </w:tc>
      </w:tr>
      <w:tr w:rsidR="008B06FE" w:rsidRPr="003C5B32" w14:paraId="19F8E1E2"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39E33540"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T7</w:t>
            </w:r>
          </w:p>
        </w:tc>
        <w:tc>
          <w:tcPr>
            <w:tcW w:w="1559" w:type="dxa"/>
            <w:vAlign w:val="center"/>
          </w:tcPr>
          <w:p w14:paraId="0135A88B" w14:textId="51D78101"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98.3</w:t>
            </w:r>
          </w:p>
        </w:tc>
        <w:tc>
          <w:tcPr>
            <w:tcW w:w="1134" w:type="dxa"/>
            <w:vAlign w:val="center"/>
          </w:tcPr>
          <w:p w14:paraId="028F905A"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-26.50</w:t>
            </w:r>
          </w:p>
        </w:tc>
        <w:tc>
          <w:tcPr>
            <w:tcW w:w="1547" w:type="dxa"/>
            <w:vAlign w:val="center"/>
          </w:tcPr>
          <w:p w14:paraId="58A1747B"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6.35</w:t>
            </w:r>
          </w:p>
        </w:tc>
        <w:tc>
          <w:tcPr>
            <w:tcW w:w="721" w:type="dxa"/>
            <w:tcBorders>
              <w:right w:val="single" w:sz="4" w:space="0" w:color="auto"/>
            </w:tcBorders>
            <w:vAlign w:val="center"/>
          </w:tcPr>
          <w:p w14:paraId="44FE8955" w14:textId="2D9FB52A"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15.5</w:t>
            </w:r>
          </w:p>
        </w:tc>
        <w:tc>
          <w:tcPr>
            <w:tcW w:w="1701" w:type="dxa"/>
            <w:tcBorders>
              <w:left w:val="single" w:sz="4" w:space="0" w:color="auto"/>
            </w:tcBorders>
            <w:vAlign w:val="center"/>
          </w:tcPr>
          <w:p w14:paraId="73E749A8"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8.97</w:t>
            </w:r>
          </w:p>
        </w:tc>
        <w:tc>
          <w:tcPr>
            <w:tcW w:w="1134" w:type="dxa"/>
            <w:tcBorders>
              <w:right w:val="single" w:sz="4" w:space="0" w:color="auto"/>
            </w:tcBorders>
            <w:vAlign w:val="center"/>
          </w:tcPr>
          <w:p w14:paraId="0B01B2B0"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-27.29</w:t>
            </w:r>
          </w:p>
        </w:tc>
      </w:tr>
      <w:tr w:rsidR="008B06FE" w:rsidRPr="003C5B32" w14:paraId="1E0ECDA3"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7BFE522C"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T8</w:t>
            </w:r>
          </w:p>
        </w:tc>
        <w:tc>
          <w:tcPr>
            <w:tcW w:w="1559" w:type="dxa"/>
            <w:vAlign w:val="center"/>
          </w:tcPr>
          <w:p w14:paraId="22235DFB" w14:textId="23B82A86"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111</w:t>
            </w:r>
          </w:p>
        </w:tc>
        <w:tc>
          <w:tcPr>
            <w:tcW w:w="1134" w:type="dxa"/>
            <w:vAlign w:val="center"/>
          </w:tcPr>
          <w:p w14:paraId="41D92DF7"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-26.49</w:t>
            </w:r>
          </w:p>
        </w:tc>
        <w:tc>
          <w:tcPr>
            <w:tcW w:w="1547" w:type="dxa"/>
            <w:vAlign w:val="center"/>
          </w:tcPr>
          <w:p w14:paraId="43C53705"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7.67</w:t>
            </w:r>
          </w:p>
        </w:tc>
        <w:tc>
          <w:tcPr>
            <w:tcW w:w="721" w:type="dxa"/>
            <w:tcBorders>
              <w:right w:val="single" w:sz="4" w:space="0" w:color="auto"/>
            </w:tcBorders>
            <w:vAlign w:val="center"/>
          </w:tcPr>
          <w:p w14:paraId="7FDC8FEE" w14:textId="0EC85BE9"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14.5</w:t>
            </w:r>
          </w:p>
        </w:tc>
        <w:tc>
          <w:tcPr>
            <w:tcW w:w="1701" w:type="dxa"/>
            <w:tcBorders>
              <w:left w:val="single" w:sz="4" w:space="0" w:color="auto"/>
            </w:tcBorders>
            <w:vAlign w:val="center"/>
          </w:tcPr>
          <w:p w14:paraId="4B8AAADA"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8.80</w:t>
            </w:r>
          </w:p>
        </w:tc>
        <w:tc>
          <w:tcPr>
            <w:tcW w:w="1134" w:type="dxa"/>
            <w:tcBorders>
              <w:right w:val="single" w:sz="4" w:space="0" w:color="auto"/>
            </w:tcBorders>
            <w:vAlign w:val="center"/>
          </w:tcPr>
          <w:p w14:paraId="21C93DBF"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-27.80</w:t>
            </w:r>
          </w:p>
        </w:tc>
      </w:tr>
      <w:tr w:rsidR="008B06FE" w:rsidRPr="003C5B32" w14:paraId="3B478C90"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38F39A4A"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T9</w:t>
            </w:r>
          </w:p>
        </w:tc>
        <w:tc>
          <w:tcPr>
            <w:tcW w:w="1559" w:type="dxa"/>
            <w:vAlign w:val="center"/>
          </w:tcPr>
          <w:p w14:paraId="77D234F8" w14:textId="2673BAD8"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182</w:t>
            </w:r>
          </w:p>
        </w:tc>
        <w:tc>
          <w:tcPr>
            <w:tcW w:w="1134" w:type="dxa"/>
            <w:vAlign w:val="center"/>
          </w:tcPr>
          <w:p w14:paraId="564705C1"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-26.49</w:t>
            </w:r>
          </w:p>
        </w:tc>
        <w:tc>
          <w:tcPr>
            <w:tcW w:w="1547" w:type="dxa"/>
            <w:vAlign w:val="center"/>
          </w:tcPr>
          <w:p w14:paraId="7DB49A19" w14:textId="65078755"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12.7</w:t>
            </w:r>
          </w:p>
        </w:tc>
        <w:tc>
          <w:tcPr>
            <w:tcW w:w="721" w:type="dxa"/>
            <w:tcBorders>
              <w:right w:val="single" w:sz="4" w:space="0" w:color="auto"/>
            </w:tcBorders>
            <w:vAlign w:val="center"/>
          </w:tcPr>
          <w:p w14:paraId="14889AE2" w14:textId="06C4162B"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14.4</w:t>
            </w:r>
          </w:p>
        </w:tc>
        <w:tc>
          <w:tcPr>
            <w:tcW w:w="1701" w:type="dxa"/>
            <w:tcBorders>
              <w:left w:val="single" w:sz="4" w:space="0" w:color="auto"/>
            </w:tcBorders>
            <w:vAlign w:val="center"/>
          </w:tcPr>
          <w:p w14:paraId="57AA95D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9.70</w:t>
            </w:r>
          </w:p>
        </w:tc>
        <w:tc>
          <w:tcPr>
            <w:tcW w:w="1134" w:type="dxa"/>
            <w:tcBorders>
              <w:right w:val="single" w:sz="4" w:space="0" w:color="auto"/>
            </w:tcBorders>
            <w:vAlign w:val="center"/>
          </w:tcPr>
          <w:p w14:paraId="4643F6E2"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-27.12</w:t>
            </w:r>
          </w:p>
        </w:tc>
      </w:tr>
      <w:tr w:rsidR="008B06FE" w:rsidRPr="003C5B32" w14:paraId="16BBAB87"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42E83A31"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T10</w:t>
            </w:r>
          </w:p>
        </w:tc>
        <w:tc>
          <w:tcPr>
            <w:tcW w:w="1559" w:type="dxa"/>
            <w:vAlign w:val="center"/>
          </w:tcPr>
          <w:p w14:paraId="327875C9" w14:textId="41AFDBC0"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81.2</w:t>
            </w:r>
          </w:p>
        </w:tc>
        <w:tc>
          <w:tcPr>
            <w:tcW w:w="1134" w:type="dxa"/>
            <w:vAlign w:val="center"/>
          </w:tcPr>
          <w:p w14:paraId="524B6B2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-26.60</w:t>
            </w:r>
          </w:p>
        </w:tc>
        <w:tc>
          <w:tcPr>
            <w:tcW w:w="1547" w:type="dxa"/>
            <w:vAlign w:val="center"/>
          </w:tcPr>
          <w:p w14:paraId="325B57F1"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5.89</w:t>
            </w:r>
          </w:p>
        </w:tc>
        <w:tc>
          <w:tcPr>
            <w:tcW w:w="721" w:type="dxa"/>
            <w:tcBorders>
              <w:right w:val="single" w:sz="4" w:space="0" w:color="auto"/>
            </w:tcBorders>
            <w:vAlign w:val="center"/>
          </w:tcPr>
          <w:p w14:paraId="75499409" w14:textId="2325F0B7"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13.8</w:t>
            </w:r>
          </w:p>
        </w:tc>
        <w:tc>
          <w:tcPr>
            <w:tcW w:w="1701" w:type="dxa"/>
            <w:tcBorders>
              <w:left w:val="single" w:sz="4" w:space="0" w:color="auto"/>
            </w:tcBorders>
            <w:vAlign w:val="center"/>
          </w:tcPr>
          <w:p w14:paraId="22C11528"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11.77</w:t>
            </w:r>
          </w:p>
        </w:tc>
        <w:tc>
          <w:tcPr>
            <w:tcW w:w="1134" w:type="dxa"/>
            <w:tcBorders>
              <w:right w:val="single" w:sz="4" w:space="0" w:color="auto"/>
            </w:tcBorders>
            <w:vAlign w:val="center"/>
          </w:tcPr>
          <w:p w14:paraId="64556AFB"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-28.04</w:t>
            </w:r>
          </w:p>
        </w:tc>
      </w:tr>
      <w:tr w:rsidR="008B06FE" w:rsidRPr="003C5B32" w14:paraId="0D6C4A7B"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38B01769"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T11</w:t>
            </w:r>
          </w:p>
        </w:tc>
        <w:tc>
          <w:tcPr>
            <w:tcW w:w="1559" w:type="dxa"/>
            <w:vAlign w:val="center"/>
          </w:tcPr>
          <w:p w14:paraId="5D93F4DE" w14:textId="75365629"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44.3</w:t>
            </w:r>
          </w:p>
        </w:tc>
        <w:tc>
          <w:tcPr>
            <w:tcW w:w="1134" w:type="dxa"/>
            <w:vAlign w:val="center"/>
          </w:tcPr>
          <w:p w14:paraId="1025C1F7"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-26.49</w:t>
            </w:r>
          </w:p>
        </w:tc>
        <w:tc>
          <w:tcPr>
            <w:tcW w:w="1547" w:type="dxa"/>
            <w:vAlign w:val="center"/>
          </w:tcPr>
          <w:p w14:paraId="138EE7F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3.20</w:t>
            </w:r>
          </w:p>
        </w:tc>
        <w:tc>
          <w:tcPr>
            <w:tcW w:w="721" w:type="dxa"/>
            <w:tcBorders>
              <w:right w:val="single" w:sz="4" w:space="0" w:color="auto"/>
            </w:tcBorders>
            <w:vAlign w:val="center"/>
          </w:tcPr>
          <w:p w14:paraId="6C66A4C8" w14:textId="18389D1A"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13.8</w:t>
            </w:r>
          </w:p>
        </w:tc>
        <w:tc>
          <w:tcPr>
            <w:tcW w:w="1701" w:type="dxa"/>
            <w:tcBorders>
              <w:left w:val="single" w:sz="4" w:space="0" w:color="auto"/>
            </w:tcBorders>
            <w:vAlign w:val="center"/>
          </w:tcPr>
          <w:p w14:paraId="38CC7E9F"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13.57</w:t>
            </w:r>
          </w:p>
        </w:tc>
        <w:tc>
          <w:tcPr>
            <w:tcW w:w="1134" w:type="dxa"/>
            <w:tcBorders>
              <w:right w:val="single" w:sz="4" w:space="0" w:color="auto"/>
            </w:tcBorders>
            <w:vAlign w:val="center"/>
          </w:tcPr>
          <w:p w14:paraId="18227E3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-28.23</w:t>
            </w:r>
          </w:p>
        </w:tc>
      </w:tr>
      <w:tr w:rsidR="008B06FE" w:rsidRPr="003C5B32" w14:paraId="7D07A0F5"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0E71FBB2"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T12a</w:t>
            </w:r>
          </w:p>
        </w:tc>
        <w:tc>
          <w:tcPr>
            <w:tcW w:w="1559" w:type="dxa"/>
            <w:vAlign w:val="center"/>
          </w:tcPr>
          <w:p w14:paraId="14EE586C" w14:textId="1C3E3846"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34.0</w:t>
            </w:r>
          </w:p>
        </w:tc>
        <w:tc>
          <w:tcPr>
            <w:tcW w:w="1134" w:type="dxa"/>
            <w:vAlign w:val="center"/>
          </w:tcPr>
          <w:p w14:paraId="16C2F17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-26.49</w:t>
            </w:r>
          </w:p>
        </w:tc>
        <w:tc>
          <w:tcPr>
            <w:tcW w:w="1547" w:type="dxa"/>
            <w:vAlign w:val="center"/>
          </w:tcPr>
          <w:p w14:paraId="4FB72279"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2.47</w:t>
            </w:r>
          </w:p>
        </w:tc>
        <w:tc>
          <w:tcPr>
            <w:tcW w:w="721" w:type="dxa"/>
            <w:tcBorders>
              <w:right w:val="single" w:sz="4" w:space="0" w:color="auto"/>
            </w:tcBorders>
            <w:vAlign w:val="center"/>
          </w:tcPr>
          <w:p w14:paraId="3FB26289" w14:textId="5B08F500"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13.8</w:t>
            </w:r>
          </w:p>
        </w:tc>
        <w:tc>
          <w:tcPr>
            <w:tcW w:w="1701" w:type="dxa"/>
            <w:tcBorders>
              <w:left w:val="single" w:sz="4" w:space="0" w:color="auto"/>
            </w:tcBorders>
            <w:vAlign w:val="center"/>
          </w:tcPr>
          <w:p w14:paraId="397AEEC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10.38</w:t>
            </w:r>
          </w:p>
        </w:tc>
        <w:tc>
          <w:tcPr>
            <w:tcW w:w="1134" w:type="dxa"/>
            <w:tcBorders>
              <w:right w:val="single" w:sz="4" w:space="0" w:color="auto"/>
            </w:tcBorders>
            <w:vAlign w:val="center"/>
          </w:tcPr>
          <w:p w14:paraId="3C27D77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-27.83</w:t>
            </w:r>
          </w:p>
        </w:tc>
      </w:tr>
      <w:tr w:rsidR="008B06FE" w:rsidRPr="003C5B32" w14:paraId="05E181D7"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28B6C36D"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T12b</w:t>
            </w:r>
          </w:p>
        </w:tc>
        <w:tc>
          <w:tcPr>
            <w:tcW w:w="1559" w:type="dxa"/>
            <w:vAlign w:val="center"/>
          </w:tcPr>
          <w:p w14:paraId="2B365339" w14:textId="4B3B17EE"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38.9</w:t>
            </w:r>
          </w:p>
        </w:tc>
        <w:tc>
          <w:tcPr>
            <w:tcW w:w="1134" w:type="dxa"/>
            <w:vAlign w:val="center"/>
          </w:tcPr>
          <w:p w14:paraId="5E238BF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-26.55</w:t>
            </w:r>
          </w:p>
        </w:tc>
        <w:tc>
          <w:tcPr>
            <w:tcW w:w="1547" w:type="dxa"/>
            <w:vAlign w:val="center"/>
          </w:tcPr>
          <w:p w14:paraId="14BE8AC2"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2.77</w:t>
            </w:r>
          </w:p>
        </w:tc>
        <w:tc>
          <w:tcPr>
            <w:tcW w:w="721" w:type="dxa"/>
            <w:tcBorders>
              <w:right w:val="single" w:sz="4" w:space="0" w:color="auto"/>
            </w:tcBorders>
            <w:vAlign w:val="center"/>
          </w:tcPr>
          <w:p w14:paraId="6CDDF523" w14:textId="7C087E3D"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14.1</w:t>
            </w:r>
          </w:p>
        </w:tc>
        <w:tc>
          <w:tcPr>
            <w:tcW w:w="1701" w:type="dxa"/>
            <w:tcBorders>
              <w:left w:val="single" w:sz="4" w:space="0" w:color="auto"/>
            </w:tcBorders>
            <w:vAlign w:val="center"/>
          </w:tcPr>
          <w:p w14:paraId="1A12368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12.65</w:t>
            </w:r>
          </w:p>
        </w:tc>
        <w:tc>
          <w:tcPr>
            <w:tcW w:w="1134" w:type="dxa"/>
            <w:tcBorders>
              <w:right w:val="single" w:sz="4" w:space="0" w:color="auto"/>
            </w:tcBorders>
            <w:vAlign w:val="center"/>
          </w:tcPr>
          <w:p w14:paraId="47C39C5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-27.80</w:t>
            </w:r>
          </w:p>
        </w:tc>
      </w:tr>
      <w:tr w:rsidR="008B06FE" w:rsidRPr="003C5B32" w14:paraId="313C11D6"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373EB8FF"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T12c</w:t>
            </w:r>
          </w:p>
        </w:tc>
        <w:tc>
          <w:tcPr>
            <w:tcW w:w="1559" w:type="dxa"/>
            <w:vAlign w:val="center"/>
          </w:tcPr>
          <w:p w14:paraId="072B019C" w14:textId="0C0643C0"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20.8</w:t>
            </w:r>
          </w:p>
        </w:tc>
        <w:tc>
          <w:tcPr>
            <w:tcW w:w="1134" w:type="dxa"/>
            <w:vAlign w:val="center"/>
          </w:tcPr>
          <w:p w14:paraId="17E9646A"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-26.38</w:t>
            </w:r>
          </w:p>
        </w:tc>
        <w:tc>
          <w:tcPr>
            <w:tcW w:w="1547" w:type="dxa"/>
            <w:vAlign w:val="center"/>
          </w:tcPr>
          <w:p w14:paraId="6FBDE67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1.49</w:t>
            </w:r>
          </w:p>
        </w:tc>
        <w:tc>
          <w:tcPr>
            <w:tcW w:w="721" w:type="dxa"/>
            <w:tcBorders>
              <w:right w:val="single" w:sz="4" w:space="0" w:color="auto"/>
            </w:tcBorders>
            <w:vAlign w:val="center"/>
          </w:tcPr>
          <w:p w14:paraId="633F204C" w14:textId="79818F8C"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w:t>
            </w:r>
          </w:p>
        </w:tc>
        <w:tc>
          <w:tcPr>
            <w:tcW w:w="1701" w:type="dxa"/>
            <w:tcBorders>
              <w:left w:val="single" w:sz="4" w:space="0" w:color="auto"/>
            </w:tcBorders>
            <w:vAlign w:val="center"/>
          </w:tcPr>
          <w:p w14:paraId="07C6DEF3"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5.13</w:t>
            </w:r>
          </w:p>
        </w:tc>
        <w:tc>
          <w:tcPr>
            <w:tcW w:w="1134" w:type="dxa"/>
            <w:tcBorders>
              <w:right w:val="single" w:sz="4" w:space="0" w:color="auto"/>
            </w:tcBorders>
            <w:vAlign w:val="center"/>
          </w:tcPr>
          <w:p w14:paraId="7363D3D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-27.18</w:t>
            </w:r>
          </w:p>
        </w:tc>
      </w:tr>
      <w:tr w:rsidR="008B06FE" w:rsidRPr="003C5B32" w14:paraId="23612229"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6885107D"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N1</w:t>
            </w:r>
          </w:p>
        </w:tc>
        <w:tc>
          <w:tcPr>
            <w:tcW w:w="1559" w:type="dxa"/>
            <w:vAlign w:val="center"/>
          </w:tcPr>
          <w:p w14:paraId="63F12EAB"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1.65</w:t>
            </w:r>
          </w:p>
        </w:tc>
        <w:tc>
          <w:tcPr>
            <w:tcW w:w="1134" w:type="dxa"/>
            <w:vAlign w:val="center"/>
          </w:tcPr>
          <w:p w14:paraId="3698489D"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-26.37</w:t>
            </w:r>
          </w:p>
        </w:tc>
        <w:tc>
          <w:tcPr>
            <w:tcW w:w="1547" w:type="dxa"/>
            <w:vAlign w:val="center"/>
          </w:tcPr>
          <w:p w14:paraId="0B26777F"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0.14</w:t>
            </w:r>
          </w:p>
        </w:tc>
        <w:tc>
          <w:tcPr>
            <w:tcW w:w="721" w:type="dxa"/>
            <w:tcBorders>
              <w:right w:val="single" w:sz="4" w:space="0" w:color="auto"/>
            </w:tcBorders>
            <w:vAlign w:val="center"/>
          </w:tcPr>
          <w:p w14:paraId="5DC2E90D" w14:textId="4109A125"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12.2</w:t>
            </w:r>
          </w:p>
        </w:tc>
        <w:tc>
          <w:tcPr>
            <w:tcW w:w="1701" w:type="dxa"/>
            <w:tcBorders>
              <w:left w:val="single" w:sz="4" w:space="0" w:color="auto"/>
            </w:tcBorders>
            <w:vAlign w:val="center"/>
          </w:tcPr>
          <w:p w14:paraId="19736E1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14.22</w:t>
            </w:r>
          </w:p>
        </w:tc>
        <w:tc>
          <w:tcPr>
            <w:tcW w:w="1134" w:type="dxa"/>
            <w:tcBorders>
              <w:right w:val="single" w:sz="4" w:space="0" w:color="auto"/>
            </w:tcBorders>
            <w:vAlign w:val="center"/>
          </w:tcPr>
          <w:p w14:paraId="7C5438E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-26.36</w:t>
            </w:r>
          </w:p>
        </w:tc>
      </w:tr>
      <w:tr w:rsidR="008B06FE" w:rsidRPr="003C5B32" w14:paraId="48865C10"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60683B83"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N2</w:t>
            </w:r>
          </w:p>
        </w:tc>
        <w:tc>
          <w:tcPr>
            <w:tcW w:w="1559" w:type="dxa"/>
            <w:vAlign w:val="center"/>
          </w:tcPr>
          <w:p w14:paraId="7243B31F"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1.00</w:t>
            </w:r>
          </w:p>
        </w:tc>
        <w:tc>
          <w:tcPr>
            <w:tcW w:w="1134" w:type="dxa"/>
            <w:vAlign w:val="center"/>
          </w:tcPr>
          <w:p w14:paraId="2A3BA832"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-26.54</w:t>
            </w:r>
          </w:p>
        </w:tc>
        <w:tc>
          <w:tcPr>
            <w:tcW w:w="1547" w:type="dxa"/>
            <w:vAlign w:val="center"/>
          </w:tcPr>
          <w:p w14:paraId="4DB04A6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0.09</w:t>
            </w:r>
          </w:p>
        </w:tc>
        <w:tc>
          <w:tcPr>
            <w:tcW w:w="721" w:type="dxa"/>
            <w:tcBorders>
              <w:right w:val="single" w:sz="4" w:space="0" w:color="auto"/>
            </w:tcBorders>
            <w:vAlign w:val="center"/>
          </w:tcPr>
          <w:p w14:paraId="7F23FD47" w14:textId="7661BF23"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11.5</w:t>
            </w:r>
          </w:p>
        </w:tc>
        <w:tc>
          <w:tcPr>
            <w:tcW w:w="1701" w:type="dxa"/>
            <w:tcBorders>
              <w:left w:val="single" w:sz="4" w:space="0" w:color="auto"/>
            </w:tcBorders>
            <w:vAlign w:val="center"/>
          </w:tcPr>
          <w:p w14:paraId="22B88A2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13.59</w:t>
            </w:r>
          </w:p>
        </w:tc>
        <w:tc>
          <w:tcPr>
            <w:tcW w:w="1134" w:type="dxa"/>
            <w:tcBorders>
              <w:right w:val="single" w:sz="4" w:space="0" w:color="auto"/>
            </w:tcBorders>
            <w:vAlign w:val="center"/>
          </w:tcPr>
          <w:p w14:paraId="1C98A94D"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-27.8</w:t>
            </w:r>
          </w:p>
        </w:tc>
      </w:tr>
      <w:tr w:rsidR="008B06FE" w:rsidRPr="003C5B32" w14:paraId="0E9D3E33"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6586AA00"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B1</w:t>
            </w:r>
          </w:p>
        </w:tc>
        <w:tc>
          <w:tcPr>
            <w:tcW w:w="1559" w:type="dxa"/>
            <w:vAlign w:val="center"/>
          </w:tcPr>
          <w:p w14:paraId="53D78466" w14:textId="455097D4"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8073</w:t>
            </w:r>
          </w:p>
        </w:tc>
        <w:tc>
          <w:tcPr>
            <w:tcW w:w="1134" w:type="dxa"/>
            <w:vAlign w:val="center"/>
          </w:tcPr>
          <w:p w14:paraId="0DFF297B"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-26.48</w:t>
            </w:r>
          </w:p>
        </w:tc>
        <w:tc>
          <w:tcPr>
            <w:tcW w:w="1547" w:type="dxa"/>
            <w:vAlign w:val="center"/>
          </w:tcPr>
          <w:p w14:paraId="10E700CB" w14:textId="43581531"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528</w:t>
            </w:r>
          </w:p>
        </w:tc>
        <w:tc>
          <w:tcPr>
            <w:tcW w:w="721" w:type="dxa"/>
            <w:tcBorders>
              <w:right w:val="single" w:sz="4" w:space="0" w:color="auto"/>
            </w:tcBorders>
            <w:vAlign w:val="center"/>
          </w:tcPr>
          <w:p w14:paraId="09162C90" w14:textId="71F8EA49"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15.3</w:t>
            </w:r>
          </w:p>
        </w:tc>
        <w:tc>
          <w:tcPr>
            <w:tcW w:w="1701" w:type="dxa"/>
            <w:tcBorders>
              <w:left w:val="single" w:sz="4" w:space="0" w:color="auto"/>
            </w:tcBorders>
            <w:vAlign w:val="center"/>
          </w:tcPr>
          <w:p w14:paraId="32B8485C"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6.07</w:t>
            </w:r>
          </w:p>
        </w:tc>
        <w:tc>
          <w:tcPr>
            <w:tcW w:w="1134" w:type="dxa"/>
            <w:tcBorders>
              <w:right w:val="single" w:sz="4" w:space="0" w:color="auto"/>
            </w:tcBorders>
            <w:vAlign w:val="center"/>
          </w:tcPr>
          <w:p w14:paraId="62BCC62A"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-26.22</w:t>
            </w:r>
          </w:p>
        </w:tc>
      </w:tr>
      <w:tr w:rsidR="008B06FE" w:rsidRPr="003C5B32" w14:paraId="4061616D"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auto"/>
            </w:tcBorders>
            <w:vAlign w:val="center"/>
          </w:tcPr>
          <w:p w14:paraId="4167E02D"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Scar zone 1, FM2</w:t>
            </w:r>
          </w:p>
        </w:tc>
        <w:tc>
          <w:tcPr>
            <w:tcW w:w="1559" w:type="dxa"/>
            <w:vAlign w:val="center"/>
          </w:tcPr>
          <w:p w14:paraId="0501977E" w14:textId="0E13382A"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3897</w:t>
            </w:r>
          </w:p>
        </w:tc>
        <w:tc>
          <w:tcPr>
            <w:tcW w:w="1134" w:type="dxa"/>
            <w:vAlign w:val="center"/>
          </w:tcPr>
          <w:p w14:paraId="291D6F80"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-26.31</w:t>
            </w:r>
          </w:p>
        </w:tc>
        <w:tc>
          <w:tcPr>
            <w:tcW w:w="1547" w:type="dxa"/>
            <w:vAlign w:val="center"/>
          </w:tcPr>
          <w:p w14:paraId="694B5A37" w14:textId="185C0703"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261</w:t>
            </w:r>
          </w:p>
        </w:tc>
        <w:tc>
          <w:tcPr>
            <w:tcW w:w="721" w:type="dxa"/>
            <w:tcBorders>
              <w:right w:val="single" w:sz="4" w:space="0" w:color="auto"/>
            </w:tcBorders>
            <w:vAlign w:val="center"/>
          </w:tcPr>
          <w:p w14:paraId="0AD0CC39" w14:textId="55D22A5E"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14.9</w:t>
            </w:r>
          </w:p>
        </w:tc>
        <w:tc>
          <w:tcPr>
            <w:tcW w:w="1701" w:type="dxa"/>
            <w:tcBorders>
              <w:left w:val="single" w:sz="4" w:space="0" w:color="auto"/>
            </w:tcBorders>
            <w:vAlign w:val="center"/>
          </w:tcPr>
          <w:p w14:paraId="07374AD4"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3.20</w:t>
            </w:r>
          </w:p>
        </w:tc>
        <w:tc>
          <w:tcPr>
            <w:tcW w:w="1134" w:type="dxa"/>
            <w:tcBorders>
              <w:right w:val="single" w:sz="4" w:space="0" w:color="auto"/>
            </w:tcBorders>
            <w:vAlign w:val="center"/>
          </w:tcPr>
          <w:p w14:paraId="6F3E4941"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-24.73</w:t>
            </w:r>
          </w:p>
        </w:tc>
      </w:tr>
      <w:tr w:rsidR="008B06FE" w:rsidRPr="003C5B32" w14:paraId="6648C1EB" w14:textId="77777777" w:rsidTr="008B06FE">
        <w:trPr>
          <w:jc w:val="center"/>
        </w:trPr>
        <w:tc>
          <w:tcPr>
            <w:cnfStyle w:val="001000000000" w:firstRow="0" w:lastRow="0" w:firstColumn="1" w:lastColumn="0" w:oddVBand="0" w:evenVBand="0" w:oddHBand="0" w:evenHBand="0" w:firstRowFirstColumn="0" w:firstRowLastColumn="0" w:lastRowFirstColumn="0" w:lastRowLastColumn="0"/>
            <w:tcW w:w="1788" w:type="dxa"/>
            <w:tcBorders>
              <w:bottom w:val="single" w:sz="4" w:space="0" w:color="auto"/>
              <w:right w:val="single" w:sz="4" w:space="0" w:color="auto"/>
            </w:tcBorders>
            <w:vAlign w:val="center"/>
          </w:tcPr>
          <w:p w14:paraId="72E362B1" w14:textId="77777777" w:rsidR="008B06FE" w:rsidRPr="003C5B32" w:rsidRDefault="008B06FE" w:rsidP="008B06FE">
            <w:pPr>
              <w:jc w:val="center"/>
              <w:rPr>
                <w:rFonts w:ascii="Times New Roman" w:hAnsi="Times New Roman" w:cs="Times New Roman"/>
                <w:b w:val="0"/>
                <w:lang w:val="en-US"/>
              </w:rPr>
            </w:pPr>
            <w:r w:rsidRPr="003C5B32">
              <w:rPr>
                <w:rFonts w:ascii="Times New Roman" w:hAnsi="Times New Roman" w:cs="Times New Roman"/>
                <w:b w:val="0"/>
                <w:lang w:val="en-US"/>
              </w:rPr>
              <w:t>Scar zone 2, FM2</w:t>
            </w:r>
          </w:p>
        </w:tc>
        <w:tc>
          <w:tcPr>
            <w:tcW w:w="1559" w:type="dxa"/>
            <w:tcBorders>
              <w:bottom w:val="single" w:sz="4" w:space="0" w:color="auto"/>
            </w:tcBorders>
            <w:vAlign w:val="center"/>
          </w:tcPr>
          <w:p w14:paraId="09419B07" w14:textId="74DD49FD"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8878</w:t>
            </w:r>
          </w:p>
        </w:tc>
        <w:tc>
          <w:tcPr>
            <w:tcW w:w="1134" w:type="dxa"/>
            <w:tcBorders>
              <w:bottom w:val="single" w:sz="4" w:space="0" w:color="auto"/>
            </w:tcBorders>
            <w:vAlign w:val="center"/>
          </w:tcPr>
          <w:p w14:paraId="34E51F6E"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-26.47</w:t>
            </w:r>
          </w:p>
        </w:tc>
        <w:tc>
          <w:tcPr>
            <w:tcW w:w="1547" w:type="dxa"/>
            <w:tcBorders>
              <w:bottom w:val="single" w:sz="4" w:space="0" w:color="auto"/>
            </w:tcBorders>
            <w:vAlign w:val="center"/>
          </w:tcPr>
          <w:p w14:paraId="54F3882A" w14:textId="161F88CC" w:rsidR="008B06FE" w:rsidRPr="003C5B32" w:rsidRDefault="00F90473"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599</w:t>
            </w:r>
          </w:p>
        </w:tc>
        <w:tc>
          <w:tcPr>
            <w:tcW w:w="721" w:type="dxa"/>
            <w:tcBorders>
              <w:bottom w:val="single" w:sz="4" w:space="0" w:color="auto"/>
              <w:right w:val="single" w:sz="4" w:space="0" w:color="auto"/>
            </w:tcBorders>
            <w:vAlign w:val="center"/>
          </w:tcPr>
          <w:p w14:paraId="1DBB9EDB" w14:textId="54ED8368" w:rsidR="008B06FE" w:rsidRPr="003C5B32" w:rsidRDefault="00495D2C"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14.8</w:t>
            </w:r>
          </w:p>
        </w:tc>
        <w:tc>
          <w:tcPr>
            <w:tcW w:w="1701" w:type="dxa"/>
            <w:tcBorders>
              <w:left w:val="single" w:sz="4" w:space="0" w:color="auto"/>
              <w:bottom w:val="single" w:sz="4" w:space="0" w:color="auto"/>
            </w:tcBorders>
            <w:vAlign w:val="center"/>
          </w:tcPr>
          <w:p w14:paraId="41CA0B1B"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3.56</w:t>
            </w:r>
          </w:p>
        </w:tc>
        <w:tc>
          <w:tcPr>
            <w:tcW w:w="1134" w:type="dxa"/>
            <w:tcBorders>
              <w:bottom w:val="single" w:sz="4" w:space="0" w:color="auto"/>
              <w:right w:val="single" w:sz="4" w:space="0" w:color="auto"/>
            </w:tcBorders>
            <w:vAlign w:val="center"/>
          </w:tcPr>
          <w:p w14:paraId="7F18D296" w14:textId="77777777" w:rsidR="008B06FE" w:rsidRPr="003C5B32" w:rsidRDefault="008B06FE" w:rsidP="008B06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-25.92</w:t>
            </w:r>
          </w:p>
        </w:tc>
      </w:tr>
    </w:tbl>
    <w:p w14:paraId="29DB17B3" w14:textId="7D3438A2" w:rsidR="008B06FE" w:rsidRDefault="008B06FE">
      <w:pPr>
        <w:rPr>
          <w:rFonts w:ascii="Times New Roman" w:hAnsi="Times New Roman" w:cs="Times New Roman"/>
          <w:b/>
          <w:sz w:val="24"/>
          <w:lang w:val="en-US"/>
        </w:rPr>
      </w:pPr>
    </w:p>
    <w:p w14:paraId="0DD78DF7" w14:textId="77777777" w:rsidR="008B06FE" w:rsidRDefault="008B06FE">
      <w:pPr>
        <w:rPr>
          <w:rFonts w:ascii="Times New Roman" w:hAnsi="Times New Roman" w:cs="Times New Roman"/>
          <w:b/>
          <w:sz w:val="24"/>
          <w:lang w:val="en-US"/>
        </w:rPr>
      </w:pPr>
      <w:r>
        <w:rPr>
          <w:rFonts w:ascii="Times New Roman" w:hAnsi="Times New Roman" w:cs="Times New Roman"/>
          <w:b/>
          <w:sz w:val="24"/>
          <w:lang w:val="en-US"/>
        </w:rPr>
        <w:br w:type="page"/>
      </w:r>
    </w:p>
    <w:p w14:paraId="3D0C3C39" w14:textId="03BE647F" w:rsidR="00C64521" w:rsidRPr="003C5B32" w:rsidRDefault="00247188" w:rsidP="00C50973">
      <w:pPr>
        <w:spacing w:after="0" w:line="240" w:lineRule="auto"/>
        <w:jc w:val="both"/>
        <w:rPr>
          <w:rFonts w:ascii="Times New Roman" w:hAnsi="Times New Roman" w:cs="Times New Roman"/>
          <w:sz w:val="24"/>
          <w:lang w:val="en-US"/>
        </w:rPr>
      </w:pPr>
      <w:r w:rsidRPr="003C5B32">
        <w:rPr>
          <w:rFonts w:ascii="Times New Roman" w:hAnsi="Times New Roman" w:cs="Times New Roman"/>
          <w:b/>
          <w:sz w:val="24"/>
          <w:lang w:val="en-US"/>
        </w:rPr>
        <w:lastRenderedPageBreak/>
        <w:t xml:space="preserve">Supplementary </w:t>
      </w:r>
      <w:r w:rsidR="00ED54E1" w:rsidRPr="003C5B32">
        <w:rPr>
          <w:rFonts w:ascii="Times New Roman" w:hAnsi="Times New Roman" w:cs="Times New Roman"/>
          <w:b/>
          <w:sz w:val="24"/>
          <w:lang w:val="en-US"/>
        </w:rPr>
        <w:t xml:space="preserve">Table </w:t>
      </w:r>
      <w:r w:rsidR="000D2D57">
        <w:rPr>
          <w:rFonts w:ascii="Times New Roman" w:hAnsi="Times New Roman" w:cs="Times New Roman"/>
          <w:b/>
          <w:sz w:val="24"/>
          <w:lang w:val="en-US"/>
        </w:rPr>
        <w:t>5</w:t>
      </w:r>
      <w:r w:rsidR="00DB051B" w:rsidRPr="003C5B32">
        <w:rPr>
          <w:rFonts w:ascii="Times New Roman" w:hAnsi="Times New Roman" w:cs="Times New Roman"/>
          <w:b/>
          <w:sz w:val="24"/>
          <w:lang w:val="en-US"/>
        </w:rPr>
        <w:t>.</w:t>
      </w:r>
      <w:r w:rsidR="00DB051B" w:rsidRPr="003C5B32">
        <w:rPr>
          <w:rFonts w:ascii="Times New Roman" w:hAnsi="Times New Roman" w:cs="Times New Roman"/>
          <w:sz w:val="24"/>
          <w:lang w:val="en-US"/>
        </w:rPr>
        <w:t xml:space="preserve"> The </w:t>
      </w:r>
      <w:r w:rsidR="00DB051B" w:rsidRPr="003C5B32">
        <w:rPr>
          <w:rFonts w:ascii="Times New Roman" w:hAnsi="Times New Roman" w:cs="Times New Roman"/>
          <w:sz w:val="24"/>
          <w:vertAlign w:val="superscript"/>
          <w:lang w:val="en-US"/>
        </w:rPr>
        <w:t>14</w:t>
      </w:r>
      <w:r w:rsidR="00DB051B" w:rsidRPr="003C5B32">
        <w:rPr>
          <w:rFonts w:ascii="Times New Roman" w:hAnsi="Times New Roman" w:cs="Times New Roman"/>
          <w:sz w:val="24"/>
          <w:lang w:val="en-US"/>
        </w:rPr>
        <w:t>C data with fraction modern (</w:t>
      </w:r>
      <w:proofErr w:type="spellStart"/>
      <w:r w:rsidR="00DB051B" w:rsidRPr="003C5B32">
        <w:rPr>
          <w:rFonts w:ascii="Times New Roman" w:hAnsi="Times New Roman" w:cs="Times New Roman"/>
          <w:sz w:val="24"/>
          <w:lang w:val="en-US"/>
        </w:rPr>
        <w:t>Fm</w:t>
      </w:r>
      <w:proofErr w:type="spellEnd"/>
      <w:r w:rsidR="00DB051B" w:rsidRPr="003C5B32">
        <w:rPr>
          <w:rFonts w:ascii="Times New Roman" w:hAnsi="Times New Roman" w:cs="Times New Roman"/>
          <w:sz w:val="24"/>
          <w:lang w:val="en-US"/>
        </w:rPr>
        <w:t xml:space="preserve">), </w:t>
      </w:r>
      <w:r w:rsidR="00813609">
        <w:rPr>
          <w:rFonts w:ascii="Times New Roman" w:hAnsi="Times New Roman" w:cs="Times New Roman"/>
          <w:sz w:val="24"/>
          <w:lang w:val="en-US"/>
        </w:rPr>
        <w:t xml:space="preserve"> </w:t>
      </w:r>
      <w:r w:rsidR="00DB051B" w:rsidRPr="003C5B32">
        <w:rPr>
          <w:rFonts w:ascii="Times New Roman" w:hAnsi="Times New Roman" w:cs="Times New Roman"/>
          <w:sz w:val="24"/>
          <w:lang w:val="en-US"/>
        </w:rPr>
        <w:t>Δ</w:t>
      </w:r>
      <w:r w:rsidR="00DB051B" w:rsidRPr="003C5B32">
        <w:rPr>
          <w:rFonts w:ascii="Times New Roman" w:hAnsi="Times New Roman" w:cs="Times New Roman"/>
          <w:sz w:val="24"/>
          <w:vertAlign w:val="superscript"/>
          <w:lang w:val="en-US"/>
        </w:rPr>
        <w:t>14</w:t>
      </w:r>
      <w:r w:rsidR="00DB051B" w:rsidRPr="003C5B32">
        <w:rPr>
          <w:rFonts w:ascii="Times New Roman" w:hAnsi="Times New Roman" w:cs="Times New Roman"/>
          <w:sz w:val="24"/>
          <w:lang w:val="en-US"/>
        </w:rPr>
        <w:t xml:space="preserve">C (‰) </w:t>
      </w:r>
      <w:r w:rsidR="00887918">
        <w:rPr>
          <w:rFonts w:ascii="Times New Roman" w:hAnsi="Times New Roman" w:cs="Times New Roman"/>
          <w:sz w:val="24"/>
          <w:lang w:val="en-US"/>
        </w:rPr>
        <w:t>and</w:t>
      </w:r>
      <w:r w:rsidR="00887918" w:rsidRPr="003C5B32">
        <w:rPr>
          <w:rFonts w:ascii="Times New Roman" w:hAnsi="Times New Roman" w:cs="Times New Roman"/>
          <w:sz w:val="24"/>
          <w:lang w:val="en-US"/>
        </w:rPr>
        <w:t xml:space="preserve"> </w:t>
      </w:r>
      <w:r w:rsidR="00DB051B" w:rsidRPr="003C5B32">
        <w:rPr>
          <w:rFonts w:ascii="Times New Roman" w:hAnsi="Times New Roman" w:cs="Times New Roman"/>
          <w:sz w:val="24"/>
          <w:lang w:val="en-US"/>
        </w:rPr>
        <w:t>ETH identification</w:t>
      </w:r>
      <w:r w:rsidR="00C64521" w:rsidRPr="003C5B32">
        <w:rPr>
          <w:rFonts w:ascii="Times New Roman" w:hAnsi="Times New Roman" w:cs="Times New Roman"/>
          <w:sz w:val="24"/>
          <w:lang w:val="en-US"/>
        </w:rPr>
        <w:t xml:space="preserve"> codes</w:t>
      </w:r>
      <w:r w:rsidR="00887918">
        <w:rPr>
          <w:rFonts w:ascii="Times New Roman" w:hAnsi="Times New Roman" w:cs="Times New Roman"/>
          <w:sz w:val="24"/>
          <w:lang w:val="en-US"/>
        </w:rPr>
        <w:t xml:space="preserve"> for sediments and particulate organic carbon (POC) within retrogressive thaw slumps (RTS) FM3 and FM2</w:t>
      </w:r>
      <w:r w:rsidR="00813609">
        <w:rPr>
          <w:rFonts w:ascii="Times New Roman" w:hAnsi="Times New Roman" w:cs="Times New Roman"/>
          <w:sz w:val="24"/>
          <w:lang w:val="en-US"/>
        </w:rPr>
        <w:t>,</w:t>
      </w:r>
      <w:r w:rsidR="00887918">
        <w:rPr>
          <w:rFonts w:ascii="Times New Roman" w:hAnsi="Times New Roman" w:cs="Times New Roman"/>
          <w:sz w:val="24"/>
          <w:lang w:val="en-US"/>
        </w:rPr>
        <w:t xml:space="preserve"> and along the ~12 km transect on the Peel Plateau</w:t>
      </w:r>
      <w:r w:rsidR="00C64521" w:rsidRPr="003C5B32">
        <w:rPr>
          <w:rFonts w:ascii="Times New Roman" w:hAnsi="Times New Roman" w:cs="Times New Roman"/>
          <w:sz w:val="24"/>
          <w:lang w:val="en-US"/>
        </w:rPr>
        <w:t>.</w:t>
      </w:r>
      <w:r w:rsidR="00C94C29" w:rsidRPr="00C94C29">
        <w:rPr>
          <w:rFonts w:ascii="Times New Roman" w:hAnsi="Times New Roman" w:cs="Times New Roman"/>
          <w:sz w:val="24"/>
          <w:lang w:val="en-US"/>
        </w:rPr>
        <w:t xml:space="preserve"> </w:t>
      </w:r>
      <w:r w:rsidR="00C94C29">
        <w:rPr>
          <w:rFonts w:ascii="Times New Roman" w:hAnsi="Times New Roman" w:cs="Times New Roman"/>
          <w:sz w:val="24"/>
          <w:lang w:val="en-US"/>
        </w:rPr>
        <w:t>The sediment</w:t>
      </w:r>
      <w:r w:rsidR="00343CC3">
        <w:rPr>
          <w:rFonts w:ascii="Times New Roman" w:hAnsi="Times New Roman" w:cs="Times New Roman"/>
          <w:sz w:val="24"/>
          <w:lang w:val="en-US"/>
        </w:rPr>
        <w:t xml:space="preserve"> samples within </w:t>
      </w:r>
      <w:r w:rsidR="00887918">
        <w:rPr>
          <w:rFonts w:ascii="Times New Roman" w:hAnsi="Times New Roman" w:cs="Times New Roman"/>
          <w:sz w:val="24"/>
          <w:lang w:val="en-US"/>
        </w:rPr>
        <w:t>RTS feature</w:t>
      </w:r>
      <w:r w:rsidR="00343CC3">
        <w:rPr>
          <w:rFonts w:ascii="Times New Roman" w:hAnsi="Times New Roman" w:cs="Times New Roman"/>
          <w:sz w:val="24"/>
          <w:lang w:val="en-US"/>
        </w:rPr>
        <w:t xml:space="preserve"> FM3</w:t>
      </w:r>
      <w:r w:rsidR="00C94C29">
        <w:rPr>
          <w:rFonts w:ascii="Times New Roman" w:hAnsi="Times New Roman" w:cs="Times New Roman"/>
          <w:sz w:val="24"/>
          <w:lang w:val="en-US"/>
        </w:rPr>
        <w:t xml:space="preserve"> (active layer, Holocene permafrost and headwall debris) and </w:t>
      </w:r>
      <w:r w:rsidR="00343CC3">
        <w:rPr>
          <w:rFonts w:ascii="Times New Roman" w:hAnsi="Times New Roman" w:cs="Times New Roman"/>
          <w:sz w:val="24"/>
          <w:lang w:val="en-US"/>
        </w:rPr>
        <w:t xml:space="preserve">sediment </w:t>
      </w:r>
      <w:r w:rsidR="00C94C29">
        <w:rPr>
          <w:rFonts w:ascii="Times New Roman" w:hAnsi="Times New Roman" w:cs="Times New Roman"/>
          <w:sz w:val="24"/>
          <w:lang w:val="en-US"/>
        </w:rPr>
        <w:t>sample</w:t>
      </w:r>
      <w:r w:rsidR="00343CC3">
        <w:rPr>
          <w:rFonts w:ascii="Times New Roman" w:hAnsi="Times New Roman" w:cs="Times New Roman"/>
          <w:sz w:val="24"/>
          <w:lang w:val="en-US"/>
        </w:rPr>
        <w:t>s</w:t>
      </w:r>
      <w:r w:rsidR="00C94C29">
        <w:rPr>
          <w:rFonts w:ascii="Times New Roman" w:hAnsi="Times New Roman" w:cs="Times New Roman"/>
          <w:sz w:val="24"/>
          <w:lang w:val="en-US"/>
        </w:rPr>
        <w:t xml:space="preserve"> B1 and T1 are previously</w:t>
      </w:r>
      <w:r w:rsidR="008E4CED">
        <w:rPr>
          <w:rFonts w:ascii="Times New Roman" w:hAnsi="Times New Roman" w:cs="Times New Roman"/>
          <w:sz w:val="24"/>
          <w:lang w:val="en-US"/>
        </w:rPr>
        <w:t xml:space="preserve"> reported in Bröder et al. (2021</w:t>
      </w:r>
      <w:r w:rsidR="00C94C29">
        <w:rPr>
          <w:rFonts w:ascii="Times New Roman" w:hAnsi="Times New Roman" w:cs="Times New Roman"/>
          <w:sz w:val="24"/>
          <w:lang w:val="en-US"/>
        </w:rPr>
        <w:t>).</w:t>
      </w:r>
    </w:p>
    <w:tbl>
      <w:tblPr>
        <w:tblStyle w:val="PlainTable4"/>
        <w:tblpPr w:leftFromText="141" w:rightFromText="141" w:vertAnchor="text" w:horzAnchor="margin" w:tblpXSpec="center" w:tblpY="294"/>
        <w:tblW w:w="11874" w:type="dxa"/>
        <w:tblLook w:val="06A0" w:firstRow="1" w:lastRow="0" w:firstColumn="1" w:lastColumn="0" w:noHBand="1" w:noVBand="1"/>
      </w:tblPr>
      <w:tblGrid>
        <w:gridCol w:w="675"/>
        <w:gridCol w:w="1701"/>
        <w:gridCol w:w="1560"/>
        <w:gridCol w:w="850"/>
        <w:gridCol w:w="1134"/>
        <w:gridCol w:w="1276"/>
        <w:gridCol w:w="1417"/>
        <w:gridCol w:w="993"/>
        <w:gridCol w:w="1134"/>
        <w:gridCol w:w="1134"/>
      </w:tblGrid>
      <w:tr w:rsidR="00B90D10" w:rsidRPr="003C5B32" w14:paraId="06C18E48" w14:textId="77777777" w:rsidTr="006F31ED">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14:paraId="196F333F" w14:textId="77777777" w:rsidR="00C64521" w:rsidRPr="003C5B32" w:rsidRDefault="00C64521" w:rsidP="00C64521">
            <w:pPr>
              <w:jc w:val="center"/>
              <w:rPr>
                <w:rFonts w:ascii="Times New Roman" w:hAnsi="Times New Roman" w:cs="Times New Roman"/>
                <w:b w:val="0"/>
                <w:lang w:val="en-US"/>
              </w:rPr>
            </w:pPr>
          </w:p>
        </w:tc>
        <w:tc>
          <w:tcPr>
            <w:tcW w:w="1701" w:type="dxa"/>
            <w:tcBorders>
              <w:top w:val="single" w:sz="4" w:space="0" w:color="auto"/>
              <w:right w:val="single" w:sz="4" w:space="0" w:color="auto"/>
            </w:tcBorders>
          </w:tcPr>
          <w:p w14:paraId="5A0DB7E0" w14:textId="77777777" w:rsidR="00C64521" w:rsidRPr="003C5B32" w:rsidRDefault="00C64521" w:rsidP="00C645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4820" w:type="dxa"/>
            <w:gridSpan w:val="4"/>
            <w:tcBorders>
              <w:top w:val="single" w:sz="4" w:space="0" w:color="auto"/>
              <w:left w:val="single" w:sz="4" w:space="0" w:color="auto"/>
              <w:right w:val="single" w:sz="4" w:space="0" w:color="auto"/>
            </w:tcBorders>
            <w:vAlign w:val="center"/>
          </w:tcPr>
          <w:p w14:paraId="5B53EADC" w14:textId="77777777" w:rsidR="00C64521" w:rsidRPr="003C5B32" w:rsidRDefault="00C64521" w:rsidP="006F31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POC</w:t>
            </w:r>
          </w:p>
        </w:tc>
        <w:tc>
          <w:tcPr>
            <w:tcW w:w="4678" w:type="dxa"/>
            <w:gridSpan w:val="4"/>
            <w:tcBorders>
              <w:top w:val="single" w:sz="4" w:space="0" w:color="auto"/>
              <w:left w:val="single" w:sz="4" w:space="0" w:color="auto"/>
            </w:tcBorders>
            <w:vAlign w:val="center"/>
          </w:tcPr>
          <w:p w14:paraId="3D65D5A2" w14:textId="77777777" w:rsidR="00C64521" w:rsidRPr="003C5B32" w:rsidRDefault="00C64521" w:rsidP="006F31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Sediment OC</w:t>
            </w:r>
          </w:p>
        </w:tc>
      </w:tr>
      <w:tr w:rsidR="00F545A2" w:rsidRPr="003C5B32" w14:paraId="2F233046" w14:textId="77777777" w:rsidTr="00D363E9">
        <w:trPr>
          <w:trHeight w:val="212"/>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14:paraId="4A7C1F3F" w14:textId="77777777" w:rsidR="00C64521" w:rsidRPr="003C5B32" w:rsidRDefault="00C64521" w:rsidP="00C64521">
            <w:pPr>
              <w:jc w:val="center"/>
              <w:rPr>
                <w:rFonts w:ascii="Times New Roman" w:hAnsi="Times New Roman" w:cs="Times New Roman"/>
                <w:b w:val="0"/>
                <w:lang w:val="en-US"/>
              </w:rPr>
            </w:pPr>
          </w:p>
        </w:tc>
        <w:tc>
          <w:tcPr>
            <w:tcW w:w="1701" w:type="dxa"/>
            <w:tcBorders>
              <w:bottom w:val="single" w:sz="4" w:space="0" w:color="auto"/>
              <w:right w:val="single" w:sz="4" w:space="0" w:color="auto"/>
            </w:tcBorders>
          </w:tcPr>
          <w:p w14:paraId="16C78B7B" w14:textId="77777777" w:rsidR="00C64521" w:rsidRPr="003C5B32" w:rsidRDefault="00C64521"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Sampling site</w:t>
            </w:r>
          </w:p>
        </w:tc>
        <w:tc>
          <w:tcPr>
            <w:tcW w:w="1560" w:type="dxa"/>
            <w:tcBorders>
              <w:left w:val="single" w:sz="4" w:space="0" w:color="auto"/>
              <w:bottom w:val="single" w:sz="4" w:space="0" w:color="auto"/>
            </w:tcBorders>
          </w:tcPr>
          <w:p w14:paraId="003EAE20" w14:textId="77777777" w:rsidR="00C64521" w:rsidRPr="003C5B32" w:rsidRDefault="00C64521"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ETH code</w:t>
            </w:r>
          </w:p>
        </w:tc>
        <w:tc>
          <w:tcPr>
            <w:tcW w:w="850" w:type="dxa"/>
            <w:tcBorders>
              <w:bottom w:val="single" w:sz="4" w:space="0" w:color="auto"/>
            </w:tcBorders>
          </w:tcPr>
          <w:p w14:paraId="7FAABD30" w14:textId="77777777" w:rsidR="00C64521" w:rsidRPr="003C5B32" w:rsidRDefault="009A70A3"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roofErr w:type="spellStart"/>
            <w:r w:rsidRPr="003C5B32">
              <w:rPr>
                <w:rFonts w:ascii="Times New Roman" w:hAnsi="Times New Roman" w:cs="Times New Roman"/>
                <w:b/>
                <w:lang w:val="en-US"/>
              </w:rPr>
              <w:t>Fm</w:t>
            </w:r>
            <w:proofErr w:type="spellEnd"/>
          </w:p>
        </w:tc>
        <w:tc>
          <w:tcPr>
            <w:tcW w:w="1134" w:type="dxa"/>
            <w:tcBorders>
              <w:bottom w:val="single" w:sz="4" w:space="0" w:color="auto"/>
            </w:tcBorders>
          </w:tcPr>
          <w:p w14:paraId="5428EA27" w14:textId="77777777" w:rsidR="00C64521" w:rsidRPr="003C5B32" w:rsidRDefault="00D363E9"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Error (%)</w:t>
            </w:r>
          </w:p>
        </w:tc>
        <w:tc>
          <w:tcPr>
            <w:tcW w:w="1276" w:type="dxa"/>
            <w:tcBorders>
              <w:bottom w:val="single" w:sz="4" w:space="0" w:color="auto"/>
              <w:right w:val="single" w:sz="4" w:space="0" w:color="auto"/>
            </w:tcBorders>
          </w:tcPr>
          <w:p w14:paraId="40ABAADE" w14:textId="77777777" w:rsidR="00C64521" w:rsidRPr="003C5B32" w:rsidRDefault="009A70A3"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Δ</w:t>
            </w:r>
            <w:r w:rsidR="00C64521" w:rsidRPr="003C5B32">
              <w:rPr>
                <w:rFonts w:ascii="Times New Roman" w:hAnsi="Times New Roman" w:cs="Times New Roman"/>
                <w:b/>
                <w:vertAlign w:val="superscript"/>
                <w:lang w:val="en-US"/>
              </w:rPr>
              <w:t>14</w:t>
            </w:r>
            <w:r w:rsidR="00C64521" w:rsidRPr="003C5B32">
              <w:rPr>
                <w:rFonts w:ascii="Times New Roman" w:hAnsi="Times New Roman" w:cs="Times New Roman"/>
                <w:b/>
                <w:lang w:val="en-US"/>
              </w:rPr>
              <w:t>C</w:t>
            </w:r>
            <w:r w:rsidRPr="003C5B32">
              <w:rPr>
                <w:rFonts w:ascii="Times New Roman" w:hAnsi="Times New Roman" w:cs="Times New Roman"/>
                <w:b/>
                <w:lang w:val="en-US"/>
              </w:rPr>
              <w:t xml:space="preserve"> (‰)</w:t>
            </w:r>
          </w:p>
        </w:tc>
        <w:tc>
          <w:tcPr>
            <w:tcW w:w="1417" w:type="dxa"/>
            <w:tcBorders>
              <w:left w:val="single" w:sz="4" w:space="0" w:color="auto"/>
              <w:bottom w:val="single" w:sz="4" w:space="0" w:color="auto"/>
            </w:tcBorders>
          </w:tcPr>
          <w:p w14:paraId="14C6D22E" w14:textId="77777777" w:rsidR="00C64521" w:rsidRPr="003C5B32" w:rsidRDefault="00C64521"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ETH code</w:t>
            </w:r>
          </w:p>
        </w:tc>
        <w:tc>
          <w:tcPr>
            <w:tcW w:w="993" w:type="dxa"/>
            <w:tcBorders>
              <w:bottom w:val="single" w:sz="4" w:space="0" w:color="auto"/>
            </w:tcBorders>
          </w:tcPr>
          <w:p w14:paraId="2A79E5C9" w14:textId="77777777" w:rsidR="00C64521" w:rsidRPr="003C5B32" w:rsidRDefault="009A70A3"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proofErr w:type="spellStart"/>
            <w:r w:rsidRPr="003C5B32">
              <w:rPr>
                <w:rFonts w:ascii="Times New Roman" w:hAnsi="Times New Roman" w:cs="Times New Roman"/>
                <w:b/>
                <w:lang w:val="en-US"/>
              </w:rPr>
              <w:t>Fm</w:t>
            </w:r>
            <w:proofErr w:type="spellEnd"/>
          </w:p>
        </w:tc>
        <w:tc>
          <w:tcPr>
            <w:tcW w:w="1134" w:type="dxa"/>
            <w:tcBorders>
              <w:bottom w:val="single" w:sz="4" w:space="0" w:color="auto"/>
            </w:tcBorders>
          </w:tcPr>
          <w:p w14:paraId="217116E7" w14:textId="77777777" w:rsidR="00C64521" w:rsidRPr="003C5B32" w:rsidRDefault="00D363E9"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Error (%)</w:t>
            </w:r>
          </w:p>
        </w:tc>
        <w:tc>
          <w:tcPr>
            <w:tcW w:w="1134" w:type="dxa"/>
            <w:tcBorders>
              <w:bottom w:val="single" w:sz="4" w:space="0" w:color="auto"/>
            </w:tcBorders>
          </w:tcPr>
          <w:p w14:paraId="0A886F51" w14:textId="77777777" w:rsidR="00C64521" w:rsidRPr="003C5B32" w:rsidRDefault="009A70A3" w:rsidP="00C64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Δ</w:t>
            </w:r>
            <w:r w:rsidRPr="003C5B32">
              <w:rPr>
                <w:rFonts w:ascii="Times New Roman" w:hAnsi="Times New Roman" w:cs="Times New Roman"/>
                <w:b/>
                <w:vertAlign w:val="superscript"/>
                <w:lang w:val="en-US"/>
              </w:rPr>
              <w:t>14</w:t>
            </w:r>
            <w:r w:rsidRPr="003C5B32">
              <w:rPr>
                <w:rFonts w:ascii="Times New Roman" w:hAnsi="Times New Roman" w:cs="Times New Roman"/>
                <w:b/>
                <w:lang w:val="en-US"/>
              </w:rPr>
              <w:t>C (‰)</w:t>
            </w:r>
          </w:p>
        </w:tc>
      </w:tr>
      <w:tr w:rsidR="00E257BE" w:rsidRPr="003C5B32" w14:paraId="488655F4" w14:textId="77777777" w:rsidTr="006F31ED">
        <w:trPr>
          <w:trHeight w:val="224"/>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single" w:sz="4" w:space="0" w:color="auto"/>
            </w:tcBorders>
            <w:textDirection w:val="btLr"/>
          </w:tcPr>
          <w:p w14:paraId="73FFA998" w14:textId="77777777" w:rsidR="009573F2" w:rsidRPr="003C5B32" w:rsidRDefault="009573F2" w:rsidP="0029533B">
            <w:pPr>
              <w:jc w:val="center"/>
              <w:rPr>
                <w:rFonts w:ascii="Times New Roman" w:hAnsi="Times New Roman" w:cs="Times New Roman"/>
                <w:color w:val="000000"/>
                <w:lang w:val="en-US"/>
              </w:rPr>
            </w:pPr>
            <w:r w:rsidRPr="003C5B32">
              <w:rPr>
                <w:rFonts w:ascii="Times New Roman" w:hAnsi="Times New Roman" w:cs="Times New Roman"/>
                <w:color w:val="000000"/>
                <w:lang w:val="en-US"/>
              </w:rPr>
              <w:t>In slump FM2</w:t>
            </w:r>
          </w:p>
        </w:tc>
        <w:tc>
          <w:tcPr>
            <w:tcW w:w="1701" w:type="dxa"/>
            <w:tcBorders>
              <w:top w:val="single" w:sz="4" w:space="0" w:color="auto"/>
              <w:right w:val="single" w:sz="4" w:space="0" w:color="auto"/>
            </w:tcBorders>
          </w:tcPr>
          <w:p w14:paraId="321A26F4"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Scar zone 1</w:t>
            </w:r>
          </w:p>
        </w:tc>
        <w:tc>
          <w:tcPr>
            <w:tcW w:w="1560" w:type="dxa"/>
            <w:tcBorders>
              <w:top w:val="single" w:sz="4" w:space="0" w:color="auto"/>
              <w:left w:val="single" w:sz="4" w:space="0" w:color="auto"/>
            </w:tcBorders>
            <w:vAlign w:val="center"/>
          </w:tcPr>
          <w:p w14:paraId="30552680" w14:textId="77777777" w:rsidR="009573F2" w:rsidRPr="003C5B32" w:rsidRDefault="009573F2"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85552.1.1</w:t>
            </w:r>
          </w:p>
        </w:tc>
        <w:tc>
          <w:tcPr>
            <w:tcW w:w="850" w:type="dxa"/>
            <w:tcBorders>
              <w:top w:val="single" w:sz="4" w:space="0" w:color="auto"/>
            </w:tcBorders>
            <w:vAlign w:val="center"/>
          </w:tcPr>
          <w:p w14:paraId="4DB2B765" w14:textId="77777777" w:rsidR="009573F2" w:rsidRPr="003C5B32" w:rsidRDefault="00DD775C"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0.04</w:t>
            </w:r>
          </w:p>
        </w:tc>
        <w:tc>
          <w:tcPr>
            <w:tcW w:w="1134" w:type="dxa"/>
            <w:tcBorders>
              <w:top w:val="single" w:sz="4" w:space="0" w:color="auto"/>
            </w:tcBorders>
            <w:vAlign w:val="center"/>
          </w:tcPr>
          <w:p w14:paraId="5C326EB0" w14:textId="77777777" w:rsidR="009573F2"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3.79</w:t>
            </w:r>
          </w:p>
        </w:tc>
        <w:tc>
          <w:tcPr>
            <w:tcW w:w="1276" w:type="dxa"/>
            <w:tcBorders>
              <w:top w:val="single" w:sz="4" w:space="0" w:color="auto"/>
              <w:right w:val="single" w:sz="4" w:space="0" w:color="auto"/>
            </w:tcBorders>
            <w:vAlign w:val="center"/>
          </w:tcPr>
          <w:p w14:paraId="15CD3D57" w14:textId="638C1971" w:rsidR="009573F2" w:rsidRPr="003C5B32" w:rsidRDefault="001864B8"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-959</w:t>
            </w:r>
          </w:p>
        </w:tc>
        <w:tc>
          <w:tcPr>
            <w:tcW w:w="1417" w:type="dxa"/>
            <w:tcBorders>
              <w:top w:val="single" w:sz="4" w:space="0" w:color="auto"/>
              <w:left w:val="single" w:sz="4" w:space="0" w:color="auto"/>
            </w:tcBorders>
          </w:tcPr>
          <w:p w14:paraId="7DB6FF8E"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3" w:type="dxa"/>
            <w:tcBorders>
              <w:top w:val="single" w:sz="4" w:space="0" w:color="auto"/>
            </w:tcBorders>
          </w:tcPr>
          <w:p w14:paraId="7076D954"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top w:val="single" w:sz="4" w:space="0" w:color="auto"/>
            </w:tcBorders>
          </w:tcPr>
          <w:p w14:paraId="1A7C5757"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top w:val="single" w:sz="4" w:space="0" w:color="auto"/>
            </w:tcBorders>
          </w:tcPr>
          <w:p w14:paraId="2F2F66C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F545A2" w:rsidRPr="003C5B32" w14:paraId="54A14980" w14:textId="77777777" w:rsidTr="006F31ED">
        <w:trPr>
          <w:trHeight w:val="224"/>
        </w:trPr>
        <w:tc>
          <w:tcPr>
            <w:cnfStyle w:val="001000000000" w:firstRow="0" w:lastRow="0" w:firstColumn="1" w:lastColumn="0" w:oddVBand="0" w:evenVBand="0" w:oddHBand="0" w:evenHBand="0" w:firstRowFirstColumn="0" w:firstRowLastColumn="0" w:lastRowFirstColumn="0" w:lastRowLastColumn="0"/>
            <w:tcW w:w="675" w:type="dxa"/>
            <w:vMerge/>
            <w:textDirection w:val="btLr"/>
          </w:tcPr>
          <w:p w14:paraId="649C48EE"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5AA6C3C0"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Scar zone 2</w:t>
            </w:r>
          </w:p>
        </w:tc>
        <w:tc>
          <w:tcPr>
            <w:tcW w:w="1560" w:type="dxa"/>
            <w:tcBorders>
              <w:left w:val="single" w:sz="4" w:space="0" w:color="auto"/>
            </w:tcBorders>
            <w:vAlign w:val="center"/>
          </w:tcPr>
          <w:p w14:paraId="4AB08F2A" w14:textId="77777777" w:rsidR="009573F2" w:rsidRPr="003C5B32" w:rsidRDefault="009573F2"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87968.1.1</w:t>
            </w:r>
          </w:p>
        </w:tc>
        <w:tc>
          <w:tcPr>
            <w:tcW w:w="850" w:type="dxa"/>
            <w:vAlign w:val="center"/>
          </w:tcPr>
          <w:p w14:paraId="7271261B" w14:textId="77777777" w:rsidR="009573F2" w:rsidRPr="003C5B32" w:rsidRDefault="00DD775C"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0.08</w:t>
            </w:r>
          </w:p>
        </w:tc>
        <w:tc>
          <w:tcPr>
            <w:tcW w:w="1134" w:type="dxa"/>
            <w:vAlign w:val="center"/>
          </w:tcPr>
          <w:p w14:paraId="79CFD091" w14:textId="77777777" w:rsidR="009573F2"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2.57</w:t>
            </w:r>
          </w:p>
        </w:tc>
        <w:tc>
          <w:tcPr>
            <w:tcW w:w="1276" w:type="dxa"/>
            <w:tcBorders>
              <w:right w:val="single" w:sz="4" w:space="0" w:color="auto"/>
            </w:tcBorders>
            <w:vAlign w:val="center"/>
          </w:tcPr>
          <w:p w14:paraId="34814722" w14:textId="158ACDC5" w:rsidR="009573F2" w:rsidRPr="003C5B32" w:rsidRDefault="001864B8"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-919</w:t>
            </w:r>
          </w:p>
        </w:tc>
        <w:tc>
          <w:tcPr>
            <w:tcW w:w="1417" w:type="dxa"/>
            <w:tcBorders>
              <w:left w:val="single" w:sz="4" w:space="0" w:color="auto"/>
            </w:tcBorders>
          </w:tcPr>
          <w:p w14:paraId="5E92B1F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85540.1.1</w:t>
            </w:r>
          </w:p>
        </w:tc>
        <w:tc>
          <w:tcPr>
            <w:tcW w:w="993" w:type="dxa"/>
          </w:tcPr>
          <w:p w14:paraId="3CC1A5DF"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0.10</w:t>
            </w:r>
          </w:p>
        </w:tc>
        <w:tc>
          <w:tcPr>
            <w:tcW w:w="1134" w:type="dxa"/>
          </w:tcPr>
          <w:p w14:paraId="6C0539BF"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2.34</w:t>
            </w:r>
          </w:p>
        </w:tc>
        <w:tc>
          <w:tcPr>
            <w:tcW w:w="1134" w:type="dxa"/>
          </w:tcPr>
          <w:p w14:paraId="1F853725" w14:textId="04CADAB7"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-900</w:t>
            </w:r>
          </w:p>
        </w:tc>
      </w:tr>
      <w:tr w:rsidR="00E257BE" w:rsidRPr="003C5B32" w14:paraId="0082DCAE" w14:textId="77777777" w:rsidTr="006F31ED">
        <w:trPr>
          <w:trHeight w:val="474"/>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4" w:space="0" w:color="auto"/>
            </w:tcBorders>
            <w:textDirection w:val="btLr"/>
          </w:tcPr>
          <w:p w14:paraId="4A8DA325" w14:textId="77777777" w:rsidR="009573F2" w:rsidRPr="003C5B32" w:rsidRDefault="009573F2" w:rsidP="009573F2">
            <w:pPr>
              <w:rPr>
                <w:rFonts w:ascii="Times New Roman" w:hAnsi="Times New Roman" w:cs="Times New Roman"/>
                <w:color w:val="000000"/>
                <w:lang w:val="en-US"/>
              </w:rPr>
            </w:pPr>
          </w:p>
        </w:tc>
        <w:tc>
          <w:tcPr>
            <w:tcW w:w="1701" w:type="dxa"/>
            <w:tcBorders>
              <w:bottom w:val="single" w:sz="4" w:space="0" w:color="auto"/>
              <w:right w:val="single" w:sz="4" w:space="0" w:color="auto"/>
            </w:tcBorders>
          </w:tcPr>
          <w:p w14:paraId="36B88EA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B1</w:t>
            </w:r>
          </w:p>
        </w:tc>
        <w:tc>
          <w:tcPr>
            <w:tcW w:w="1560" w:type="dxa"/>
            <w:tcBorders>
              <w:left w:val="single" w:sz="4" w:space="0" w:color="auto"/>
              <w:bottom w:val="single" w:sz="4" w:space="0" w:color="auto"/>
            </w:tcBorders>
          </w:tcPr>
          <w:p w14:paraId="61451F5D" w14:textId="77777777" w:rsidR="009573F2" w:rsidRPr="003C5B32" w:rsidRDefault="009573F2"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87967.1.1</w:t>
            </w:r>
          </w:p>
        </w:tc>
        <w:tc>
          <w:tcPr>
            <w:tcW w:w="850" w:type="dxa"/>
            <w:tcBorders>
              <w:bottom w:val="single" w:sz="4" w:space="0" w:color="auto"/>
            </w:tcBorders>
          </w:tcPr>
          <w:p w14:paraId="33D1214E" w14:textId="77777777" w:rsidR="009573F2" w:rsidRPr="003C5B32" w:rsidRDefault="00DD775C"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0.17</w:t>
            </w:r>
          </w:p>
        </w:tc>
        <w:tc>
          <w:tcPr>
            <w:tcW w:w="1134" w:type="dxa"/>
            <w:tcBorders>
              <w:bottom w:val="single" w:sz="4" w:space="0" w:color="auto"/>
            </w:tcBorders>
          </w:tcPr>
          <w:p w14:paraId="78F7841A" w14:textId="77777777" w:rsidR="009573F2"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1.81</w:t>
            </w:r>
          </w:p>
        </w:tc>
        <w:tc>
          <w:tcPr>
            <w:tcW w:w="1276" w:type="dxa"/>
            <w:tcBorders>
              <w:bottom w:val="single" w:sz="4" w:space="0" w:color="auto"/>
              <w:right w:val="single" w:sz="4" w:space="0" w:color="auto"/>
            </w:tcBorders>
          </w:tcPr>
          <w:p w14:paraId="4A93C052" w14:textId="424B41BE" w:rsidR="009573F2" w:rsidRPr="003C5B32" w:rsidRDefault="001864B8"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-835</w:t>
            </w:r>
          </w:p>
        </w:tc>
        <w:tc>
          <w:tcPr>
            <w:tcW w:w="1417" w:type="dxa"/>
            <w:tcBorders>
              <w:left w:val="single" w:sz="4" w:space="0" w:color="auto"/>
              <w:bottom w:val="single" w:sz="4" w:space="0" w:color="auto"/>
            </w:tcBorders>
          </w:tcPr>
          <w:p w14:paraId="2145F2C4"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85530.1.1</w:t>
            </w:r>
          </w:p>
        </w:tc>
        <w:tc>
          <w:tcPr>
            <w:tcW w:w="993" w:type="dxa"/>
            <w:tcBorders>
              <w:bottom w:val="single" w:sz="4" w:space="0" w:color="auto"/>
            </w:tcBorders>
          </w:tcPr>
          <w:p w14:paraId="137F0F0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0.15</w:t>
            </w:r>
          </w:p>
        </w:tc>
        <w:tc>
          <w:tcPr>
            <w:tcW w:w="1134" w:type="dxa"/>
            <w:tcBorders>
              <w:bottom w:val="single" w:sz="4" w:space="0" w:color="auto"/>
            </w:tcBorders>
          </w:tcPr>
          <w:p w14:paraId="0C70B134"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1.94</w:t>
            </w:r>
          </w:p>
        </w:tc>
        <w:tc>
          <w:tcPr>
            <w:tcW w:w="1134" w:type="dxa"/>
            <w:tcBorders>
              <w:bottom w:val="single" w:sz="4" w:space="0" w:color="auto"/>
            </w:tcBorders>
          </w:tcPr>
          <w:p w14:paraId="5A4ABEB4" w14:textId="4DB99464"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-846</w:t>
            </w:r>
          </w:p>
        </w:tc>
      </w:tr>
      <w:tr w:rsidR="00F545A2" w:rsidRPr="003C5B32" w14:paraId="6E089C9B" w14:textId="77777777" w:rsidTr="006F31ED">
        <w:trPr>
          <w:trHeight w:val="212"/>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single" w:sz="4" w:space="0" w:color="auto"/>
            </w:tcBorders>
            <w:textDirection w:val="btLr"/>
          </w:tcPr>
          <w:p w14:paraId="3758B828" w14:textId="77777777" w:rsidR="00D24537" w:rsidRPr="003C5B32" w:rsidRDefault="00D24537" w:rsidP="0029533B">
            <w:pPr>
              <w:jc w:val="center"/>
              <w:rPr>
                <w:rFonts w:ascii="Times New Roman" w:hAnsi="Times New Roman" w:cs="Times New Roman"/>
                <w:color w:val="000000"/>
                <w:lang w:val="en-US"/>
              </w:rPr>
            </w:pPr>
            <w:r w:rsidRPr="003C5B32">
              <w:rPr>
                <w:rFonts w:ascii="Times New Roman" w:hAnsi="Times New Roman" w:cs="Times New Roman"/>
                <w:color w:val="000000"/>
                <w:lang w:val="en-US"/>
              </w:rPr>
              <w:t>In slump FM3</w:t>
            </w:r>
          </w:p>
        </w:tc>
        <w:tc>
          <w:tcPr>
            <w:tcW w:w="1701" w:type="dxa"/>
            <w:tcBorders>
              <w:top w:val="single" w:sz="4" w:space="0" w:color="auto"/>
              <w:right w:val="single" w:sz="4" w:space="0" w:color="auto"/>
            </w:tcBorders>
          </w:tcPr>
          <w:p w14:paraId="619DB22B"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Active layer 1</w:t>
            </w:r>
          </w:p>
        </w:tc>
        <w:tc>
          <w:tcPr>
            <w:tcW w:w="1560" w:type="dxa"/>
            <w:tcBorders>
              <w:top w:val="single" w:sz="4" w:space="0" w:color="auto"/>
              <w:left w:val="single" w:sz="4" w:space="0" w:color="auto"/>
            </w:tcBorders>
            <w:vAlign w:val="center"/>
          </w:tcPr>
          <w:p w14:paraId="79C9068A"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850" w:type="dxa"/>
            <w:tcBorders>
              <w:top w:val="single" w:sz="4" w:space="0" w:color="auto"/>
            </w:tcBorders>
            <w:vAlign w:val="center"/>
          </w:tcPr>
          <w:p w14:paraId="300CE40E"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top w:val="single" w:sz="4" w:space="0" w:color="auto"/>
            </w:tcBorders>
            <w:vAlign w:val="center"/>
          </w:tcPr>
          <w:p w14:paraId="7995B3BD"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top w:val="single" w:sz="4" w:space="0" w:color="auto"/>
              <w:right w:val="single" w:sz="4" w:space="0" w:color="auto"/>
            </w:tcBorders>
            <w:vAlign w:val="center"/>
          </w:tcPr>
          <w:p w14:paraId="7F1D64E0"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top w:val="single" w:sz="4" w:space="0" w:color="auto"/>
              <w:left w:val="single" w:sz="4" w:space="0" w:color="auto"/>
            </w:tcBorders>
            <w:vAlign w:val="center"/>
          </w:tcPr>
          <w:p w14:paraId="25B3D219"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92483.1.1</w:t>
            </w:r>
          </w:p>
        </w:tc>
        <w:tc>
          <w:tcPr>
            <w:tcW w:w="993" w:type="dxa"/>
            <w:tcBorders>
              <w:top w:val="single" w:sz="4" w:space="0" w:color="auto"/>
            </w:tcBorders>
            <w:vAlign w:val="center"/>
          </w:tcPr>
          <w:p w14:paraId="7E8FD222"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0.36</w:t>
            </w:r>
          </w:p>
        </w:tc>
        <w:tc>
          <w:tcPr>
            <w:tcW w:w="1134" w:type="dxa"/>
            <w:tcBorders>
              <w:top w:val="single" w:sz="4" w:space="0" w:color="auto"/>
            </w:tcBorders>
            <w:vAlign w:val="center"/>
          </w:tcPr>
          <w:p w14:paraId="6E7D665F"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1.32</w:t>
            </w:r>
          </w:p>
        </w:tc>
        <w:tc>
          <w:tcPr>
            <w:tcW w:w="1134" w:type="dxa"/>
            <w:tcBorders>
              <w:top w:val="single" w:sz="4" w:space="0" w:color="auto"/>
            </w:tcBorders>
            <w:vAlign w:val="center"/>
          </w:tcPr>
          <w:p w14:paraId="5BCD4CD0" w14:textId="02522293" w:rsidR="00D24537" w:rsidRPr="003C5B32" w:rsidRDefault="007C14B0"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-640</w:t>
            </w:r>
          </w:p>
        </w:tc>
      </w:tr>
      <w:tr w:rsidR="00D24537" w:rsidRPr="003C5B32" w14:paraId="09E8E8E3" w14:textId="77777777" w:rsidTr="006F31ED">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5B6CC65E" w14:textId="77777777" w:rsidR="00D24537" w:rsidRPr="003C5B32" w:rsidRDefault="00D24537" w:rsidP="009573F2">
            <w:pPr>
              <w:rPr>
                <w:rFonts w:ascii="Times New Roman" w:hAnsi="Times New Roman" w:cs="Times New Roman"/>
                <w:color w:val="000000"/>
                <w:lang w:val="en-US"/>
              </w:rPr>
            </w:pPr>
          </w:p>
        </w:tc>
        <w:tc>
          <w:tcPr>
            <w:tcW w:w="1701" w:type="dxa"/>
            <w:tcBorders>
              <w:right w:val="single" w:sz="4" w:space="0" w:color="auto"/>
            </w:tcBorders>
          </w:tcPr>
          <w:p w14:paraId="7702D8E4"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Active layer 2</w:t>
            </w:r>
          </w:p>
        </w:tc>
        <w:tc>
          <w:tcPr>
            <w:tcW w:w="1560" w:type="dxa"/>
            <w:tcBorders>
              <w:left w:val="single" w:sz="4" w:space="0" w:color="auto"/>
            </w:tcBorders>
            <w:vAlign w:val="center"/>
          </w:tcPr>
          <w:p w14:paraId="43478D60"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850" w:type="dxa"/>
            <w:vAlign w:val="center"/>
          </w:tcPr>
          <w:p w14:paraId="2B07811B"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vAlign w:val="center"/>
          </w:tcPr>
          <w:p w14:paraId="59F0AB7E"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right w:val="single" w:sz="4" w:space="0" w:color="auto"/>
            </w:tcBorders>
            <w:vAlign w:val="center"/>
          </w:tcPr>
          <w:p w14:paraId="00EFF3F1"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left w:val="single" w:sz="4" w:space="0" w:color="auto"/>
            </w:tcBorders>
            <w:vAlign w:val="center"/>
          </w:tcPr>
          <w:p w14:paraId="106E1F00"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85600.1.1</w:t>
            </w:r>
          </w:p>
        </w:tc>
        <w:tc>
          <w:tcPr>
            <w:tcW w:w="993" w:type="dxa"/>
            <w:vAlign w:val="center"/>
          </w:tcPr>
          <w:p w14:paraId="6BA7EA30"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0.29</w:t>
            </w:r>
          </w:p>
        </w:tc>
        <w:tc>
          <w:tcPr>
            <w:tcW w:w="1134" w:type="dxa"/>
            <w:vAlign w:val="center"/>
          </w:tcPr>
          <w:p w14:paraId="23D018B5"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1.37</w:t>
            </w:r>
          </w:p>
        </w:tc>
        <w:tc>
          <w:tcPr>
            <w:tcW w:w="1134" w:type="dxa"/>
            <w:vAlign w:val="center"/>
          </w:tcPr>
          <w:p w14:paraId="01508AC9" w14:textId="54D85DEA" w:rsidR="00D24537" w:rsidRPr="003C5B32" w:rsidRDefault="007C14B0"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-711</w:t>
            </w:r>
          </w:p>
        </w:tc>
      </w:tr>
      <w:tr w:rsidR="00F545A2" w:rsidRPr="003C5B32" w14:paraId="0FE98EE3" w14:textId="77777777" w:rsidTr="006F31ED">
        <w:trPr>
          <w:trHeight w:val="227"/>
        </w:trPr>
        <w:tc>
          <w:tcPr>
            <w:cnfStyle w:val="001000000000" w:firstRow="0" w:lastRow="0" w:firstColumn="1" w:lastColumn="0" w:oddVBand="0" w:evenVBand="0" w:oddHBand="0" w:evenHBand="0" w:firstRowFirstColumn="0" w:firstRowLastColumn="0" w:lastRowFirstColumn="0" w:lastRowLastColumn="0"/>
            <w:tcW w:w="675" w:type="dxa"/>
            <w:vMerge/>
          </w:tcPr>
          <w:p w14:paraId="473AF1DB" w14:textId="77777777" w:rsidR="00D24537" w:rsidRPr="003C5B32" w:rsidRDefault="00D24537" w:rsidP="009573F2">
            <w:pPr>
              <w:rPr>
                <w:rFonts w:ascii="Times New Roman" w:hAnsi="Times New Roman" w:cs="Times New Roman"/>
                <w:color w:val="000000"/>
                <w:lang w:val="en-US"/>
              </w:rPr>
            </w:pPr>
          </w:p>
        </w:tc>
        <w:tc>
          <w:tcPr>
            <w:tcW w:w="1701" w:type="dxa"/>
            <w:tcBorders>
              <w:right w:val="single" w:sz="4" w:space="0" w:color="auto"/>
            </w:tcBorders>
          </w:tcPr>
          <w:p w14:paraId="3B5D360A" w14:textId="75755381" w:rsidR="00D24537" w:rsidRPr="003C5B32" w:rsidRDefault="00390205"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Headwall d</w:t>
            </w:r>
            <w:r w:rsidR="00D24537" w:rsidRPr="003C5B32">
              <w:rPr>
                <w:rFonts w:ascii="Times New Roman" w:hAnsi="Times New Roman" w:cs="Times New Roman"/>
                <w:color w:val="000000"/>
                <w:lang w:val="en-US"/>
              </w:rPr>
              <w:t>ebris</w:t>
            </w:r>
          </w:p>
        </w:tc>
        <w:tc>
          <w:tcPr>
            <w:tcW w:w="1560" w:type="dxa"/>
            <w:tcBorders>
              <w:left w:val="single" w:sz="4" w:space="0" w:color="auto"/>
            </w:tcBorders>
            <w:vAlign w:val="center"/>
          </w:tcPr>
          <w:p w14:paraId="01EEE6C4"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850" w:type="dxa"/>
            <w:vAlign w:val="center"/>
          </w:tcPr>
          <w:p w14:paraId="4517AB78"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vAlign w:val="center"/>
          </w:tcPr>
          <w:p w14:paraId="3819F243"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right w:val="single" w:sz="4" w:space="0" w:color="auto"/>
            </w:tcBorders>
            <w:vAlign w:val="center"/>
          </w:tcPr>
          <w:p w14:paraId="566FD2C0"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left w:val="single" w:sz="4" w:space="0" w:color="auto"/>
            </w:tcBorders>
            <w:vAlign w:val="center"/>
          </w:tcPr>
          <w:p w14:paraId="1AF4E47F"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85596.1.1</w:t>
            </w:r>
          </w:p>
        </w:tc>
        <w:tc>
          <w:tcPr>
            <w:tcW w:w="993" w:type="dxa"/>
            <w:vAlign w:val="center"/>
          </w:tcPr>
          <w:p w14:paraId="3FEEA052"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0.04</w:t>
            </w:r>
          </w:p>
        </w:tc>
        <w:tc>
          <w:tcPr>
            <w:tcW w:w="1134" w:type="dxa"/>
            <w:vAlign w:val="center"/>
          </w:tcPr>
          <w:p w14:paraId="40894EDE"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3.42</w:t>
            </w:r>
          </w:p>
        </w:tc>
        <w:tc>
          <w:tcPr>
            <w:tcW w:w="1134" w:type="dxa"/>
            <w:vAlign w:val="center"/>
          </w:tcPr>
          <w:p w14:paraId="6EA375C2" w14:textId="15A47ED2" w:rsidR="00D24537" w:rsidRPr="003C5B32" w:rsidRDefault="007C14B0"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-958</w:t>
            </w:r>
          </w:p>
        </w:tc>
      </w:tr>
      <w:tr w:rsidR="00D24537" w:rsidRPr="003C5B32" w14:paraId="7BC33A32" w14:textId="77777777" w:rsidTr="006F31ED">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0E1B543D" w14:textId="77777777" w:rsidR="00D24537" w:rsidRPr="003C5B32" w:rsidRDefault="00D24537" w:rsidP="009573F2">
            <w:pPr>
              <w:rPr>
                <w:rFonts w:ascii="Times New Roman" w:hAnsi="Times New Roman" w:cs="Times New Roman"/>
                <w:color w:val="000000"/>
                <w:lang w:val="en-US"/>
              </w:rPr>
            </w:pPr>
          </w:p>
        </w:tc>
        <w:tc>
          <w:tcPr>
            <w:tcW w:w="1701" w:type="dxa"/>
            <w:tcBorders>
              <w:right w:val="single" w:sz="4" w:space="0" w:color="auto"/>
            </w:tcBorders>
          </w:tcPr>
          <w:p w14:paraId="497B5D5C"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Permafrost</w:t>
            </w:r>
          </w:p>
        </w:tc>
        <w:tc>
          <w:tcPr>
            <w:tcW w:w="1560" w:type="dxa"/>
            <w:tcBorders>
              <w:left w:val="single" w:sz="4" w:space="0" w:color="auto"/>
            </w:tcBorders>
            <w:vAlign w:val="center"/>
          </w:tcPr>
          <w:p w14:paraId="1CB96AEA"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850" w:type="dxa"/>
            <w:vAlign w:val="center"/>
          </w:tcPr>
          <w:p w14:paraId="10475A58"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vAlign w:val="center"/>
          </w:tcPr>
          <w:p w14:paraId="1C619273"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right w:val="single" w:sz="4" w:space="0" w:color="auto"/>
            </w:tcBorders>
            <w:vAlign w:val="center"/>
          </w:tcPr>
          <w:p w14:paraId="663C0D42"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left w:val="single" w:sz="4" w:space="0" w:color="auto"/>
            </w:tcBorders>
            <w:vAlign w:val="center"/>
          </w:tcPr>
          <w:p w14:paraId="28D581C2"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87970.1.1</w:t>
            </w:r>
          </w:p>
        </w:tc>
        <w:tc>
          <w:tcPr>
            <w:tcW w:w="993" w:type="dxa"/>
            <w:vAlign w:val="center"/>
          </w:tcPr>
          <w:p w14:paraId="21DFAEB8"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0.03</w:t>
            </w:r>
          </w:p>
        </w:tc>
        <w:tc>
          <w:tcPr>
            <w:tcW w:w="1134" w:type="dxa"/>
            <w:vAlign w:val="center"/>
          </w:tcPr>
          <w:p w14:paraId="1D3E8803"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4.71</w:t>
            </w:r>
          </w:p>
        </w:tc>
        <w:tc>
          <w:tcPr>
            <w:tcW w:w="1134" w:type="dxa"/>
            <w:vAlign w:val="center"/>
          </w:tcPr>
          <w:p w14:paraId="02F4934A" w14:textId="11BA434C" w:rsidR="00D24537" w:rsidRPr="003C5B32" w:rsidRDefault="007C14B0"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-974</w:t>
            </w:r>
          </w:p>
        </w:tc>
      </w:tr>
      <w:tr w:rsidR="00F545A2" w:rsidRPr="003C5B32" w14:paraId="18D00797" w14:textId="77777777" w:rsidTr="006F31ED">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0B9C98D7" w14:textId="77777777" w:rsidR="00D24537" w:rsidRPr="003C5B32" w:rsidRDefault="00D24537" w:rsidP="009573F2">
            <w:pPr>
              <w:rPr>
                <w:rFonts w:ascii="Times New Roman" w:hAnsi="Times New Roman" w:cs="Times New Roman"/>
                <w:color w:val="000000"/>
                <w:lang w:val="en-US"/>
              </w:rPr>
            </w:pPr>
          </w:p>
        </w:tc>
        <w:tc>
          <w:tcPr>
            <w:tcW w:w="1701" w:type="dxa"/>
            <w:tcBorders>
              <w:right w:val="single" w:sz="4" w:space="0" w:color="auto"/>
            </w:tcBorders>
          </w:tcPr>
          <w:p w14:paraId="11A0204A"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Scar zone 1</w:t>
            </w:r>
          </w:p>
        </w:tc>
        <w:tc>
          <w:tcPr>
            <w:tcW w:w="1560" w:type="dxa"/>
            <w:tcBorders>
              <w:left w:val="single" w:sz="4" w:space="0" w:color="auto"/>
            </w:tcBorders>
            <w:vAlign w:val="center"/>
          </w:tcPr>
          <w:p w14:paraId="4703627E"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850" w:type="dxa"/>
            <w:vAlign w:val="center"/>
          </w:tcPr>
          <w:p w14:paraId="67E64AAC"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vAlign w:val="center"/>
          </w:tcPr>
          <w:p w14:paraId="08CB8C98"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right w:val="single" w:sz="4" w:space="0" w:color="auto"/>
            </w:tcBorders>
            <w:vAlign w:val="center"/>
          </w:tcPr>
          <w:p w14:paraId="03DD4A1C"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left w:val="single" w:sz="4" w:space="0" w:color="auto"/>
            </w:tcBorders>
            <w:vAlign w:val="center"/>
          </w:tcPr>
          <w:p w14:paraId="5B70D210"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85546.1.1</w:t>
            </w:r>
          </w:p>
        </w:tc>
        <w:tc>
          <w:tcPr>
            <w:tcW w:w="993" w:type="dxa"/>
            <w:vAlign w:val="center"/>
          </w:tcPr>
          <w:p w14:paraId="12378B01"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0.24</w:t>
            </w:r>
          </w:p>
        </w:tc>
        <w:tc>
          <w:tcPr>
            <w:tcW w:w="1134" w:type="dxa"/>
            <w:vAlign w:val="center"/>
          </w:tcPr>
          <w:p w14:paraId="77DC5B02"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1.56</w:t>
            </w:r>
          </w:p>
        </w:tc>
        <w:tc>
          <w:tcPr>
            <w:tcW w:w="1134" w:type="dxa"/>
            <w:vAlign w:val="center"/>
          </w:tcPr>
          <w:p w14:paraId="5B9C5E07" w14:textId="50C53E95" w:rsidR="00D24537" w:rsidRPr="003C5B32" w:rsidRDefault="007C14B0"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-758</w:t>
            </w:r>
          </w:p>
        </w:tc>
      </w:tr>
      <w:tr w:rsidR="00D24537" w:rsidRPr="003C5B32" w14:paraId="59DE01EE" w14:textId="77777777" w:rsidTr="006F31ED">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7FBFE58C" w14:textId="77777777" w:rsidR="00D24537" w:rsidRPr="003C5B32" w:rsidRDefault="00D24537" w:rsidP="009573F2">
            <w:pPr>
              <w:rPr>
                <w:rFonts w:ascii="Times New Roman" w:hAnsi="Times New Roman" w:cs="Times New Roman"/>
                <w:color w:val="000000"/>
                <w:lang w:val="en-US"/>
              </w:rPr>
            </w:pPr>
          </w:p>
        </w:tc>
        <w:tc>
          <w:tcPr>
            <w:tcW w:w="1701" w:type="dxa"/>
            <w:tcBorders>
              <w:right w:val="single" w:sz="4" w:space="0" w:color="auto"/>
            </w:tcBorders>
          </w:tcPr>
          <w:p w14:paraId="7FD626D0"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Scar zone 2</w:t>
            </w:r>
          </w:p>
        </w:tc>
        <w:tc>
          <w:tcPr>
            <w:tcW w:w="1560" w:type="dxa"/>
            <w:tcBorders>
              <w:left w:val="single" w:sz="4" w:space="0" w:color="auto"/>
            </w:tcBorders>
            <w:vAlign w:val="center"/>
          </w:tcPr>
          <w:p w14:paraId="559BFC9C"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86949.1.1</w:t>
            </w:r>
          </w:p>
        </w:tc>
        <w:tc>
          <w:tcPr>
            <w:tcW w:w="850" w:type="dxa"/>
            <w:vAlign w:val="center"/>
          </w:tcPr>
          <w:p w14:paraId="5C36E109"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0.42</w:t>
            </w:r>
          </w:p>
        </w:tc>
        <w:tc>
          <w:tcPr>
            <w:tcW w:w="1134" w:type="dxa"/>
            <w:vAlign w:val="center"/>
          </w:tcPr>
          <w:p w14:paraId="4063F37B"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3.83</w:t>
            </w:r>
          </w:p>
        </w:tc>
        <w:tc>
          <w:tcPr>
            <w:tcW w:w="1276" w:type="dxa"/>
            <w:tcBorders>
              <w:right w:val="single" w:sz="4" w:space="0" w:color="auto"/>
            </w:tcBorders>
            <w:vAlign w:val="center"/>
          </w:tcPr>
          <w:p w14:paraId="55808E06" w14:textId="6D795F4F" w:rsidR="00D24537" w:rsidRPr="003C5B32" w:rsidRDefault="001864B8"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-579</w:t>
            </w:r>
          </w:p>
        </w:tc>
        <w:tc>
          <w:tcPr>
            <w:tcW w:w="1417" w:type="dxa"/>
            <w:tcBorders>
              <w:left w:val="single" w:sz="4" w:space="0" w:color="auto"/>
            </w:tcBorders>
            <w:vAlign w:val="center"/>
          </w:tcPr>
          <w:p w14:paraId="3FD55BF0"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85557.1.1</w:t>
            </w:r>
          </w:p>
        </w:tc>
        <w:tc>
          <w:tcPr>
            <w:tcW w:w="993" w:type="dxa"/>
            <w:vAlign w:val="center"/>
          </w:tcPr>
          <w:p w14:paraId="7734E545"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0.12</w:t>
            </w:r>
          </w:p>
        </w:tc>
        <w:tc>
          <w:tcPr>
            <w:tcW w:w="1134" w:type="dxa"/>
            <w:vAlign w:val="center"/>
          </w:tcPr>
          <w:p w14:paraId="434C752A"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2.18</w:t>
            </w:r>
          </w:p>
        </w:tc>
        <w:tc>
          <w:tcPr>
            <w:tcW w:w="1134" w:type="dxa"/>
            <w:vAlign w:val="center"/>
          </w:tcPr>
          <w:p w14:paraId="673791B7" w14:textId="646E9156" w:rsidR="00D24537" w:rsidRPr="003C5B32" w:rsidRDefault="007C14B0"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-882</w:t>
            </w:r>
          </w:p>
        </w:tc>
      </w:tr>
      <w:tr w:rsidR="00F545A2" w:rsidRPr="003C5B32" w14:paraId="2E32A512" w14:textId="77777777" w:rsidTr="006F31ED">
        <w:trPr>
          <w:trHeight w:val="361"/>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4" w:space="0" w:color="auto"/>
            </w:tcBorders>
          </w:tcPr>
          <w:p w14:paraId="34FCE93E" w14:textId="77777777" w:rsidR="00D24537" w:rsidRPr="003C5B32" w:rsidRDefault="00D24537" w:rsidP="009573F2">
            <w:pPr>
              <w:rPr>
                <w:rFonts w:ascii="Times New Roman" w:hAnsi="Times New Roman" w:cs="Times New Roman"/>
                <w:color w:val="000000"/>
                <w:lang w:val="en-US"/>
              </w:rPr>
            </w:pPr>
          </w:p>
        </w:tc>
        <w:tc>
          <w:tcPr>
            <w:tcW w:w="1701" w:type="dxa"/>
            <w:tcBorders>
              <w:bottom w:val="single" w:sz="4" w:space="0" w:color="auto"/>
              <w:right w:val="single" w:sz="4" w:space="0" w:color="auto"/>
            </w:tcBorders>
          </w:tcPr>
          <w:p w14:paraId="658CCAEF"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Scar zone 3</w:t>
            </w:r>
          </w:p>
        </w:tc>
        <w:tc>
          <w:tcPr>
            <w:tcW w:w="1560" w:type="dxa"/>
            <w:tcBorders>
              <w:left w:val="single" w:sz="4" w:space="0" w:color="auto"/>
              <w:bottom w:val="single" w:sz="4" w:space="0" w:color="auto"/>
            </w:tcBorders>
          </w:tcPr>
          <w:p w14:paraId="655223BD"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850" w:type="dxa"/>
            <w:tcBorders>
              <w:bottom w:val="single" w:sz="4" w:space="0" w:color="auto"/>
            </w:tcBorders>
          </w:tcPr>
          <w:p w14:paraId="1B31FF9A"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bottom w:val="single" w:sz="4" w:space="0" w:color="auto"/>
            </w:tcBorders>
          </w:tcPr>
          <w:p w14:paraId="682766AC"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bottom w:val="single" w:sz="4" w:space="0" w:color="auto"/>
              <w:right w:val="single" w:sz="4" w:space="0" w:color="auto"/>
            </w:tcBorders>
          </w:tcPr>
          <w:p w14:paraId="4A9AC95F" w14:textId="77777777" w:rsidR="00D24537" w:rsidRPr="003C5B32" w:rsidRDefault="00D2453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left w:val="single" w:sz="4" w:space="0" w:color="auto"/>
              <w:bottom w:val="single" w:sz="4" w:space="0" w:color="auto"/>
            </w:tcBorders>
          </w:tcPr>
          <w:p w14:paraId="2F2C2924"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85571.1.1</w:t>
            </w:r>
          </w:p>
        </w:tc>
        <w:tc>
          <w:tcPr>
            <w:tcW w:w="993" w:type="dxa"/>
            <w:tcBorders>
              <w:bottom w:val="single" w:sz="4" w:space="0" w:color="auto"/>
            </w:tcBorders>
          </w:tcPr>
          <w:p w14:paraId="4C330592" w14:textId="77777777" w:rsidR="00D24537" w:rsidRPr="003C5B32" w:rsidRDefault="00D24537"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0.19</w:t>
            </w:r>
          </w:p>
        </w:tc>
        <w:tc>
          <w:tcPr>
            <w:tcW w:w="1134" w:type="dxa"/>
            <w:tcBorders>
              <w:bottom w:val="single" w:sz="4" w:space="0" w:color="auto"/>
            </w:tcBorders>
          </w:tcPr>
          <w:p w14:paraId="5C69946B" w14:textId="77777777" w:rsidR="00D24537" w:rsidRPr="003C5B32" w:rsidRDefault="00BD7C3D"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1.74</w:t>
            </w:r>
          </w:p>
        </w:tc>
        <w:tc>
          <w:tcPr>
            <w:tcW w:w="1134" w:type="dxa"/>
            <w:tcBorders>
              <w:bottom w:val="single" w:sz="4" w:space="0" w:color="auto"/>
            </w:tcBorders>
          </w:tcPr>
          <w:p w14:paraId="596FB9AA" w14:textId="0FE1A3C5" w:rsidR="00D24537" w:rsidRPr="003C5B32" w:rsidRDefault="007C14B0" w:rsidP="006F31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-814</w:t>
            </w:r>
          </w:p>
        </w:tc>
      </w:tr>
      <w:tr w:rsidR="00E257BE" w:rsidRPr="003C5B32" w14:paraId="278A8072" w14:textId="77777777" w:rsidTr="00D363E9">
        <w:trPr>
          <w:trHeight w:val="212"/>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single" w:sz="4" w:space="0" w:color="auto"/>
            </w:tcBorders>
            <w:textDirection w:val="btLr"/>
          </w:tcPr>
          <w:p w14:paraId="67F3761C" w14:textId="77777777" w:rsidR="009573F2" w:rsidRPr="003C5B32" w:rsidRDefault="009573F2" w:rsidP="0029533B">
            <w:pPr>
              <w:jc w:val="center"/>
              <w:rPr>
                <w:rFonts w:ascii="Times New Roman" w:hAnsi="Times New Roman" w:cs="Times New Roman"/>
                <w:color w:val="000000"/>
                <w:lang w:val="en-US"/>
              </w:rPr>
            </w:pPr>
            <w:r w:rsidRPr="003C5B32">
              <w:rPr>
                <w:rFonts w:ascii="Times New Roman" w:hAnsi="Times New Roman" w:cs="Times New Roman"/>
                <w:color w:val="000000"/>
                <w:lang w:val="en-US"/>
              </w:rPr>
              <w:t>Transect</w:t>
            </w:r>
          </w:p>
        </w:tc>
        <w:tc>
          <w:tcPr>
            <w:tcW w:w="1701" w:type="dxa"/>
            <w:tcBorders>
              <w:top w:val="single" w:sz="4" w:space="0" w:color="auto"/>
              <w:right w:val="single" w:sz="4" w:space="0" w:color="auto"/>
            </w:tcBorders>
          </w:tcPr>
          <w:p w14:paraId="0206F07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T1</w:t>
            </w:r>
          </w:p>
        </w:tc>
        <w:tc>
          <w:tcPr>
            <w:tcW w:w="1560" w:type="dxa"/>
            <w:tcBorders>
              <w:top w:val="single" w:sz="4" w:space="0" w:color="auto"/>
              <w:left w:val="single" w:sz="4" w:space="0" w:color="auto"/>
            </w:tcBorders>
          </w:tcPr>
          <w:p w14:paraId="5F437BA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86955.1.1</w:t>
            </w:r>
          </w:p>
        </w:tc>
        <w:tc>
          <w:tcPr>
            <w:tcW w:w="850" w:type="dxa"/>
            <w:tcBorders>
              <w:top w:val="single" w:sz="4" w:space="0" w:color="auto"/>
            </w:tcBorders>
          </w:tcPr>
          <w:p w14:paraId="3AEB12D4" w14:textId="77777777" w:rsidR="009573F2" w:rsidRPr="003C5B32" w:rsidRDefault="00637D9B"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top w:val="single" w:sz="4" w:space="0" w:color="auto"/>
            </w:tcBorders>
          </w:tcPr>
          <w:p w14:paraId="673E2E19" w14:textId="77777777" w:rsidR="009573F2" w:rsidRPr="003C5B32" w:rsidRDefault="00637D9B"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top w:val="single" w:sz="4" w:space="0" w:color="auto"/>
              <w:right w:val="single" w:sz="4" w:space="0" w:color="auto"/>
            </w:tcBorders>
          </w:tcPr>
          <w:p w14:paraId="577B622D" w14:textId="77777777" w:rsidR="009573F2" w:rsidRPr="003C5B32" w:rsidRDefault="00637D9B"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top w:val="single" w:sz="4" w:space="0" w:color="auto"/>
              <w:left w:val="single" w:sz="4" w:space="0" w:color="auto"/>
            </w:tcBorders>
          </w:tcPr>
          <w:p w14:paraId="3372442C"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85542.1.1</w:t>
            </w:r>
          </w:p>
        </w:tc>
        <w:tc>
          <w:tcPr>
            <w:tcW w:w="993" w:type="dxa"/>
            <w:tcBorders>
              <w:top w:val="single" w:sz="4" w:space="0" w:color="auto"/>
            </w:tcBorders>
          </w:tcPr>
          <w:p w14:paraId="41AE0E12"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0.05</w:t>
            </w:r>
          </w:p>
        </w:tc>
        <w:tc>
          <w:tcPr>
            <w:tcW w:w="1134" w:type="dxa"/>
            <w:tcBorders>
              <w:top w:val="single" w:sz="4" w:space="0" w:color="auto"/>
            </w:tcBorders>
          </w:tcPr>
          <w:p w14:paraId="4D5EAA52"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3.26</w:t>
            </w:r>
          </w:p>
        </w:tc>
        <w:tc>
          <w:tcPr>
            <w:tcW w:w="1134" w:type="dxa"/>
            <w:tcBorders>
              <w:top w:val="single" w:sz="4" w:space="0" w:color="auto"/>
            </w:tcBorders>
          </w:tcPr>
          <w:p w14:paraId="43B8E734" w14:textId="0840C01C"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-948</w:t>
            </w:r>
          </w:p>
        </w:tc>
      </w:tr>
      <w:tr w:rsidR="00F545A2" w:rsidRPr="003C5B32" w14:paraId="42BE9DAE" w14:textId="77777777" w:rsidTr="00D363E9">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076E64FE"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31251401"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T2</w:t>
            </w:r>
          </w:p>
        </w:tc>
        <w:tc>
          <w:tcPr>
            <w:tcW w:w="1560" w:type="dxa"/>
            <w:tcBorders>
              <w:left w:val="single" w:sz="4" w:space="0" w:color="auto"/>
            </w:tcBorders>
          </w:tcPr>
          <w:p w14:paraId="767D38E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86956.1.1</w:t>
            </w:r>
          </w:p>
        </w:tc>
        <w:tc>
          <w:tcPr>
            <w:tcW w:w="850" w:type="dxa"/>
          </w:tcPr>
          <w:p w14:paraId="3CFC4417"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w:t>
            </w:r>
            <w:r w:rsidR="00DD775C" w:rsidRPr="003C5B32">
              <w:rPr>
                <w:rFonts w:ascii="Times New Roman" w:hAnsi="Times New Roman" w:cs="Times New Roman"/>
                <w:color w:val="000000"/>
                <w:lang w:val="en-US"/>
              </w:rPr>
              <w:t>7</w:t>
            </w:r>
          </w:p>
        </w:tc>
        <w:tc>
          <w:tcPr>
            <w:tcW w:w="1134" w:type="dxa"/>
          </w:tcPr>
          <w:p w14:paraId="34CD084A" w14:textId="1C86A704"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29.1</w:t>
            </w:r>
          </w:p>
        </w:tc>
        <w:tc>
          <w:tcPr>
            <w:tcW w:w="1276" w:type="dxa"/>
            <w:tcBorders>
              <w:right w:val="single" w:sz="4" w:space="0" w:color="auto"/>
            </w:tcBorders>
          </w:tcPr>
          <w:p w14:paraId="38C3C1DF" w14:textId="10EEF297"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-934</w:t>
            </w:r>
          </w:p>
        </w:tc>
        <w:tc>
          <w:tcPr>
            <w:tcW w:w="1417" w:type="dxa"/>
            <w:tcBorders>
              <w:left w:val="single" w:sz="4" w:space="0" w:color="auto"/>
            </w:tcBorders>
          </w:tcPr>
          <w:p w14:paraId="48F14A5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85531.1.1</w:t>
            </w:r>
          </w:p>
        </w:tc>
        <w:tc>
          <w:tcPr>
            <w:tcW w:w="993" w:type="dxa"/>
          </w:tcPr>
          <w:p w14:paraId="6BBD2279"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0.10</w:t>
            </w:r>
          </w:p>
        </w:tc>
        <w:tc>
          <w:tcPr>
            <w:tcW w:w="1134" w:type="dxa"/>
          </w:tcPr>
          <w:p w14:paraId="51E0715E"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2.49</w:t>
            </w:r>
          </w:p>
        </w:tc>
        <w:tc>
          <w:tcPr>
            <w:tcW w:w="1134" w:type="dxa"/>
          </w:tcPr>
          <w:p w14:paraId="2A6A1544" w14:textId="46677CF3"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-903</w:t>
            </w:r>
          </w:p>
        </w:tc>
      </w:tr>
      <w:tr w:rsidR="00E257BE" w:rsidRPr="003C5B32" w14:paraId="4A210F87" w14:textId="77777777" w:rsidTr="00D363E9">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25B3FD18"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0501563E"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T3</w:t>
            </w:r>
          </w:p>
        </w:tc>
        <w:tc>
          <w:tcPr>
            <w:tcW w:w="1560" w:type="dxa"/>
            <w:tcBorders>
              <w:left w:val="single" w:sz="4" w:space="0" w:color="auto"/>
            </w:tcBorders>
          </w:tcPr>
          <w:p w14:paraId="1F5637CE"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850" w:type="dxa"/>
          </w:tcPr>
          <w:p w14:paraId="49A7A4E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3F6E7EFF"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Borders>
              <w:right w:val="single" w:sz="4" w:space="0" w:color="auto"/>
            </w:tcBorders>
          </w:tcPr>
          <w:p w14:paraId="0D0ADC40"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417" w:type="dxa"/>
            <w:tcBorders>
              <w:left w:val="single" w:sz="4" w:space="0" w:color="auto"/>
            </w:tcBorders>
          </w:tcPr>
          <w:p w14:paraId="74B02E08"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3" w:type="dxa"/>
          </w:tcPr>
          <w:p w14:paraId="25E2DE3F"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0B74DBC0"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1D1F057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F545A2" w:rsidRPr="003C5B32" w14:paraId="625B137D"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715D8675"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2BFC1D3B"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T4</w:t>
            </w:r>
          </w:p>
        </w:tc>
        <w:tc>
          <w:tcPr>
            <w:tcW w:w="1560" w:type="dxa"/>
            <w:tcBorders>
              <w:left w:val="single" w:sz="4" w:space="0" w:color="auto"/>
            </w:tcBorders>
          </w:tcPr>
          <w:p w14:paraId="01FA3B7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86958.1.1</w:t>
            </w:r>
          </w:p>
        </w:tc>
        <w:tc>
          <w:tcPr>
            <w:tcW w:w="850" w:type="dxa"/>
          </w:tcPr>
          <w:p w14:paraId="77C85F07"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0.05</w:t>
            </w:r>
          </w:p>
        </w:tc>
        <w:tc>
          <w:tcPr>
            <w:tcW w:w="1134" w:type="dxa"/>
          </w:tcPr>
          <w:p w14:paraId="5CF29A16" w14:textId="1154E34E"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40</w:t>
            </w:r>
          </w:p>
        </w:tc>
        <w:tc>
          <w:tcPr>
            <w:tcW w:w="1276" w:type="dxa"/>
            <w:tcBorders>
              <w:right w:val="single" w:sz="4" w:space="0" w:color="auto"/>
            </w:tcBorders>
          </w:tcPr>
          <w:p w14:paraId="620E2936" w14:textId="225BEACE"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-952</w:t>
            </w:r>
          </w:p>
        </w:tc>
        <w:tc>
          <w:tcPr>
            <w:tcW w:w="1417" w:type="dxa"/>
            <w:tcBorders>
              <w:left w:val="single" w:sz="4" w:space="0" w:color="auto"/>
            </w:tcBorders>
          </w:tcPr>
          <w:p w14:paraId="544FFA0C"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85534.1.1</w:t>
            </w:r>
          </w:p>
        </w:tc>
        <w:tc>
          <w:tcPr>
            <w:tcW w:w="993" w:type="dxa"/>
          </w:tcPr>
          <w:p w14:paraId="1B387AC0"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0.13</w:t>
            </w:r>
          </w:p>
        </w:tc>
        <w:tc>
          <w:tcPr>
            <w:tcW w:w="1134" w:type="dxa"/>
          </w:tcPr>
          <w:p w14:paraId="60C9C9CD"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2.10</w:t>
            </w:r>
          </w:p>
        </w:tc>
        <w:tc>
          <w:tcPr>
            <w:tcW w:w="1134" w:type="dxa"/>
          </w:tcPr>
          <w:p w14:paraId="384FA433" w14:textId="706AEB3A"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-874</w:t>
            </w:r>
          </w:p>
        </w:tc>
      </w:tr>
      <w:tr w:rsidR="00E257BE" w:rsidRPr="003C5B32" w14:paraId="757F68E5" w14:textId="77777777" w:rsidTr="00D363E9">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5B078FE1"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4C27930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T5</w:t>
            </w:r>
          </w:p>
        </w:tc>
        <w:tc>
          <w:tcPr>
            <w:tcW w:w="1560" w:type="dxa"/>
            <w:tcBorders>
              <w:left w:val="single" w:sz="4" w:space="0" w:color="auto"/>
            </w:tcBorders>
          </w:tcPr>
          <w:p w14:paraId="2540BA7B"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86959.1.1</w:t>
            </w:r>
          </w:p>
        </w:tc>
        <w:tc>
          <w:tcPr>
            <w:tcW w:w="850" w:type="dxa"/>
          </w:tcPr>
          <w:p w14:paraId="3F3EBDFA"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0.15</w:t>
            </w:r>
          </w:p>
        </w:tc>
        <w:tc>
          <w:tcPr>
            <w:tcW w:w="1134" w:type="dxa"/>
          </w:tcPr>
          <w:p w14:paraId="650AE99F" w14:textId="105793A8"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13.2</w:t>
            </w:r>
          </w:p>
        </w:tc>
        <w:tc>
          <w:tcPr>
            <w:tcW w:w="1276" w:type="dxa"/>
            <w:tcBorders>
              <w:right w:val="single" w:sz="4" w:space="0" w:color="auto"/>
            </w:tcBorders>
          </w:tcPr>
          <w:p w14:paraId="6EB175BD" w14:textId="798B99F7"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-856</w:t>
            </w:r>
          </w:p>
        </w:tc>
        <w:tc>
          <w:tcPr>
            <w:tcW w:w="1417" w:type="dxa"/>
            <w:tcBorders>
              <w:left w:val="single" w:sz="4" w:space="0" w:color="auto"/>
            </w:tcBorders>
          </w:tcPr>
          <w:p w14:paraId="28FED2F7"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85536.1.1</w:t>
            </w:r>
          </w:p>
        </w:tc>
        <w:tc>
          <w:tcPr>
            <w:tcW w:w="993" w:type="dxa"/>
          </w:tcPr>
          <w:p w14:paraId="52F0189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0.18</w:t>
            </w:r>
          </w:p>
        </w:tc>
        <w:tc>
          <w:tcPr>
            <w:tcW w:w="1134" w:type="dxa"/>
          </w:tcPr>
          <w:p w14:paraId="5FEBF793"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1.73</w:t>
            </w:r>
          </w:p>
        </w:tc>
        <w:tc>
          <w:tcPr>
            <w:tcW w:w="1134" w:type="dxa"/>
          </w:tcPr>
          <w:p w14:paraId="7A85AE5F" w14:textId="5986CB6A"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-823</w:t>
            </w:r>
          </w:p>
        </w:tc>
      </w:tr>
      <w:tr w:rsidR="00F545A2" w:rsidRPr="003C5B32" w14:paraId="44F6FCB7"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33E81918"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6A1789F4"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T6</w:t>
            </w:r>
          </w:p>
        </w:tc>
        <w:tc>
          <w:tcPr>
            <w:tcW w:w="1560" w:type="dxa"/>
            <w:tcBorders>
              <w:left w:val="single" w:sz="4" w:space="0" w:color="auto"/>
            </w:tcBorders>
          </w:tcPr>
          <w:p w14:paraId="2414467C"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86960.1.1</w:t>
            </w:r>
          </w:p>
        </w:tc>
        <w:tc>
          <w:tcPr>
            <w:tcW w:w="850" w:type="dxa"/>
          </w:tcPr>
          <w:p w14:paraId="38E0CBA7"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0.30</w:t>
            </w:r>
          </w:p>
        </w:tc>
        <w:tc>
          <w:tcPr>
            <w:tcW w:w="1134" w:type="dxa"/>
          </w:tcPr>
          <w:p w14:paraId="22F19FE2" w14:textId="2D63F2EE"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6.66</w:t>
            </w:r>
          </w:p>
        </w:tc>
        <w:tc>
          <w:tcPr>
            <w:tcW w:w="1276" w:type="dxa"/>
            <w:tcBorders>
              <w:right w:val="single" w:sz="4" w:space="0" w:color="auto"/>
            </w:tcBorders>
          </w:tcPr>
          <w:p w14:paraId="2A8F6F41" w14:textId="46DCD2FA"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-699</w:t>
            </w:r>
          </w:p>
        </w:tc>
        <w:tc>
          <w:tcPr>
            <w:tcW w:w="1417" w:type="dxa"/>
            <w:tcBorders>
              <w:left w:val="single" w:sz="4" w:space="0" w:color="auto"/>
            </w:tcBorders>
          </w:tcPr>
          <w:p w14:paraId="5BABD56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85535.1.1</w:t>
            </w:r>
          </w:p>
        </w:tc>
        <w:tc>
          <w:tcPr>
            <w:tcW w:w="993" w:type="dxa"/>
          </w:tcPr>
          <w:p w14:paraId="6A267A27"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0.12</w:t>
            </w:r>
          </w:p>
        </w:tc>
        <w:tc>
          <w:tcPr>
            <w:tcW w:w="1134" w:type="dxa"/>
          </w:tcPr>
          <w:p w14:paraId="61290AAD"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2.07</w:t>
            </w:r>
          </w:p>
        </w:tc>
        <w:tc>
          <w:tcPr>
            <w:tcW w:w="1134" w:type="dxa"/>
          </w:tcPr>
          <w:p w14:paraId="7E8B66E3" w14:textId="624D060E"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-881</w:t>
            </w:r>
          </w:p>
        </w:tc>
      </w:tr>
      <w:tr w:rsidR="00E257BE" w:rsidRPr="003C5B32" w14:paraId="4FCE6B69" w14:textId="77777777" w:rsidTr="00D363E9">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5249C1D6"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729E01E9"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T7</w:t>
            </w:r>
          </w:p>
        </w:tc>
        <w:tc>
          <w:tcPr>
            <w:tcW w:w="1560" w:type="dxa"/>
            <w:tcBorders>
              <w:left w:val="single" w:sz="4" w:space="0" w:color="auto"/>
            </w:tcBorders>
          </w:tcPr>
          <w:p w14:paraId="32BC3950"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86954.1.1</w:t>
            </w:r>
          </w:p>
        </w:tc>
        <w:tc>
          <w:tcPr>
            <w:tcW w:w="850" w:type="dxa"/>
          </w:tcPr>
          <w:p w14:paraId="79EF7AAA"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0.07</w:t>
            </w:r>
          </w:p>
        </w:tc>
        <w:tc>
          <w:tcPr>
            <w:tcW w:w="1134" w:type="dxa"/>
          </w:tcPr>
          <w:p w14:paraId="7341CC55" w14:textId="5E50A24A"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30.4</w:t>
            </w:r>
          </w:p>
        </w:tc>
        <w:tc>
          <w:tcPr>
            <w:tcW w:w="1276" w:type="dxa"/>
            <w:tcBorders>
              <w:right w:val="single" w:sz="4" w:space="0" w:color="auto"/>
            </w:tcBorders>
          </w:tcPr>
          <w:p w14:paraId="3E48CD65" w14:textId="02855039"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-934</w:t>
            </w:r>
          </w:p>
        </w:tc>
        <w:tc>
          <w:tcPr>
            <w:tcW w:w="1417" w:type="dxa"/>
            <w:tcBorders>
              <w:left w:val="single" w:sz="4" w:space="0" w:color="auto"/>
            </w:tcBorders>
          </w:tcPr>
          <w:p w14:paraId="09FC608E"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85567.1.1</w:t>
            </w:r>
          </w:p>
        </w:tc>
        <w:tc>
          <w:tcPr>
            <w:tcW w:w="993" w:type="dxa"/>
          </w:tcPr>
          <w:p w14:paraId="3210D84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0.07</w:t>
            </w:r>
          </w:p>
        </w:tc>
        <w:tc>
          <w:tcPr>
            <w:tcW w:w="1134" w:type="dxa"/>
          </w:tcPr>
          <w:p w14:paraId="4B466B45"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2.88</w:t>
            </w:r>
          </w:p>
        </w:tc>
        <w:tc>
          <w:tcPr>
            <w:tcW w:w="1134" w:type="dxa"/>
          </w:tcPr>
          <w:p w14:paraId="678E0E7B" w14:textId="3DBDAD8A"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-935</w:t>
            </w:r>
          </w:p>
        </w:tc>
      </w:tr>
      <w:tr w:rsidR="00F545A2" w:rsidRPr="003C5B32" w14:paraId="7573B149"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3CFB761C"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15EED748"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T8</w:t>
            </w:r>
          </w:p>
        </w:tc>
        <w:tc>
          <w:tcPr>
            <w:tcW w:w="1560" w:type="dxa"/>
            <w:tcBorders>
              <w:left w:val="single" w:sz="4" w:space="0" w:color="auto"/>
            </w:tcBorders>
          </w:tcPr>
          <w:p w14:paraId="06C5A719"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86952.1.1</w:t>
            </w:r>
          </w:p>
        </w:tc>
        <w:tc>
          <w:tcPr>
            <w:tcW w:w="850" w:type="dxa"/>
          </w:tcPr>
          <w:p w14:paraId="67A81790"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1134" w:type="dxa"/>
          </w:tcPr>
          <w:p w14:paraId="369CD2F8" w14:textId="77E1B925"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17.7</w:t>
            </w:r>
          </w:p>
        </w:tc>
        <w:tc>
          <w:tcPr>
            <w:tcW w:w="1276" w:type="dxa"/>
            <w:tcBorders>
              <w:right w:val="single" w:sz="4" w:space="0" w:color="auto"/>
            </w:tcBorders>
          </w:tcPr>
          <w:p w14:paraId="39563DE6" w14:textId="21022ABA"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-894</w:t>
            </w:r>
          </w:p>
        </w:tc>
        <w:tc>
          <w:tcPr>
            <w:tcW w:w="1417" w:type="dxa"/>
            <w:tcBorders>
              <w:left w:val="single" w:sz="4" w:space="0" w:color="auto"/>
            </w:tcBorders>
          </w:tcPr>
          <w:p w14:paraId="3C91772C"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85566.1.1</w:t>
            </w:r>
          </w:p>
        </w:tc>
        <w:tc>
          <w:tcPr>
            <w:tcW w:w="993" w:type="dxa"/>
          </w:tcPr>
          <w:p w14:paraId="3395ABED"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0.16</w:t>
            </w:r>
          </w:p>
        </w:tc>
        <w:tc>
          <w:tcPr>
            <w:tcW w:w="1134" w:type="dxa"/>
          </w:tcPr>
          <w:p w14:paraId="0FF16DE1"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1.87</w:t>
            </w:r>
          </w:p>
        </w:tc>
        <w:tc>
          <w:tcPr>
            <w:tcW w:w="1134" w:type="dxa"/>
          </w:tcPr>
          <w:p w14:paraId="3C110EDB" w14:textId="73664DB2"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-845</w:t>
            </w:r>
          </w:p>
        </w:tc>
      </w:tr>
      <w:tr w:rsidR="00E257BE" w:rsidRPr="003C5B32" w14:paraId="25B32077" w14:textId="77777777" w:rsidTr="00D363E9">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72653387"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2F76C58B"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T9</w:t>
            </w:r>
          </w:p>
        </w:tc>
        <w:tc>
          <w:tcPr>
            <w:tcW w:w="1560" w:type="dxa"/>
            <w:tcBorders>
              <w:left w:val="single" w:sz="4" w:space="0" w:color="auto"/>
            </w:tcBorders>
          </w:tcPr>
          <w:p w14:paraId="7A8536F1"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86953.1.1</w:t>
            </w:r>
          </w:p>
        </w:tc>
        <w:tc>
          <w:tcPr>
            <w:tcW w:w="850" w:type="dxa"/>
          </w:tcPr>
          <w:p w14:paraId="6399A666"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1134" w:type="dxa"/>
          </w:tcPr>
          <w:p w14:paraId="189171CC" w14:textId="7E700A64"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17.6</w:t>
            </w:r>
          </w:p>
        </w:tc>
        <w:tc>
          <w:tcPr>
            <w:tcW w:w="1276" w:type="dxa"/>
            <w:tcBorders>
              <w:right w:val="single" w:sz="4" w:space="0" w:color="auto"/>
            </w:tcBorders>
          </w:tcPr>
          <w:p w14:paraId="1EC75150" w14:textId="5894EF8F"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-893</w:t>
            </w:r>
          </w:p>
        </w:tc>
        <w:tc>
          <w:tcPr>
            <w:tcW w:w="1417" w:type="dxa"/>
            <w:tcBorders>
              <w:left w:val="single" w:sz="4" w:space="0" w:color="auto"/>
            </w:tcBorders>
          </w:tcPr>
          <w:p w14:paraId="5F87385C"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85565.1.1</w:t>
            </w:r>
          </w:p>
        </w:tc>
        <w:tc>
          <w:tcPr>
            <w:tcW w:w="993" w:type="dxa"/>
          </w:tcPr>
          <w:p w14:paraId="618A1A81"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0.14</w:t>
            </w:r>
          </w:p>
        </w:tc>
        <w:tc>
          <w:tcPr>
            <w:tcW w:w="1134" w:type="dxa"/>
          </w:tcPr>
          <w:p w14:paraId="0A27B516"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2.01</w:t>
            </w:r>
          </w:p>
        </w:tc>
        <w:tc>
          <w:tcPr>
            <w:tcW w:w="1134" w:type="dxa"/>
          </w:tcPr>
          <w:p w14:paraId="305AC7E3" w14:textId="1587C2A8"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-858</w:t>
            </w:r>
          </w:p>
        </w:tc>
      </w:tr>
      <w:tr w:rsidR="00F545A2" w:rsidRPr="003C5B32" w14:paraId="09F6BA31" w14:textId="77777777" w:rsidTr="00D363E9">
        <w:trPr>
          <w:trHeight w:val="236"/>
        </w:trPr>
        <w:tc>
          <w:tcPr>
            <w:cnfStyle w:val="001000000000" w:firstRow="0" w:lastRow="0" w:firstColumn="1" w:lastColumn="0" w:oddVBand="0" w:evenVBand="0" w:oddHBand="0" w:evenHBand="0" w:firstRowFirstColumn="0" w:firstRowLastColumn="0" w:lastRowFirstColumn="0" w:lastRowLastColumn="0"/>
            <w:tcW w:w="675" w:type="dxa"/>
            <w:vMerge/>
          </w:tcPr>
          <w:p w14:paraId="63F13644"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37BBC20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T10</w:t>
            </w:r>
          </w:p>
        </w:tc>
        <w:tc>
          <w:tcPr>
            <w:tcW w:w="1560" w:type="dxa"/>
            <w:tcBorders>
              <w:left w:val="single" w:sz="4" w:space="0" w:color="auto"/>
            </w:tcBorders>
          </w:tcPr>
          <w:p w14:paraId="390F023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86951.1.1</w:t>
            </w:r>
          </w:p>
        </w:tc>
        <w:tc>
          <w:tcPr>
            <w:tcW w:w="850" w:type="dxa"/>
          </w:tcPr>
          <w:p w14:paraId="0FD423D7"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0.10</w:t>
            </w:r>
          </w:p>
        </w:tc>
        <w:tc>
          <w:tcPr>
            <w:tcW w:w="1134" w:type="dxa"/>
          </w:tcPr>
          <w:p w14:paraId="586FA341" w14:textId="6E34EE30"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18.9</w:t>
            </w:r>
          </w:p>
        </w:tc>
        <w:tc>
          <w:tcPr>
            <w:tcW w:w="1276" w:type="dxa"/>
            <w:tcBorders>
              <w:right w:val="single" w:sz="4" w:space="0" w:color="auto"/>
            </w:tcBorders>
          </w:tcPr>
          <w:p w14:paraId="4DD6DEA3" w14:textId="2922D59A"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-903</w:t>
            </w:r>
          </w:p>
        </w:tc>
        <w:tc>
          <w:tcPr>
            <w:tcW w:w="1417" w:type="dxa"/>
            <w:tcBorders>
              <w:left w:val="single" w:sz="4" w:space="0" w:color="auto"/>
            </w:tcBorders>
          </w:tcPr>
          <w:p w14:paraId="4727EDE1"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85556.1.1</w:t>
            </w:r>
          </w:p>
        </w:tc>
        <w:tc>
          <w:tcPr>
            <w:tcW w:w="993" w:type="dxa"/>
          </w:tcPr>
          <w:p w14:paraId="61DDA25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0.18</w:t>
            </w:r>
          </w:p>
        </w:tc>
        <w:tc>
          <w:tcPr>
            <w:tcW w:w="1134" w:type="dxa"/>
          </w:tcPr>
          <w:p w14:paraId="0EA98FAB"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1.76</w:t>
            </w:r>
          </w:p>
        </w:tc>
        <w:tc>
          <w:tcPr>
            <w:tcW w:w="1134" w:type="dxa"/>
          </w:tcPr>
          <w:p w14:paraId="19F93F1B" w14:textId="6C57003E"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-820</w:t>
            </w:r>
          </w:p>
        </w:tc>
      </w:tr>
      <w:tr w:rsidR="00E257BE" w:rsidRPr="003C5B32" w14:paraId="7FBE3FDE"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595192EF"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297ED050"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T11</w:t>
            </w:r>
          </w:p>
        </w:tc>
        <w:tc>
          <w:tcPr>
            <w:tcW w:w="1560" w:type="dxa"/>
            <w:tcBorders>
              <w:left w:val="single" w:sz="4" w:space="0" w:color="auto"/>
            </w:tcBorders>
          </w:tcPr>
          <w:p w14:paraId="010A5FB6"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86950.1.1</w:t>
            </w:r>
          </w:p>
        </w:tc>
        <w:tc>
          <w:tcPr>
            <w:tcW w:w="850" w:type="dxa"/>
          </w:tcPr>
          <w:p w14:paraId="06068A02"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0.14</w:t>
            </w:r>
          </w:p>
        </w:tc>
        <w:tc>
          <w:tcPr>
            <w:tcW w:w="1134" w:type="dxa"/>
          </w:tcPr>
          <w:p w14:paraId="43E92DBE" w14:textId="1ECC6754"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13.7</w:t>
            </w:r>
          </w:p>
        </w:tc>
        <w:tc>
          <w:tcPr>
            <w:tcW w:w="1276" w:type="dxa"/>
            <w:tcBorders>
              <w:right w:val="single" w:sz="4" w:space="0" w:color="auto"/>
            </w:tcBorders>
          </w:tcPr>
          <w:p w14:paraId="638CAE24" w14:textId="3A733870"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-866</w:t>
            </w:r>
          </w:p>
        </w:tc>
        <w:tc>
          <w:tcPr>
            <w:tcW w:w="1417" w:type="dxa"/>
            <w:tcBorders>
              <w:left w:val="single" w:sz="4" w:space="0" w:color="auto"/>
            </w:tcBorders>
          </w:tcPr>
          <w:p w14:paraId="27018D0C"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85549.1.1</w:t>
            </w:r>
          </w:p>
        </w:tc>
        <w:tc>
          <w:tcPr>
            <w:tcW w:w="993" w:type="dxa"/>
          </w:tcPr>
          <w:p w14:paraId="018CC367"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0.26</w:t>
            </w:r>
          </w:p>
        </w:tc>
        <w:tc>
          <w:tcPr>
            <w:tcW w:w="1134" w:type="dxa"/>
          </w:tcPr>
          <w:p w14:paraId="1031092F"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1.51</w:t>
            </w:r>
          </w:p>
        </w:tc>
        <w:tc>
          <w:tcPr>
            <w:tcW w:w="1134" w:type="dxa"/>
          </w:tcPr>
          <w:p w14:paraId="4439FD7B" w14:textId="2DD812B0"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-747</w:t>
            </w:r>
          </w:p>
        </w:tc>
      </w:tr>
      <w:tr w:rsidR="00F545A2" w:rsidRPr="003C5B32" w14:paraId="4A252EA2"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40A52AA0"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1B610316"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T12a</w:t>
            </w:r>
          </w:p>
        </w:tc>
        <w:tc>
          <w:tcPr>
            <w:tcW w:w="1560" w:type="dxa"/>
            <w:tcBorders>
              <w:left w:val="single" w:sz="4" w:space="0" w:color="auto"/>
            </w:tcBorders>
          </w:tcPr>
          <w:p w14:paraId="73C016FD"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86965.1.1</w:t>
            </w:r>
          </w:p>
        </w:tc>
        <w:tc>
          <w:tcPr>
            <w:tcW w:w="850" w:type="dxa"/>
          </w:tcPr>
          <w:p w14:paraId="2B3EEA5D"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0.17</w:t>
            </w:r>
          </w:p>
        </w:tc>
        <w:tc>
          <w:tcPr>
            <w:tcW w:w="1134" w:type="dxa"/>
          </w:tcPr>
          <w:p w14:paraId="27B1AE67" w14:textId="1661F095"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10.3</w:t>
            </w:r>
          </w:p>
        </w:tc>
        <w:tc>
          <w:tcPr>
            <w:tcW w:w="1276" w:type="dxa"/>
            <w:tcBorders>
              <w:right w:val="single" w:sz="4" w:space="0" w:color="auto"/>
            </w:tcBorders>
          </w:tcPr>
          <w:p w14:paraId="667C7D3B" w14:textId="7001B3C8"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-828</w:t>
            </w:r>
          </w:p>
        </w:tc>
        <w:tc>
          <w:tcPr>
            <w:tcW w:w="1417" w:type="dxa"/>
            <w:tcBorders>
              <w:left w:val="single" w:sz="4" w:space="0" w:color="auto"/>
            </w:tcBorders>
          </w:tcPr>
          <w:p w14:paraId="50DD3C24"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3" w:type="dxa"/>
          </w:tcPr>
          <w:p w14:paraId="525906A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3C60D26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69750A9E"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E257BE" w:rsidRPr="003C5B32" w14:paraId="4FDCE4D3"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0F7AD186"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75C4BEE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T12b</w:t>
            </w:r>
          </w:p>
        </w:tc>
        <w:tc>
          <w:tcPr>
            <w:tcW w:w="1560" w:type="dxa"/>
            <w:tcBorders>
              <w:left w:val="single" w:sz="4" w:space="0" w:color="auto"/>
            </w:tcBorders>
          </w:tcPr>
          <w:p w14:paraId="17DC406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86966.1.1</w:t>
            </w:r>
          </w:p>
        </w:tc>
        <w:tc>
          <w:tcPr>
            <w:tcW w:w="850" w:type="dxa"/>
          </w:tcPr>
          <w:p w14:paraId="779F1710"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0.20</w:t>
            </w:r>
          </w:p>
        </w:tc>
        <w:tc>
          <w:tcPr>
            <w:tcW w:w="1134" w:type="dxa"/>
          </w:tcPr>
          <w:p w14:paraId="2D44BFBE" w14:textId="1DA36876"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9.2</w:t>
            </w:r>
          </w:p>
        </w:tc>
        <w:tc>
          <w:tcPr>
            <w:tcW w:w="1276" w:type="dxa"/>
            <w:tcBorders>
              <w:right w:val="single" w:sz="4" w:space="0" w:color="auto"/>
            </w:tcBorders>
          </w:tcPr>
          <w:p w14:paraId="417CAA79" w14:textId="72F11011"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-806</w:t>
            </w:r>
          </w:p>
        </w:tc>
        <w:tc>
          <w:tcPr>
            <w:tcW w:w="1417" w:type="dxa"/>
            <w:tcBorders>
              <w:left w:val="single" w:sz="4" w:space="0" w:color="auto"/>
            </w:tcBorders>
          </w:tcPr>
          <w:p w14:paraId="66A4C49D"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3" w:type="dxa"/>
          </w:tcPr>
          <w:p w14:paraId="5A17A10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5788D218"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36F0D30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F545A2" w:rsidRPr="003C5B32" w14:paraId="1B4086B1" w14:textId="77777777" w:rsidTr="00D363E9">
        <w:trPr>
          <w:trHeight w:val="317"/>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4" w:space="0" w:color="auto"/>
            </w:tcBorders>
          </w:tcPr>
          <w:p w14:paraId="68434359" w14:textId="77777777" w:rsidR="009573F2" w:rsidRPr="003C5B32" w:rsidRDefault="009573F2" w:rsidP="009573F2">
            <w:pPr>
              <w:rPr>
                <w:rFonts w:ascii="Times New Roman" w:hAnsi="Times New Roman" w:cs="Times New Roman"/>
                <w:color w:val="000000"/>
                <w:lang w:val="en-US"/>
              </w:rPr>
            </w:pPr>
          </w:p>
        </w:tc>
        <w:tc>
          <w:tcPr>
            <w:tcW w:w="1701" w:type="dxa"/>
            <w:tcBorders>
              <w:bottom w:val="single" w:sz="4" w:space="0" w:color="auto"/>
              <w:right w:val="single" w:sz="4" w:space="0" w:color="auto"/>
            </w:tcBorders>
          </w:tcPr>
          <w:p w14:paraId="777B9F38"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T12c</w:t>
            </w:r>
          </w:p>
        </w:tc>
        <w:tc>
          <w:tcPr>
            <w:tcW w:w="1560" w:type="dxa"/>
            <w:tcBorders>
              <w:left w:val="single" w:sz="4" w:space="0" w:color="auto"/>
              <w:bottom w:val="single" w:sz="4" w:space="0" w:color="auto"/>
            </w:tcBorders>
          </w:tcPr>
          <w:p w14:paraId="5C982B24"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86964.1.1</w:t>
            </w:r>
          </w:p>
        </w:tc>
        <w:tc>
          <w:tcPr>
            <w:tcW w:w="850" w:type="dxa"/>
            <w:tcBorders>
              <w:bottom w:val="single" w:sz="4" w:space="0" w:color="auto"/>
            </w:tcBorders>
          </w:tcPr>
          <w:p w14:paraId="54BBF166"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0.16</w:t>
            </w:r>
          </w:p>
        </w:tc>
        <w:tc>
          <w:tcPr>
            <w:tcW w:w="1134" w:type="dxa"/>
            <w:tcBorders>
              <w:bottom w:val="single" w:sz="4" w:space="0" w:color="auto"/>
            </w:tcBorders>
          </w:tcPr>
          <w:p w14:paraId="4928B06B" w14:textId="6D8FF17E"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11.4</w:t>
            </w:r>
          </w:p>
        </w:tc>
        <w:tc>
          <w:tcPr>
            <w:tcW w:w="1276" w:type="dxa"/>
            <w:tcBorders>
              <w:bottom w:val="single" w:sz="4" w:space="0" w:color="auto"/>
              <w:right w:val="single" w:sz="4" w:space="0" w:color="auto"/>
            </w:tcBorders>
          </w:tcPr>
          <w:p w14:paraId="3904D4F5" w14:textId="4B0D1D4A"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-839</w:t>
            </w:r>
          </w:p>
        </w:tc>
        <w:tc>
          <w:tcPr>
            <w:tcW w:w="1417" w:type="dxa"/>
            <w:tcBorders>
              <w:left w:val="single" w:sz="4" w:space="0" w:color="auto"/>
              <w:bottom w:val="single" w:sz="4" w:space="0" w:color="auto"/>
            </w:tcBorders>
          </w:tcPr>
          <w:p w14:paraId="096A9DEA"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3" w:type="dxa"/>
            <w:tcBorders>
              <w:bottom w:val="single" w:sz="4" w:space="0" w:color="auto"/>
            </w:tcBorders>
          </w:tcPr>
          <w:p w14:paraId="5A38C47E"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bottom w:val="single" w:sz="4" w:space="0" w:color="auto"/>
            </w:tcBorders>
          </w:tcPr>
          <w:p w14:paraId="4ED6EF3D"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bottom w:val="single" w:sz="4" w:space="0" w:color="auto"/>
            </w:tcBorders>
          </w:tcPr>
          <w:p w14:paraId="26A4CC5B"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E257BE" w:rsidRPr="003C5B32" w14:paraId="51D8EAC6"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single" w:sz="4" w:space="0" w:color="auto"/>
            </w:tcBorders>
            <w:textDirection w:val="btLr"/>
          </w:tcPr>
          <w:p w14:paraId="157C00A8" w14:textId="77777777" w:rsidR="009573F2" w:rsidRPr="003C5B32" w:rsidRDefault="009573F2" w:rsidP="009A70A3">
            <w:pPr>
              <w:rPr>
                <w:rFonts w:ascii="Times New Roman" w:hAnsi="Times New Roman" w:cs="Times New Roman"/>
                <w:color w:val="000000"/>
                <w:lang w:val="en-US"/>
              </w:rPr>
            </w:pPr>
          </w:p>
        </w:tc>
        <w:tc>
          <w:tcPr>
            <w:tcW w:w="1701" w:type="dxa"/>
            <w:tcBorders>
              <w:top w:val="single" w:sz="4" w:space="0" w:color="auto"/>
              <w:right w:val="single" w:sz="4" w:space="0" w:color="auto"/>
            </w:tcBorders>
          </w:tcPr>
          <w:p w14:paraId="5131E407"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N1</w:t>
            </w:r>
          </w:p>
        </w:tc>
        <w:tc>
          <w:tcPr>
            <w:tcW w:w="1560" w:type="dxa"/>
            <w:tcBorders>
              <w:top w:val="single" w:sz="4" w:space="0" w:color="auto"/>
              <w:left w:val="single" w:sz="4" w:space="0" w:color="auto"/>
            </w:tcBorders>
          </w:tcPr>
          <w:p w14:paraId="0205C6D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86944.1.1</w:t>
            </w:r>
          </w:p>
        </w:tc>
        <w:tc>
          <w:tcPr>
            <w:tcW w:w="850" w:type="dxa"/>
            <w:tcBorders>
              <w:top w:val="single" w:sz="4" w:space="0" w:color="auto"/>
            </w:tcBorders>
          </w:tcPr>
          <w:p w14:paraId="32A93DCE"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0.32</w:t>
            </w:r>
          </w:p>
        </w:tc>
        <w:tc>
          <w:tcPr>
            <w:tcW w:w="1134" w:type="dxa"/>
            <w:tcBorders>
              <w:top w:val="single" w:sz="4" w:space="0" w:color="auto"/>
            </w:tcBorders>
          </w:tcPr>
          <w:p w14:paraId="21B4E7AC" w14:textId="5C6FAEB5"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15.1</w:t>
            </w:r>
          </w:p>
        </w:tc>
        <w:tc>
          <w:tcPr>
            <w:tcW w:w="1276" w:type="dxa"/>
            <w:tcBorders>
              <w:top w:val="single" w:sz="4" w:space="0" w:color="auto"/>
              <w:right w:val="single" w:sz="4" w:space="0" w:color="auto"/>
            </w:tcBorders>
          </w:tcPr>
          <w:p w14:paraId="3428882D" w14:textId="58888CB6"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-680</w:t>
            </w:r>
          </w:p>
        </w:tc>
        <w:tc>
          <w:tcPr>
            <w:tcW w:w="1417" w:type="dxa"/>
            <w:tcBorders>
              <w:top w:val="single" w:sz="4" w:space="0" w:color="auto"/>
              <w:left w:val="single" w:sz="4" w:space="0" w:color="auto"/>
            </w:tcBorders>
          </w:tcPr>
          <w:p w14:paraId="11FD0642"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3" w:type="dxa"/>
            <w:tcBorders>
              <w:top w:val="single" w:sz="4" w:space="0" w:color="auto"/>
            </w:tcBorders>
          </w:tcPr>
          <w:p w14:paraId="32E5D8A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top w:val="single" w:sz="4" w:space="0" w:color="auto"/>
            </w:tcBorders>
          </w:tcPr>
          <w:p w14:paraId="36B4A3B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top w:val="single" w:sz="4" w:space="0" w:color="auto"/>
            </w:tcBorders>
          </w:tcPr>
          <w:p w14:paraId="4AF91CF6"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F545A2" w:rsidRPr="003C5B32" w14:paraId="1AC47DEE"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09B38CDE"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482FD972"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N2</w:t>
            </w:r>
          </w:p>
        </w:tc>
        <w:tc>
          <w:tcPr>
            <w:tcW w:w="1560" w:type="dxa"/>
            <w:tcBorders>
              <w:left w:val="single" w:sz="4" w:space="0" w:color="auto"/>
            </w:tcBorders>
          </w:tcPr>
          <w:p w14:paraId="6EB5B81D"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86941.1.1</w:t>
            </w:r>
          </w:p>
        </w:tc>
        <w:tc>
          <w:tcPr>
            <w:tcW w:w="850" w:type="dxa"/>
          </w:tcPr>
          <w:p w14:paraId="4C65183C"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0.51</w:t>
            </w:r>
          </w:p>
        </w:tc>
        <w:tc>
          <w:tcPr>
            <w:tcW w:w="1134" w:type="dxa"/>
          </w:tcPr>
          <w:p w14:paraId="5D5F9E9F" w14:textId="77777777" w:rsidR="009573F2" w:rsidRPr="003C5B32" w:rsidRDefault="00BD7C3D"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4.15</w:t>
            </w:r>
          </w:p>
        </w:tc>
        <w:tc>
          <w:tcPr>
            <w:tcW w:w="1276" w:type="dxa"/>
            <w:tcBorders>
              <w:right w:val="single" w:sz="4" w:space="0" w:color="auto"/>
            </w:tcBorders>
          </w:tcPr>
          <w:p w14:paraId="38551806" w14:textId="7323426D"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-495</w:t>
            </w:r>
          </w:p>
        </w:tc>
        <w:tc>
          <w:tcPr>
            <w:tcW w:w="1417" w:type="dxa"/>
            <w:tcBorders>
              <w:left w:val="single" w:sz="4" w:space="0" w:color="auto"/>
            </w:tcBorders>
          </w:tcPr>
          <w:p w14:paraId="338764FD"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993" w:type="dxa"/>
          </w:tcPr>
          <w:p w14:paraId="6C3A0A56"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09AB6993"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Pr>
          <w:p w14:paraId="0FFDE846"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E257BE" w:rsidRPr="003C5B32" w14:paraId="109FD325" w14:textId="77777777" w:rsidTr="00D363E9">
        <w:trPr>
          <w:trHeight w:val="224"/>
        </w:trPr>
        <w:tc>
          <w:tcPr>
            <w:cnfStyle w:val="001000000000" w:firstRow="0" w:lastRow="0" w:firstColumn="1" w:lastColumn="0" w:oddVBand="0" w:evenVBand="0" w:oddHBand="0" w:evenHBand="0" w:firstRowFirstColumn="0" w:firstRowLastColumn="0" w:lastRowFirstColumn="0" w:lastRowLastColumn="0"/>
            <w:tcW w:w="675" w:type="dxa"/>
            <w:vMerge/>
          </w:tcPr>
          <w:p w14:paraId="7F1FC549" w14:textId="77777777" w:rsidR="009573F2" w:rsidRPr="003C5B32" w:rsidRDefault="009573F2" w:rsidP="009573F2">
            <w:pPr>
              <w:rPr>
                <w:rFonts w:ascii="Times New Roman" w:hAnsi="Times New Roman" w:cs="Times New Roman"/>
                <w:color w:val="000000"/>
                <w:lang w:val="en-US"/>
              </w:rPr>
            </w:pPr>
          </w:p>
        </w:tc>
        <w:tc>
          <w:tcPr>
            <w:tcW w:w="1701" w:type="dxa"/>
            <w:tcBorders>
              <w:right w:val="single" w:sz="4" w:space="0" w:color="auto"/>
            </w:tcBorders>
          </w:tcPr>
          <w:p w14:paraId="00E079B5"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S1</w:t>
            </w:r>
          </w:p>
        </w:tc>
        <w:tc>
          <w:tcPr>
            <w:tcW w:w="1560" w:type="dxa"/>
            <w:tcBorders>
              <w:left w:val="single" w:sz="4" w:space="0" w:color="auto"/>
            </w:tcBorders>
          </w:tcPr>
          <w:p w14:paraId="3EA9D5B8"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86967.1.1</w:t>
            </w:r>
          </w:p>
        </w:tc>
        <w:tc>
          <w:tcPr>
            <w:tcW w:w="850" w:type="dxa"/>
          </w:tcPr>
          <w:p w14:paraId="1478B9D5"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0.19</w:t>
            </w:r>
          </w:p>
        </w:tc>
        <w:tc>
          <w:tcPr>
            <w:tcW w:w="1134" w:type="dxa"/>
          </w:tcPr>
          <w:p w14:paraId="767DD1FA" w14:textId="401B1385"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18.2</w:t>
            </w:r>
          </w:p>
        </w:tc>
        <w:tc>
          <w:tcPr>
            <w:tcW w:w="1276" w:type="dxa"/>
            <w:tcBorders>
              <w:right w:val="single" w:sz="4" w:space="0" w:color="auto"/>
            </w:tcBorders>
          </w:tcPr>
          <w:p w14:paraId="53ED6D76" w14:textId="4650F808"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-810</w:t>
            </w:r>
          </w:p>
        </w:tc>
        <w:tc>
          <w:tcPr>
            <w:tcW w:w="1417" w:type="dxa"/>
            <w:tcBorders>
              <w:left w:val="single" w:sz="4" w:space="0" w:color="auto"/>
            </w:tcBorders>
          </w:tcPr>
          <w:p w14:paraId="568D3BA1" w14:textId="77777777" w:rsidR="009573F2" w:rsidRPr="003C5B32" w:rsidRDefault="00024DA7" w:rsidP="00024D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85550.1.1</w:t>
            </w:r>
          </w:p>
        </w:tc>
        <w:tc>
          <w:tcPr>
            <w:tcW w:w="993" w:type="dxa"/>
          </w:tcPr>
          <w:p w14:paraId="033581AF" w14:textId="77777777" w:rsidR="009573F2" w:rsidRPr="003C5B32" w:rsidRDefault="00024DA7" w:rsidP="00024D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0.58</w:t>
            </w:r>
          </w:p>
        </w:tc>
        <w:tc>
          <w:tcPr>
            <w:tcW w:w="1134" w:type="dxa"/>
          </w:tcPr>
          <w:p w14:paraId="36BCC328" w14:textId="77777777" w:rsidR="009573F2" w:rsidRPr="003C5B32" w:rsidRDefault="00024DA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1.07</w:t>
            </w:r>
          </w:p>
        </w:tc>
        <w:tc>
          <w:tcPr>
            <w:tcW w:w="1134" w:type="dxa"/>
          </w:tcPr>
          <w:p w14:paraId="0297B24D" w14:textId="43220260" w:rsidR="009573F2" w:rsidRPr="003C5B32" w:rsidRDefault="007C14B0"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-429</w:t>
            </w:r>
          </w:p>
        </w:tc>
      </w:tr>
      <w:tr w:rsidR="00024DA7" w:rsidRPr="003C5B32" w14:paraId="2CD13ABC" w14:textId="77777777" w:rsidTr="00024DA7">
        <w:trPr>
          <w:trHeight w:val="224"/>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4" w:space="0" w:color="auto"/>
            </w:tcBorders>
          </w:tcPr>
          <w:p w14:paraId="5E73FB7F" w14:textId="77777777" w:rsidR="009573F2" w:rsidRPr="003C5B32" w:rsidRDefault="009573F2" w:rsidP="009573F2">
            <w:pPr>
              <w:rPr>
                <w:rFonts w:ascii="Times New Roman" w:hAnsi="Times New Roman" w:cs="Times New Roman"/>
                <w:color w:val="000000"/>
                <w:lang w:val="en-US"/>
              </w:rPr>
            </w:pPr>
          </w:p>
        </w:tc>
        <w:tc>
          <w:tcPr>
            <w:tcW w:w="1701" w:type="dxa"/>
            <w:tcBorders>
              <w:bottom w:val="single" w:sz="4" w:space="0" w:color="auto"/>
              <w:right w:val="single" w:sz="4" w:space="0" w:color="auto"/>
            </w:tcBorders>
          </w:tcPr>
          <w:p w14:paraId="22842BCD"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P1</w:t>
            </w:r>
            <w:r w:rsidR="00024DA7" w:rsidRPr="003C5B32">
              <w:rPr>
                <w:rFonts w:ascii="Times New Roman" w:hAnsi="Times New Roman" w:cs="Times New Roman"/>
                <w:color w:val="000000"/>
                <w:lang w:val="en-US"/>
              </w:rPr>
              <w:t>*</w:t>
            </w:r>
          </w:p>
        </w:tc>
        <w:tc>
          <w:tcPr>
            <w:tcW w:w="1560" w:type="dxa"/>
            <w:tcBorders>
              <w:left w:val="single" w:sz="4" w:space="0" w:color="auto"/>
              <w:bottom w:val="single" w:sz="4" w:space="0" w:color="auto"/>
            </w:tcBorders>
          </w:tcPr>
          <w:p w14:paraId="43912A32"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86963.1.1</w:t>
            </w:r>
          </w:p>
        </w:tc>
        <w:tc>
          <w:tcPr>
            <w:tcW w:w="850" w:type="dxa"/>
            <w:tcBorders>
              <w:bottom w:val="single" w:sz="4" w:space="0" w:color="auto"/>
            </w:tcBorders>
          </w:tcPr>
          <w:p w14:paraId="330C8805" w14:textId="77777777" w:rsidR="009573F2" w:rsidRPr="003C5B32" w:rsidRDefault="00DD775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0.26</w:t>
            </w:r>
          </w:p>
        </w:tc>
        <w:tc>
          <w:tcPr>
            <w:tcW w:w="1134" w:type="dxa"/>
            <w:tcBorders>
              <w:bottom w:val="single" w:sz="4" w:space="0" w:color="auto"/>
            </w:tcBorders>
          </w:tcPr>
          <w:p w14:paraId="02CB0914" w14:textId="77777777" w:rsidR="009573F2" w:rsidRPr="003C5B32" w:rsidRDefault="00EE062C"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6.46</w:t>
            </w:r>
          </w:p>
        </w:tc>
        <w:tc>
          <w:tcPr>
            <w:tcW w:w="1276" w:type="dxa"/>
            <w:tcBorders>
              <w:bottom w:val="single" w:sz="4" w:space="0" w:color="auto"/>
              <w:right w:val="single" w:sz="4" w:space="0" w:color="auto"/>
            </w:tcBorders>
          </w:tcPr>
          <w:p w14:paraId="4227EEE6" w14:textId="3C9AB56C" w:rsidR="009573F2" w:rsidRPr="003C5B32" w:rsidRDefault="001864B8"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-740</w:t>
            </w:r>
          </w:p>
        </w:tc>
        <w:tc>
          <w:tcPr>
            <w:tcW w:w="1417" w:type="dxa"/>
            <w:tcBorders>
              <w:left w:val="single" w:sz="4" w:space="0" w:color="auto"/>
              <w:bottom w:val="single" w:sz="4" w:space="0" w:color="auto"/>
            </w:tcBorders>
          </w:tcPr>
          <w:p w14:paraId="1104D4F6" w14:textId="77777777" w:rsidR="009573F2" w:rsidRPr="003C5B32" w:rsidRDefault="00024DA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54637.1.1</w:t>
            </w:r>
          </w:p>
        </w:tc>
        <w:tc>
          <w:tcPr>
            <w:tcW w:w="993" w:type="dxa"/>
            <w:tcBorders>
              <w:bottom w:val="single" w:sz="4" w:space="0" w:color="auto"/>
            </w:tcBorders>
          </w:tcPr>
          <w:p w14:paraId="016A9EF6"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bottom w:val="single" w:sz="4" w:space="0" w:color="auto"/>
            </w:tcBorders>
          </w:tcPr>
          <w:p w14:paraId="726102AE" w14:textId="77777777" w:rsidR="009573F2" w:rsidRPr="003C5B32" w:rsidRDefault="009573F2"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134" w:type="dxa"/>
            <w:tcBorders>
              <w:bottom w:val="single" w:sz="4" w:space="0" w:color="auto"/>
            </w:tcBorders>
          </w:tcPr>
          <w:p w14:paraId="0EB0B9B6" w14:textId="77777777" w:rsidR="009573F2" w:rsidRPr="003C5B32" w:rsidRDefault="00024DA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-810</w:t>
            </w:r>
          </w:p>
        </w:tc>
      </w:tr>
      <w:tr w:rsidR="00024DA7" w:rsidRPr="003C5B32" w14:paraId="7B8B5853" w14:textId="77777777" w:rsidTr="00024DA7">
        <w:trPr>
          <w:trHeight w:val="224"/>
        </w:trPr>
        <w:tc>
          <w:tcPr>
            <w:cnfStyle w:val="001000000000" w:firstRow="0" w:lastRow="0" w:firstColumn="1" w:lastColumn="0" w:oddVBand="0" w:evenVBand="0" w:oddHBand="0" w:evenHBand="0" w:firstRowFirstColumn="0" w:firstRowLastColumn="0" w:lastRowFirstColumn="0" w:lastRowLastColumn="0"/>
            <w:tcW w:w="8613" w:type="dxa"/>
            <w:gridSpan w:val="7"/>
            <w:tcBorders>
              <w:top w:val="single" w:sz="4" w:space="0" w:color="auto"/>
            </w:tcBorders>
          </w:tcPr>
          <w:p w14:paraId="71C6F9F0" w14:textId="77777777" w:rsidR="00024DA7" w:rsidRPr="003C5B32" w:rsidRDefault="00024DA7" w:rsidP="00024DA7">
            <w:pPr>
              <w:jc w:val="both"/>
              <w:rPr>
                <w:rFonts w:ascii="Times New Roman" w:hAnsi="Times New Roman" w:cs="Times New Roman"/>
                <w:b w:val="0"/>
                <w:color w:val="000000"/>
                <w:lang w:val="en-US"/>
              </w:rPr>
            </w:pPr>
            <w:r w:rsidRPr="003C5B32">
              <w:rPr>
                <w:rFonts w:ascii="Times New Roman" w:hAnsi="Times New Roman" w:cs="Times New Roman"/>
                <w:b w:val="0"/>
                <w:lang w:val="en-US" w:eastAsia="zh-CN"/>
              </w:rPr>
              <w:t xml:space="preserve">*Sediment data from </w:t>
            </w:r>
            <w:r w:rsidRPr="003C5B32">
              <w:rPr>
                <w:rFonts w:ascii="Times New Roman" w:hAnsi="Times New Roman" w:cs="Times New Roman"/>
                <w:lang w:val="en-US" w:eastAsia="zh-CN"/>
              </w:rPr>
              <w:fldChar w:fldCharType="begin" w:fldLock="1"/>
            </w:r>
            <w:r w:rsidRPr="003C5B32">
              <w:rPr>
                <w:rFonts w:ascii="Times New Roman" w:hAnsi="Times New Roman" w:cs="Times New Roman"/>
                <w:b w:val="0"/>
                <w:lang w:val="en-US" w:eastAsia="zh-CN"/>
              </w:rPr>
              <w:instrText>ADDIN CSL_CITATION {"citationItems":[{"id":"ITEM-1","itemData":{"DOI":"10.1016/j.gca.2015.08.005","ISSN":"00167037","abstract":"The Mackenzie River in Canada is by far the largest riverine source of sediment and organic carbon (OC) to the Arctic Ocean. Therefore the transport, degradation and burial of OC along the land-to-ocean continuum for this riverine system is important to study both regionally and as a dominant representative of Arctic rivers. Here, we apply sedimentological (grain size, mineral surface area), and organic and inorganic geochemical techniques (%OC, δ13C-OC and δ14C-OC, 143Nd/144Nd, δ2H and δ18O, major and trace elements) on particulate, bank, channel and lake surface sediments from the Mackenzie Delta, as well as on surface sediments from the Mackenzie shelf in the Beaufort Sea. Our data show a hydrodynamic sorting effect resulting in the accumulation of finer-grained sediments in lake and shelf deposits. A general decrease in organic carbon (OC) to mineral surface area ratios from river-to-sea furthermore suggests a loss of mineral-bound terrestrial OC during transport through the delta and deposition on the shelf. The net isotopic value of the terrestrial OC that is lost en route, derived from relationships between δ13C, OC and surface area, is -28.5‰ for δ13C and -417‰ for δ14C. We calculated that OC burial efficiencies are around 55%, which are higher (~20%) than other large river systems such as the Amazon. Old sedimentary OC ages, up to 12 14C-ky, suggest the delivery of both a petrogenic OC source (with an estimated contribution of 19±9%) as well as a pre-aged terrestrial OC source. We calculated the 14C-age of this pre-aged, biogenic, component to be about 6100yrs, or -501‰, which illustrates that terrestrial OC in the watershed can reside for millennia in soils before being released into the river. Surface sediments in lakes across the delta (n=20) showed large variability in %OC (0.92-5.7%) and δ13C (-30.7‰ to -23.5‰). High-closure lakes, flooding only at exceptionally high water levels, hold high sedimentary OC contents (&gt;2.5%) and young biogenic OC with a terrestrial or an autochthonous source whereas no-closure lakes, permanently connected to a river channel, hold sediments with pre-aged, terrestrial OC. The intermediate low-closure lakes, flooding every year during peak discharge, display the largest variability in OC content, age and source, likely reflecting variability in for example the length of river-lake connections, the distance to sediment source and the number of intermediate settling basins. Bank, channel and suspended sediment sho…","author":[{"dropping-particle":"","family":"Vonk","given":"Jorien E.","non-dropping-particle":"","parse-names":false,"suffix":""},{"dropping-particle":"","family":"Giosan","given":"Liviu","non-dropping-particle":"","parse-names":false,"suffix":""},{"dropping-particle":"","family":"Blusztajn","given":"Jerzy","non-dropping-particle":"","parse-names":false,"suffix":""},{"dropping-particle":"","family":"Montlucon","given":"Daniel","non-dropping-particle":"","parse-names":false,"suffix":""},{"dropping-particle":"","family":"Graf Pannatier","given":"Elisabeth","non-dropping-particle":"","parse-names":false,"suffix":""},{"dropping-particle":"","family":"McIntyre","given":"Cameron","non-dropping-particle":"","parse-names":false,"suffix":""},{"dropping-particle":"","family":"Wacker","given":"Lukas","non-dropping-particle":"","parse-names":false,"suffix":""},{"dropping-particle":"","family":"Macdonald","given":"Robie W.","non-dropping-particle":"","parse-names":false,"suffix":""},{"dropping-particle":"","family":"Yunker","given":"Mark B.","non-dropping-particle":"","parse-names":false,"suffix":""},{"dropping-particle":"","family":"Eglinton","given":"Timothy I.","non-dropping-particle":"","parse-names":false,"suffix":""}],"container-title":"Geochimica et Cosmochimica Acta","id":"ITEM-1","issued":{"date-parts":[["2015"]]},"page":"100-120","publisher":"Elsevier Ltd","title":"Spatial variations in geochemical characteristics of the modern Mackenzie Delta sedimentary system","type":"article-journal","volume":"171"},"uris":["http://www.mendeley.com/documents/?uuid=5c89e064-387f-4fc3-83fc-b4c499894be2"]}],"mendeley":{"formattedCitation":"(Vonk et al., 2015)","manualFormatting":"Vonk et al. (2015)","plainTextFormattedCitation":"(Vonk et al., 2015)","previouslyFormattedCitation":"(Vonk et al., 2015)"},"properties":{"noteIndex":0},"schema":"https://github.com/citation-style-language/schema/raw/master/csl-citation.json"}</w:instrText>
            </w:r>
            <w:r w:rsidRPr="003C5B32">
              <w:rPr>
                <w:rFonts w:ascii="Times New Roman" w:hAnsi="Times New Roman" w:cs="Times New Roman"/>
                <w:lang w:val="en-US" w:eastAsia="zh-CN"/>
              </w:rPr>
              <w:fldChar w:fldCharType="separate"/>
            </w:r>
            <w:r w:rsidRPr="003C5B32">
              <w:rPr>
                <w:rFonts w:ascii="Times New Roman" w:hAnsi="Times New Roman" w:cs="Times New Roman"/>
                <w:b w:val="0"/>
                <w:noProof/>
                <w:lang w:val="en-US" w:eastAsia="zh-CN"/>
              </w:rPr>
              <w:t>Vonk et al. (2015)</w:t>
            </w:r>
            <w:r w:rsidRPr="003C5B32">
              <w:rPr>
                <w:rFonts w:ascii="Times New Roman" w:hAnsi="Times New Roman" w:cs="Times New Roman"/>
                <w:lang w:val="en-US" w:eastAsia="zh-CN"/>
              </w:rPr>
              <w:fldChar w:fldCharType="end"/>
            </w:r>
            <w:r w:rsidRPr="003C5B32">
              <w:rPr>
                <w:rFonts w:ascii="Times New Roman" w:hAnsi="Times New Roman" w:cs="Times New Roman"/>
                <w:b w:val="0"/>
                <w:lang w:val="en-US" w:eastAsia="zh-CN"/>
              </w:rPr>
              <w:t>.</w:t>
            </w:r>
          </w:p>
        </w:tc>
        <w:tc>
          <w:tcPr>
            <w:tcW w:w="993" w:type="dxa"/>
            <w:tcBorders>
              <w:top w:val="single" w:sz="4" w:space="0" w:color="auto"/>
            </w:tcBorders>
          </w:tcPr>
          <w:p w14:paraId="796F5C80" w14:textId="77777777" w:rsidR="00024DA7" w:rsidRPr="003C5B32" w:rsidRDefault="00024DA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c>
          <w:tcPr>
            <w:tcW w:w="1134" w:type="dxa"/>
            <w:tcBorders>
              <w:top w:val="single" w:sz="4" w:space="0" w:color="auto"/>
            </w:tcBorders>
          </w:tcPr>
          <w:p w14:paraId="403CA57E" w14:textId="77777777" w:rsidR="00024DA7" w:rsidRPr="003C5B32" w:rsidRDefault="00024DA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highlight w:val="yellow"/>
                <w:lang w:val="en-US"/>
              </w:rPr>
            </w:pPr>
          </w:p>
        </w:tc>
        <w:tc>
          <w:tcPr>
            <w:tcW w:w="1134" w:type="dxa"/>
            <w:tcBorders>
              <w:top w:val="single" w:sz="4" w:space="0" w:color="auto"/>
            </w:tcBorders>
          </w:tcPr>
          <w:p w14:paraId="71A5AA83" w14:textId="77777777" w:rsidR="00024DA7" w:rsidRPr="003C5B32" w:rsidRDefault="00024DA7" w:rsidP="002953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p>
        </w:tc>
      </w:tr>
    </w:tbl>
    <w:p w14:paraId="2BC8685B" w14:textId="77777777" w:rsidR="00C64521" w:rsidRPr="003C5B32" w:rsidRDefault="00C64521" w:rsidP="009573F2">
      <w:pPr>
        <w:spacing w:after="0" w:line="240" w:lineRule="auto"/>
        <w:rPr>
          <w:rFonts w:ascii="Times New Roman" w:hAnsi="Times New Roman" w:cs="Times New Roman"/>
          <w:color w:val="000000"/>
          <w:lang w:val="en-US"/>
        </w:rPr>
      </w:pPr>
      <w:r w:rsidRPr="003C5B32">
        <w:rPr>
          <w:rFonts w:ascii="Times New Roman" w:hAnsi="Times New Roman" w:cs="Times New Roman"/>
          <w:color w:val="000000"/>
          <w:lang w:val="en-US"/>
        </w:rPr>
        <w:br w:type="page"/>
      </w:r>
    </w:p>
    <w:p w14:paraId="42583CCE" w14:textId="77777777" w:rsidR="00C64521" w:rsidRPr="003C5B32" w:rsidRDefault="00C64521">
      <w:pPr>
        <w:rPr>
          <w:rFonts w:ascii="Times New Roman" w:hAnsi="Times New Roman" w:cs="Times New Roman"/>
          <w:lang w:val="en-US"/>
        </w:rPr>
      </w:pPr>
    </w:p>
    <w:p w14:paraId="2D2A083B" w14:textId="3C8CDE9E" w:rsidR="0023200C" w:rsidRPr="003C5B32" w:rsidRDefault="0018253B" w:rsidP="0023200C">
      <w:pPr>
        <w:jc w:val="both"/>
        <w:rPr>
          <w:rFonts w:ascii="Times New Roman" w:hAnsi="Times New Roman" w:cs="Times New Roman"/>
          <w:sz w:val="24"/>
          <w:lang w:val="en-US"/>
        </w:rPr>
      </w:pPr>
      <w:r w:rsidRPr="003C5B32">
        <w:rPr>
          <w:rFonts w:ascii="Times New Roman" w:hAnsi="Times New Roman" w:cs="Times New Roman"/>
          <w:b/>
          <w:sz w:val="24"/>
          <w:lang w:val="en-US"/>
        </w:rPr>
        <w:t xml:space="preserve">Supplementary Table </w:t>
      </w:r>
      <w:r w:rsidR="000D2D57">
        <w:rPr>
          <w:rFonts w:ascii="Times New Roman" w:hAnsi="Times New Roman" w:cs="Times New Roman"/>
          <w:b/>
          <w:sz w:val="24"/>
          <w:lang w:val="en-US"/>
        </w:rPr>
        <w:t>6</w:t>
      </w:r>
      <w:r w:rsidR="00BF398C" w:rsidRPr="003C5B32">
        <w:rPr>
          <w:rFonts w:ascii="Times New Roman" w:hAnsi="Times New Roman" w:cs="Times New Roman"/>
          <w:b/>
          <w:sz w:val="24"/>
          <w:lang w:val="en-US"/>
        </w:rPr>
        <w:t>.</w:t>
      </w:r>
      <w:r w:rsidR="00BF398C" w:rsidRPr="003C5B32">
        <w:rPr>
          <w:rFonts w:ascii="Times New Roman" w:hAnsi="Times New Roman" w:cs="Times New Roman"/>
          <w:sz w:val="24"/>
          <w:lang w:val="en-US"/>
        </w:rPr>
        <w:t xml:space="preserve"> Data from pyrolysis-</w:t>
      </w:r>
      <w:r w:rsidR="006062E0" w:rsidRPr="003C5B32">
        <w:rPr>
          <w:rFonts w:ascii="Times New Roman" w:hAnsi="Times New Roman" w:cs="Times New Roman"/>
          <w:sz w:val="24"/>
          <w:lang w:val="en-US"/>
        </w:rPr>
        <w:t>gas chromatography</w:t>
      </w:r>
      <w:r w:rsidR="00810610" w:rsidRPr="003C5B32">
        <w:rPr>
          <w:rFonts w:ascii="Times New Roman" w:hAnsi="Times New Roman" w:cs="Times New Roman"/>
          <w:sz w:val="24"/>
          <w:lang w:val="en-US"/>
        </w:rPr>
        <w:t>-</w:t>
      </w:r>
      <w:r w:rsidR="00BF398C" w:rsidRPr="003C5B32">
        <w:rPr>
          <w:rFonts w:ascii="Times New Roman" w:hAnsi="Times New Roman" w:cs="Times New Roman"/>
          <w:sz w:val="24"/>
          <w:lang w:val="en-US"/>
        </w:rPr>
        <w:t xml:space="preserve">mass </w:t>
      </w:r>
      <w:r w:rsidR="00810610" w:rsidRPr="003C5B32">
        <w:rPr>
          <w:rFonts w:ascii="Times New Roman" w:hAnsi="Times New Roman" w:cs="Times New Roman"/>
          <w:sz w:val="24"/>
          <w:lang w:val="en-US"/>
        </w:rPr>
        <w:t>spectrometry.</w:t>
      </w:r>
      <w:r w:rsidR="00810610" w:rsidRPr="003C5B32">
        <w:rPr>
          <w:rFonts w:ascii="Times New Roman" w:eastAsia="Times New Roman" w:hAnsi="Times New Roman" w:cs="Times New Roman"/>
          <w:sz w:val="24"/>
          <w:szCs w:val="20"/>
          <w:lang w:val="en-US" w:eastAsia="zh-CN"/>
        </w:rPr>
        <w:t xml:space="preserve"> The results are given as relative amounts of the compound group to all identified compound groups in each sample, not as absolute amounts.</w:t>
      </w:r>
      <w:r w:rsidR="00C94C29">
        <w:rPr>
          <w:rFonts w:ascii="Times New Roman" w:eastAsia="Times New Roman" w:hAnsi="Times New Roman" w:cs="Times New Roman"/>
          <w:sz w:val="24"/>
          <w:szCs w:val="20"/>
          <w:lang w:val="en-US" w:eastAsia="zh-CN"/>
        </w:rPr>
        <w:t xml:space="preserve"> </w:t>
      </w:r>
      <w:r w:rsidR="00711ED9">
        <w:rPr>
          <w:rFonts w:ascii="Times New Roman" w:hAnsi="Times New Roman" w:cs="Times New Roman"/>
          <w:szCs w:val="20"/>
          <w:lang w:val="en-US"/>
        </w:rPr>
        <w:t>The  targeted c</w:t>
      </w:r>
      <w:r w:rsidR="00711ED9" w:rsidRPr="003D7308">
        <w:rPr>
          <w:rFonts w:ascii="Times New Roman" w:hAnsi="Times New Roman" w:cs="Times New Roman"/>
          <w:szCs w:val="20"/>
          <w:lang w:val="en-US"/>
        </w:rPr>
        <w:t xml:space="preserve">ompound </w:t>
      </w:r>
      <w:r w:rsidR="00711ED9">
        <w:rPr>
          <w:rFonts w:ascii="Times New Roman" w:hAnsi="Times New Roman" w:cs="Times New Roman"/>
          <w:szCs w:val="20"/>
          <w:lang w:val="en-US"/>
        </w:rPr>
        <w:t>groups shown are a</w:t>
      </w:r>
      <w:r w:rsidR="00711ED9" w:rsidRPr="003D7308">
        <w:rPr>
          <w:rFonts w:ascii="Times New Roman" w:hAnsi="Times New Roman" w:cs="Times New Roman"/>
          <w:szCs w:val="20"/>
          <w:lang w:val="en-US"/>
        </w:rPr>
        <w:t xml:space="preserve">romatics </w:t>
      </w:r>
      <w:r w:rsidR="00711ED9" w:rsidRPr="003D7308">
        <w:rPr>
          <w:rFonts w:ascii="Times New Roman" w:eastAsia="Times New Roman" w:hAnsi="Times New Roman" w:cs="Times New Roman"/>
          <w:szCs w:val="20"/>
          <w:lang w:val="en-US" w:eastAsia="zh-CN"/>
        </w:rPr>
        <w:t>(toluene, ethylbenzene, naphthalene)</w:t>
      </w:r>
      <w:r w:rsidR="00711ED9" w:rsidRPr="003D7308">
        <w:rPr>
          <w:rFonts w:ascii="Times New Roman" w:hAnsi="Times New Roman" w:cs="Times New Roman"/>
          <w:szCs w:val="20"/>
          <w:lang w:val="en-US"/>
        </w:rPr>
        <w:t xml:space="preserve">, phenols </w:t>
      </w:r>
      <w:r w:rsidR="00711ED9" w:rsidRPr="003D7308">
        <w:rPr>
          <w:rFonts w:ascii="Times New Roman" w:eastAsia="Times New Roman" w:hAnsi="Times New Roman" w:cs="Times New Roman"/>
          <w:szCs w:val="20"/>
          <w:lang w:val="en-US" w:eastAsia="zh-CN"/>
        </w:rPr>
        <w:t>(phenol, 2-methylphenol, 3-methylphenol and 4-methylpehenol)</w:t>
      </w:r>
      <w:r w:rsidR="00711ED9" w:rsidRPr="003D7308">
        <w:rPr>
          <w:rFonts w:ascii="Times New Roman" w:hAnsi="Times New Roman" w:cs="Times New Roman"/>
          <w:szCs w:val="20"/>
          <w:lang w:val="en-US"/>
        </w:rPr>
        <w:t>, lignin markers (</w:t>
      </w:r>
      <w:proofErr w:type="spellStart"/>
      <w:r w:rsidR="00711ED9" w:rsidRPr="003D7308">
        <w:rPr>
          <w:rFonts w:ascii="Times New Roman" w:eastAsia="Times New Roman" w:hAnsi="Times New Roman" w:cs="Times New Roman"/>
          <w:szCs w:val="20"/>
          <w:lang w:val="en-US" w:eastAsia="zh-CN"/>
        </w:rPr>
        <w:t>guaiacol</w:t>
      </w:r>
      <w:proofErr w:type="spellEnd"/>
      <w:r w:rsidR="00711ED9" w:rsidRPr="003D7308">
        <w:rPr>
          <w:rFonts w:ascii="Times New Roman" w:eastAsia="Times New Roman" w:hAnsi="Times New Roman" w:cs="Times New Roman"/>
          <w:szCs w:val="20"/>
          <w:lang w:val="en-US" w:eastAsia="zh-CN"/>
        </w:rPr>
        <w:t>, creosol and 4-ethylguaiacol)</w:t>
      </w:r>
      <w:r w:rsidR="00711ED9" w:rsidRPr="003D7308">
        <w:rPr>
          <w:rFonts w:ascii="Times New Roman" w:hAnsi="Times New Roman" w:cs="Times New Roman"/>
          <w:szCs w:val="20"/>
          <w:lang w:val="en-US"/>
        </w:rPr>
        <w:t xml:space="preserve">, nitrogen (N) - containing compounds </w:t>
      </w:r>
      <w:r w:rsidR="00711ED9" w:rsidRPr="003D7308">
        <w:rPr>
          <w:rFonts w:ascii="Times New Roman" w:eastAsia="Times New Roman" w:hAnsi="Times New Roman" w:cs="Times New Roman"/>
          <w:szCs w:val="20"/>
          <w:lang w:val="en-US" w:eastAsia="zh-CN"/>
        </w:rPr>
        <w:t xml:space="preserve">(pyridine, 2-methylpyridine and </w:t>
      </w:r>
      <w:proofErr w:type="spellStart"/>
      <w:r w:rsidR="00711ED9" w:rsidRPr="003D7308">
        <w:rPr>
          <w:rFonts w:ascii="Times New Roman" w:eastAsia="Times New Roman" w:hAnsi="Times New Roman" w:cs="Times New Roman"/>
          <w:szCs w:val="20"/>
          <w:lang w:val="en-US" w:eastAsia="zh-CN"/>
        </w:rPr>
        <w:t>benzonitrile</w:t>
      </w:r>
      <w:proofErr w:type="spellEnd"/>
      <w:r w:rsidR="00711ED9" w:rsidRPr="003D7308">
        <w:rPr>
          <w:rFonts w:ascii="Times New Roman" w:eastAsia="Times New Roman" w:hAnsi="Times New Roman" w:cs="Times New Roman"/>
          <w:szCs w:val="20"/>
          <w:lang w:val="en-US" w:eastAsia="zh-CN"/>
        </w:rPr>
        <w:t>)</w:t>
      </w:r>
      <w:r w:rsidR="00711ED9" w:rsidRPr="003D7308">
        <w:rPr>
          <w:rFonts w:ascii="Times New Roman" w:hAnsi="Times New Roman" w:cs="Times New Roman"/>
          <w:szCs w:val="20"/>
          <w:lang w:val="en-US"/>
        </w:rPr>
        <w:t xml:space="preserve">, polysaccharides </w:t>
      </w:r>
      <w:r w:rsidR="00711ED9" w:rsidRPr="003D7308">
        <w:rPr>
          <w:rFonts w:ascii="Times New Roman" w:eastAsia="Times New Roman" w:hAnsi="Times New Roman" w:cs="Times New Roman"/>
          <w:szCs w:val="20"/>
          <w:lang w:val="en-US" w:eastAsia="zh-CN"/>
        </w:rPr>
        <w:t xml:space="preserve">(3-furaldehyde, furfural, 5-methylfurfural) </w:t>
      </w:r>
      <w:r w:rsidR="00711ED9" w:rsidRPr="003D7308">
        <w:rPr>
          <w:rFonts w:ascii="Times New Roman" w:hAnsi="Times New Roman" w:cs="Times New Roman"/>
          <w:szCs w:val="20"/>
          <w:lang w:val="en-US"/>
        </w:rPr>
        <w:t xml:space="preserve">and alkanes </w:t>
      </w:r>
      <w:r w:rsidR="00711ED9" w:rsidRPr="003D7308">
        <w:rPr>
          <w:rFonts w:ascii="Times New Roman" w:eastAsia="Times New Roman" w:hAnsi="Times New Roman" w:cs="Times New Roman"/>
          <w:szCs w:val="20"/>
          <w:lang w:val="en-US" w:eastAsia="zh-CN"/>
        </w:rPr>
        <w:t>(carbon chain lengths C9</w:t>
      </w:r>
      <w:r w:rsidR="00711ED9" w:rsidRPr="003D7308">
        <w:rPr>
          <w:rFonts w:ascii="Times New Roman" w:hAnsi="Times New Roman"/>
          <w:lang w:val="en-US"/>
        </w:rPr>
        <w:t>-</w:t>
      </w:r>
      <w:r w:rsidR="00711ED9" w:rsidRPr="003D7308">
        <w:rPr>
          <w:rFonts w:ascii="Times New Roman" w:eastAsia="Times New Roman" w:hAnsi="Times New Roman" w:cs="Times New Roman"/>
          <w:szCs w:val="20"/>
          <w:lang w:val="en-US" w:eastAsia="zh-CN"/>
        </w:rPr>
        <w:t>14).</w:t>
      </w:r>
      <w:r w:rsidR="00711ED9" w:rsidRPr="003D7308">
        <w:rPr>
          <w:rFonts w:ascii="Times New Roman" w:hAnsi="Times New Roman" w:cs="Times New Roman"/>
          <w:szCs w:val="20"/>
          <w:lang w:val="en-US"/>
        </w:rPr>
        <w:t xml:space="preserve"> </w:t>
      </w:r>
      <w:r w:rsidR="00C94C29">
        <w:rPr>
          <w:rFonts w:ascii="Times New Roman" w:hAnsi="Times New Roman" w:cs="Times New Roman"/>
          <w:sz w:val="24"/>
          <w:lang w:val="en-US"/>
        </w:rPr>
        <w:t xml:space="preserve">The </w:t>
      </w:r>
      <w:r w:rsidR="007A3327">
        <w:rPr>
          <w:rFonts w:ascii="Times New Roman" w:hAnsi="Times New Roman" w:cs="Times New Roman"/>
          <w:sz w:val="24"/>
          <w:lang w:val="en-US"/>
        </w:rPr>
        <w:t xml:space="preserve">sediments within retrogressive thaw slump (RTS) </w:t>
      </w:r>
      <w:r w:rsidR="00C94C29">
        <w:rPr>
          <w:rFonts w:ascii="Times New Roman" w:hAnsi="Times New Roman" w:cs="Times New Roman"/>
          <w:sz w:val="24"/>
          <w:lang w:val="en-US"/>
        </w:rPr>
        <w:t xml:space="preserve">FM3 active layer, Holocene permafrost and headwall debris) and </w:t>
      </w:r>
      <w:r w:rsidR="007A3327">
        <w:rPr>
          <w:rFonts w:ascii="Times New Roman" w:hAnsi="Times New Roman" w:cs="Times New Roman"/>
          <w:sz w:val="24"/>
          <w:lang w:val="en-US"/>
        </w:rPr>
        <w:t xml:space="preserve">streambank </w:t>
      </w:r>
      <w:r w:rsidR="00D75370">
        <w:rPr>
          <w:rFonts w:ascii="Times New Roman" w:hAnsi="Times New Roman" w:cs="Times New Roman"/>
          <w:sz w:val="24"/>
          <w:lang w:val="en-US"/>
        </w:rPr>
        <w:t xml:space="preserve">sediment </w:t>
      </w:r>
      <w:r w:rsidR="00C94C29">
        <w:rPr>
          <w:rFonts w:ascii="Times New Roman" w:hAnsi="Times New Roman" w:cs="Times New Roman"/>
          <w:sz w:val="24"/>
          <w:lang w:val="en-US"/>
        </w:rPr>
        <w:t>sample T1 are previ</w:t>
      </w:r>
      <w:r w:rsidR="00897436">
        <w:rPr>
          <w:rFonts w:ascii="Times New Roman" w:hAnsi="Times New Roman" w:cs="Times New Roman"/>
          <w:sz w:val="24"/>
          <w:lang w:val="en-US"/>
        </w:rPr>
        <w:t>ously reported in Bröder et al.</w:t>
      </w:r>
      <w:r w:rsidR="008E4CED">
        <w:rPr>
          <w:rFonts w:ascii="Times New Roman" w:hAnsi="Times New Roman" w:cs="Times New Roman"/>
          <w:sz w:val="24"/>
          <w:lang w:val="en-US"/>
        </w:rPr>
        <w:t xml:space="preserve"> (2021</w:t>
      </w:r>
      <w:r w:rsidR="00C94C29">
        <w:rPr>
          <w:rFonts w:ascii="Times New Roman" w:hAnsi="Times New Roman" w:cs="Times New Roman"/>
          <w:sz w:val="24"/>
          <w:lang w:val="en-US"/>
        </w:rPr>
        <w:t>).</w:t>
      </w:r>
      <w:r w:rsidR="0023200C">
        <w:rPr>
          <w:rFonts w:ascii="Times New Roman" w:hAnsi="Times New Roman" w:cs="Times New Roman"/>
          <w:sz w:val="24"/>
          <w:lang w:val="en-US"/>
        </w:rPr>
        <w:t xml:space="preserve"> </w:t>
      </w:r>
    </w:p>
    <w:tbl>
      <w:tblPr>
        <w:tblStyle w:val="TableGrid"/>
        <w:tblW w:w="0" w:type="auto"/>
        <w:tblLook w:val="04A0" w:firstRow="1" w:lastRow="0" w:firstColumn="1" w:lastColumn="0" w:noHBand="0" w:noVBand="1"/>
      </w:tblPr>
      <w:tblGrid>
        <w:gridCol w:w="846"/>
        <w:gridCol w:w="2126"/>
        <w:gridCol w:w="1701"/>
        <w:gridCol w:w="2268"/>
        <w:gridCol w:w="1257"/>
        <w:gridCol w:w="1862"/>
        <w:gridCol w:w="2268"/>
        <w:gridCol w:w="1666"/>
      </w:tblGrid>
      <w:tr w:rsidR="00F236A3" w:rsidRPr="003C5B32" w14:paraId="25245283" w14:textId="77777777" w:rsidTr="0023200C">
        <w:tc>
          <w:tcPr>
            <w:tcW w:w="846" w:type="dxa"/>
            <w:tcBorders>
              <w:left w:val="nil"/>
            </w:tcBorders>
          </w:tcPr>
          <w:p w14:paraId="77E5C744" w14:textId="77777777" w:rsidR="0018253B" w:rsidRPr="003C5B32" w:rsidRDefault="0018253B">
            <w:pPr>
              <w:rPr>
                <w:rFonts w:ascii="Times New Roman" w:hAnsi="Times New Roman" w:cs="Times New Roman"/>
                <w:lang w:val="en-US"/>
              </w:rPr>
            </w:pPr>
          </w:p>
        </w:tc>
        <w:tc>
          <w:tcPr>
            <w:tcW w:w="2126" w:type="dxa"/>
            <w:vAlign w:val="center"/>
          </w:tcPr>
          <w:p w14:paraId="451A6E32" w14:textId="77777777" w:rsidR="0018253B" w:rsidRPr="003C5B32" w:rsidRDefault="0018253B" w:rsidP="00D01215">
            <w:pPr>
              <w:jc w:val="center"/>
              <w:rPr>
                <w:rFonts w:ascii="Times New Roman" w:hAnsi="Times New Roman" w:cs="Times New Roman"/>
                <w:b/>
                <w:lang w:val="en-US"/>
              </w:rPr>
            </w:pPr>
            <w:r w:rsidRPr="003C5B32">
              <w:rPr>
                <w:rFonts w:ascii="Times New Roman" w:hAnsi="Times New Roman" w:cs="Times New Roman"/>
                <w:b/>
                <w:lang w:val="en-US"/>
              </w:rPr>
              <w:t>Sampling site</w:t>
            </w:r>
          </w:p>
        </w:tc>
        <w:tc>
          <w:tcPr>
            <w:tcW w:w="1701" w:type="dxa"/>
            <w:vAlign w:val="center"/>
          </w:tcPr>
          <w:p w14:paraId="22023C9F" w14:textId="77777777" w:rsidR="0018253B" w:rsidRPr="003C5B32" w:rsidRDefault="0018253B" w:rsidP="00D01215">
            <w:pPr>
              <w:jc w:val="center"/>
              <w:rPr>
                <w:rFonts w:ascii="Times New Roman" w:hAnsi="Times New Roman" w:cs="Times New Roman"/>
                <w:b/>
                <w:lang w:val="en-US"/>
              </w:rPr>
            </w:pPr>
            <w:r w:rsidRPr="003C5B32">
              <w:rPr>
                <w:rFonts w:ascii="Times New Roman" w:hAnsi="Times New Roman" w:cs="Times New Roman"/>
                <w:b/>
                <w:lang w:val="en-US"/>
              </w:rPr>
              <w:t>Aromatics (%)</w:t>
            </w:r>
          </w:p>
        </w:tc>
        <w:tc>
          <w:tcPr>
            <w:tcW w:w="2268" w:type="dxa"/>
            <w:vAlign w:val="center"/>
          </w:tcPr>
          <w:p w14:paraId="4ADC6C0A" w14:textId="77777777" w:rsidR="0018253B" w:rsidRPr="003C5B32" w:rsidRDefault="001D47F2" w:rsidP="00D01215">
            <w:pPr>
              <w:jc w:val="center"/>
              <w:rPr>
                <w:rFonts w:ascii="Times New Roman" w:hAnsi="Times New Roman" w:cs="Times New Roman"/>
                <w:b/>
                <w:lang w:val="en-US"/>
              </w:rPr>
            </w:pPr>
            <w:r w:rsidRPr="003C5B32">
              <w:rPr>
                <w:rFonts w:ascii="Times New Roman" w:hAnsi="Times New Roman" w:cs="Times New Roman"/>
                <w:b/>
                <w:lang w:val="en-US"/>
              </w:rPr>
              <w:t>Polysaccharides (%)</w:t>
            </w:r>
          </w:p>
        </w:tc>
        <w:tc>
          <w:tcPr>
            <w:tcW w:w="1257" w:type="dxa"/>
            <w:vAlign w:val="center"/>
          </w:tcPr>
          <w:p w14:paraId="05299207" w14:textId="77777777" w:rsidR="0018253B" w:rsidRPr="003C5B32" w:rsidRDefault="0018253B" w:rsidP="00D01215">
            <w:pPr>
              <w:jc w:val="center"/>
              <w:rPr>
                <w:rFonts w:ascii="Times New Roman" w:hAnsi="Times New Roman" w:cs="Times New Roman"/>
                <w:b/>
                <w:lang w:val="en-US"/>
              </w:rPr>
            </w:pPr>
            <w:r w:rsidRPr="003C5B32">
              <w:rPr>
                <w:rFonts w:ascii="Times New Roman" w:hAnsi="Times New Roman" w:cs="Times New Roman"/>
                <w:b/>
                <w:lang w:val="en-US"/>
              </w:rPr>
              <w:t>Lignin (%)</w:t>
            </w:r>
          </w:p>
        </w:tc>
        <w:tc>
          <w:tcPr>
            <w:tcW w:w="1862" w:type="dxa"/>
            <w:vAlign w:val="center"/>
          </w:tcPr>
          <w:p w14:paraId="26D3DA94" w14:textId="77777777" w:rsidR="0018253B" w:rsidRPr="003C5B32" w:rsidRDefault="001D47F2" w:rsidP="00D01215">
            <w:pPr>
              <w:jc w:val="center"/>
              <w:rPr>
                <w:rFonts w:ascii="Times New Roman" w:hAnsi="Times New Roman" w:cs="Times New Roman"/>
                <w:b/>
                <w:lang w:val="en-US"/>
              </w:rPr>
            </w:pPr>
            <w:r w:rsidRPr="003C5B32">
              <w:rPr>
                <w:rFonts w:ascii="Times New Roman" w:hAnsi="Times New Roman" w:cs="Times New Roman"/>
                <w:b/>
                <w:lang w:val="en-US"/>
              </w:rPr>
              <w:t>Phenols (%)</w:t>
            </w:r>
          </w:p>
        </w:tc>
        <w:tc>
          <w:tcPr>
            <w:tcW w:w="2268" w:type="dxa"/>
            <w:vAlign w:val="center"/>
          </w:tcPr>
          <w:p w14:paraId="287536E9" w14:textId="77777777" w:rsidR="0018253B" w:rsidRPr="003C5B32" w:rsidRDefault="001D47F2" w:rsidP="00D01215">
            <w:pPr>
              <w:jc w:val="center"/>
              <w:rPr>
                <w:rFonts w:ascii="Times New Roman" w:hAnsi="Times New Roman" w:cs="Times New Roman"/>
                <w:b/>
                <w:lang w:val="en-US"/>
              </w:rPr>
            </w:pPr>
            <w:r w:rsidRPr="003C5B32">
              <w:rPr>
                <w:rFonts w:ascii="Times New Roman" w:hAnsi="Times New Roman" w:cs="Times New Roman"/>
                <w:b/>
                <w:lang w:val="en-US"/>
              </w:rPr>
              <w:t>N containing compounds (%)</w:t>
            </w:r>
          </w:p>
        </w:tc>
        <w:tc>
          <w:tcPr>
            <w:tcW w:w="1666" w:type="dxa"/>
            <w:tcBorders>
              <w:right w:val="nil"/>
            </w:tcBorders>
            <w:vAlign w:val="center"/>
          </w:tcPr>
          <w:p w14:paraId="33C845A3" w14:textId="77777777" w:rsidR="0018253B" w:rsidRPr="003C5B32" w:rsidRDefault="001D47F2" w:rsidP="00D01215">
            <w:pPr>
              <w:jc w:val="center"/>
              <w:rPr>
                <w:rFonts w:ascii="Times New Roman" w:hAnsi="Times New Roman" w:cs="Times New Roman"/>
                <w:b/>
                <w:lang w:val="en-US"/>
              </w:rPr>
            </w:pPr>
            <w:r w:rsidRPr="003C5B32">
              <w:rPr>
                <w:rFonts w:ascii="Times New Roman" w:hAnsi="Times New Roman" w:cs="Times New Roman"/>
                <w:b/>
                <w:lang w:val="en-US"/>
              </w:rPr>
              <w:t>Alkanes (%)</w:t>
            </w:r>
          </w:p>
        </w:tc>
      </w:tr>
      <w:tr w:rsidR="006111D0" w:rsidRPr="003C5B32" w14:paraId="2446D4AA" w14:textId="77777777" w:rsidTr="0023200C">
        <w:tc>
          <w:tcPr>
            <w:tcW w:w="846" w:type="dxa"/>
            <w:vMerge w:val="restart"/>
            <w:tcBorders>
              <w:left w:val="nil"/>
            </w:tcBorders>
            <w:textDirection w:val="btLr"/>
            <w:vAlign w:val="center"/>
          </w:tcPr>
          <w:p w14:paraId="7D7E2C53" w14:textId="77777777" w:rsidR="006111D0" w:rsidRPr="003C5B32" w:rsidRDefault="006111D0" w:rsidP="002A471B">
            <w:pPr>
              <w:ind w:left="113" w:right="113"/>
              <w:jc w:val="center"/>
              <w:rPr>
                <w:rFonts w:ascii="Times New Roman" w:hAnsi="Times New Roman" w:cs="Times New Roman"/>
                <w:b/>
                <w:lang w:val="en-US"/>
              </w:rPr>
            </w:pPr>
            <w:r w:rsidRPr="003C5B32">
              <w:rPr>
                <w:rFonts w:ascii="Times New Roman" w:hAnsi="Times New Roman" w:cs="Times New Roman"/>
                <w:b/>
                <w:lang w:val="en-US"/>
              </w:rPr>
              <w:t>Sediment</w:t>
            </w:r>
          </w:p>
        </w:tc>
        <w:tc>
          <w:tcPr>
            <w:tcW w:w="2126" w:type="dxa"/>
            <w:tcBorders>
              <w:top w:val="single" w:sz="4" w:space="0" w:color="auto"/>
              <w:bottom w:val="nil"/>
              <w:right w:val="single" w:sz="4" w:space="0" w:color="auto"/>
            </w:tcBorders>
            <w:vAlign w:val="center"/>
          </w:tcPr>
          <w:p w14:paraId="6C7769F4" w14:textId="77777777" w:rsidR="006111D0" w:rsidRPr="003C5B32" w:rsidRDefault="006111D0" w:rsidP="00D01215">
            <w:pPr>
              <w:jc w:val="center"/>
              <w:rPr>
                <w:rFonts w:ascii="Times New Roman" w:hAnsi="Times New Roman" w:cs="Times New Roman"/>
                <w:color w:val="000000"/>
                <w:lang w:val="en-US"/>
              </w:rPr>
            </w:pPr>
            <w:r w:rsidRPr="003C5B32">
              <w:rPr>
                <w:rFonts w:ascii="Times New Roman" w:hAnsi="Times New Roman" w:cs="Times New Roman"/>
                <w:color w:val="000000"/>
                <w:lang w:val="en-US"/>
              </w:rPr>
              <w:t>Active layer 1</w:t>
            </w:r>
          </w:p>
        </w:tc>
        <w:tc>
          <w:tcPr>
            <w:tcW w:w="1701" w:type="dxa"/>
            <w:tcBorders>
              <w:bottom w:val="nil"/>
            </w:tcBorders>
            <w:vAlign w:val="center"/>
          </w:tcPr>
          <w:p w14:paraId="3C28B4F2" w14:textId="77777777" w:rsidR="006111D0" w:rsidRPr="003C5B32" w:rsidRDefault="006111D0" w:rsidP="00D01215">
            <w:pPr>
              <w:jc w:val="center"/>
              <w:rPr>
                <w:rFonts w:ascii="Calibri" w:hAnsi="Calibri"/>
                <w:color w:val="000000"/>
                <w:lang w:val="en-US"/>
              </w:rPr>
            </w:pPr>
            <w:r w:rsidRPr="003C5B32">
              <w:rPr>
                <w:rFonts w:ascii="Calibri" w:hAnsi="Calibri"/>
                <w:color w:val="000000"/>
                <w:lang w:val="en-US"/>
              </w:rPr>
              <w:t>42.8</w:t>
            </w:r>
          </w:p>
        </w:tc>
        <w:tc>
          <w:tcPr>
            <w:tcW w:w="2268" w:type="dxa"/>
            <w:tcBorders>
              <w:bottom w:val="nil"/>
            </w:tcBorders>
            <w:vAlign w:val="center"/>
          </w:tcPr>
          <w:p w14:paraId="00B272C6"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19.2</w:t>
            </w:r>
          </w:p>
        </w:tc>
        <w:tc>
          <w:tcPr>
            <w:tcW w:w="1257" w:type="dxa"/>
            <w:tcBorders>
              <w:bottom w:val="nil"/>
            </w:tcBorders>
            <w:vAlign w:val="center"/>
          </w:tcPr>
          <w:p w14:paraId="58E9B4A6"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1.4</w:t>
            </w:r>
          </w:p>
        </w:tc>
        <w:tc>
          <w:tcPr>
            <w:tcW w:w="1862" w:type="dxa"/>
            <w:tcBorders>
              <w:bottom w:val="nil"/>
            </w:tcBorders>
            <w:vAlign w:val="center"/>
          </w:tcPr>
          <w:p w14:paraId="18C43048"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22.7</w:t>
            </w:r>
          </w:p>
        </w:tc>
        <w:tc>
          <w:tcPr>
            <w:tcW w:w="2268" w:type="dxa"/>
            <w:tcBorders>
              <w:bottom w:val="nil"/>
            </w:tcBorders>
            <w:vAlign w:val="center"/>
          </w:tcPr>
          <w:p w14:paraId="397CEF48"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9.1</w:t>
            </w:r>
          </w:p>
        </w:tc>
        <w:tc>
          <w:tcPr>
            <w:tcW w:w="1666" w:type="dxa"/>
            <w:tcBorders>
              <w:bottom w:val="nil"/>
              <w:right w:val="nil"/>
            </w:tcBorders>
            <w:vAlign w:val="center"/>
          </w:tcPr>
          <w:p w14:paraId="08F46EAF"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4.9</w:t>
            </w:r>
          </w:p>
        </w:tc>
      </w:tr>
      <w:tr w:rsidR="006111D0" w:rsidRPr="003C5B32" w14:paraId="0D992F27" w14:textId="77777777" w:rsidTr="0023200C">
        <w:tc>
          <w:tcPr>
            <w:tcW w:w="846" w:type="dxa"/>
            <w:vMerge/>
            <w:tcBorders>
              <w:left w:val="nil"/>
            </w:tcBorders>
          </w:tcPr>
          <w:p w14:paraId="4C59543A" w14:textId="77777777" w:rsidR="006111D0" w:rsidRPr="003C5B32" w:rsidRDefault="006111D0" w:rsidP="0018253B">
            <w:pPr>
              <w:rPr>
                <w:rFonts w:ascii="Times New Roman" w:hAnsi="Times New Roman" w:cs="Times New Roman"/>
                <w:b/>
                <w:lang w:val="en-US"/>
              </w:rPr>
            </w:pPr>
          </w:p>
        </w:tc>
        <w:tc>
          <w:tcPr>
            <w:tcW w:w="2126" w:type="dxa"/>
            <w:tcBorders>
              <w:top w:val="nil"/>
              <w:bottom w:val="nil"/>
              <w:right w:val="single" w:sz="4" w:space="0" w:color="auto"/>
            </w:tcBorders>
            <w:vAlign w:val="center"/>
          </w:tcPr>
          <w:p w14:paraId="1A010014" w14:textId="77777777" w:rsidR="006111D0" w:rsidRPr="003C5B32" w:rsidRDefault="006111D0" w:rsidP="00D01215">
            <w:pPr>
              <w:jc w:val="center"/>
              <w:rPr>
                <w:rFonts w:ascii="Times New Roman" w:hAnsi="Times New Roman" w:cs="Times New Roman"/>
                <w:color w:val="000000"/>
                <w:lang w:val="en-US"/>
              </w:rPr>
            </w:pPr>
            <w:r w:rsidRPr="003C5B32">
              <w:rPr>
                <w:rFonts w:ascii="Times New Roman" w:hAnsi="Times New Roman" w:cs="Times New Roman"/>
                <w:color w:val="000000"/>
                <w:lang w:val="en-US"/>
              </w:rPr>
              <w:t>Active layer 2</w:t>
            </w:r>
          </w:p>
        </w:tc>
        <w:tc>
          <w:tcPr>
            <w:tcW w:w="1701" w:type="dxa"/>
            <w:tcBorders>
              <w:top w:val="nil"/>
              <w:bottom w:val="nil"/>
            </w:tcBorders>
            <w:vAlign w:val="center"/>
          </w:tcPr>
          <w:p w14:paraId="336CABED"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35.0</w:t>
            </w:r>
          </w:p>
        </w:tc>
        <w:tc>
          <w:tcPr>
            <w:tcW w:w="2268" w:type="dxa"/>
            <w:tcBorders>
              <w:top w:val="nil"/>
              <w:bottom w:val="nil"/>
            </w:tcBorders>
            <w:vAlign w:val="center"/>
          </w:tcPr>
          <w:p w14:paraId="6B0C6076"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9.0</w:t>
            </w:r>
          </w:p>
        </w:tc>
        <w:tc>
          <w:tcPr>
            <w:tcW w:w="1257" w:type="dxa"/>
            <w:tcBorders>
              <w:top w:val="nil"/>
              <w:bottom w:val="nil"/>
            </w:tcBorders>
            <w:vAlign w:val="center"/>
          </w:tcPr>
          <w:p w14:paraId="54DD8601"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6.0</w:t>
            </w:r>
          </w:p>
        </w:tc>
        <w:tc>
          <w:tcPr>
            <w:tcW w:w="1862" w:type="dxa"/>
            <w:tcBorders>
              <w:top w:val="nil"/>
              <w:bottom w:val="nil"/>
            </w:tcBorders>
            <w:vAlign w:val="center"/>
          </w:tcPr>
          <w:p w14:paraId="516AA702"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35.0</w:t>
            </w:r>
          </w:p>
        </w:tc>
        <w:tc>
          <w:tcPr>
            <w:tcW w:w="2268" w:type="dxa"/>
            <w:tcBorders>
              <w:top w:val="nil"/>
              <w:bottom w:val="nil"/>
            </w:tcBorders>
            <w:vAlign w:val="center"/>
          </w:tcPr>
          <w:p w14:paraId="0395DEFB"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7.3</w:t>
            </w:r>
          </w:p>
        </w:tc>
        <w:tc>
          <w:tcPr>
            <w:tcW w:w="1666" w:type="dxa"/>
            <w:tcBorders>
              <w:top w:val="nil"/>
              <w:bottom w:val="nil"/>
              <w:right w:val="nil"/>
            </w:tcBorders>
            <w:vAlign w:val="center"/>
          </w:tcPr>
          <w:p w14:paraId="27980233" w14:textId="77777777" w:rsidR="006111D0" w:rsidRPr="003C5B32" w:rsidRDefault="006111D0" w:rsidP="00D01215">
            <w:pPr>
              <w:jc w:val="center"/>
              <w:rPr>
                <w:rFonts w:ascii="Times New Roman" w:hAnsi="Times New Roman" w:cs="Times New Roman"/>
                <w:lang w:val="en-US"/>
              </w:rPr>
            </w:pPr>
            <w:r w:rsidRPr="003C5B32">
              <w:rPr>
                <w:rFonts w:ascii="Times New Roman" w:hAnsi="Times New Roman" w:cs="Times New Roman"/>
                <w:lang w:val="en-US"/>
              </w:rPr>
              <w:t>7.6</w:t>
            </w:r>
          </w:p>
        </w:tc>
      </w:tr>
      <w:tr w:rsidR="0023200C" w:rsidRPr="003C5B32" w14:paraId="31556C1A" w14:textId="77777777" w:rsidTr="0023200C">
        <w:tc>
          <w:tcPr>
            <w:tcW w:w="846" w:type="dxa"/>
            <w:vMerge/>
            <w:tcBorders>
              <w:left w:val="nil"/>
            </w:tcBorders>
          </w:tcPr>
          <w:p w14:paraId="48B2AFBA"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0A0C5421" w14:textId="308125D0" w:rsidR="0023200C" w:rsidRPr="003C5B32" w:rsidRDefault="0023200C" w:rsidP="0023200C">
            <w:pPr>
              <w:jc w:val="center"/>
              <w:rPr>
                <w:rFonts w:ascii="Times New Roman" w:hAnsi="Times New Roman" w:cs="Times New Roman"/>
                <w:color w:val="000000"/>
                <w:lang w:val="en-US"/>
              </w:rPr>
            </w:pPr>
            <w:r>
              <w:rPr>
                <w:rFonts w:ascii="Times New Roman" w:hAnsi="Times New Roman" w:cs="Times New Roman"/>
                <w:color w:val="000000"/>
                <w:lang w:val="en-US"/>
              </w:rPr>
              <w:t>Holocene p</w:t>
            </w:r>
            <w:r w:rsidRPr="003C5B32">
              <w:rPr>
                <w:rFonts w:ascii="Times New Roman" w:hAnsi="Times New Roman" w:cs="Times New Roman"/>
                <w:color w:val="000000"/>
                <w:lang w:val="en-US"/>
              </w:rPr>
              <w:t>ermafrost</w:t>
            </w:r>
          </w:p>
        </w:tc>
        <w:tc>
          <w:tcPr>
            <w:tcW w:w="1701" w:type="dxa"/>
            <w:tcBorders>
              <w:top w:val="nil"/>
              <w:bottom w:val="nil"/>
            </w:tcBorders>
            <w:vAlign w:val="center"/>
          </w:tcPr>
          <w:p w14:paraId="16043C80" w14:textId="65946923"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67.3</w:t>
            </w:r>
          </w:p>
        </w:tc>
        <w:tc>
          <w:tcPr>
            <w:tcW w:w="2268" w:type="dxa"/>
            <w:tcBorders>
              <w:top w:val="nil"/>
              <w:bottom w:val="nil"/>
            </w:tcBorders>
            <w:vAlign w:val="center"/>
          </w:tcPr>
          <w:p w14:paraId="3B91AB0E" w14:textId="099255FC"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0.2</w:t>
            </w:r>
          </w:p>
        </w:tc>
        <w:tc>
          <w:tcPr>
            <w:tcW w:w="1257" w:type="dxa"/>
            <w:tcBorders>
              <w:top w:val="nil"/>
              <w:bottom w:val="nil"/>
            </w:tcBorders>
            <w:vAlign w:val="center"/>
          </w:tcPr>
          <w:p w14:paraId="5E5C0689" w14:textId="4DF95819"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0B73966E" w14:textId="71B58FB8"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17.3</w:t>
            </w:r>
          </w:p>
        </w:tc>
        <w:tc>
          <w:tcPr>
            <w:tcW w:w="2268" w:type="dxa"/>
            <w:tcBorders>
              <w:top w:val="nil"/>
              <w:bottom w:val="nil"/>
            </w:tcBorders>
            <w:vAlign w:val="center"/>
          </w:tcPr>
          <w:p w14:paraId="6C5EB993" w14:textId="5D578179"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3.7</w:t>
            </w:r>
          </w:p>
        </w:tc>
        <w:tc>
          <w:tcPr>
            <w:tcW w:w="1666" w:type="dxa"/>
            <w:tcBorders>
              <w:top w:val="nil"/>
              <w:bottom w:val="nil"/>
              <w:right w:val="nil"/>
            </w:tcBorders>
            <w:vAlign w:val="center"/>
          </w:tcPr>
          <w:p w14:paraId="09021E6A" w14:textId="010EF413"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11.6</w:t>
            </w:r>
          </w:p>
        </w:tc>
      </w:tr>
      <w:tr w:rsidR="0023200C" w:rsidRPr="003C5B32" w14:paraId="47E0CA6A" w14:textId="77777777" w:rsidTr="0023200C">
        <w:tc>
          <w:tcPr>
            <w:tcW w:w="846" w:type="dxa"/>
            <w:vMerge/>
            <w:tcBorders>
              <w:left w:val="nil"/>
            </w:tcBorders>
          </w:tcPr>
          <w:p w14:paraId="3520DFA3"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493040EA" w14:textId="35109608"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Headwall debris</w:t>
            </w:r>
          </w:p>
        </w:tc>
        <w:tc>
          <w:tcPr>
            <w:tcW w:w="1701" w:type="dxa"/>
            <w:tcBorders>
              <w:top w:val="nil"/>
              <w:bottom w:val="nil"/>
            </w:tcBorders>
            <w:vAlign w:val="center"/>
          </w:tcPr>
          <w:p w14:paraId="5B371C89" w14:textId="58587C5C"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79.6</w:t>
            </w:r>
          </w:p>
        </w:tc>
        <w:tc>
          <w:tcPr>
            <w:tcW w:w="2268" w:type="dxa"/>
            <w:tcBorders>
              <w:top w:val="nil"/>
              <w:bottom w:val="nil"/>
            </w:tcBorders>
            <w:vAlign w:val="center"/>
          </w:tcPr>
          <w:p w14:paraId="6C4E9134" w14:textId="55A7C2E4"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1D256523" w14:textId="1FEC8D21"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3EA5C343" w14:textId="50EEFED5"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6.6</w:t>
            </w:r>
          </w:p>
        </w:tc>
        <w:tc>
          <w:tcPr>
            <w:tcW w:w="2268" w:type="dxa"/>
            <w:tcBorders>
              <w:top w:val="nil"/>
              <w:bottom w:val="nil"/>
            </w:tcBorders>
            <w:vAlign w:val="center"/>
          </w:tcPr>
          <w:p w14:paraId="7840A91E" w14:textId="7BB31508"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3.7</w:t>
            </w:r>
          </w:p>
        </w:tc>
        <w:tc>
          <w:tcPr>
            <w:tcW w:w="1666" w:type="dxa"/>
            <w:tcBorders>
              <w:top w:val="nil"/>
              <w:bottom w:val="nil"/>
              <w:right w:val="nil"/>
            </w:tcBorders>
            <w:vAlign w:val="center"/>
          </w:tcPr>
          <w:p w14:paraId="63A4E48C" w14:textId="203AC414"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10.1</w:t>
            </w:r>
          </w:p>
        </w:tc>
      </w:tr>
      <w:tr w:rsidR="0023200C" w:rsidRPr="003C5B32" w14:paraId="5AEA4188" w14:textId="77777777" w:rsidTr="0023200C">
        <w:tc>
          <w:tcPr>
            <w:tcW w:w="846" w:type="dxa"/>
            <w:vMerge/>
            <w:tcBorders>
              <w:left w:val="nil"/>
            </w:tcBorders>
          </w:tcPr>
          <w:p w14:paraId="15C23281"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56184B37"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Scar zone 1</w:t>
            </w:r>
          </w:p>
        </w:tc>
        <w:tc>
          <w:tcPr>
            <w:tcW w:w="1701" w:type="dxa"/>
            <w:tcBorders>
              <w:top w:val="nil"/>
              <w:bottom w:val="nil"/>
            </w:tcBorders>
            <w:vAlign w:val="center"/>
          </w:tcPr>
          <w:p w14:paraId="7D0A5A5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66.8</w:t>
            </w:r>
          </w:p>
        </w:tc>
        <w:tc>
          <w:tcPr>
            <w:tcW w:w="2268" w:type="dxa"/>
            <w:tcBorders>
              <w:top w:val="nil"/>
              <w:bottom w:val="nil"/>
            </w:tcBorders>
            <w:vAlign w:val="center"/>
          </w:tcPr>
          <w:p w14:paraId="1138A1E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1.4</w:t>
            </w:r>
          </w:p>
        </w:tc>
        <w:tc>
          <w:tcPr>
            <w:tcW w:w="1257" w:type="dxa"/>
            <w:tcBorders>
              <w:top w:val="nil"/>
              <w:bottom w:val="nil"/>
            </w:tcBorders>
            <w:vAlign w:val="center"/>
          </w:tcPr>
          <w:p w14:paraId="44A732B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5D50971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19.5</w:t>
            </w:r>
          </w:p>
        </w:tc>
        <w:tc>
          <w:tcPr>
            <w:tcW w:w="2268" w:type="dxa"/>
            <w:tcBorders>
              <w:top w:val="nil"/>
              <w:bottom w:val="nil"/>
            </w:tcBorders>
            <w:vAlign w:val="center"/>
          </w:tcPr>
          <w:p w14:paraId="77C1A26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3.7</w:t>
            </w:r>
          </w:p>
        </w:tc>
        <w:tc>
          <w:tcPr>
            <w:tcW w:w="1666" w:type="dxa"/>
            <w:tcBorders>
              <w:top w:val="nil"/>
              <w:bottom w:val="nil"/>
              <w:right w:val="nil"/>
            </w:tcBorders>
            <w:vAlign w:val="center"/>
          </w:tcPr>
          <w:p w14:paraId="5A7F263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8.5</w:t>
            </w:r>
          </w:p>
        </w:tc>
      </w:tr>
      <w:tr w:rsidR="0023200C" w:rsidRPr="003C5B32" w14:paraId="5A16EC90" w14:textId="77777777" w:rsidTr="0023200C">
        <w:tc>
          <w:tcPr>
            <w:tcW w:w="846" w:type="dxa"/>
            <w:vMerge/>
            <w:tcBorders>
              <w:left w:val="nil"/>
            </w:tcBorders>
          </w:tcPr>
          <w:p w14:paraId="67E0DCAA"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387E52EE"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Scar zone 2</w:t>
            </w:r>
          </w:p>
        </w:tc>
        <w:tc>
          <w:tcPr>
            <w:tcW w:w="1701" w:type="dxa"/>
            <w:tcBorders>
              <w:top w:val="nil"/>
              <w:bottom w:val="nil"/>
            </w:tcBorders>
            <w:vAlign w:val="center"/>
          </w:tcPr>
          <w:p w14:paraId="614040E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65.9</w:t>
            </w:r>
          </w:p>
        </w:tc>
        <w:tc>
          <w:tcPr>
            <w:tcW w:w="2268" w:type="dxa"/>
            <w:tcBorders>
              <w:top w:val="nil"/>
              <w:bottom w:val="nil"/>
            </w:tcBorders>
            <w:vAlign w:val="center"/>
          </w:tcPr>
          <w:p w14:paraId="790628C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0.9</w:t>
            </w:r>
          </w:p>
        </w:tc>
        <w:tc>
          <w:tcPr>
            <w:tcW w:w="1257" w:type="dxa"/>
            <w:tcBorders>
              <w:top w:val="nil"/>
              <w:bottom w:val="nil"/>
            </w:tcBorders>
            <w:vAlign w:val="center"/>
          </w:tcPr>
          <w:p w14:paraId="7C57D5E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50B5D6F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16.5</w:t>
            </w:r>
          </w:p>
        </w:tc>
        <w:tc>
          <w:tcPr>
            <w:tcW w:w="2268" w:type="dxa"/>
            <w:tcBorders>
              <w:top w:val="nil"/>
              <w:bottom w:val="nil"/>
            </w:tcBorders>
            <w:vAlign w:val="center"/>
          </w:tcPr>
          <w:p w14:paraId="6B045F5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10.8</w:t>
            </w:r>
          </w:p>
        </w:tc>
        <w:tc>
          <w:tcPr>
            <w:tcW w:w="1666" w:type="dxa"/>
            <w:tcBorders>
              <w:top w:val="nil"/>
              <w:bottom w:val="nil"/>
              <w:right w:val="nil"/>
            </w:tcBorders>
            <w:vAlign w:val="center"/>
          </w:tcPr>
          <w:p w14:paraId="21C9E9B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5.8</w:t>
            </w:r>
          </w:p>
        </w:tc>
      </w:tr>
      <w:tr w:rsidR="0023200C" w:rsidRPr="003C5B32" w14:paraId="7C573B51" w14:textId="77777777" w:rsidTr="0023200C">
        <w:tc>
          <w:tcPr>
            <w:tcW w:w="846" w:type="dxa"/>
            <w:vMerge/>
            <w:tcBorders>
              <w:left w:val="nil"/>
            </w:tcBorders>
          </w:tcPr>
          <w:p w14:paraId="3C7E322B"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50577E00"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Scar zone 3</w:t>
            </w:r>
          </w:p>
        </w:tc>
        <w:tc>
          <w:tcPr>
            <w:tcW w:w="1701" w:type="dxa"/>
            <w:tcBorders>
              <w:top w:val="nil"/>
              <w:bottom w:val="nil"/>
            </w:tcBorders>
            <w:vAlign w:val="center"/>
          </w:tcPr>
          <w:p w14:paraId="4789B2C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63.1</w:t>
            </w:r>
          </w:p>
        </w:tc>
        <w:tc>
          <w:tcPr>
            <w:tcW w:w="2268" w:type="dxa"/>
            <w:tcBorders>
              <w:top w:val="nil"/>
              <w:bottom w:val="nil"/>
            </w:tcBorders>
            <w:vAlign w:val="center"/>
          </w:tcPr>
          <w:p w14:paraId="089D0C1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1.5</w:t>
            </w:r>
          </w:p>
        </w:tc>
        <w:tc>
          <w:tcPr>
            <w:tcW w:w="1257" w:type="dxa"/>
            <w:tcBorders>
              <w:top w:val="nil"/>
              <w:bottom w:val="nil"/>
            </w:tcBorders>
            <w:vAlign w:val="center"/>
          </w:tcPr>
          <w:p w14:paraId="0BE46E0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555D961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21.5</w:t>
            </w:r>
          </w:p>
        </w:tc>
        <w:tc>
          <w:tcPr>
            <w:tcW w:w="2268" w:type="dxa"/>
            <w:tcBorders>
              <w:top w:val="nil"/>
              <w:bottom w:val="nil"/>
            </w:tcBorders>
            <w:vAlign w:val="center"/>
          </w:tcPr>
          <w:p w14:paraId="0254269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8.2</w:t>
            </w:r>
          </w:p>
        </w:tc>
        <w:tc>
          <w:tcPr>
            <w:tcW w:w="1666" w:type="dxa"/>
            <w:tcBorders>
              <w:top w:val="nil"/>
              <w:bottom w:val="nil"/>
              <w:right w:val="nil"/>
            </w:tcBorders>
            <w:vAlign w:val="center"/>
          </w:tcPr>
          <w:p w14:paraId="7158F26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5.7</w:t>
            </w:r>
          </w:p>
        </w:tc>
      </w:tr>
      <w:tr w:rsidR="0023200C" w:rsidRPr="003C5B32" w14:paraId="35B6B16D" w14:textId="77777777" w:rsidTr="0023200C">
        <w:tc>
          <w:tcPr>
            <w:tcW w:w="846" w:type="dxa"/>
            <w:vMerge/>
            <w:tcBorders>
              <w:left w:val="nil"/>
            </w:tcBorders>
          </w:tcPr>
          <w:p w14:paraId="398B9FAB"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3C7925BC"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T1</w:t>
            </w:r>
          </w:p>
        </w:tc>
        <w:tc>
          <w:tcPr>
            <w:tcW w:w="1701" w:type="dxa"/>
            <w:tcBorders>
              <w:top w:val="nil"/>
              <w:bottom w:val="nil"/>
            </w:tcBorders>
            <w:vAlign w:val="center"/>
          </w:tcPr>
          <w:p w14:paraId="0EA96322"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68.7</w:t>
            </w:r>
          </w:p>
        </w:tc>
        <w:tc>
          <w:tcPr>
            <w:tcW w:w="2268" w:type="dxa"/>
            <w:tcBorders>
              <w:top w:val="nil"/>
              <w:bottom w:val="nil"/>
            </w:tcBorders>
            <w:vAlign w:val="center"/>
          </w:tcPr>
          <w:p w14:paraId="134CCDE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04847D8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69D1412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19.1</w:t>
            </w:r>
          </w:p>
        </w:tc>
        <w:tc>
          <w:tcPr>
            <w:tcW w:w="2268" w:type="dxa"/>
            <w:tcBorders>
              <w:top w:val="nil"/>
              <w:bottom w:val="nil"/>
            </w:tcBorders>
            <w:vAlign w:val="center"/>
          </w:tcPr>
          <w:p w14:paraId="1BBD07C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4.2</w:t>
            </w:r>
          </w:p>
        </w:tc>
        <w:tc>
          <w:tcPr>
            <w:tcW w:w="1666" w:type="dxa"/>
            <w:tcBorders>
              <w:top w:val="nil"/>
              <w:bottom w:val="nil"/>
              <w:right w:val="nil"/>
            </w:tcBorders>
            <w:vAlign w:val="center"/>
          </w:tcPr>
          <w:p w14:paraId="3DDF2C6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8.0</w:t>
            </w:r>
          </w:p>
        </w:tc>
      </w:tr>
      <w:tr w:rsidR="0023200C" w:rsidRPr="003C5B32" w14:paraId="7A116FEA" w14:textId="77777777" w:rsidTr="0023200C">
        <w:tc>
          <w:tcPr>
            <w:tcW w:w="846" w:type="dxa"/>
            <w:vMerge/>
            <w:tcBorders>
              <w:left w:val="nil"/>
            </w:tcBorders>
          </w:tcPr>
          <w:p w14:paraId="3CC165CF"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626B8D6A"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T2</w:t>
            </w:r>
          </w:p>
        </w:tc>
        <w:tc>
          <w:tcPr>
            <w:tcW w:w="1701" w:type="dxa"/>
            <w:tcBorders>
              <w:top w:val="nil"/>
              <w:bottom w:val="nil"/>
            </w:tcBorders>
            <w:vAlign w:val="center"/>
          </w:tcPr>
          <w:p w14:paraId="531D05D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71.8</w:t>
            </w:r>
          </w:p>
        </w:tc>
        <w:tc>
          <w:tcPr>
            <w:tcW w:w="2268" w:type="dxa"/>
            <w:tcBorders>
              <w:top w:val="nil"/>
              <w:bottom w:val="nil"/>
            </w:tcBorders>
            <w:vAlign w:val="center"/>
          </w:tcPr>
          <w:p w14:paraId="1B758C8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0.6</w:t>
            </w:r>
          </w:p>
        </w:tc>
        <w:tc>
          <w:tcPr>
            <w:tcW w:w="1257" w:type="dxa"/>
            <w:tcBorders>
              <w:top w:val="nil"/>
              <w:bottom w:val="nil"/>
            </w:tcBorders>
            <w:vAlign w:val="center"/>
          </w:tcPr>
          <w:p w14:paraId="079DE4B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4F5B7AF2"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10.0</w:t>
            </w:r>
          </w:p>
        </w:tc>
        <w:tc>
          <w:tcPr>
            <w:tcW w:w="2268" w:type="dxa"/>
            <w:tcBorders>
              <w:top w:val="nil"/>
              <w:bottom w:val="nil"/>
            </w:tcBorders>
            <w:vAlign w:val="center"/>
          </w:tcPr>
          <w:p w14:paraId="0388808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9.6</w:t>
            </w:r>
          </w:p>
        </w:tc>
        <w:tc>
          <w:tcPr>
            <w:tcW w:w="1666" w:type="dxa"/>
            <w:tcBorders>
              <w:top w:val="nil"/>
              <w:bottom w:val="nil"/>
              <w:right w:val="nil"/>
            </w:tcBorders>
            <w:vAlign w:val="center"/>
          </w:tcPr>
          <w:p w14:paraId="26B7F3D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8.0</w:t>
            </w:r>
          </w:p>
        </w:tc>
      </w:tr>
      <w:tr w:rsidR="0023200C" w:rsidRPr="003C5B32" w14:paraId="7793644F" w14:textId="77777777" w:rsidTr="0023200C">
        <w:tc>
          <w:tcPr>
            <w:tcW w:w="846" w:type="dxa"/>
            <w:vMerge/>
            <w:tcBorders>
              <w:left w:val="nil"/>
            </w:tcBorders>
          </w:tcPr>
          <w:p w14:paraId="09FF5FCB"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250AA4EC"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T4</w:t>
            </w:r>
          </w:p>
        </w:tc>
        <w:tc>
          <w:tcPr>
            <w:tcW w:w="1701" w:type="dxa"/>
            <w:tcBorders>
              <w:top w:val="nil"/>
              <w:bottom w:val="nil"/>
            </w:tcBorders>
            <w:vAlign w:val="center"/>
          </w:tcPr>
          <w:p w14:paraId="2465B1B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80.0</w:t>
            </w:r>
          </w:p>
        </w:tc>
        <w:tc>
          <w:tcPr>
            <w:tcW w:w="2268" w:type="dxa"/>
            <w:tcBorders>
              <w:top w:val="nil"/>
              <w:bottom w:val="nil"/>
            </w:tcBorders>
            <w:vAlign w:val="center"/>
          </w:tcPr>
          <w:p w14:paraId="6C5FE4B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0.3</w:t>
            </w:r>
          </w:p>
        </w:tc>
        <w:tc>
          <w:tcPr>
            <w:tcW w:w="1257" w:type="dxa"/>
            <w:tcBorders>
              <w:top w:val="nil"/>
              <w:bottom w:val="nil"/>
            </w:tcBorders>
            <w:vAlign w:val="center"/>
          </w:tcPr>
          <w:p w14:paraId="35D5360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4F85F78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2.7</w:t>
            </w:r>
          </w:p>
        </w:tc>
        <w:tc>
          <w:tcPr>
            <w:tcW w:w="2268" w:type="dxa"/>
            <w:tcBorders>
              <w:top w:val="nil"/>
              <w:bottom w:val="nil"/>
            </w:tcBorders>
            <w:vAlign w:val="center"/>
          </w:tcPr>
          <w:p w14:paraId="6175686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6.9</w:t>
            </w:r>
          </w:p>
        </w:tc>
        <w:tc>
          <w:tcPr>
            <w:tcW w:w="1666" w:type="dxa"/>
            <w:tcBorders>
              <w:top w:val="nil"/>
              <w:bottom w:val="nil"/>
              <w:right w:val="nil"/>
            </w:tcBorders>
            <w:vAlign w:val="center"/>
          </w:tcPr>
          <w:p w14:paraId="7033355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10.1</w:t>
            </w:r>
          </w:p>
        </w:tc>
      </w:tr>
      <w:tr w:rsidR="0023200C" w:rsidRPr="003C5B32" w14:paraId="2BF7EA42" w14:textId="77777777" w:rsidTr="0023200C">
        <w:tc>
          <w:tcPr>
            <w:tcW w:w="846" w:type="dxa"/>
            <w:vMerge/>
            <w:tcBorders>
              <w:left w:val="nil"/>
            </w:tcBorders>
          </w:tcPr>
          <w:p w14:paraId="6C7C32FE"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73BD23B2"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T5</w:t>
            </w:r>
          </w:p>
        </w:tc>
        <w:tc>
          <w:tcPr>
            <w:tcW w:w="1701" w:type="dxa"/>
            <w:tcBorders>
              <w:top w:val="nil"/>
              <w:bottom w:val="nil"/>
            </w:tcBorders>
            <w:vAlign w:val="center"/>
          </w:tcPr>
          <w:p w14:paraId="3A0F5362"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51.3</w:t>
            </w:r>
          </w:p>
        </w:tc>
        <w:tc>
          <w:tcPr>
            <w:tcW w:w="2268" w:type="dxa"/>
            <w:tcBorders>
              <w:top w:val="nil"/>
              <w:bottom w:val="nil"/>
            </w:tcBorders>
            <w:vAlign w:val="center"/>
          </w:tcPr>
          <w:p w14:paraId="78FEA9D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5CC6BC1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4F2B1C5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36.8</w:t>
            </w:r>
          </w:p>
        </w:tc>
        <w:tc>
          <w:tcPr>
            <w:tcW w:w="2268" w:type="dxa"/>
            <w:tcBorders>
              <w:top w:val="nil"/>
              <w:bottom w:val="nil"/>
            </w:tcBorders>
            <w:vAlign w:val="center"/>
          </w:tcPr>
          <w:p w14:paraId="43EC23B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4.4</w:t>
            </w:r>
          </w:p>
        </w:tc>
        <w:tc>
          <w:tcPr>
            <w:tcW w:w="1666" w:type="dxa"/>
            <w:tcBorders>
              <w:top w:val="nil"/>
              <w:bottom w:val="nil"/>
              <w:right w:val="nil"/>
            </w:tcBorders>
            <w:vAlign w:val="center"/>
          </w:tcPr>
          <w:p w14:paraId="55229D4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7.3</w:t>
            </w:r>
          </w:p>
        </w:tc>
      </w:tr>
      <w:tr w:rsidR="0023200C" w:rsidRPr="003C5B32" w14:paraId="6CADDA43" w14:textId="77777777" w:rsidTr="0023200C">
        <w:tc>
          <w:tcPr>
            <w:tcW w:w="846" w:type="dxa"/>
            <w:vMerge/>
            <w:tcBorders>
              <w:left w:val="nil"/>
            </w:tcBorders>
          </w:tcPr>
          <w:p w14:paraId="60E2B46D"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74309A41"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T6</w:t>
            </w:r>
          </w:p>
        </w:tc>
        <w:tc>
          <w:tcPr>
            <w:tcW w:w="1701" w:type="dxa"/>
            <w:tcBorders>
              <w:top w:val="nil"/>
              <w:bottom w:val="nil"/>
            </w:tcBorders>
            <w:vAlign w:val="center"/>
          </w:tcPr>
          <w:p w14:paraId="079A959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80.3</w:t>
            </w:r>
          </w:p>
        </w:tc>
        <w:tc>
          <w:tcPr>
            <w:tcW w:w="2268" w:type="dxa"/>
            <w:tcBorders>
              <w:top w:val="nil"/>
              <w:bottom w:val="nil"/>
            </w:tcBorders>
            <w:vAlign w:val="center"/>
          </w:tcPr>
          <w:p w14:paraId="5069A3F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0.4</w:t>
            </w:r>
          </w:p>
        </w:tc>
        <w:tc>
          <w:tcPr>
            <w:tcW w:w="1257" w:type="dxa"/>
            <w:tcBorders>
              <w:top w:val="nil"/>
              <w:bottom w:val="nil"/>
            </w:tcBorders>
            <w:vAlign w:val="center"/>
          </w:tcPr>
          <w:p w14:paraId="7FC2FF1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76C1B59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6.6</w:t>
            </w:r>
          </w:p>
        </w:tc>
        <w:tc>
          <w:tcPr>
            <w:tcW w:w="2268" w:type="dxa"/>
            <w:tcBorders>
              <w:top w:val="nil"/>
              <w:bottom w:val="nil"/>
            </w:tcBorders>
            <w:vAlign w:val="center"/>
          </w:tcPr>
          <w:p w14:paraId="0060CC7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3.8</w:t>
            </w:r>
          </w:p>
        </w:tc>
        <w:tc>
          <w:tcPr>
            <w:tcW w:w="1666" w:type="dxa"/>
            <w:tcBorders>
              <w:top w:val="nil"/>
              <w:bottom w:val="nil"/>
              <w:right w:val="nil"/>
            </w:tcBorders>
            <w:vAlign w:val="center"/>
          </w:tcPr>
          <w:p w14:paraId="1C90738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9.0</w:t>
            </w:r>
          </w:p>
        </w:tc>
      </w:tr>
      <w:tr w:rsidR="0023200C" w:rsidRPr="003C5B32" w14:paraId="2BEE9A27" w14:textId="77777777" w:rsidTr="0023200C">
        <w:tc>
          <w:tcPr>
            <w:tcW w:w="846" w:type="dxa"/>
            <w:vMerge/>
            <w:tcBorders>
              <w:left w:val="nil"/>
            </w:tcBorders>
          </w:tcPr>
          <w:p w14:paraId="649B3619"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31773D5E"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T7</w:t>
            </w:r>
          </w:p>
        </w:tc>
        <w:tc>
          <w:tcPr>
            <w:tcW w:w="1701" w:type="dxa"/>
            <w:tcBorders>
              <w:top w:val="nil"/>
              <w:bottom w:val="nil"/>
            </w:tcBorders>
            <w:vAlign w:val="center"/>
          </w:tcPr>
          <w:p w14:paraId="467A024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87.1</w:t>
            </w:r>
          </w:p>
        </w:tc>
        <w:tc>
          <w:tcPr>
            <w:tcW w:w="2268" w:type="dxa"/>
            <w:tcBorders>
              <w:top w:val="nil"/>
              <w:bottom w:val="nil"/>
            </w:tcBorders>
            <w:vAlign w:val="center"/>
          </w:tcPr>
          <w:p w14:paraId="51B67AC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60909FA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2749731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2268" w:type="dxa"/>
            <w:tcBorders>
              <w:top w:val="nil"/>
              <w:bottom w:val="nil"/>
            </w:tcBorders>
            <w:vAlign w:val="center"/>
          </w:tcPr>
          <w:p w14:paraId="47D1977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666" w:type="dxa"/>
            <w:tcBorders>
              <w:top w:val="nil"/>
              <w:bottom w:val="nil"/>
              <w:right w:val="nil"/>
            </w:tcBorders>
            <w:vAlign w:val="center"/>
          </w:tcPr>
          <w:p w14:paraId="4EABB29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12.9</w:t>
            </w:r>
          </w:p>
        </w:tc>
      </w:tr>
      <w:tr w:rsidR="0023200C" w:rsidRPr="003C5B32" w14:paraId="5F9764D5" w14:textId="77777777" w:rsidTr="0023200C">
        <w:tc>
          <w:tcPr>
            <w:tcW w:w="846" w:type="dxa"/>
            <w:vMerge/>
            <w:tcBorders>
              <w:left w:val="nil"/>
            </w:tcBorders>
          </w:tcPr>
          <w:p w14:paraId="7B9CA175"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42EAF6CC"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T9</w:t>
            </w:r>
          </w:p>
        </w:tc>
        <w:tc>
          <w:tcPr>
            <w:tcW w:w="1701" w:type="dxa"/>
            <w:tcBorders>
              <w:top w:val="nil"/>
              <w:bottom w:val="nil"/>
            </w:tcBorders>
            <w:vAlign w:val="center"/>
          </w:tcPr>
          <w:p w14:paraId="4B0ABC2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88.1</w:t>
            </w:r>
          </w:p>
        </w:tc>
        <w:tc>
          <w:tcPr>
            <w:tcW w:w="2268" w:type="dxa"/>
            <w:tcBorders>
              <w:top w:val="nil"/>
              <w:bottom w:val="nil"/>
            </w:tcBorders>
            <w:vAlign w:val="center"/>
          </w:tcPr>
          <w:p w14:paraId="75E158B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611667C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3398601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2268" w:type="dxa"/>
            <w:tcBorders>
              <w:top w:val="nil"/>
              <w:bottom w:val="nil"/>
            </w:tcBorders>
            <w:vAlign w:val="center"/>
          </w:tcPr>
          <w:p w14:paraId="77AC070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666" w:type="dxa"/>
            <w:tcBorders>
              <w:top w:val="nil"/>
              <w:bottom w:val="nil"/>
              <w:right w:val="nil"/>
            </w:tcBorders>
            <w:vAlign w:val="center"/>
          </w:tcPr>
          <w:p w14:paraId="1D97B21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12.0</w:t>
            </w:r>
          </w:p>
        </w:tc>
      </w:tr>
      <w:tr w:rsidR="0023200C" w:rsidRPr="003C5B32" w14:paraId="337BBC42" w14:textId="77777777" w:rsidTr="0023200C">
        <w:tc>
          <w:tcPr>
            <w:tcW w:w="846" w:type="dxa"/>
            <w:vMerge/>
            <w:tcBorders>
              <w:left w:val="nil"/>
            </w:tcBorders>
          </w:tcPr>
          <w:p w14:paraId="4E0428BA"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109B5040"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T10</w:t>
            </w:r>
          </w:p>
        </w:tc>
        <w:tc>
          <w:tcPr>
            <w:tcW w:w="1701" w:type="dxa"/>
            <w:tcBorders>
              <w:top w:val="nil"/>
              <w:bottom w:val="nil"/>
            </w:tcBorders>
            <w:vAlign w:val="center"/>
          </w:tcPr>
          <w:p w14:paraId="3162513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77.5</w:t>
            </w:r>
          </w:p>
        </w:tc>
        <w:tc>
          <w:tcPr>
            <w:tcW w:w="2268" w:type="dxa"/>
            <w:tcBorders>
              <w:top w:val="nil"/>
              <w:bottom w:val="nil"/>
            </w:tcBorders>
            <w:vAlign w:val="center"/>
          </w:tcPr>
          <w:p w14:paraId="23D253A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0.8</w:t>
            </w:r>
          </w:p>
        </w:tc>
        <w:tc>
          <w:tcPr>
            <w:tcW w:w="1257" w:type="dxa"/>
            <w:tcBorders>
              <w:top w:val="nil"/>
              <w:bottom w:val="nil"/>
            </w:tcBorders>
            <w:vAlign w:val="center"/>
          </w:tcPr>
          <w:p w14:paraId="56E092C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006C877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6.0</w:t>
            </w:r>
          </w:p>
        </w:tc>
        <w:tc>
          <w:tcPr>
            <w:tcW w:w="2268" w:type="dxa"/>
            <w:tcBorders>
              <w:top w:val="nil"/>
              <w:bottom w:val="nil"/>
            </w:tcBorders>
            <w:vAlign w:val="center"/>
          </w:tcPr>
          <w:p w14:paraId="5E965EA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5.5</w:t>
            </w:r>
          </w:p>
        </w:tc>
        <w:tc>
          <w:tcPr>
            <w:tcW w:w="1666" w:type="dxa"/>
            <w:tcBorders>
              <w:top w:val="nil"/>
              <w:bottom w:val="nil"/>
              <w:right w:val="nil"/>
            </w:tcBorders>
            <w:vAlign w:val="center"/>
          </w:tcPr>
          <w:p w14:paraId="49BB5A1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10.1</w:t>
            </w:r>
          </w:p>
        </w:tc>
      </w:tr>
      <w:tr w:rsidR="0023200C" w:rsidRPr="003C5B32" w14:paraId="60AE40CD" w14:textId="77777777" w:rsidTr="0023200C">
        <w:tc>
          <w:tcPr>
            <w:tcW w:w="846" w:type="dxa"/>
            <w:vMerge/>
            <w:tcBorders>
              <w:left w:val="nil"/>
            </w:tcBorders>
          </w:tcPr>
          <w:p w14:paraId="2CF207A5"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5C1C0C59"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T11</w:t>
            </w:r>
          </w:p>
        </w:tc>
        <w:tc>
          <w:tcPr>
            <w:tcW w:w="1701" w:type="dxa"/>
            <w:tcBorders>
              <w:top w:val="nil"/>
              <w:bottom w:val="nil"/>
            </w:tcBorders>
            <w:vAlign w:val="center"/>
          </w:tcPr>
          <w:p w14:paraId="3B12902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73.1</w:t>
            </w:r>
          </w:p>
        </w:tc>
        <w:tc>
          <w:tcPr>
            <w:tcW w:w="2268" w:type="dxa"/>
            <w:tcBorders>
              <w:top w:val="nil"/>
              <w:bottom w:val="nil"/>
            </w:tcBorders>
            <w:vAlign w:val="center"/>
          </w:tcPr>
          <w:p w14:paraId="52309EC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2E4903A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421CF33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8.9</w:t>
            </w:r>
          </w:p>
        </w:tc>
        <w:tc>
          <w:tcPr>
            <w:tcW w:w="2268" w:type="dxa"/>
            <w:tcBorders>
              <w:top w:val="nil"/>
              <w:bottom w:val="nil"/>
            </w:tcBorders>
            <w:vAlign w:val="center"/>
          </w:tcPr>
          <w:p w14:paraId="6BAB092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7.5</w:t>
            </w:r>
          </w:p>
        </w:tc>
        <w:tc>
          <w:tcPr>
            <w:tcW w:w="1666" w:type="dxa"/>
            <w:tcBorders>
              <w:top w:val="nil"/>
              <w:bottom w:val="nil"/>
              <w:right w:val="nil"/>
            </w:tcBorders>
            <w:vAlign w:val="center"/>
          </w:tcPr>
          <w:p w14:paraId="1B8BE3C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10.6</w:t>
            </w:r>
          </w:p>
        </w:tc>
      </w:tr>
      <w:tr w:rsidR="0023200C" w:rsidRPr="003C5B32" w14:paraId="3498CFE9" w14:textId="77777777" w:rsidTr="0023200C">
        <w:tc>
          <w:tcPr>
            <w:tcW w:w="846" w:type="dxa"/>
            <w:vMerge/>
            <w:tcBorders>
              <w:left w:val="nil"/>
            </w:tcBorders>
          </w:tcPr>
          <w:p w14:paraId="17F8EDD0"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43C80946"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Stony creek</w:t>
            </w:r>
          </w:p>
        </w:tc>
        <w:tc>
          <w:tcPr>
            <w:tcW w:w="1701" w:type="dxa"/>
            <w:tcBorders>
              <w:top w:val="nil"/>
              <w:bottom w:val="nil"/>
            </w:tcBorders>
            <w:vAlign w:val="center"/>
          </w:tcPr>
          <w:p w14:paraId="6C188B8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47.5</w:t>
            </w:r>
          </w:p>
        </w:tc>
        <w:tc>
          <w:tcPr>
            <w:tcW w:w="2268" w:type="dxa"/>
            <w:tcBorders>
              <w:top w:val="nil"/>
              <w:bottom w:val="nil"/>
            </w:tcBorders>
            <w:vAlign w:val="center"/>
          </w:tcPr>
          <w:p w14:paraId="04AED19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2.8</w:t>
            </w:r>
          </w:p>
        </w:tc>
        <w:tc>
          <w:tcPr>
            <w:tcW w:w="1257" w:type="dxa"/>
            <w:tcBorders>
              <w:top w:val="nil"/>
              <w:bottom w:val="nil"/>
            </w:tcBorders>
            <w:vAlign w:val="center"/>
          </w:tcPr>
          <w:p w14:paraId="41AAF282"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2.0</w:t>
            </w:r>
          </w:p>
        </w:tc>
        <w:tc>
          <w:tcPr>
            <w:tcW w:w="1862" w:type="dxa"/>
            <w:tcBorders>
              <w:top w:val="nil"/>
              <w:bottom w:val="nil"/>
            </w:tcBorders>
            <w:vAlign w:val="center"/>
          </w:tcPr>
          <w:p w14:paraId="5626339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38.9</w:t>
            </w:r>
          </w:p>
        </w:tc>
        <w:tc>
          <w:tcPr>
            <w:tcW w:w="2268" w:type="dxa"/>
            <w:tcBorders>
              <w:top w:val="nil"/>
              <w:bottom w:val="nil"/>
            </w:tcBorders>
            <w:vAlign w:val="center"/>
          </w:tcPr>
          <w:p w14:paraId="129674A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5.4</w:t>
            </w:r>
          </w:p>
        </w:tc>
        <w:tc>
          <w:tcPr>
            <w:tcW w:w="1666" w:type="dxa"/>
            <w:tcBorders>
              <w:top w:val="nil"/>
              <w:bottom w:val="nil"/>
              <w:right w:val="nil"/>
            </w:tcBorders>
            <w:vAlign w:val="center"/>
          </w:tcPr>
          <w:p w14:paraId="310554F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3.5</w:t>
            </w:r>
          </w:p>
        </w:tc>
      </w:tr>
      <w:tr w:rsidR="0023200C" w:rsidRPr="003C5B32" w14:paraId="029EECC5" w14:textId="77777777" w:rsidTr="0023200C">
        <w:tc>
          <w:tcPr>
            <w:tcW w:w="846" w:type="dxa"/>
            <w:vMerge/>
            <w:tcBorders>
              <w:left w:val="nil"/>
            </w:tcBorders>
          </w:tcPr>
          <w:p w14:paraId="656CEB1E" w14:textId="77777777" w:rsidR="0023200C" w:rsidRPr="003C5B32" w:rsidRDefault="0023200C" w:rsidP="0023200C">
            <w:pPr>
              <w:rPr>
                <w:rFonts w:ascii="Times New Roman" w:hAnsi="Times New Roman" w:cs="Times New Roman"/>
                <w:b/>
                <w:lang w:val="en-US"/>
              </w:rPr>
            </w:pPr>
          </w:p>
        </w:tc>
        <w:tc>
          <w:tcPr>
            <w:tcW w:w="2126" w:type="dxa"/>
            <w:tcBorders>
              <w:top w:val="nil"/>
              <w:bottom w:val="nil"/>
              <w:right w:val="single" w:sz="4" w:space="0" w:color="auto"/>
            </w:tcBorders>
            <w:vAlign w:val="center"/>
          </w:tcPr>
          <w:p w14:paraId="1E84D70F"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Peel fresh bank*</w:t>
            </w:r>
          </w:p>
        </w:tc>
        <w:tc>
          <w:tcPr>
            <w:tcW w:w="1701" w:type="dxa"/>
            <w:tcBorders>
              <w:top w:val="nil"/>
              <w:bottom w:val="nil"/>
            </w:tcBorders>
            <w:vAlign w:val="center"/>
          </w:tcPr>
          <w:p w14:paraId="693B294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81.3</w:t>
            </w:r>
          </w:p>
        </w:tc>
        <w:tc>
          <w:tcPr>
            <w:tcW w:w="2268" w:type="dxa"/>
            <w:tcBorders>
              <w:top w:val="nil"/>
              <w:bottom w:val="nil"/>
            </w:tcBorders>
            <w:vAlign w:val="center"/>
          </w:tcPr>
          <w:p w14:paraId="1DAB3F9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4DB26F0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515B033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2.0</w:t>
            </w:r>
          </w:p>
        </w:tc>
        <w:tc>
          <w:tcPr>
            <w:tcW w:w="2268" w:type="dxa"/>
            <w:tcBorders>
              <w:top w:val="nil"/>
              <w:bottom w:val="nil"/>
            </w:tcBorders>
            <w:vAlign w:val="center"/>
          </w:tcPr>
          <w:p w14:paraId="2B9819D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5.0</w:t>
            </w:r>
          </w:p>
        </w:tc>
        <w:tc>
          <w:tcPr>
            <w:tcW w:w="1666" w:type="dxa"/>
            <w:tcBorders>
              <w:top w:val="nil"/>
              <w:bottom w:val="nil"/>
              <w:right w:val="nil"/>
            </w:tcBorders>
            <w:vAlign w:val="center"/>
          </w:tcPr>
          <w:p w14:paraId="05254A4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11.7</w:t>
            </w:r>
          </w:p>
        </w:tc>
      </w:tr>
      <w:tr w:rsidR="0023200C" w:rsidRPr="003C5B32" w14:paraId="5CD93177" w14:textId="77777777" w:rsidTr="0023200C">
        <w:tc>
          <w:tcPr>
            <w:tcW w:w="846" w:type="dxa"/>
            <w:vMerge/>
            <w:tcBorders>
              <w:left w:val="nil"/>
            </w:tcBorders>
          </w:tcPr>
          <w:p w14:paraId="25EE01C8" w14:textId="77777777" w:rsidR="0023200C" w:rsidRPr="003C5B32" w:rsidRDefault="0023200C" w:rsidP="0023200C">
            <w:pPr>
              <w:rPr>
                <w:rFonts w:ascii="Times New Roman" w:hAnsi="Times New Roman" w:cs="Times New Roman"/>
                <w:b/>
                <w:lang w:val="en-US"/>
              </w:rPr>
            </w:pPr>
          </w:p>
        </w:tc>
        <w:tc>
          <w:tcPr>
            <w:tcW w:w="2126" w:type="dxa"/>
            <w:tcBorders>
              <w:top w:val="nil"/>
              <w:bottom w:val="single" w:sz="4" w:space="0" w:color="auto"/>
              <w:right w:val="single" w:sz="4" w:space="0" w:color="auto"/>
            </w:tcBorders>
            <w:vAlign w:val="center"/>
          </w:tcPr>
          <w:p w14:paraId="36C722B0"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Peel upper bank*</w:t>
            </w:r>
          </w:p>
        </w:tc>
        <w:tc>
          <w:tcPr>
            <w:tcW w:w="1701" w:type="dxa"/>
            <w:tcBorders>
              <w:top w:val="nil"/>
              <w:bottom w:val="single" w:sz="4" w:space="0" w:color="auto"/>
            </w:tcBorders>
            <w:vAlign w:val="center"/>
          </w:tcPr>
          <w:p w14:paraId="108A79E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72.0</w:t>
            </w:r>
          </w:p>
        </w:tc>
        <w:tc>
          <w:tcPr>
            <w:tcW w:w="2268" w:type="dxa"/>
            <w:tcBorders>
              <w:top w:val="nil"/>
              <w:bottom w:val="single" w:sz="4" w:space="0" w:color="auto"/>
            </w:tcBorders>
            <w:vAlign w:val="center"/>
          </w:tcPr>
          <w:p w14:paraId="2B74579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single" w:sz="4" w:space="0" w:color="auto"/>
            </w:tcBorders>
            <w:vAlign w:val="center"/>
          </w:tcPr>
          <w:p w14:paraId="2950CAD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single" w:sz="4" w:space="0" w:color="auto"/>
            </w:tcBorders>
            <w:vAlign w:val="center"/>
          </w:tcPr>
          <w:p w14:paraId="1B82808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12.5</w:t>
            </w:r>
          </w:p>
        </w:tc>
        <w:tc>
          <w:tcPr>
            <w:tcW w:w="2268" w:type="dxa"/>
            <w:tcBorders>
              <w:top w:val="nil"/>
              <w:bottom w:val="single" w:sz="4" w:space="0" w:color="auto"/>
            </w:tcBorders>
            <w:vAlign w:val="center"/>
          </w:tcPr>
          <w:p w14:paraId="7889C6D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6.7</w:t>
            </w:r>
          </w:p>
        </w:tc>
        <w:tc>
          <w:tcPr>
            <w:tcW w:w="1666" w:type="dxa"/>
            <w:tcBorders>
              <w:top w:val="nil"/>
              <w:bottom w:val="single" w:sz="4" w:space="0" w:color="auto"/>
              <w:right w:val="nil"/>
            </w:tcBorders>
            <w:vAlign w:val="center"/>
          </w:tcPr>
          <w:p w14:paraId="589EBD8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9.6</w:t>
            </w:r>
          </w:p>
        </w:tc>
      </w:tr>
      <w:tr w:rsidR="0023200C" w:rsidRPr="003C5B32" w14:paraId="3265691C" w14:textId="77777777" w:rsidTr="0023200C">
        <w:tc>
          <w:tcPr>
            <w:tcW w:w="846" w:type="dxa"/>
            <w:vMerge w:val="restart"/>
            <w:tcBorders>
              <w:left w:val="nil"/>
            </w:tcBorders>
            <w:textDirection w:val="btLr"/>
            <w:vAlign w:val="center"/>
          </w:tcPr>
          <w:p w14:paraId="134B8B22" w14:textId="77777777" w:rsidR="0023200C" w:rsidRPr="003C5B32" w:rsidRDefault="0023200C" w:rsidP="0023200C">
            <w:pPr>
              <w:ind w:left="113" w:right="113"/>
              <w:jc w:val="center"/>
              <w:rPr>
                <w:rFonts w:ascii="Times New Roman" w:hAnsi="Times New Roman" w:cs="Times New Roman"/>
                <w:b/>
                <w:lang w:val="en-US"/>
              </w:rPr>
            </w:pPr>
            <w:r w:rsidRPr="003C5B32">
              <w:rPr>
                <w:rFonts w:ascii="Times New Roman" w:hAnsi="Times New Roman" w:cs="Times New Roman"/>
                <w:b/>
                <w:lang w:val="en-US"/>
              </w:rPr>
              <w:t>POC</w:t>
            </w:r>
          </w:p>
        </w:tc>
        <w:tc>
          <w:tcPr>
            <w:tcW w:w="2126" w:type="dxa"/>
            <w:tcBorders>
              <w:top w:val="single" w:sz="4" w:space="0" w:color="auto"/>
              <w:bottom w:val="nil"/>
              <w:right w:val="single" w:sz="4" w:space="0" w:color="auto"/>
            </w:tcBorders>
            <w:vAlign w:val="center"/>
          </w:tcPr>
          <w:p w14:paraId="54255637"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T1</w:t>
            </w:r>
          </w:p>
        </w:tc>
        <w:tc>
          <w:tcPr>
            <w:tcW w:w="1701" w:type="dxa"/>
            <w:tcBorders>
              <w:top w:val="single" w:sz="4" w:space="0" w:color="auto"/>
              <w:bottom w:val="nil"/>
            </w:tcBorders>
            <w:vAlign w:val="center"/>
          </w:tcPr>
          <w:p w14:paraId="3769650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57.6</w:t>
            </w:r>
          </w:p>
        </w:tc>
        <w:tc>
          <w:tcPr>
            <w:tcW w:w="2268" w:type="dxa"/>
            <w:tcBorders>
              <w:top w:val="single" w:sz="4" w:space="0" w:color="auto"/>
              <w:bottom w:val="nil"/>
            </w:tcBorders>
            <w:vAlign w:val="center"/>
          </w:tcPr>
          <w:p w14:paraId="6155B0B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0.2</w:t>
            </w:r>
          </w:p>
        </w:tc>
        <w:tc>
          <w:tcPr>
            <w:tcW w:w="1257" w:type="dxa"/>
            <w:tcBorders>
              <w:top w:val="single" w:sz="4" w:space="0" w:color="auto"/>
              <w:bottom w:val="nil"/>
            </w:tcBorders>
            <w:vAlign w:val="center"/>
          </w:tcPr>
          <w:p w14:paraId="2F68F09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single" w:sz="4" w:space="0" w:color="auto"/>
              <w:bottom w:val="nil"/>
            </w:tcBorders>
            <w:vAlign w:val="center"/>
          </w:tcPr>
          <w:p w14:paraId="67E191D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28.8</w:t>
            </w:r>
          </w:p>
        </w:tc>
        <w:tc>
          <w:tcPr>
            <w:tcW w:w="2268" w:type="dxa"/>
            <w:tcBorders>
              <w:top w:val="single" w:sz="4" w:space="0" w:color="auto"/>
              <w:bottom w:val="nil"/>
            </w:tcBorders>
            <w:vAlign w:val="center"/>
          </w:tcPr>
          <w:p w14:paraId="53A5A50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6.8</w:t>
            </w:r>
          </w:p>
        </w:tc>
        <w:tc>
          <w:tcPr>
            <w:tcW w:w="1666" w:type="dxa"/>
            <w:tcBorders>
              <w:top w:val="single" w:sz="4" w:space="0" w:color="auto"/>
              <w:bottom w:val="nil"/>
              <w:right w:val="nil"/>
            </w:tcBorders>
            <w:vAlign w:val="center"/>
          </w:tcPr>
          <w:p w14:paraId="14B9AE6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6.6</w:t>
            </w:r>
          </w:p>
        </w:tc>
      </w:tr>
      <w:tr w:rsidR="0023200C" w:rsidRPr="003C5B32" w14:paraId="30E716F9" w14:textId="77777777" w:rsidTr="0023200C">
        <w:tc>
          <w:tcPr>
            <w:tcW w:w="846" w:type="dxa"/>
            <w:vMerge/>
            <w:tcBorders>
              <w:left w:val="nil"/>
            </w:tcBorders>
          </w:tcPr>
          <w:p w14:paraId="777E2505" w14:textId="77777777" w:rsidR="0023200C" w:rsidRPr="003C5B32" w:rsidRDefault="0023200C" w:rsidP="0023200C">
            <w:pPr>
              <w:rPr>
                <w:rFonts w:ascii="Times New Roman" w:hAnsi="Times New Roman" w:cs="Times New Roman"/>
                <w:lang w:val="en-US"/>
              </w:rPr>
            </w:pPr>
          </w:p>
        </w:tc>
        <w:tc>
          <w:tcPr>
            <w:tcW w:w="2126" w:type="dxa"/>
            <w:tcBorders>
              <w:top w:val="nil"/>
              <w:bottom w:val="nil"/>
              <w:right w:val="single" w:sz="4" w:space="0" w:color="auto"/>
            </w:tcBorders>
            <w:vAlign w:val="center"/>
          </w:tcPr>
          <w:p w14:paraId="3D5F2674"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T3</w:t>
            </w:r>
          </w:p>
        </w:tc>
        <w:tc>
          <w:tcPr>
            <w:tcW w:w="1701" w:type="dxa"/>
            <w:tcBorders>
              <w:top w:val="nil"/>
              <w:bottom w:val="nil"/>
            </w:tcBorders>
            <w:vAlign w:val="center"/>
          </w:tcPr>
          <w:p w14:paraId="065310E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64.1</w:t>
            </w:r>
          </w:p>
        </w:tc>
        <w:tc>
          <w:tcPr>
            <w:tcW w:w="2268" w:type="dxa"/>
            <w:tcBorders>
              <w:top w:val="nil"/>
              <w:bottom w:val="nil"/>
            </w:tcBorders>
            <w:vAlign w:val="center"/>
          </w:tcPr>
          <w:p w14:paraId="3BBB27F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0.7</w:t>
            </w:r>
          </w:p>
        </w:tc>
        <w:tc>
          <w:tcPr>
            <w:tcW w:w="1257" w:type="dxa"/>
            <w:tcBorders>
              <w:top w:val="nil"/>
              <w:bottom w:val="nil"/>
            </w:tcBorders>
            <w:vAlign w:val="center"/>
          </w:tcPr>
          <w:p w14:paraId="15F8BFE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02E6582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19.1</w:t>
            </w:r>
          </w:p>
        </w:tc>
        <w:tc>
          <w:tcPr>
            <w:tcW w:w="2268" w:type="dxa"/>
            <w:tcBorders>
              <w:top w:val="nil"/>
              <w:bottom w:val="nil"/>
            </w:tcBorders>
            <w:vAlign w:val="center"/>
          </w:tcPr>
          <w:p w14:paraId="59D0D790"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7.5</w:t>
            </w:r>
          </w:p>
        </w:tc>
        <w:tc>
          <w:tcPr>
            <w:tcW w:w="1666" w:type="dxa"/>
            <w:tcBorders>
              <w:top w:val="nil"/>
              <w:bottom w:val="nil"/>
              <w:right w:val="nil"/>
            </w:tcBorders>
            <w:vAlign w:val="center"/>
          </w:tcPr>
          <w:p w14:paraId="3BEA91C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8.7</w:t>
            </w:r>
          </w:p>
        </w:tc>
      </w:tr>
      <w:tr w:rsidR="0023200C" w:rsidRPr="003C5B32" w14:paraId="7CD4C27D" w14:textId="77777777" w:rsidTr="0023200C">
        <w:tc>
          <w:tcPr>
            <w:tcW w:w="846" w:type="dxa"/>
            <w:vMerge/>
            <w:tcBorders>
              <w:left w:val="nil"/>
            </w:tcBorders>
          </w:tcPr>
          <w:p w14:paraId="2C691138" w14:textId="77777777" w:rsidR="0023200C" w:rsidRPr="003C5B32" w:rsidRDefault="0023200C" w:rsidP="0023200C">
            <w:pPr>
              <w:rPr>
                <w:rFonts w:ascii="Times New Roman" w:hAnsi="Times New Roman" w:cs="Times New Roman"/>
                <w:lang w:val="en-US"/>
              </w:rPr>
            </w:pPr>
          </w:p>
        </w:tc>
        <w:tc>
          <w:tcPr>
            <w:tcW w:w="2126" w:type="dxa"/>
            <w:tcBorders>
              <w:top w:val="nil"/>
              <w:bottom w:val="nil"/>
            </w:tcBorders>
            <w:vAlign w:val="center"/>
          </w:tcPr>
          <w:p w14:paraId="55C6651D"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T5</w:t>
            </w:r>
          </w:p>
        </w:tc>
        <w:tc>
          <w:tcPr>
            <w:tcW w:w="1701" w:type="dxa"/>
            <w:tcBorders>
              <w:top w:val="nil"/>
              <w:bottom w:val="nil"/>
            </w:tcBorders>
            <w:vAlign w:val="center"/>
          </w:tcPr>
          <w:p w14:paraId="3721E63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60.5</w:t>
            </w:r>
          </w:p>
        </w:tc>
        <w:tc>
          <w:tcPr>
            <w:tcW w:w="2268" w:type="dxa"/>
            <w:tcBorders>
              <w:top w:val="nil"/>
              <w:bottom w:val="nil"/>
            </w:tcBorders>
            <w:vAlign w:val="center"/>
          </w:tcPr>
          <w:p w14:paraId="2A89E6A2"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0.7</w:t>
            </w:r>
          </w:p>
        </w:tc>
        <w:tc>
          <w:tcPr>
            <w:tcW w:w="1257" w:type="dxa"/>
            <w:tcBorders>
              <w:top w:val="nil"/>
              <w:bottom w:val="nil"/>
            </w:tcBorders>
            <w:vAlign w:val="center"/>
          </w:tcPr>
          <w:p w14:paraId="0761AB1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48ED942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20.1</w:t>
            </w:r>
          </w:p>
        </w:tc>
        <w:tc>
          <w:tcPr>
            <w:tcW w:w="2268" w:type="dxa"/>
            <w:tcBorders>
              <w:top w:val="nil"/>
              <w:bottom w:val="nil"/>
            </w:tcBorders>
            <w:vAlign w:val="center"/>
          </w:tcPr>
          <w:p w14:paraId="5D5A881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13.1</w:t>
            </w:r>
          </w:p>
        </w:tc>
        <w:tc>
          <w:tcPr>
            <w:tcW w:w="1666" w:type="dxa"/>
            <w:tcBorders>
              <w:top w:val="nil"/>
              <w:bottom w:val="nil"/>
              <w:right w:val="nil"/>
            </w:tcBorders>
            <w:vAlign w:val="center"/>
          </w:tcPr>
          <w:p w14:paraId="7523E352"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5.6</w:t>
            </w:r>
          </w:p>
        </w:tc>
      </w:tr>
      <w:tr w:rsidR="0023200C" w:rsidRPr="003C5B32" w14:paraId="4D6672BE" w14:textId="77777777" w:rsidTr="0023200C">
        <w:tc>
          <w:tcPr>
            <w:tcW w:w="846" w:type="dxa"/>
            <w:vMerge/>
            <w:tcBorders>
              <w:left w:val="nil"/>
            </w:tcBorders>
          </w:tcPr>
          <w:p w14:paraId="09361F70" w14:textId="77777777" w:rsidR="0023200C" w:rsidRPr="003C5B32" w:rsidRDefault="0023200C" w:rsidP="0023200C">
            <w:pPr>
              <w:rPr>
                <w:rFonts w:ascii="Times New Roman" w:hAnsi="Times New Roman" w:cs="Times New Roman"/>
                <w:lang w:val="en-US"/>
              </w:rPr>
            </w:pPr>
          </w:p>
        </w:tc>
        <w:tc>
          <w:tcPr>
            <w:tcW w:w="2126" w:type="dxa"/>
            <w:tcBorders>
              <w:top w:val="nil"/>
              <w:bottom w:val="nil"/>
            </w:tcBorders>
            <w:vAlign w:val="center"/>
          </w:tcPr>
          <w:p w14:paraId="7C60C00F"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T7</w:t>
            </w:r>
          </w:p>
        </w:tc>
        <w:tc>
          <w:tcPr>
            <w:tcW w:w="1701" w:type="dxa"/>
            <w:tcBorders>
              <w:top w:val="nil"/>
              <w:bottom w:val="nil"/>
            </w:tcBorders>
            <w:vAlign w:val="center"/>
          </w:tcPr>
          <w:p w14:paraId="26B4FE6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78.7</w:t>
            </w:r>
          </w:p>
        </w:tc>
        <w:tc>
          <w:tcPr>
            <w:tcW w:w="2268" w:type="dxa"/>
            <w:tcBorders>
              <w:top w:val="nil"/>
              <w:bottom w:val="nil"/>
            </w:tcBorders>
            <w:vAlign w:val="center"/>
          </w:tcPr>
          <w:p w14:paraId="088F9DB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08A1499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2E91323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15.4</w:t>
            </w:r>
          </w:p>
        </w:tc>
        <w:tc>
          <w:tcPr>
            <w:tcW w:w="2268" w:type="dxa"/>
            <w:tcBorders>
              <w:top w:val="nil"/>
              <w:bottom w:val="nil"/>
            </w:tcBorders>
            <w:vAlign w:val="center"/>
          </w:tcPr>
          <w:p w14:paraId="133F8A2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1.8</w:t>
            </w:r>
          </w:p>
        </w:tc>
        <w:tc>
          <w:tcPr>
            <w:tcW w:w="1666" w:type="dxa"/>
            <w:tcBorders>
              <w:top w:val="nil"/>
              <w:bottom w:val="nil"/>
              <w:right w:val="nil"/>
            </w:tcBorders>
            <w:vAlign w:val="center"/>
          </w:tcPr>
          <w:p w14:paraId="07A483F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4.1</w:t>
            </w:r>
          </w:p>
        </w:tc>
      </w:tr>
      <w:tr w:rsidR="0023200C" w:rsidRPr="003C5B32" w14:paraId="5B378013" w14:textId="77777777" w:rsidTr="0023200C">
        <w:tc>
          <w:tcPr>
            <w:tcW w:w="846" w:type="dxa"/>
            <w:vMerge/>
            <w:tcBorders>
              <w:left w:val="nil"/>
            </w:tcBorders>
          </w:tcPr>
          <w:p w14:paraId="6E4CB3B8" w14:textId="77777777" w:rsidR="0023200C" w:rsidRPr="003C5B32" w:rsidRDefault="0023200C" w:rsidP="0023200C">
            <w:pPr>
              <w:rPr>
                <w:rFonts w:ascii="Times New Roman" w:hAnsi="Times New Roman" w:cs="Times New Roman"/>
                <w:lang w:val="en-US"/>
              </w:rPr>
            </w:pPr>
          </w:p>
        </w:tc>
        <w:tc>
          <w:tcPr>
            <w:tcW w:w="2126" w:type="dxa"/>
            <w:tcBorders>
              <w:top w:val="nil"/>
              <w:bottom w:val="nil"/>
            </w:tcBorders>
            <w:vAlign w:val="center"/>
          </w:tcPr>
          <w:p w14:paraId="0F978BBD"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T9</w:t>
            </w:r>
          </w:p>
        </w:tc>
        <w:tc>
          <w:tcPr>
            <w:tcW w:w="1701" w:type="dxa"/>
            <w:tcBorders>
              <w:top w:val="nil"/>
              <w:bottom w:val="nil"/>
            </w:tcBorders>
            <w:vAlign w:val="center"/>
          </w:tcPr>
          <w:p w14:paraId="43D888B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73.5</w:t>
            </w:r>
          </w:p>
        </w:tc>
        <w:tc>
          <w:tcPr>
            <w:tcW w:w="2268" w:type="dxa"/>
            <w:tcBorders>
              <w:top w:val="nil"/>
              <w:bottom w:val="nil"/>
            </w:tcBorders>
            <w:vAlign w:val="center"/>
          </w:tcPr>
          <w:p w14:paraId="65025B2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1.3</w:t>
            </w:r>
          </w:p>
        </w:tc>
        <w:tc>
          <w:tcPr>
            <w:tcW w:w="1257" w:type="dxa"/>
            <w:tcBorders>
              <w:top w:val="nil"/>
              <w:bottom w:val="nil"/>
            </w:tcBorders>
            <w:vAlign w:val="center"/>
          </w:tcPr>
          <w:p w14:paraId="2670C71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4F933704"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9.7</w:t>
            </w:r>
          </w:p>
        </w:tc>
        <w:tc>
          <w:tcPr>
            <w:tcW w:w="2268" w:type="dxa"/>
            <w:tcBorders>
              <w:top w:val="nil"/>
              <w:bottom w:val="nil"/>
            </w:tcBorders>
            <w:vAlign w:val="center"/>
          </w:tcPr>
          <w:p w14:paraId="5DB276F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2.4</w:t>
            </w:r>
          </w:p>
        </w:tc>
        <w:tc>
          <w:tcPr>
            <w:tcW w:w="1666" w:type="dxa"/>
            <w:tcBorders>
              <w:top w:val="nil"/>
              <w:bottom w:val="nil"/>
              <w:right w:val="nil"/>
            </w:tcBorders>
            <w:vAlign w:val="center"/>
          </w:tcPr>
          <w:p w14:paraId="228B75EB"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13.1</w:t>
            </w:r>
          </w:p>
        </w:tc>
      </w:tr>
      <w:tr w:rsidR="0023200C" w:rsidRPr="003C5B32" w14:paraId="5071ECE3" w14:textId="77777777" w:rsidTr="0023200C">
        <w:tc>
          <w:tcPr>
            <w:tcW w:w="846" w:type="dxa"/>
            <w:vMerge/>
            <w:tcBorders>
              <w:left w:val="nil"/>
            </w:tcBorders>
          </w:tcPr>
          <w:p w14:paraId="7B395295" w14:textId="77777777" w:rsidR="0023200C" w:rsidRPr="003C5B32" w:rsidRDefault="0023200C" w:rsidP="0023200C">
            <w:pPr>
              <w:rPr>
                <w:rFonts w:ascii="Times New Roman" w:hAnsi="Times New Roman" w:cs="Times New Roman"/>
                <w:lang w:val="en-US"/>
              </w:rPr>
            </w:pPr>
          </w:p>
        </w:tc>
        <w:tc>
          <w:tcPr>
            <w:tcW w:w="2126" w:type="dxa"/>
            <w:tcBorders>
              <w:top w:val="nil"/>
              <w:bottom w:val="nil"/>
            </w:tcBorders>
            <w:vAlign w:val="center"/>
          </w:tcPr>
          <w:p w14:paraId="61221DBB"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T10</w:t>
            </w:r>
          </w:p>
        </w:tc>
        <w:tc>
          <w:tcPr>
            <w:tcW w:w="1701" w:type="dxa"/>
            <w:tcBorders>
              <w:top w:val="nil"/>
              <w:bottom w:val="nil"/>
            </w:tcBorders>
            <w:vAlign w:val="center"/>
          </w:tcPr>
          <w:p w14:paraId="74DB75A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75.9</w:t>
            </w:r>
          </w:p>
        </w:tc>
        <w:tc>
          <w:tcPr>
            <w:tcW w:w="2268" w:type="dxa"/>
            <w:tcBorders>
              <w:top w:val="nil"/>
              <w:bottom w:val="nil"/>
            </w:tcBorders>
            <w:vAlign w:val="center"/>
          </w:tcPr>
          <w:p w14:paraId="223DAF5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257" w:type="dxa"/>
            <w:tcBorders>
              <w:top w:val="nil"/>
              <w:bottom w:val="nil"/>
            </w:tcBorders>
            <w:vAlign w:val="center"/>
          </w:tcPr>
          <w:p w14:paraId="337D23AE"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62CE9A1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8.7</w:t>
            </w:r>
          </w:p>
        </w:tc>
        <w:tc>
          <w:tcPr>
            <w:tcW w:w="2268" w:type="dxa"/>
            <w:tcBorders>
              <w:top w:val="nil"/>
              <w:bottom w:val="nil"/>
            </w:tcBorders>
            <w:vAlign w:val="center"/>
          </w:tcPr>
          <w:p w14:paraId="2AFA099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1.9</w:t>
            </w:r>
          </w:p>
        </w:tc>
        <w:tc>
          <w:tcPr>
            <w:tcW w:w="1666" w:type="dxa"/>
            <w:tcBorders>
              <w:top w:val="nil"/>
              <w:bottom w:val="nil"/>
              <w:right w:val="nil"/>
            </w:tcBorders>
            <w:vAlign w:val="center"/>
          </w:tcPr>
          <w:p w14:paraId="554EF09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13.6</w:t>
            </w:r>
          </w:p>
        </w:tc>
      </w:tr>
      <w:tr w:rsidR="0023200C" w:rsidRPr="003C5B32" w14:paraId="278FE9DB" w14:textId="77777777" w:rsidTr="0023200C">
        <w:tc>
          <w:tcPr>
            <w:tcW w:w="846" w:type="dxa"/>
            <w:vMerge/>
            <w:tcBorders>
              <w:left w:val="nil"/>
            </w:tcBorders>
          </w:tcPr>
          <w:p w14:paraId="3D99943C" w14:textId="77777777" w:rsidR="0023200C" w:rsidRPr="003C5B32" w:rsidRDefault="0023200C" w:rsidP="0023200C">
            <w:pPr>
              <w:rPr>
                <w:rFonts w:ascii="Times New Roman" w:hAnsi="Times New Roman" w:cs="Times New Roman"/>
                <w:lang w:val="en-US"/>
              </w:rPr>
            </w:pPr>
          </w:p>
        </w:tc>
        <w:tc>
          <w:tcPr>
            <w:tcW w:w="2126" w:type="dxa"/>
            <w:tcBorders>
              <w:top w:val="nil"/>
              <w:bottom w:val="nil"/>
            </w:tcBorders>
            <w:vAlign w:val="center"/>
          </w:tcPr>
          <w:p w14:paraId="47D89E7C"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T12a</w:t>
            </w:r>
          </w:p>
        </w:tc>
        <w:tc>
          <w:tcPr>
            <w:tcW w:w="1701" w:type="dxa"/>
            <w:tcBorders>
              <w:top w:val="nil"/>
              <w:bottom w:val="nil"/>
            </w:tcBorders>
            <w:vAlign w:val="center"/>
          </w:tcPr>
          <w:p w14:paraId="5C44C8F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68.5</w:t>
            </w:r>
          </w:p>
        </w:tc>
        <w:tc>
          <w:tcPr>
            <w:tcW w:w="2268" w:type="dxa"/>
            <w:tcBorders>
              <w:top w:val="nil"/>
              <w:bottom w:val="nil"/>
            </w:tcBorders>
            <w:vAlign w:val="center"/>
          </w:tcPr>
          <w:p w14:paraId="55DECEB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2.1</w:t>
            </w:r>
          </w:p>
        </w:tc>
        <w:tc>
          <w:tcPr>
            <w:tcW w:w="1257" w:type="dxa"/>
            <w:tcBorders>
              <w:top w:val="nil"/>
              <w:bottom w:val="nil"/>
            </w:tcBorders>
            <w:vAlign w:val="center"/>
          </w:tcPr>
          <w:p w14:paraId="5FAC857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7889EBC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17.0</w:t>
            </w:r>
          </w:p>
        </w:tc>
        <w:tc>
          <w:tcPr>
            <w:tcW w:w="2268" w:type="dxa"/>
            <w:tcBorders>
              <w:top w:val="nil"/>
              <w:bottom w:val="nil"/>
            </w:tcBorders>
            <w:vAlign w:val="center"/>
          </w:tcPr>
          <w:p w14:paraId="5E27AD5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3.8</w:t>
            </w:r>
          </w:p>
        </w:tc>
        <w:tc>
          <w:tcPr>
            <w:tcW w:w="1666" w:type="dxa"/>
            <w:tcBorders>
              <w:top w:val="nil"/>
              <w:bottom w:val="nil"/>
              <w:right w:val="nil"/>
            </w:tcBorders>
            <w:vAlign w:val="center"/>
          </w:tcPr>
          <w:p w14:paraId="33323109"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8.7</w:t>
            </w:r>
          </w:p>
        </w:tc>
      </w:tr>
      <w:tr w:rsidR="0023200C" w:rsidRPr="003C5B32" w14:paraId="37B2C94D" w14:textId="77777777" w:rsidTr="0023200C">
        <w:tc>
          <w:tcPr>
            <w:tcW w:w="846" w:type="dxa"/>
            <w:vMerge/>
            <w:tcBorders>
              <w:left w:val="nil"/>
            </w:tcBorders>
          </w:tcPr>
          <w:p w14:paraId="570B4A41" w14:textId="77777777" w:rsidR="0023200C" w:rsidRPr="003C5B32" w:rsidRDefault="0023200C" w:rsidP="0023200C">
            <w:pPr>
              <w:rPr>
                <w:rFonts w:ascii="Times New Roman" w:hAnsi="Times New Roman" w:cs="Times New Roman"/>
                <w:lang w:val="en-US"/>
              </w:rPr>
            </w:pPr>
          </w:p>
        </w:tc>
        <w:tc>
          <w:tcPr>
            <w:tcW w:w="2126" w:type="dxa"/>
            <w:tcBorders>
              <w:top w:val="nil"/>
              <w:bottom w:val="nil"/>
            </w:tcBorders>
            <w:vAlign w:val="center"/>
          </w:tcPr>
          <w:p w14:paraId="672C7554" w14:textId="77777777" w:rsidR="0023200C" w:rsidRPr="003C5B32" w:rsidRDefault="0023200C" w:rsidP="0023200C">
            <w:pPr>
              <w:jc w:val="center"/>
              <w:rPr>
                <w:rFonts w:ascii="Times New Roman" w:hAnsi="Times New Roman" w:cs="Times New Roman"/>
                <w:color w:val="000000"/>
                <w:lang w:val="en-US"/>
              </w:rPr>
            </w:pPr>
            <w:r w:rsidRPr="003C5B32">
              <w:rPr>
                <w:rFonts w:ascii="Times New Roman" w:hAnsi="Times New Roman" w:cs="Times New Roman"/>
                <w:color w:val="000000"/>
                <w:lang w:val="en-US"/>
              </w:rPr>
              <w:t>T12c</w:t>
            </w:r>
          </w:p>
        </w:tc>
        <w:tc>
          <w:tcPr>
            <w:tcW w:w="1701" w:type="dxa"/>
            <w:tcBorders>
              <w:top w:val="nil"/>
              <w:bottom w:val="nil"/>
            </w:tcBorders>
            <w:vAlign w:val="center"/>
          </w:tcPr>
          <w:p w14:paraId="2F9E0FED"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69.6</w:t>
            </w:r>
          </w:p>
        </w:tc>
        <w:tc>
          <w:tcPr>
            <w:tcW w:w="2268" w:type="dxa"/>
            <w:tcBorders>
              <w:top w:val="nil"/>
              <w:bottom w:val="nil"/>
            </w:tcBorders>
            <w:vAlign w:val="center"/>
          </w:tcPr>
          <w:p w14:paraId="5DD5CCF7"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2.2</w:t>
            </w:r>
          </w:p>
        </w:tc>
        <w:tc>
          <w:tcPr>
            <w:tcW w:w="1257" w:type="dxa"/>
            <w:tcBorders>
              <w:top w:val="nil"/>
              <w:bottom w:val="nil"/>
            </w:tcBorders>
            <w:vAlign w:val="center"/>
          </w:tcPr>
          <w:p w14:paraId="6E24FFB6"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nil"/>
            </w:tcBorders>
            <w:vAlign w:val="center"/>
          </w:tcPr>
          <w:p w14:paraId="1C72DD1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17.4</w:t>
            </w:r>
          </w:p>
        </w:tc>
        <w:tc>
          <w:tcPr>
            <w:tcW w:w="2268" w:type="dxa"/>
            <w:tcBorders>
              <w:top w:val="nil"/>
              <w:bottom w:val="nil"/>
            </w:tcBorders>
            <w:vAlign w:val="center"/>
          </w:tcPr>
          <w:p w14:paraId="7D99358A"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2.4</w:t>
            </w:r>
          </w:p>
        </w:tc>
        <w:tc>
          <w:tcPr>
            <w:tcW w:w="1666" w:type="dxa"/>
            <w:tcBorders>
              <w:top w:val="nil"/>
              <w:bottom w:val="nil"/>
              <w:right w:val="nil"/>
            </w:tcBorders>
            <w:vAlign w:val="center"/>
          </w:tcPr>
          <w:p w14:paraId="79A7DC13"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8.4</w:t>
            </w:r>
          </w:p>
        </w:tc>
      </w:tr>
      <w:tr w:rsidR="0023200C" w:rsidRPr="003C5B32" w14:paraId="454E1B27" w14:textId="77777777" w:rsidTr="0023200C">
        <w:tc>
          <w:tcPr>
            <w:tcW w:w="846" w:type="dxa"/>
            <w:vMerge/>
            <w:tcBorders>
              <w:left w:val="nil"/>
              <w:bottom w:val="single" w:sz="4" w:space="0" w:color="auto"/>
            </w:tcBorders>
          </w:tcPr>
          <w:p w14:paraId="60E16750" w14:textId="77777777" w:rsidR="0023200C" w:rsidRPr="003C5B32" w:rsidRDefault="0023200C" w:rsidP="0023200C">
            <w:pPr>
              <w:rPr>
                <w:rFonts w:ascii="Times New Roman" w:hAnsi="Times New Roman" w:cs="Times New Roman"/>
                <w:lang w:val="en-US"/>
              </w:rPr>
            </w:pPr>
          </w:p>
        </w:tc>
        <w:tc>
          <w:tcPr>
            <w:tcW w:w="2126" w:type="dxa"/>
            <w:tcBorders>
              <w:top w:val="nil"/>
              <w:bottom w:val="single" w:sz="4" w:space="0" w:color="auto"/>
            </w:tcBorders>
            <w:vAlign w:val="center"/>
          </w:tcPr>
          <w:p w14:paraId="424547D2" w14:textId="77777777" w:rsidR="0023200C" w:rsidRPr="003C5B32" w:rsidRDefault="0023200C" w:rsidP="0023200C">
            <w:pPr>
              <w:jc w:val="center"/>
              <w:rPr>
                <w:rFonts w:ascii="Times New Roman" w:hAnsi="Times New Roman" w:cs="Times New Roman"/>
                <w:color w:val="000000"/>
                <w:highlight w:val="yellow"/>
                <w:lang w:val="en-US"/>
              </w:rPr>
            </w:pPr>
            <w:r w:rsidRPr="003C5B32">
              <w:rPr>
                <w:rFonts w:ascii="Times New Roman" w:hAnsi="Times New Roman" w:cs="Times New Roman"/>
                <w:color w:val="000000"/>
                <w:lang w:val="en-US"/>
              </w:rPr>
              <w:t>Stony creek</w:t>
            </w:r>
          </w:p>
        </w:tc>
        <w:tc>
          <w:tcPr>
            <w:tcW w:w="1701" w:type="dxa"/>
            <w:tcBorders>
              <w:top w:val="nil"/>
              <w:bottom w:val="single" w:sz="4" w:space="0" w:color="auto"/>
            </w:tcBorders>
            <w:vAlign w:val="center"/>
          </w:tcPr>
          <w:p w14:paraId="76E1225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61.0</w:t>
            </w:r>
          </w:p>
        </w:tc>
        <w:tc>
          <w:tcPr>
            <w:tcW w:w="2268" w:type="dxa"/>
            <w:tcBorders>
              <w:top w:val="nil"/>
              <w:bottom w:val="single" w:sz="4" w:space="0" w:color="auto"/>
            </w:tcBorders>
            <w:vAlign w:val="center"/>
          </w:tcPr>
          <w:p w14:paraId="35F0839C"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1.1</w:t>
            </w:r>
          </w:p>
        </w:tc>
        <w:tc>
          <w:tcPr>
            <w:tcW w:w="1257" w:type="dxa"/>
            <w:tcBorders>
              <w:top w:val="nil"/>
              <w:bottom w:val="single" w:sz="4" w:space="0" w:color="auto"/>
            </w:tcBorders>
            <w:vAlign w:val="center"/>
          </w:tcPr>
          <w:p w14:paraId="66F5BD21"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0</w:t>
            </w:r>
          </w:p>
        </w:tc>
        <w:tc>
          <w:tcPr>
            <w:tcW w:w="1862" w:type="dxa"/>
            <w:tcBorders>
              <w:top w:val="nil"/>
              <w:bottom w:val="single" w:sz="4" w:space="0" w:color="auto"/>
            </w:tcBorders>
            <w:vAlign w:val="center"/>
          </w:tcPr>
          <w:p w14:paraId="7C65836F"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21.3</w:t>
            </w:r>
          </w:p>
        </w:tc>
        <w:tc>
          <w:tcPr>
            <w:tcW w:w="2268" w:type="dxa"/>
            <w:tcBorders>
              <w:top w:val="nil"/>
              <w:bottom w:val="single" w:sz="4" w:space="0" w:color="auto"/>
            </w:tcBorders>
            <w:vAlign w:val="center"/>
          </w:tcPr>
          <w:p w14:paraId="5D704178"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8.2</w:t>
            </w:r>
          </w:p>
        </w:tc>
        <w:tc>
          <w:tcPr>
            <w:tcW w:w="1666" w:type="dxa"/>
            <w:tcBorders>
              <w:top w:val="nil"/>
              <w:bottom w:val="single" w:sz="4" w:space="0" w:color="auto"/>
              <w:right w:val="nil"/>
            </w:tcBorders>
            <w:vAlign w:val="center"/>
          </w:tcPr>
          <w:p w14:paraId="368C7415" w14:textId="77777777" w:rsidR="0023200C" w:rsidRPr="003C5B32" w:rsidRDefault="0023200C" w:rsidP="0023200C">
            <w:pPr>
              <w:jc w:val="center"/>
              <w:rPr>
                <w:rFonts w:ascii="Times New Roman" w:hAnsi="Times New Roman" w:cs="Times New Roman"/>
                <w:lang w:val="en-US"/>
              </w:rPr>
            </w:pPr>
            <w:r w:rsidRPr="003C5B32">
              <w:rPr>
                <w:rFonts w:ascii="Times New Roman" w:hAnsi="Times New Roman" w:cs="Times New Roman"/>
                <w:lang w:val="en-US"/>
              </w:rPr>
              <w:t>8.3</w:t>
            </w:r>
          </w:p>
        </w:tc>
      </w:tr>
    </w:tbl>
    <w:p w14:paraId="009D785F" w14:textId="1A184A88" w:rsidR="00AB5B88" w:rsidRPr="003C5B32" w:rsidRDefault="004F632C">
      <w:pPr>
        <w:rPr>
          <w:rFonts w:ascii="Times New Roman" w:hAnsi="Times New Roman" w:cs="Times New Roman"/>
          <w:lang w:val="en-US"/>
        </w:rPr>
      </w:pPr>
      <w:r w:rsidRPr="003C5B32">
        <w:rPr>
          <w:rFonts w:ascii="Times New Roman" w:hAnsi="Times New Roman" w:cs="Times New Roman"/>
          <w:lang w:val="en-US"/>
        </w:rPr>
        <w:t xml:space="preserve">*Sediments sampled in 2011 </w:t>
      </w:r>
      <w:r w:rsidR="009A71EF" w:rsidRPr="003C5B32">
        <w:rPr>
          <w:rFonts w:ascii="Times New Roman" w:hAnsi="Times New Roman" w:cs="Times New Roman"/>
          <w:lang w:val="en-US"/>
        </w:rPr>
        <w:t xml:space="preserve">by J. Vonk </w:t>
      </w:r>
      <w:r w:rsidRPr="003C5B32">
        <w:rPr>
          <w:rFonts w:ascii="Times New Roman" w:hAnsi="Times New Roman" w:cs="Times New Roman"/>
          <w:lang w:val="en-US"/>
        </w:rPr>
        <w:t>(data not published before).</w:t>
      </w:r>
    </w:p>
    <w:p w14:paraId="341F9626" w14:textId="64C42546" w:rsidR="00430C86" w:rsidRPr="003C5B32" w:rsidRDefault="00430C86">
      <w:pPr>
        <w:rPr>
          <w:rFonts w:ascii="Times New Roman" w:hAnsi="Times New Roman" w:cs="Times New Roman"/>
          <w:lang w:val="en-US"/>
        </w:rPr>
      </w:pPr>
    </w:p>
    <w:p w14:paraId="3AD00E24" w14:textId="0A3DE00E" w:rsidR="00430C86" w:rsidRPr="0023200C" w:rsidRDefault="00247188" w:rsidP="00C50973">
      <w:pPr>
        <w:spacing w:after="0" w:line="240" w:lineRule="auto"/>
        <w:jc w:val="both"/>
        <w:rPr>
          <w:rFonts w:ascii="Times New Roman" w:hAnsi="Times New Roman" w:cs="Times New Roman"/>
          <w:sz w:val="24"/>
        </w:rPr>
      </w:pPr>
      <w:r w:rsidRPr="003C5B32">
        <w:rPr>
          <w:rFonts w:ascii="Times New Roman" w:hAnsi="Times New Roman" w:cs="Times New Roman"/>
          <w:b/>
          <w:sz w:val="24"/>
          <w:lang w:val="en-US"/>
        </w:rPr>
        <w:t xml:space="preserve">Supplementary </w:t>
      </w:r>
      <w:r w:rsidR="00430C86" w:rsidRPr="003C5B32">
        <w:rPr>
          <w:rFonts w:ascii="Times New Roman" w:hAnsi="Times New Roman" w:cs="Times New Roman"/>
          <w:b/>
          <w:sz w:val="24"/>
          <w:lang w:val="en-US"/>
        </w:rPr>
        <w:t xml:space="preserve">Table </w:t>
      </w:r>
      <w:r w:rsidR="003976FF">
        <w:rPr>
          <w:rFonts w:ascii="Times New Roman" w:hAnsi="Times New Roman" w:cs="Times New Roman"/>
          <w:b/>
          <w:sz w:val="24"/>
          <w:lang w:val="en-US"/>
        </w:rPr>
        <w:t>7</w:t>
      </w:r>
      <w:r w:rsidR="001B2E24" w:rsidRPr="003C5B32">
        <w:rPr>
          <w:rFonts w:ascii="Times New Roman" w:hAnsi="Times New Roman" w:cs="Times New Roman"/>
          <w:sz w:val="24"/>
          <w:lang w:val="en-US"/>
        </w:rPr>
        <w:t xml:space="preserve">. </w:t>
      </w:r>
      <w:r w:rsidR="004B0BA4" w:rsidRPr="003C5B32">
        <w:rPr>
          <w:rFonts w:ascii="Times New Roman" w:hAnsi="Times New Roman" w:cs="Times New Roman"/>
          <w:sz w:val="24"/>
          <w:lang w:val="en-US"/>
        </w:rPr>
        <w:t>Lipid biomarker (</w:t>
      </w:r>
      <w:r w:rsidR="004B0BA4" w:rsidRPr="003C5B32">
        <w:rPr>
          <w:rFonts w:ascii="Times New Roman" w:hAnsi="Times New Roman" w:cs="Times New Roman"/>
          <w:i/>
          <w:sz w:val="24"/>
          <w:lang w:val="en-US"/>
        </w:rPr>
        <w:t>n</w:t>
      </w:r>
      <w:r w:rsidR="004B0BA4" w:rsidRPr="003C5B32">
        <w:rPr>
          <w:rFonts w:ascii="Times New Roman" w:hAnsi="Times New Roman" w:cs="Times New Roman"/>
          <w:sz w:val="24"/>
          <w:lang w:val="en-US"/>
        </w:rPr>
        <w:t xml:space="preserve">-alkane and </w:t>
      </w:r>
      <w:r w:rsidR="004B0BA4" w:rsidRPr="003C5B32">
        <w:rPr>
          <w:rFonts w:ascii="Times New Roman" w:hAnsi="Times New Roman" w:cs="Times New Roman"/>
          <w:i/>
          <w:sz w:val="24"/>
          <w:lang w:val="en-US"/>
        </w:rPr>
        <w:t>n</w:t>
      </w:r>
      <w:r w:rsidR="004B0BA4" w:rsidRPr="003C5B32">
        <w:rPr>
          <w:rFonts w:ascii="Times New Roman" w:hAnsi="Times New Roman" w:cs="Times New Roman"/>
          <w:sz w:val="24"/>
          <w:lang w:val="en-US"/>
        </w:rPr>
        <w:t>-</w:t>
      </w:r>
      <w:proofErr w:type="spellStart"/>
      <w:r w:rsidR="004B0BA4" w:rsidRPr="003C5B32">
        <w:rPr>
          <w:rFonts w:ascii="Times New Roman" w:hAnsi="Times New Roman" w:cs="Times New Roman"/>
          <w:sz w:val="24"/>
          <w:lang w:val="en-US"/>
        </w:rPr>
        <w:t>alkanoic</w:t>
      </w:r>
      <w:proofErr w:type="spellEnd"/>
      <w:r w:rsidR="004B0BA4" w:rsidRPr="003C5B32">
        <w:rPr>
          <w:rFonts w:ascii="Times New Roman" w:hAnsi="Times New Roman" w:cs="Times New Roman"/>
          <w:sz w:val="24"/>
          <w:lang w:val="en-US"/>
        </w:rPr>
        <w:t xml:space="preserve"> acid) concentrations (</w:t>
      </w:r>
      <w:proofErr w:type="spellStart"/>
      <w:r w:rsidR="004B0BA4" w:rsidRPr="003C5B32">
        <w:rPr>
          <w:rFonts w:ascii="Times New Roman" w:hAnsi="Times New Roman" w:cs="Times New Roman"/>
          <w:sz w:val="24"/>
          <w:lang w:val="en-US"/>
        </w:rPr>
        <w:t>ug</w:t>
      </w:r>
      <w:proofErr w:type="spellEnd"/>
      <w:r w:rsidR="004B0BA4" w:rsidRPr="003C5B32">
        <w:rPr>
          <w:rFonts w:ascii="Times New Roman" w:hAnsi="Times New Roman" w:cs="Times New Roman"/>
          <w:sz w:val="24"/>
          <w:lang w:val="en-US"/>
        </w:rPr>
        <w:t xml:space="preserve"> g</w:t>
      </w:r>
      <w:r w:rsidR="004B0BA4" w:rsidRPr="003C5B32">
        <w:rPr>
          <w:rFonts w:ascii="Times New Roman" w:hAnsi="Times New Roman" w:cs="Times New Roman"/>
          <w:sz w:val="24"/>
          <w:vertAlign w:val="superscript"/>
          <w:lang w:val="en-US"/>
        </w:rPr>
        <w:t>-1</w:t>
      </w:r>
      <w:r w:rsidR="004B0BA4" w:rsidRPr="003C5B32">
        <w:rPr>
          <w:rFonts w:ascii="Times New Roman" w:hAnsi="Times New Roman" w:cs="Times New Roman"/>
          <w:sz w:val="24"/>
          <w:lang w:val="en-US"/>
        </w:rPr>
        <w:t xml:space="preserve"> OC and </w:t>
      </w:r>
      <w:proofErr w:type="spellStart"/>
      <w:r w:rsidR="004B0BA4" w:rsidRPr="003C5B32">
        <w:rPr>
          <w:rFonts w:ascii="Times New Roman" w:hAnsi="Times New Roman" w:cs="Times New Roman"/>
          <w:sz w:val="24"/>
          <w:lang w:val="en-US"/>
        </w:rPr>
        <w:t>ug</w:t>
      </w:r>
      <w:proofErr w:type="spellEnd"/>
      <w:r w:rsidR="004B0BA4" w:rsidRPr="003C5B32">
        <w:rPr>
          <w:rFonts w:ascii="Times New Roman" w:hAnsi="Times New Roman" w:cs="Times New Roman"/>
          <w:sz w:val="24"/>
          <w:lang w:val="en-US"/>
        </w:rPr>
        <w:t xml:space="preserve"> m</w:t>
      </w:r>
      <w:r w:rsidR="004B0BA4" w:rsidRPr="003C5B32">
        <w:rPr>
          <w:rFonts w:ascii="Times New Roman" w:hAnsi="Times New Roman" w:cs="Times New Roman"/>
          <w:sz w:val="24"/>
          <w:vertAlign w:val="superscript"/>
          <w:lang w:val="en-US"/>
        </w:rPr>
        <w:t>-2</w:t>
      </w:r>
      <w:r w:rsidR="001C28E9" w:rsidRPr="003C5B32">
        <w:rPr>
          <w:rFonts w:ascii="Times New Roman" w:hAnsi="Times New Roman" w:cs="Times New Roman"/>
          <w:sz w:val="24"/>
          <w:lang w:val="en-US"/>
        </w:rPr>
        <w:t>)</w:t>
      </w:r>
      <w:r w:rsidR="00A96D38">
        <w:rPr>
          <w:rFonts w:ascii="Times New Roman" w:hAnsi="Times New Roman" w:cs="Times New Roman"/>
          <w:sz w:val="24"/>
          <w:lang w:val="en-US"/>
        </w:rPr>
        <w:t xml:space="preserve"> for high molecular weight (HMW, carbon chain lengths </w:t>
      </w:r>
      <w:r w:rsidR="00C17194">
        <w:rPr>
          <w:rFonts w:ascii="Times New Roman" w:hAnsi="Times New Roman" w:cs="Times New Roman"/>
          <w:sz w:val="24"/>
          <w:lang w:val="en-US"/>
        </w:rPr>
        <w:t>C</w:t>
      </w:r>
      <w:r w:rsidR="00A96D38">
        <w:rPr>
          <w:rFonts w:ascii="Times New Roman" w:hAnsi="Times New Roman" w:cs="Times New Roman"/>
          <w:sz w:val="24"/>
          <w:lang w:val="en-US"/>
        </w:rPr>
        <w:t>27-33</w:t>
      </w:r>
      <w:r w:rsidR="00C17194">
        <w:rPr>
          <w:rFonts w:ascii="Times New Roman" w:hAnsi="Times New Roman" w:cs="Times New Roman"/>
          <w:sz w:val="24"/>
          <w:lang w:val="en-US"/>
        </w:rPr>
        <w:t xml:space="preserve"> for </w:t>
      </w:r>
      <w:r w:rsidR="00C17194" w:rsidRPr="00907F0E">
        <w:rPr>
          <w:rFonts w:ascii="Times New Roman" w:hAnsi="Times New Roman" w:cs="Times New Roman"/>
          <w:i/>
          <w:sz w:val="24"/>
          <w:lang w:val="en-US"/>
        </w:rPr>
        <w:t>n</w:t>
      </w:r>
      <w:r w:rsidR="00302CF6">
        <w:rPr>
          <w:rFonts w:ascii="Times New Roman" w:hAnsi="Times New Roman" w:cs="Times New Roman"/>
          <w:sz w:val="24"/>
          <w:lang w:val="en-US"/>
        </w:rPr>
        <w:t>-alkanes and C24-32</w:t>
      </w:r>
      <w:r w:rsidR="00C17194">
        <w:rPr>
          <w:rFonts w:ascii="Times New Roman" w:hAnsi="Times New Roman" w:cs="Times New Roman"/>
          <w:sz w:val="24"/>
          <w:lang w:val="en-US"/>
        </w:rPr>
        <w:t xml:space="preserve"> for</w:t>
      </w:r>
      <w:r w:rsidR="00C17194" w:rsidRPr="00907F0E">
        <w:rPr>
          <w:rFonts w:ascii="Times New Roman" w:hAnsi="Times New Roman" w:cs="Times New Roman"/>
          <w:i/>
          <w:sz w:val="24"/>
          <w:lang w:val="en-US"/>
        </w:rPr>
        <w:t xml:space="preserve"> n</w:t>
      </w:r>
      <w:r w:rsidR="00C17194">
        <w:rPr>
          <w:rFonts w:ascii="Times New Roman" w:hAnsi="Times New Roman" w:cs="Times New Roman"/>
          <w:sz w:val="24"/>
          <w:lang w:val="en-US"/>
        </w:rPr>
        <w:t>-</w:t>
      </w:r>
      <w:proofErr w:type="spellStart"/>
      <w:r w:rsidR="00C17194">
        <w:rPr>
          <w:rFonts w:ascii="Times New Roman" w:hAnsi="Times New Roman" w:cs="Times New Roman"/>
          <w:sz w:val="24"/>
          <w:lang w:val="en-US"/>
        </w:rPr>
        <w:t>alkanoic</w:t>
      </w:r>
      <w:proofErr w:type="spellEnd"/>
      <w:r w:rsidR="00C17194">
        <w:rPr>
          <w:rFonts w:ascii="Times New Roman" w:hAnsi="Times New Roman" w:cs="Times New Roman"/>
          <w:sz w:val="24"/>
          <w:lang w:val="en-US"/>
        </w:rPr>
        <w:t xml:space="preserve"> acids</w:t>
      </w:r>
      <w:r w:rsidR="00A96D38">
        <w:rPr>
          <w:rFonts w:ascii="Times New Roman" w:hAnsi="Times New Roman" w:cs="Times New Roman"/>
          <w:sz w:val="24"/>
          <w:lang w:val="en-US"/>
        </w:rPr>
        <w:t xml:space="preserve">) and low molecular weight (LMW, carbon chain lengths </w:t>
      </w:r>
      <w:r w:rsidR="00C17194">
        <w:rPr>
          <w:rFonts w:ascii="Times New Roman" w:hAnsi="Times New Roman" w:cs="Times New Roman"/>
          <w:sz w:val="24"/>
          <w:lang w:val="en-US"/>
        </w:rPr>
        <w:t>C</w:t>
      </w:r>
      <w:r w:rsidR="00A96D38">
        <w:rPr>
          <w:rFonts w:ascii="Times New Roman" w:hAnsi="Times New Roman" w:cs="Times New Roman"/>
          <w:sz w:val="24"/>
          <w:lang w:val="en-US"/>
        </w:rPr>
        <w:t>17-19</w:t>
      </w:r>
      <w:r w:rsidR="00C17194" w:rsidRPr="00C17194">
        <w:rPr>
          <w:rFonts w:ascii="Times New Roman" w:hAnsi="Times New Roman" w:cs="Times New Roman"/>
          <w:sz w:val="24"/>
          <w:lang w:val="en-US"/>
        </w:rPr>
        <w:t xml:space="preserve"> </w:t>
      </w:r>
      <w:r w:rsidR="00C17194">
        <w:rPr>
          <w:rFonts w:ascii="Times New Roman" w:hAnsi="Times New Roman" w:cs="Times New Roman"/>
          <w:sz w:val="24"/>
          <w:lang w:val="en-US"/>
        </w:rPr>
        <w:t xml:space="preserve">for </w:t>
      </w:r>
      <w:r w:rsidR="00C17194" w:rsidRPr="0029207D">
        <w:rPr>
          <w:rFonts w:ascii="Times New Roman" w:hAnsi="Times New Roman" w:cs="Times New Roman"/>
          <w:i/>
          <w:sz w:val="24"/>
          <w:lang w:val="en-US"/>
        </w:rPr>
        <w:t>n</w:t>
      </w:r>
      <w:r w:rsidR="00C17194">
        <w:rPr>
          <w:rFonts w:ascii="Times New Roman" w:hAnsi="Times New Roman" w:cs="Times New Roman"/>
          <w:sz w:val="24"/>
          <w:lang w:val="en-US"/>
        </w:rPr>
        <w:t>-alkanes and C16-18 for</w:t>
      </w:r>
      <w:r w:rsidR="00C17194" w:rsidRPr="0029207D">
        <w:rPr>
          <w:rFonts w:ascii="Times New Roman" w:hAnsi="Times New Roman" w:cs="Times New Roman"/>
          <w:i/>
          <w:sz w:val="24"/>
          <w:lang w:val="en-US"/>
        </w:rPr>
        <w:t xml:space="preserve"> n</w:t>
      </w:r>
      <w:r w:rsidR="00C17194">
        <w:rPr>
          <w:rFonts w:ascii="Times New Roman" w:hAnsi="Times New Roman" w:cs="Times New Roman"/>
          <w:sz w:val="24"/>
          <w:lang w:val="en-US"/>
        </w:rPr>
        <w:t>-</w:t>
      </w:r>
      <w:proofErr w:type="spellStart"/>
      <w:r w:rsidR="00C17194">
        <w:rPr>
          <w:rFonts w:ascii="Times New Roman" w:hAnsi="Times New Roman" w:cs="Times New Roman"/>
          <w:sz w:val="24"/>
          <w:lang w:val="en-US"/>
        </w:rPr>
        <w:t>alkanoic</w:t>
      </w:r>
      <w:proofErr w:type="spellEnd"/>
      <w:r w:rsidR="00C17194">
        <w:rPr>
          <w:rFonts w:ascii="Times New Roman" w:hAnsi="Times New Roman" w:cs="Times New Roman"/>
          <w:sz w:val="24"/>
          <w:lang w:val="en-US"/>
        </w:rPr>
        <w:t xml:space="preserve"> acids</w:t>
      </w:r>
      <w:r w:rsidR="00A96D38">
        <w:rPr>
          <w:rFonts w:ascii="Times New Roman" w:hAnsi="Times New Roman" w:cs="Times New Roman"/>
          <w:sz w:val="24"/>
          <w:lang w:val="en-US"/>
        </w:rPr>
        <w:t>)</w:t>
      </w:r>
      <w:r w:rsidR="001C28E9" w:rsidRPr="003C5B32">
        <w:rPr>
          <w:rFonts w:ascii="Times New Roman" w:hAnsi="Times New Roman" w:cs="Times New Roman"/>
          <w:sz w:val="24"/>
          <w:lang w:val="en-US"/>
        </w:rPr>
        <w:t>, Carbon preference i</w:t>
      </w:r>
      <w:r w:rsidR="004B0BA4" w:rsidRPr="003C5B32">
        <w:rPr>
          <w:rFonts w:ascii="Times New Roman" w:hAnsi="Times New Roman" w:cs="Times New Roman"/>
          <w:sz w:val="24"/>
          <w:lang w:val="en-US"/>
        </w:rPr>
        <w:t xml:space="preserve">ndex* (CPI) for </w:t>
      </w:r>
      <w:r w:rsidR="001B2E24" w:rsidRPr="003C5B32">
        <w:rPr>
          <w:rFonts w:ascii="Times New Roman" w:hAnsi="Times New Roman" w:cs="Times New Roman"/>
          <w:sz w:val="24"/>
          <w:lang w:val="en-US"/>
        </w:rPr>
        <w:t>sediments</w:t>
      </w:r>
      <w:r w:rsidR="00A96D38">
        <w:rPr>
          <w:rFonts w:ascii="Times New Roman" w:hAnsi="Times New Roman" w:cs="Times New Roman"/>
          <w:sz w:val="24"/>
          <w:lang w:val="en-US"/>
        </w:rPr>
        <w:t xml:space="preserve"> within retrogressive thaw slump (RTS) FM3 (active layer, </w:t>
      </w:r>
      <w:r w:rsidR="008E4CED">
        <w:rPr>
          <w:rFonts w:ascii="Times New Roman" w:hAnsi="Times New Roman" w:cs="Times New Roman"/>
          <w:sz w:val="24"/>
          <w:lang w:val="en-US"/>
        </w:rPr>
        <w:t xml:space="preserve">Holocene </w:t>
      </w:r>
      <w:r w:rsidR="00A96D38">
        <w:rPr>
          <w:rFonts w:ascii="Times New Roman" w:hAnsi="Times New Roman" w:cs="Times New Roman"/>
          <w:sz w:val="24"/>
          <w:lang w:val="en-US"/>
        </w:rPr>
        <w:t xml:space="preserve">permafrost, headwall debris and scar zone) and along the ~12 km transect </w:t>
      </w:r>
      <w:r w:rsidR="00907F0E">
        <w:rPr>
          <w:rFonts w:ascii="Times New Roman" w:hAnsi="Times New Roman" w:cs="Times New Roman"/>
          <w:sz w:val="24"/>
          <w:lang w:val="en-US"/>
        </w:rPr>
        <w:t>on the Peel Plateau</w:t>
      </w:r>
      <w:r w:rsidR="00F545A2" w:rsidRPr="003C5B32">
        <w:rPr>
          <w:rFonts w:ascii="Times New Roman" w:hAnsi="Times New Roman" w:cs="Times New Roman"/>
          <w:sz w:val="24"/>
          <w:lang w:val="en-US"/>
        </w:rPr>
        <w:t>.</w:t>
      </w:r>
      <w:r w:rsidR="0023200C" w:rsidRPr="0023200C">
        <w:rPr>
          <w:rFonts w:ascii="Times New Roman" w:hAnsi="Times New Roman" w:cs="Times New Roman"/>
          <w:sz w:val="24"/>
          <w:lang w:val="en-US"/>
        </w:rPr>
        <w:t xml:space="preserve"> </w:t>
      </w:r>
      <w:r w:rsidR="0023200C">
        <w:rPr>
          <w:rFonts w:ascii="Times New Roman" w:hAnsi="Times New Roman" w:cs="Times New Roman"/>
          <w:sz w:val="24"/>
          <w:lang w:val="en-US"/>
        </w:rPr>
        <w:t>The sediments</w:t>
      </w:r>
      <w:r w:rsidR="00A96D38">
        <w:rPr>
          <w:rFonts w:ascii="Times New Roman" w:hAnsi="Times New Roman" w:cs="Times New Roman"/>
          <w:sz w:val="24"/>
          <w:lang w:val="en-US"/>
        </w:rPr>
        <w:t xml:space="preserve"> within RTS feature FM3</w:t>
      </w:r>
      <w:r w:rsidR="0023200C">
        <w:rPr>
          <w:rFonts w:ascii="Times New Roman" w:hAnsi="Times New Roman" w:cs="Times New Roman"/>
          <w:sz w:val="24"/>
          <w:lang w:val="en-US"/>
        </w:rPr>
        <w:t xml:space="preserve"> (active layer, Holocene permafrost and headwall debris) and </w:t>
      </w:r>
      <w:r w:rsidR="00A96D38">
        <w:rPr>
          <w:rFonts w:ascii="Times New Roman" w:hAnsi="Times New Roman" w:cs="Times New Roman"/>
          <w:sz w:val="24"/>
          <w:lang w:val="en-US"/>
        </w:rPr>
        <w:t xml:space="preserve">sediment </w:t>
      </w:r>
      <w:r w:rsidR="0023200C">
        <w:rPr>
          <w:rFonts w:ascii="Times New Roman" w:hAnsi="Times New Roman" w:cs="Times New Roman"/>
          <w:sz w:val="24"/>
          <w:lang w:val="en-US"/>
        </w:rPr>
        <w:t>sample</w:t>
      </w:r>
      <w:r w:rsidR="00A96D38">
        <w:rPr>
          <w:rFonts w:ascii="Times New Roman" w:hAnsi="Times New Roman" w:cs="Times New Roman"/>
          <w:sz w:val="24"/>
          <w:lang w:val="en-US"/>
        </w:rPr>
        <w:t>s</w:t>
      </w:r>
      <w:r w:rsidR="0023200C">
        <w:rPr>
          <w:rFonts w:ascii="Times New Roman" w:hAnsi="Times New Roman" w:cs="Times New Roman"/>
          <w:sz w:val="24"/>
          <w:lang w:val="en-US"/>
        </w:rPr>
        <w:t xml:space="preserve"> B1 and T1 are same samples </w:t>
      </w:r>
      <w:r w:rsidR="008E4CED">
        <w:rPr>
          <w:rFonts w:ascii="Times New Roman" w:hAnsi="Times New Roman" w:cs="Times New Roman"/>
          <w:sz w:val="24"/>
          <w:lang w:val="en-US"/>
        </w:rPr>
        <w:t xml:space="preserve">as those </w:t>
      </w:r>
      <w:r w:rsidR="00BE0D66">
        <w:rPr>
          <w:rFonts w:ascii="Times New Roman" w:hAnsi="Times New Roman" w:cs="Times New Roman"/>
          <w:sz w:val="24"/>
          <w:lang w:val="en-US"/>
        </w:rPr>
        <w:t xml:space="preserve">reported in </w:t>
      </w:r>
      <w:r w:rsidR="008E4CED">
        <w:rPr>
          <w:rFonts w:ascii="Times New Roman" w:hAnsi="Times New Roman" w:cs="Times New Roman"/>
          <w:sz w:val="24"/>
          <w:lang w:val="en-US"/>
        </w:rPr>
        <w:t>Bröder et al. (2021</w:t>
      </w:r>
      <w:r w:rsidR="0023200C">
        <w:rPr>
          <w:rFonts w:ascii="Times New Roman" w:hAnsi="Times New Roman" w:cs="Times New Roman"/>
          <w:sz w:val="24"/>
          <w:lang w:val="en-US"/>
        </w:rPr>
        <w:t xml:space="preserve">), </w:t>
      </w:r>
      <w:r w:rsidR="00BE0D66">
        <w:rPr>
          <w:rFonts w:ascii="Times New Roman" w:hAnsi="Times New Roman" w:cs="Times New Roman"/>
          <w:sz w:val="24"/>
          <w:lang w:val="en-US"/>
        </w:rPr>
        <w:t xml:space="preserve">but </w:t>
      </w:r>
      <w:r w:rsidR="0023200C">
        <w:rPr>
          <w:rFonts w:ascii="Times New Roman" w:hAnsi="Times New Roman" w:cs="Times New Roman"/>
          <w:sz w:val="24"/>
          <w:lang w:val="en-US"/>
        </w:rPr>
        <w:t xml:space="preserve">were extracted separately for this manuscript. </w:t>
      </w:r>
    </w:p>
    <w:p w14:paraId="5ABB545B" w14:textId="77777777" w:rsidR="00247188" w:rsidRPr="00BE0D66" w:rsidRDefault="00247188" w:rsidP="00D363E9">
      <w:pPr>
        <w:spacing w:after="0" w:line="240" w:lineRule="auto"/>
        <w:rPr>
          <w:rFonts w:ascii="Times New Roman" w:hAnsi="Times New Roman" w:cs="Times New Roman"/>
        </w:rPr>
      </w:pPr>
    </w:p>
    <w:tbl>
      <w:tblPr>
        <w:tblStyle w:val="PlainTable4"/>
        <w:tblW w:w="14743" w:type="dxa"/>
        <w:tblInd w:w="-426" w:type="dxa"/>
        <w:tblLayout w:type="fixed"/>
        <w:tblLook w:val="06A0" w:firstRow="1" w:lastRow="0" w:firstColumn="1" w:lastColumn="0" w:noHBand="1" w:noVBand="1"/>
      </w:tblPr>
      <w:tblGrid>
        <w:gridCol w:w="426"/>
        <w:gridCol w:w="2268"/>
        <w:gridCol w:w="1276"/>
        <w:gridCol w:w="1276"/>
        <w:gridCol w:w="1276"/>
        <w:gridCol w:w="1275"/>
        <w:gridCol w:w="851"/>
        <w:gridCol w:w="1276"/>
        <w:gridCol w:w="1275"/>
        <w:gridCol w:w="1276"/>
        <w:gridCol w:w="1276"/>
        <w:gridCol w:w="992"/>
      </w:tblGrid>
      <w:tr w:rsidR="00D47B8D" w:rsidRPr="003C5B32" w14:paraId="2F90C515" w14:textId="77777777" w:rsidTr="00907F0E">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single" w:sz="4" w:space="0" w:color="auto"/>
            </w:tcBorders>
          </w:tcPr>
          <w:p w14:paraId="5F9FFDF9" w14:textId="77777777" w:rsidR="00D47B8D" w:rsidRPr="003C5B32" w:rsidRDefault="00D47B8D" w:rsidP="00313585">
            <w:pPr>
              <w:rPr>
                <w:rFonts w:ascii="Times New Roman" w:hAnsi="Times New Roman" w:cs="Times New Roman"/>
                <w:b w:val="0"/>
                <w:lang w:val="en-US"/>
              </w:rPr>
            </w:pPr>
          </w:p>
        </w:tc>
        <w:tc>
          <w:tcPr>
            <w:tcW w:w="2268" w:type="dxa"/>
            <w:tcBorders>
              <w:top w:val="single" w:sz="4" w:space="0" w:color="auto"/>
              <w:right w:val="single" w:sz="4" w:space="0" w:color="auto"/>
            </w:tcBorders>
          </w:tcPr>
          <w:p w14:paraId="17DF2E46" w14:textId="194B86E9" w:rsidR="00D47B8D" w:rsidRPr="003C5B32" w:rsidRDefault="0027217C" w:rsidP="002721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3C5B32">
              <w:rPr>
                <w:rFonts w:ascii="Times New Roman" w:hAnsi="Times New Roman" w:cs="Times New Roman"/>
                <w:b w:val="0"/>
                <w:lang w:val="en-US"/>
              </w:rPr>
              <w:t>Sediment</w:t>
            </w:r>
          </w:p>
        </w:tc>
        <w:tc>
          <w:tcPr>
            <w:tcW w:w="5954" w:type="dxa"/>
            <w:gridSpan w:val="5"/>
            <w:tcBorders>
              <w:top w:val="single" w:sz="4" w:space="0" w:color="auto"/>
              <w:left w:val="single" w:sz="4" w:space="0" w:color="auto"/>
              <w:right w:val="single" w:sz="4" w:space="0" w:color="auto"/>
            </w:tcBorders>
          </w:tcPr>
          <w:p w14:paraId="67FEEDB9" w14:textId="77777777" w:rsidR="00D47B8D" w:rsidRPr="00907F0E" w:rsidRDefault="00D47B8D" w:rsidP="0031358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A3327">
              <w:rPr>
                <w:rFonts w:ascii="Times New Roman" w:hAnsi="Times New Roman" w:cs="Times New Roman"/>
                <w:i/>
                <w:lang w:val="en-US"/>
              </w:rPr>
              <w:t>n</w:t>
            </w:r>
            <w:r w:rsidRPr="007A3327">
              <w:rPr>
                <w:rFonts w:ascii="Times New Roman" w:hAnsi="Times New Roman" w:cs="Times New Roman"/>
                <w:lang w:val="en-US"/>
              </w:rPr>
              <w:t>-alkanes</w:t>
            </w:r>
          </w:p>
        </w:tc>
        <w:tc>
          <w:tcPr>
            <w:tcW w:w="6095" w:type="dxa"/>
            <w:gridSpan w:val="5"/>
            <w:tcBorders>
              <w:top w:val="single" w:sz="4" w:space="0" w:color="auto"/>
              <w:left w:val="single" w:sz="4" w:space="0" w:color="auto"/>
            </w:tcBorders>
          </w:tcPr>
          <w:p w14:paraId="39F2B82F" w14:textId="77777777" w:rsidR="00D47B8D" w:rsidRPr="00907F0E" w:rsidRDefault="00D47B8D" w:rsidP="004B0BA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7A3327">
              <w:rPr>
                <w:rFonts w:ascii="Times New Roman" w:hAnsi="Times New Roman" w:cs="Times New Roman"/>
                <w:i/>
                <w:lang w:val="en-US"/>
              </w:rPr>
              <w:t>n</w:t>
            </w:r>
            <w:r w:rsidRPr="007A3327">
              <w:rPr>
                <w:rFonts w:ascii="Times New Roman" w:hAnsi="Times New Roman" w:cs="Times New Roman"/>
                <w:lang w:val="en-US"/>
              </w:rPr>
              <w:t>-</w:t>
            </w:r>
            <w:proofErr w:type="spellStart"/>
            <w:r w:rsidRPr="007A3327">
              <w:rPr>
                <w:rFonts w:ascii="Times New Roman" w:hAnsi="Times New Roman" w:cs="Times New Roman"/>
                <w:lang w:val="en-US"/>
              </w:rPr>
              <w:t>alkanoic</w:t>
            </w:r>
            <w:proofErr w:type="spellEnd"/>
            <w:r w:rsidRPr="007A3327">
              <w:rPr>
                <w:rFonts w:ascii="Times New Roman" w:hAnsi="Times New Roman" w:cs="Times New Roman"/>
                <w:lang w:val="en-US"/>
              </w:rPr>
              <w:t xml:space="preserve"> acids</w:t>
            </w:r>
          </w:p>
        </w:tc>
      </w:tr>
      <w:tr w:rsidR="004B0BA4" w:rsidRPr="003C5B32" w14:paraId="2A458CBA" w14:textId="77777777" w:rsidTr="00907F0E">
        <w:trPr>
          <w:trHeight w:val="565"/>
        </w:trPr>
        <w:tc>
          <w:tcPr>
            <w:cnfStyle w:val="001000000000" w:firstRow="0" w:lastRow="0" w:firstColumn="1" w:lastColumn="0" w:oddVBand="0" w:evenVBand="0" w:oddHBand="0" w:evenHBand="0" w:firstRowFirstColumn="0" w:firstRowLastColumn="0" w:lastRowFirstColumn="0" w:lastRowLastColumn="0"/>
            <w:tcW w:w="426" w:type="dxa"/>
            <w:vMerge/>
            <w:tcBorders>
              <w:bottom w:val="single" w:sz="4" w:space="0" w:color="auto"/>
            </w:tcBorders>
          </w:tcPr>
          <w:p w14:paraId="5FE58095" w14:textId="77777777" w:rsidR="004B0BA4" w:rsidRPr="003C5B32" w:rsidRDefault="004B0BA4" w:rsidP="00313585">
            <w:pPr>
              <w:jc w:val="center"/>
              <w:rPr>
                <w:rFonts w:ascii="Times New Roman" w:hAnsi="Times New Roman" w:cs="Times New Roman"/>
                <w:b w:val="0"/>
                <w:lang w:val="en-US"/>
              </w:rPr>
            </w:pPr>
          </w:p>
        </w:tc>
        <w:tc>
          <w:tcPr>
            <w:tcW w:w="2268" w:type="dxa"/>
            <w:tcBorders>
              <w:bottom w:val="single" w:sz="4" w:space="0" w:color="auto"/>
              <w:right w:val="single" w:sz="4" w:space="0" w:color="auto"/>
            </w:tcBorders>
          </w:tcPr>
          <w:p w14:paraId="0282B8B0" w14:textId="77777777" w:rsidR="004B0BA4" w:rsidRPr="003C5B32" w:rsidRDefault="00295E12"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Sampling site</w:t>
            </w:r>
          </w:p>
        </w:tc>
        <w:tc>
          <w:tcPr>
            <w:tcW w:w="1276" w:type="dxa"/>
            <w:tcBorders>
              <w:left w:val="single" w:sz="4" w:space="0" w:color="auto"/>
              <w:bottom w:val="single" w:sz="4" w:space="0" w:color="auto"/>
            </w:tcBorders>
          </w:tcPr>
          <w:p w14:paraId="6BF3E245"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C27-33</w:t>
            </w:r>
          </w:p>
          <w:p w14:paraId="063C62F7"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sz w:val="20"/>
                <w:vertAlign w:val="subscript"/>
                <w:lang w:val="en-US"/>
              </w:rPr>
              <w:t>ug</w:t>
            </w:r>
            <w:proofErr w:type="spellEnd"/>
            <w:r w:rsidRPr="003C5B32">
              <w:rPr>
                <w:rFonts w:ascii="Times New Roman" w:hAnsi="Times New Roman" w:cs="Times New Roman"/>
                <w:sz w:val="20"/>
                <w:vertAlign w:val="subscript"/>
                <w:lang w:val="en-US"/>
              </w:rPr>
              <w:t xml:space="preserve">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276" w:type="dxa"/>
            <w:tcBorders>
              <w:bottom w:val="single" w:sz="4" w:space="0" w:color="auto"/>
            </w:tcBorders>
          </w:tcPr>
          <w:p w14:paraId="55AD4584"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C17-19</w:t>
            </w:r>
          </w:p>
          <w:p w14:paraId="7350C419"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sz w:val="20"/>
                <w:vertAlign w:val="subscript"/>
                <w:lang w:val="en-US"/>
              </w:rPr>
              <w:t>ug</w:t>
            </w:r>
            <w:proofErr w:type="spellEnd"/>
            <w:r w:rsidRPr="003C5B32">
              <w:rPr>
                <w:rFonts w:ascii="Times New Roman" w:hAnsi="Times New Roman" w:cs="Times New Roman"/>
                <w:sz w:val="20"/>
                <w:vertAlign w:val="subscript"/>
                <w:lang w:val="en-US"/>
              </w:rPr>
              <w:t xml:space="preserve">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276" w:type="dxa"/>
            <w:tcBorders>
              <w:bottom w:val="single" w:sz="4" w:space="0" w:color="auto"/>
            </w:tcBorders>
          </w:tcPr>
          <w:p w14:paraId="7C7FE98A"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C27-33</w:t>
            </w:r>
          </w:p>
          <w:p w14:paraId="522F5A14"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vertAlign w:val="subscript"/>
                <w:lang w:val="en-US"/>
              </w:rPr>
              <w:t>ug</w:t>
            </w:r>
            <w:proofErr w:type="spellEnd"/>
            <w:r w:rsidRPr="003C5B32">
              <w:rPr>
                <w:rFonts w:ascii="Times New Roman" w:hAnsi="Times New Roman" w:cs="Times New Roman"/>
                <w:vertAlign w:val="subscript"/>
                <w:lang w:val="en-US"/>
              </w:rPr>
              <w:t xml:space="preserve"> m</w:t>
            </w:r>
            <w:r w:rsidR="004C4583" w:rsidRPr="003C5B32">
              <w:rPr>
                <w:rFonts w:ascii="Times New Roman" w:hAnsi="Times New Roman" w:cs="Times New Roman"/>
                <w:vertAlign w:val="superscript"/>
                <w:lang w:val="en-US"/>
              </w:rPr>
              <w:t>-</w:t>
            </w:r>
            <w:r w:rsidRPr="003C5B32">
              <w:rPr>
                <w:rFonts w:ascii="Times New Roman" w:hAnsi="Times New Roman" w:cs="Times New Roman"/>
                <w:vertAlign w:val="superscript"/>
                <w:lang w:val="en-US"/>
              </w:rPr>
              <w:t>2</w:t>
            </w:r>
            <w:r w:rsidR="004C4583" w:rsidRPr="003C5B32">
              <w:rPr>
                <w:rFonts w:ascii="Times New Roman" w:hAnsi="Times New Roman" w:cs="Times New Roman"/>
                <w:vertAlign w:val="subscript"/>
                <w:lang w:val="en-US"/>
              </w:rPr>
              <w:t xml:space="preserve"> </w:t>
            </w:r>
          </w:p>
        </w:tc>
        <w:tc>
          <w:tcPr>
            <w:tcW w:w="1275" w:type="dxa"/>
            <w:tcBorders>
              <w:bottom w:val="single" w:sz="4" w:space="0" w:color="auto"/>
            </w:tcBorders>
          </w:tcPr>
          <w:p w14:paraId="7D9F9059"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C17-19</w:t>
            </w:r>
          </w:p>
          <w:p w14:paraId="6D71936D" w14:textId="77777777" w:rsidR="004B0BA4" w:rsidRPr="003C5B32" w:rsidRDefault="004C4583"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vertAlign w:val="subscript"/>
                <w:lang w:val="en-US"/>
              </w:rPr>
              <w:t>ug</w:t>
            </w:r>
            <w:proofErr w:type="spellEnd"/>
            <w:r w:rsidRPr="003C5B32">
              <w:rPr>
                <w:rFonts w:ascii="Times New Roman" w:hAnsi="Times New Roman" w:cs="Times New Roman"/>
                <w:vertAlign w:val="subscript"/>
                <w:lang w:val="en-US"/>
              </w:rPr>
              <w:t xml:space="preserve"> m</w:t>
            </w:r>
            <w:r w:rsidRPr="003C5B32">
              <w:rPr>
                <w:rFonts w:ascii="Times New Roman" w:hAnsi="Times New Roman" w:cs="Times New Roman"/>
                <w:vertAlign w:val="superscript"/>
                <w:lang w:val="en-US"/>
              </w:rPr>
              <w:t>-2</w:t>
            </w:r>
          </w:p>
        </w:tc>
        <w:tc>
          <w:tcPr>
            <w:tcW w:w="851" w:type="dxa"/>
            <w:tcBorders>
              <w:bottom w:val="single" w:sz="4" w:space="0" w:color="auto"/>
              <w:right w:val="single" w:sz="4" w:space="0" w:color="auto"/>
            </w:tcBorders>
          </w:tcPr>
          <w:p w14:paraId="3931A86C"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CPI</w:t>
            </w:r>
          </w:p>
        </w:tc>
        <w:tc>
          <w:tcPr>
            <w:tcW w:w="1276" w:type="dxa"/>
            <w:tcBorders>
              <w:left w:val="single" w:sz="4" w:space="0" w:color="auto"/>
              <w:bottom w:val="single" w:sz="4" w:space="0" w:color="auto"/>
            </w:tcBorders>
          </w:tcPr>
          <w:p w14:paraId="4116F965" w14:textId="1FED60E0"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C24-3</w:t>
            </w:r>
            <w:r w:rsidR="00302CF6">
              <w:rPr>
                <w:rFonts w:ascii="Times New Roman" w:hAnsi="Times New Roman" w:cs="Times New Roman"/>
                <w:b/>
                <w:vertAlign w:val="subscript"/>
                <w:lang w:val="en-US"/>
              </w:rPr>
              <w:t>2</w:t>
            </w:r>
          </w:p>
          <w:p w14:paraId="296A8071"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sz w:val="20"/>
                <w:vertAlign w:val="subscript"/>
                <w:lang w:val="en-US"/>
              </w:rPr>
              <w:t>ug</w:t>
            </w:r>
            <w:proofErr w:type="spellEnd"/>
            <w:r w:rsidRPr="003C5B32">
              <w:rPr>
                <w:rFonts w:ascii="Times New Roman" w:hAnsi="Times New Roman" w:cs="Times New Roman"/>
                <w:sz w:val="20"/>
                <w:vertAlign w:val="subscript"/>
                <w:lang w:val="en-US"/>
              </w:rPr>
              <w:t xml:space="preserve">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275" w:type="dxa"/>
            <w:tcBorders>
              <w:bottom w:val="single" w:sz="4" w:space="0" w:color="auto"/>
            </w:tcBorders>
          </w:tcPr>
          <w:p w14:paraId="75CE4657"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C16-18</w:t>
            </w:r>
          </w:p>
          <w:p w14:paraId="056D68E7"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sz w:val="20"/>
                <w:vertAlign w:val="subscript"/>
                <w:lang w:val="en-US"/>
              </w:rPr>
              <w:t>ug</w:t>
            </w:r>
            <w:proofErr w:type="spellEnd"/>
            <w:r w:rsidRPr="003C5B32">
              <w:rPr>
                <w:rFonts w:ascii="Times New Roman" w:hAnsi="Times New Roman" w:cs="Times New Roman"/>
                <w:sz w:val="20"/>
                <w:vertAlign w:val="subscript"/>
                <w:lang w:val="en-US"/>
              </w:rPr>
              <w:t xml:space="preserve">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276" w:type="dxa"/>
            <w:tcBorders>
              <w:bottom w:val="single" w:sz="4" w:space="0" w:color="auto"/>
            </w:tcBorders>
          </w:tcPr>
          <w:p w14:paraId="515E0B9B" w14:textId="70AA2359"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C24-3</w:t>
            </w:r>
            <w:r w:rsidR="00302CF6">
              <w:rPr>
                <w:rFonts w:ascii="Times New Roman" w:hAnsi="Times New Roman" w:cs="Times New Roman"/>
                <w:b/>
                <w:vertAlign w:val="subscript"/>
                <w:lang w:val="en-US"/>
              </w:rPr>
              <w:t>2</w:t>
            </w:r>
          </w:p>
          <w:p w14:paraId="1FF02129" w14:textId="77777777" w:rsidR="004B0BA4" w:rsidRPr="003C5B32" w:rsidRDefault="004C4583"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vertAlign w:val="subscript"/>
                <w:lang w:val="en-US"/>
              </w:rPr>
              <w:t>ug</w:t>
            </w:r>
            <w:proofErr w:type="spellEnd"/>
            <w:r w:rsidRPr="003C5B32">
              <w:rPr>
                <w:rFonts w:ascii="Times New Roman" w:hAnsi="Times New Roman" w:cs="Times New Roman"/>
                <w:vertAlign w:val="subscript"/>
                <w:lang w:val="en-US"/>
              </w:rPr>
              <w:t xml:space="preserve"> m</w:t>
            </w:r>
            <w:r w:rsidRPr="003C5B32">
              <w:rPr>
                <w:rFonts w:ascii="Times New Roman" w:hAnsi="Times New Roman" w:cs="Times New Roman"/>
                <w:vertAlign w:val="superscript"/>
                <w:lang w:val="en-US"/>
              </w:rPr>
              <w:t>-2</w:t>
            </w:r>
          </w:p>
        </w:tc>
        <w:tc>
          <w:tcPr>
            <w:tcW w:w="1276" w:type="dxa"/>
            <w:tcBorders>
              <w:bottom w:val="single" w:sz="4" w:space="0" w:color="auto"/>
            </w:tcBorders>
          </w:tcPr>
          <w:p w14:paraId="5A34F24B" w14:textId="77777777"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C16-18</w:t>
            </w:r>
          </w:p>
          <w:p w14:paraId="3C3FFD44" w14:textId="77777777" w:rsidR="004B0BA4" w:rsidRPr="003C5B32" w:rsidRDefault="004C4583"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3C5B32">
              <w:rPr>
                <w:rFonts w:ascii="Times New Roman" w:hAnsi="Times New Roman" w:cs="Times New Roman"/>
                <w:vertAlign w:val="subscript"/>
                <w:lang w:val="en-US"/>
              </w:rPr>
              <w:t>ug</w:t>
            </w:r>
            <w:proofErr w:type="spellEnd"/>
            <w:r w:rsidRPr="003C5B32">
              <w:rPr>
                <w:rFonts w:ascii="Times New Roman" w:hAnsi="Times New Roman" w:cs="Times New Roman"/>
                <w:vertAlign w:val="subscript"/>
                <w:lang w:val="en-US"/>
              </w:rPr>
              <w:t xml:space="preserve"> m</w:t>
            </w:r>
            <w:r w:rsidRPr="003C5B32">
              <w:rPr>
                <w:rFonts w:ascii="Times New Roman" w:hAnsi="Times New Roman" w:cs="Times New Roman"/>
                <w:vertAlign w:val="superscript"/>
                <w:lang w:val="en-US"/>
              </w:rPr>
              <w:t>-2</w:t>
            </w:r>
          </w:p>
        </w:tc>
        <w:tc>
          <w:tcPr>
            <w:tcW w:w="992" w:type="dxa"/>
            <w:tcBorders>
              <w:bottom w:val="single" w:sz="4" w:space="0" w:color="auto"/>
            </w:tcBorders>
          </w:tcPr>
          <w:p w14:paraId="7DE3E142" w14:textId="52DE8EDE" w:rsidR="004B0BA4" w:rsidRPr="003C5B32" w:rsidRDefault="004B0BA4"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CPI</w:t>
            </w:r>
            <w:r w:rsidR="008E4CED">
              <w:rPr>
                <w:rFonts w:ascii="Times New Roman" w:hAnsi="Times New Roman" w:cs="Times New Roman"/>
                <w:b/>
                <w:lang w:val="en-US"/>
              </w:rPr>
              <w:t>*</w:t>
            </w:r>
          </w:p>
        </w:tc>
      </w:tr>
      <w:tr w:rsidR="007C0C19" w:rsidRPr="003C5B32" w14:paraId="1B9773E6" w14:textId="77777777" w:rsidTr="00907F0E">
        <w:trPr>
          <w:trHeight w:val="272"/>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single" w:sz="4" w:space="0" w:color="auto"/>
            </w:tcBorders>
            <w:textDirection w:val="btLr"/>
          </w:tcPr>
          <w:p w14:paraId="493476D7" w14:textId="77777777" w:rsidR="007C0C19" w:rsidRPr="003C5B32" w:rsidRDefault="007C0C19" w:rsidP="00DF597E">
            <w:pPr>
              <w:ind w:left="113" w:right="113"/>
              <w:jc w:val="center"/>
              <w:rPr>
                <w:rFonts w:ascii="Times New Roman" w:hAnsi="Times New Roman" w:cs="Times New Roman"/>
                <w:lang w:val="en-US"/>
              </w:rPr>
            </w:pPr>
            <w:r w:rsidRPr="003C5B32">
              <w:rPr>
                <w:rFonts w:ascii="Times New Roman" w:hAnsi="Times New Roman" w:cs="Times New Roman"/>
                <w:lang w:val="en-US"/>
              </w:rPr>
              <w:t xml:space="preserve">In slump </w:t>
            </w:r>
            <w:r w:rsidR="00AC063E" w:rsidRPr="003C5B32">
              <w:rPr>
                <w:rFonts w:ascii="Times New Roman" w:hAnsi="Times New Roman" w:cs="Times New Roman"/>
                <w:lang w:val="en-US"/>
              </w:rPr>
              <w:t>FM3</w:t>
            </w:r>
          </w:p>
        </w:tc>
        <w:tc>
          <w:tcPr>
            <w:tcW w:w="2268" w:type="dxa"/>
            <w:tcBorders>
              <w:top w:val="single" w:sz="4" w:space="0" w:color="auto"/>
              <w:right w:val="single" w:sz="4" w:space="0" w:color="auto"/>
            </w:tcBorders>
            <w:vAlign w:val="bottom"/>
          </w:tcPr>
          <w:p w14:paraId="7CBFE394" w14:textId="77777777" w:rsidR="007C0C19" w:rsidRPr="003C5B32" w:rsidRDefault="00F545A2"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Active layer</w:t>
            </w:r>
            <w:r w:rsidR="007C0C19" w:rsidRPr="003C5B32">
              <w:rPr>
                <w:rFonts w:ascii="Times New Roman" w:hAnsi="Times New Roman" w:cs="Times New Roman"/>
                <w:lang w:val="en-US"/>
              </w:rPr>
              <w:t xml:space="preserve"> 1</w:t>
            </w:r>
          </w:p>
        </w:tc>
        <w:tc>
          <w:tcPr>
            <w:tcW w:w="1276" w:type="dxa"/>
            <w:tcBorders>
              <w:top w:val="single" w:sz="4" w:space="0" w:color="auto"/>
              <w:left w:val="single" w:sz="4" w:space="0" w:color="auto"/>
            </w:tcBorders>
            <w:vAlign w:val="bottom"/>
          </w:tcPr>
          <w:p w14:paraId="688A9DEC" w14:textId="46BE25AB" w:rsidR="007C0C19" w:rsidRPr="003C5B32" w:rsidRDefault="00B5001F"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246</w:t>
            </w:r>
          </w:p>
        </w:tc>
        <w:tc>
          <w:tcPr>
            <w:tcW w:w="1276" w:type="dxa"/>
            <w:tcBorders>
              <w:top w:val="single" w:sz="4" w:space="0" w:color="auto"/>
            </w:tcBorders>
            <w:vAlign w:val="bottom"/>
          </w:tcPr>
          <w:p w14:paraId="28D95C00" w14:textId="77777777" w:rsidR="007C0C19" w:rsidRPr="003C5B32" w:rsidRDefault="007C0C19"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10.32</w:t>
            </w:r>
          </w:p>
        </w:tc>
        <w:tc>
          <w:tcPr>
            <w:tcW w:w="1276" w:type="dxa"/>
            <w:tcBorders>
              <w:top w:val="single" w:sz="4" w:space="0" w:color="auto"/>
            </w:tcBorders>
            <w:vAlign w:val="bottom"/>
          </w:tcPr>
          <w:p w14:paraId="35AB29BE" w14:textId="77777777" w:rsidR="007C0C19" w:rsidRPr="003C5B32" w:rsidRDefault="007C0C19"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0.47</w:t>
            </w:r>
          </w:p>
        </w:tc>
        <w:tc>
          <w:tcPr>
            <w:tcW w:w="1275" w:type="dxa"/>
            <w:tcBorders>
              <w:top w:val="single" w:sz="4" w:space="0" w:color="auto"/>
            </w:tcBorders>
            <w:vAlign w:val="bottom"/>
          </w:tcPr>
          <w:p w14:paraId="026D2B47" w14:textId="77777777" w:rsidR="007C0C19" w:rsidRPr="003C5B32" w:rsidRDefault="007C0C19"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851" w:type="dxa"/>
            <w:tcBorders>
              <w:top w:val="single" w:sz="4" w:space="0" w:color="auto"/>
              <w:right w:val="single" w:sz="4" w:space="0" w:color="auto"/>
            </w:tcBorders>
            <w:vAlign w:val="bottom"/>
          </w:tcPr>
          <w:p w14:paraId="312200AF" w14:textId="77777777" w:rsidR="007C0C19" w:rsidRPr="003C5B32" w:rsidRDefault="007C0C19"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7.56</w:t>
            </w:r>
          </w:p>
        </w:tc>
        <w:tc>
          <w:tcPr>
            <w:tcW w:w="1276" w:type="dxa"/>
            <w:tcBorders>
              <w:top w:val="single" w:sz="4" w:space="0" w:color="auto"/>
              <w:left w:val="single" w:sz="4" w:space="0" w:color="auto"/>
            </w:tcBorders>
            <w:vAlign w:val="bottom"/>
          </w:tcPr>
          <w:p w14:paraId="008114C5" w14:textId="51C15AFE" w:rsidR="007C0C19" w:rsidRPr="003C5B32" w:rsidRDefault="00B5001F"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3491</w:t>
            </w:r>
          </w:p>
        </w:tc>
        <w:tc>
          <w:tcPr>
            <w:tcW w:w="1275" w:type="dxa"/>
            <w:tcBorders>
              <w:top w:val="single" w:sz="4" w:space="0" w:color="auto"/>
            </w:tcBorders>
            <w:vAlign w:val="bottom"/>
          </w:tcPr>
          <w:p w14:paraId="73066FDA" w14:textId="2A7AC023" w:rsidR="007C0C19" w:rsidRPr="003C5B32" w:rsidRDefault="00B5001F"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1273</w:t>
            </w:r>
          </w:p>
        </w:tc>
        <w:tc>
          <w:tcPr>
            <w:tcW w:w="1276" w:type="dxa"/>
            <w:tcBorders>
              <w:top w:val="single" w:sz="4" w:space="0" w:color="auto"/>
            </w:tcBorders>
            <w:vAlign w:val="bottom"/>
          </w:tcPr>
          <w:p w14:paraId="58FDF76E" w14:textId="77777777" w:rsidR="007C0C19" w:rsidRPr="003C5B32" w:rsidRDefault="007C0C19"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6.62</w:t>
            </w:r>
          </w:p>
        </w:tc>
        <w:tc>
          <w:tcPr>
            <w:tcW w:w="1276" w:type="dxa"/>
            <w:tcBorders>
              <w:top w:val="single" w:sz="4" w:space="0" w:color="auto"/>
            </w:tcBorders>
            <w:vAlign w:val="bottom"/>
          </w:tcPr>
          <w:p w14:paraId="220A184C" w14:textId="77777777" w:rsidR="007C0C19" w:rsidRPr="003C5B32" w:rsidRDefault="007C0C19"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2.41</w:t>
            </w:r>
          </w:p>
        </w:tc>
        <w:tc>
          <w:tcPr>
            <w:tcW w:w="992" w:type="dxa"/>
            <w:tcBorders>
              <w:top w:val="single" w:sz="4" w:space="0" w:color="auto"/>
            </w:tcBorders>
            <w:vAlign w:val="bottom"/>
          </w:tcPr>
          <w:p w14:paraId="7852CD35" w14:textId="4A1B1374" w:rsidR="007C0C19" w:rsidRPr="003C5B32" w:rsidRDefault="00401781" w:rsidP="00295E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5.66</w:t>
            </w:r>
          </w:p>
        </w:tc>
      </w:tr>
      <w:tr w:rsidR="007C0C19" w:rsidRPr="003C5B32" w14:paraId="6748CAD5"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1C460BF5" w14:textId="77777777" w:rsidR="007C0C19" w:rsidRPr="003C5B32" w:rsidRDefault="007C0C19" w:rsidP="00313585">
            <w:pPr>
              <w:jc w:val="center"/>
              <w:rPr>
                <w:rFonts w:ascii="Times New Roman" w:hAnsi="Times New Roman" w:cs="Times New Roman"/>
                <w:lang w:val="en-US"/>
              </w:rPr>
            </w:pPr>
          </w:p>
        </w:tc>
        <w:tc>
          <w:tcPr>
            <w:tcW w:w="2268" w:type="dxa"/>
            <w:tcBorders>
              <w:right w:val="single" w:sz="4" w:space="0" w:color="auto"/>
            </w:tcBorders>
          </w:tcPr>
          <w:p w14:paraId="464581D5" w14:textId="77777777" w:rsidR="007C0C19" w:rsidRPr="003C5B32" w:rsidRDefault="00F545A2" w:rsidP="003135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 xml:space="preserve">Active layer </w:t>
            </w:r>
            <w:r w:rsidR="007C0C19" w:rsidRPr="003C5B32">
              <w:rPr>
                <w:rFonts w:ascii="Times New Roman" w:hAnsi="Times New Roman" w:cs="Times New Roman"/>
                <w:lang w:val="en-US"/>
              </w:rPr>
              <w:t>2</w:t>
            </w:r>
          </w:p>
        </w:tc>
        <w:tc>
          <w:tcPr>
            <w:tcW w:w="1276" w:type="dxa"/>
            <w:tcBorders>
              <w:left w:val="single" w:sz="4" w:space="0" w:color="auto"/>
            </w:tcBorders>
          </w:tcPr>
          <w:p w14:paraId="73929B52" w14:textId="29BDA7A4" w:rsidR="007C0C19" w:rsidRPr="003C5B32" w:rsidRDefault="00B5001F"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362</w:t>
            </w:r>
          </w:p>
        </w:tc>
        <w:tc>
          <w:tcPr>
            <w:tcW w:w="1276" w:type="dxa"/>
          </w:tcPr>
          <w:p w14:paraId="5A5D9BEA" w14:textId="77777777" w:rsidR="007C0C19" w:rsidRPr="003C5B32" w:rsidRDefault="007C0C19"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10.74</w:t>
            </w:r>
          </w:p>
        </w:tc>
        <w:tc>
          <w:tcPr>
            <w:tcW w:w="1276" w:type="dxa"/>
          </w:tcPr>
          <w:p w14:paraId="5433350D" w14:textId="77777777" w:rsidR="007C0C19" w:rsidRPr="003C5B32" w:rsidRDefault="007C0C19"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0.31</w:t>
            </w:r>
          </w:p>
        </w:tc>
        <w:tc>
          <w:tcPr>
            <w:tcW w:w="1275" w:type="dxa"/>
          </w:tcPr>
          <w:p w14:paraId="4B8713C8" w14:textId="77777777" w:rsidR="007C0C19" w:rsidRPr="003C5B32" w:rsidRDefault="007C0C19"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0.01</w:t>
            </w:r>
          </w:p>
        </w:tc>
        <w:tc>
          <w:tcPr>
            <w:tcW w:w="851" w:type="dxa"/>
            <w:tcBorders>
              <w:right w:val="single" w:sz="4" w:space="0" w:color="auto"/>
            </w:tcBorders>
          </w:tcPr>
          <w:p w14:paraId="180EB441" w14:textId="77777777" w:rsidR="007C0C19" w:rsidRPr="003C5B32" w:rsidRDefault="007C0C19"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6.10</w:t>
            </w:r>
          </w:p>
        </w:tc>
        <w:tc>
          <w:tcPr>
            <w:tcW w:w="1276" w:type="dxa"/>
            <w:tcBorders>
              <w:left w:val="single" w:sz="4" w:space="0" w:color="auto"/>
            </w:tcBorders>
          </w:tcPr>
          <w:p w14:paraId="0725D7DD" w14:textId="760229DE" w:rsidR="007C0C19" w:rsidRPr="003C5B32" w:rsidRDefault="00B5001F"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5504</w:t>
            </w:r>
          </w:p>
        </w:tc>
        <w:tc>
          <w:tcPr>
            <w:tcW w:w="1275" w:type="dxa"/>
          </w:tcPr>
          <w:p w14:paraId="51D7003E" w14:textId="441B3BAA" w:rsidR="007C0C19" w:rsidRPr="003C5B32" w:rsidRDefault="00B5001F"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2349</w:t>
            </w:r>
          </w:p>
        </w:tc>
        <w:tc>
          <w:tcPr>
            <w:tcW w:w="1276" w:type="dxa"/>
          </w:tcPr>
          <w:p w14:paraId="403124E3" w14:textId="77777777" w:rsidR="007C0C19" w:rsidRPr="003C5B32" w:rsidRDefault="007C0C19"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4.71</w:t>
            </w:r>
          </w:p>
        </w:tc>
        <w:tc>
          <w:tcPr>
            <w:tcW w:w="1276" w:type="dxa"/>
          </w:tcPr>
          <w:p w14:paraId="3860F48D" w14:textId="77777777" w:rsidR="007C0C19" w:rsidRPr="003C5B32" w:rsidRDefault="007C0C19"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2.01</w:t>
            </w:r>
          </w:p>
        </w:tc>
        <w:tc>
          <w:tcPr>
            <w:tcW w:w="992" w:type="dxa"/>
          </w:tcPr>
          <w:p w14:paraId="7A92A820" w14:textId="0BC62861" w:rsidR="007C0C19" w:rsidRPr="003C5B32" w:rsidRDefault="00401781" w:rsidP="004C45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4.73</w:t>
            </w:r>
          </w:p>
        </w:tc>
      </w:tr>
      <w:tr w:rsidR="007A3327" w:rsidRPr="003C5B32" w14:paraId="5600B57E"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6E9A4D47"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30939F52" w14:textId="4C07BF8B"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Holocene p</w:t>
            </w:r>
            <w:r w:rsidRPr="003C5B32">
              <w:rPr>
                <w:rFonts w:ascii="Times New Roman" w:hAnsi="Times New Roman" w:cs="Times New Roman"/>
                <w:lang w:val="en-US"/>
              </w:rPr>
              <w:t>ermafrost</w:t>
            </w:r>
          </w:p>
        </w:tc>
        <w:tc>
          <w:tcPr>
            <w:tcW w:w="1276" w:type="dxa"/>
            <w:tcBorders>
              <w:left w:val="single" w:sz="4" w:space="0" w:color="auto"/>
            </w:tcBorders>
          </w:tcPr>
          <w:p w14:paraId="2A53D073" w14:textId="6A78F37A"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94.4</w:t>
            </w:r>
          </w:p>
        </w:tc>
        <w:tc>
          <w:tcPr>
            <w:tcW w:w="1276" w:type="dxa"/>
          </w:tcPr>
          <w:p w14:paraId="6C70A670" w14:textId="62B7911A"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19.34</w:t>
            </w:r>
          </w:p>
        </w:tc>
        <w:tc>
          <w:tcPr>
            <w:tcW w:w="1276" w:type="dxa"/>
          </w:tcPr>
          <w:p w14:paraId="38AE0EA6" w14:textId="37466D2F"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0.06</w:t>
            </w:r>
          </w:p>
        </w:tc>
        <w:tc>
          <w:tcPr>
            <w:tcW w:w="1275" w:type="dxa"/>
          </w:tcPr>
          <w:p w14:paraId="0874C8CE" w14:textId="23D77CA4"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0.01</w:t>
            </w:r>
          </w:p>
        </w:tc>
        <w:tc>
          <w:tcPr>
            <w:tcW w:w="851" w:type="dxa"/>
            <w:tcBorders>
              <w:right w:val="single" w:sz="4" w:space="0" w:color="auto"/>
            </w:tcBorders>
          </w:tcPr>
          <w:p w14:paraId="034839CB" w14:textId="1CD56DE1"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8.05</w:t>
            </w:r>
          </w:p>
        </w:tc>
        <w:tc>
          <w:tcPr>
            <w:tcW w:w="1276" w:type="dxa"/>
            <w:tcBorders>
              <w:left w:val="single" w:sz="4" w:space="0" w:color="auto"/>
            </w:tcBorders>
          </w:tcPr>
          <w:p w14:paraId="04DDC1A5" w14:textId="288A9616"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628</w:t>
            </w:r>
          </w:p>
        </w:tc>
        <w:tc>
          <w:tcPr>
            <w:tcW w:w="1275" w:type="dxa"/>
          </w:tcPr>
          <w:p w14:paraId="4A5A8074" w14:textId="67255231"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192</w:t>
            </w:r>
          </w:p>
        </w:tc>
        <w:tc>
          <w:tcPr>
            <w:tcW w:w="1276" w:type="dxa"/>
          </w:tcPr>
          <w:p w14:paraId="0CFEC4BE" w14:textId="487CF3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0.43</w:t>
            </w:r>
          </w:p>
        </w:tc>
        <w:tc>
          <w:tcPr>
            <w:tcW w:w="1276" w:type="dxa"/>
          </w:tcPr>
          <w:p w14:paraId="24CE52B7" w14:textId="7C94ED60"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0.13</w:t>
            </w:r>
          </w:p>
        </w:tc>
        <w:tc>
          <w:tcPr>
            <w:tcW w:w="992" w:type="dxa"/>
          </w:tcPr>
          <w:p w14:paraId="1A47F7F8" w14:textId="78637136" w:rsidR="007A3327" w:rsidRPr="003C5B32" w:rsidRDefault="00401781"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5.74</w:t>
            </w:r>
          </w:p>
        </w:tc>
      </w:tr>
      <w:tr w:rsidR="007A3327" w:rsidRPr="003C5B32" w14:paraId="3013225D"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743F78CA"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4209CB4E" w14:textId="1BE08E3F"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Headwall debris</w:t>
            </w:r>
          </w:p>
        </w:tc>
        <w:tc>
          <w:tcPr>
            <w:tcW w:w="1276" w:type="dxa"/>
            <w:tcBorders>
              <w:left w:val="single" w:sz="4" w:space="0" w:color="auto"/>
            </w:tcBorders>
          </w:tcPr>
          <w:p w14:paraId="0CC934CC" w14:textId="5D02E33E"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2041</w:t>
            </w:r>
          </w:p>
        </w:tc>
        <w:tc>
          <w:tcPr>
            <w:tcW w:w="1276" w:type="dxa"/>
          </w:tcPr>
          <w:p w14:paraId="1DFB3833" w14:textId="2E817FD9"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357</w:t>
            </w:r>
          </w:p>
        </w:tc>
        <w:tc>
          <w:tcPr>
            <w:tcW w:w="1276" w:type="dxa"/>
          </w:tcPr>
          <w:p w14:paraId="49A7B7F2" w14:textId="096AECFD"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1.12</w:t>
            </w:r>
          </w:p>
        </w:tc>
        <w:tc>
          <w:tcPr>
            <w:tcW w:w="1275" w:type="dxa"/>
          </w:tcPr>
          <w:p w14:paraId="42489A54" w14:textId="66125869"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0.20</w:t>
            </w:r>
          </w:p>
        </w:tc>
        <w:tc>
          <w:tcPr>
            <w:tcW w:w="851" w:type="dxa"/>
            <w:tcBorders>
              <w:right w:val="single" w:sz="4" w:space="0" w:color="auto"/>
            </w:tcBorders>
          </w:tcPr>
          <w:p w14:paraId="76555311" w14:textId="68D69E51"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4.14</w:t>
            </w:r>
          </w:p>
        </w:tc>
        <w:tc>
          <w:tcPr>
            <w:tcW w:w="1276" w:type="dxa"/>
            <w:tcBorders>
              <w:left w:val="single" w:sz="4" w:space="0" w:color="auto"/>
            </w:tcBorders>
          </w:tcPr>
          <w:p w14:paraId="4260A91D" w14:textId="559067D2"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461</w:t>
            </w:r>
          </w:p>
        </w:tc>
        <w:tc>
          <w:tcPr>
            <w:tcW w:w="1275" w:type="dxa"/>
          </w:tcPr>
          <w:p w14:paraId="114493C8" w14:textId="3367BE89"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157</w:t>
            </w:r>
          </w:p>
        </w:tc>
        <w:tc>
          <w:tcPr>
            <w:tcW w:w="1276" w:type="dxa"/>
          </w:tcPr>
          <w:p w14:paraId="0EE615C2" w14:textId="26FB2DBA"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0.25</w:t>
            </w:r>
          </w:p>
        </w:tc>
        <w:tc>
          <w:tcPr>
            <w:tcW w:w="1276" w:type="dxa"/>
          </w:tcPr>
          <w:p w14:paraId="2BDD6C80" w14:textId="0D1603E0"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0.09</w:t>
            </w:r>
          </w:p>
        </w:tc>
        <w:tc>
          <w:tcPr>
            <w:tcW w:w="992" w:type="dxa"/>
          </w:tcPr>
          <w:p w14:paraId="689826BD" w14:textId="209F70E8" w:rsidR="007A3327" w:rsidRPr="003C5B32" w:rsidRDefault="00401781"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5.36</w:t>
            </w:r>
          </w:p>
        </w:tc>
      </w:tr>
      <w:tr w:rsidR="007A3327" w:rsidRPr="003C5B32" w14:paraId="165A3325"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691A0D5E"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277FC935"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Scar zone 1</w:t>
            </w:r>
          </w:p>
        </w:tc>
        <w:tc>
          <w:tcPr>
            <w:tcW w:w="1276" w:type="dxa"/>
            <w:tcBorders>
              <w:left w:val="single" w:sz="4" w:space="0" w:color="auto"/>
            </w:tcBorders>
          </w:tcPr>
          <w:p w14:paraId="6C56CBF8" w14:textId="35F04F88"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396</w:t>
            </w:r>
          </w:p>
        </w:tc>
        <w:tc>
          <w:tcPr>
            <w:tcW w:w="1276" w:type="dxa"/>
          </w:tcPr>
          <w:p w14:paraId="58DBE181" w14:textId="53FA2CCA"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39.6</w:t>
            </w:r>
          </w:p>
        </w:tc>
        <w:tc>
          <w:tcPr>
            <w:tcW w:w="1276" w:type="dxa"/>
          </w:tcPr>
          <w:p w14:paraId="0666E7CF"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0.58</w:t>
            </w:r>
          </w:p>
        </w:tc>
        <w:tc>
          <w:tcPr>
            <w:tcW w:w="1275" w:type="dxa"/>
          </w:tcPr>
          <w:p w14:paraId="34D7B0CA"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0.06</w:t>
            </w:r>
          </w:p>
        </w:tc>
        <w:tc>
          <w:tcPr>
            <w:tcW w:w="851" w:type="dxa"/>
            <w:tcBorders>
              <w:right w:val="single" w:sz="4" w:space="0" w:color="auto"/>
            </w:tcBorders>
          </w:tcPr>
          <w:p w14:paraId="51A5FEE3"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6.53</w:t>
            </w:r>
          </w:p>
        </w:tc>
        <w:tc>
          <w:tcPr>
            <w:tcW w:w="1276" w:type="dxa"/>
            <w:tcBorders>
              <w:left w:val="single" w:sz="4" w:space="0" w:color="auto"/>
            </w:tcBorders>
          </w:tcPr>
          <w:p w14:paraId="68302B92" w14:textId="34EA3427"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1343</w:t>
            </w:r>
          </w:p>
        </w:tc>
        <w:tc>
          <w:tcPr>
            <w:tcW w:w="1275" w:type="dxa"/>
          </w:tcPr>
          <w:p w14:paraId="1B046977" w14:textId="56E264CD"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677</w:t>
            </w:r>
          </w:p>
        </w:tc>
        <w:tc>
          <w:tcPr>
            <w:tcW w:w="1276" w:type="dxa"/>
          </w:tcPr>
          <w:p w14:paraId="134EC383"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1.96</w:t>
            </w:r>
          </w:p>
        </w:tc>
        <w:tc>
          <w:tcPr>
            <w:tcW w:w="1276" w:type="dxa"/>
          </w:tcPr>
          <w:p w14:paraId="4FAF44CB"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0.98</w:t>
            </w:r>
          </w:p>
        </w:tc>
        <w:tc>
          <w:tcPr>
            <w:tcW w:w="992" w:type="dxa"/>
          </w:tcPr>
          <w:p w14:paraId="11EEEF2C" w14:textId="1FBB4787" w:rsidR="007A3327" w:rsidRPr="003C5B32" w:rsidRDefault="00401781"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5.06</w:t>
            </w:r>
          </w:p>
        </w:tc>
      </w:tr>
      <w:tr w:rsidR="007A3327" w:rsidRPr="003C5B32" w14:paraId="394A0B21" w14:textId="77777777" w:rsidTr="00907F0E">
        <w:trPr>
          <w:trHeight w:val="434"/>
        </w:trPr>
        <w:tc>
          <w:tcPr>
            <w:cnfStyle w:val="001000000000" w:firstRow="0" w:lastRow="0" w:firstColumn="1" w:lastColumn="0" w:oddVBand="0" w:evenVBand="0" w:oddHBand="0" w:evenHBand="0" w:firstRowFirstColumn="0" w:firstRowLastColumn="0" w:lastRowFirstColumn="0" w:lastRowLastColumn="0"/>
            <w:tcW w:w="426" w:type="dxa"/>
            <w:vMerge/>
            <w:tcBorders>
              <w:bottom w:val="single" w:sz="4" w:space="0" w:color="auto"/>
            </w:tcBorders>
          </w:tcPr>
          <w:p w14:paraId="1D68C2D9" w14:textId="77777777" w:rsidR="007A3327" w:rsidRPr="003C5B32" w:rsidRDefault="007A3327" w:rsidP="007A3327">
            <w:pPr>
              <w:jc w:val="center"/>
              <w:rPr>
                <w:rFonts w:ascii="Times New Roman" w:hAnsi="Times New Roman" w:cs="Times New Roman"/>
                <w:lang w:val="en-US"/>
              </w:rPr>
            </w:pPr>
          </w:p>
        </w:tc>
        <w:tc>
          <w:tcPr>
            <w:tcW w:w="2268" w:type="dxa"/>
            <w:tcBorders>
              <w:bottom w:val="single" w:sz="4" w:space="0" w:color="auto"/>
              <w:right w:val="single" w:sz="4" w:space="0" w:color="auto"/>
            </w:tcBorders>
          </w:tcPr>
          <w:p w14:paraId="5707BF58"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Scar zone 2</w:t>
            </w:r>
          </w:p>
        </w:tc>
        <w:tc>
          <w:tcPr>
            <w:tcW w:w="1276" w:type="dxa"/>
            <w:tcBorders>
              <w:left w:val="single" w:sz="4" w:space="0" w:color="auto"/>
              <w:bottom w:val="single" w:sz="4" w:space="0" w:color="auto"/>
            </w:tcBorders>
          </w:tcPr>
          <w:p w14:paraId="5F447BDE" w14:textId="214B1AB6"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384</w:t>
            </w:r>
          </w:p>
        </w:tc>
        <w:tc>
          <w:tcPr>
            <w:tcW w:w="1276" w:type="dxa"/>
            <w:tcBorders>
              <w:bottom w:val="single" w:sz="4" w:space="0" w:color="auto"/>
            </w:tcBorders>
          </w:tcPr>
          <w:p w14:paraId="6150D8E0" w14:textId="35FACC82"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46.8</w:t>
            </w:r>
          </w:p>
        </w:tc>
        <w:tc>
          <w:tcPr>
            <w:tcW w:w="1276" w:type="dxa"/>
            <w:tcBorders>
              <w:bottom w:val="single" w:sz="4" w:space="0" w:color="auto"/>
            </w:tcBorders>
          </w:tcPr>
          <w:p w14:paraId="759CF26C"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0.23</w:t>
            </w:r>
          </w:p>
        </w:tc>
        <w:tc>
          <w:tcPr>
            <w:tcW w:w="1275" w:type="dxa"/>
            <w:tcBorders>
              <w:bottom w:val="single" w:sz="4" w:space="0" w:color="auto"/>
            </w:tcBorders>
          </w:tcPr>
          <w:p w14:paraId="210D0C67"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0.03</w:t>
            </w:r>
          </w:p>
        </w:tc>
        <w:tc>
          <w:tcPr>
            <w:tcW w:w="851" w:type="dxa"/>
            <w:tcBorders>
              <w:bottom w:val="single" w:sz="4" w:space="0" w:color="auto"/>
              <w:right w:val="single" w:sz="4" w:space="0" w:color="auto"/>
            </w:tcBorders>
          </w:tcPr>
          <w:p w14:paraId="0CA185F1"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6.07</w:t>
            </w:r>
          </w:p>
        </w:tc>
        <w:tc>
          <w:tcPr>
            <w:tcW w:w="1276" w:type="dxa"/>
            <w:tcBorders>
              <w:left w:val="single" w:sz="4" w:space="0" w:color="auto"/>
              <w:bottom w:val="single" w:sz="4" w:space="0" w:color="auto"/>
            </w:tcBorders>
          </w:tcPr>
          <w:p w14:paraId="2B9C1CB5" w14:textId="28914112"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842</w:t>
            </w:r>
          </w:p>
        </w:tc>
        <w:tc>
          <w:tcPr>
            <w:tcW w:w="1275" w:type="dxa"/>
            <w:tcBorders>
              <w:bottom w:val="single" w:sz="4" w:space="0" w:color="auto"/>
            </w:tcBorders>
          </w:tcPr>
          <w:p w14:paraId="1F062166" w14:textId="318B59F2"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627</w:t>
            </w:r>
          </w:p>
        </w:tc>
        <w:tc>
          <w:tcPr>
            <w:tcW w:w="1276" w:type="dxa"/>
            <w:tcBorders>
              <w:bottom w:val="single" w:sz="4" w:space="0" w:color="auto"/>
            </w:tcBorders>
          </w:tcPr>
          <w:p w14:paraId="493C1122"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1.50</w:t>
            </w:r>
          </w:p>
        </w:tc>
        <w:tc>
          <w:tcPr>
            <w:tcW w:w="1276" w:type="dxa"/>
            <w:tcBorders>
              <w:bottom w:val="single" w:sz="4" w:space="0" w:color="auto"/>
            </w:tcBorders>
          </w:tcPr>
          <w:p w14:paraId="206A1F58"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0.92</w:t>
            </w:r>
          </w:p>
        </w:tc>
        <w:tc>
          <w:tcPr>
            <w:tcW w:w="992" w:type="dxa"/>
            <w:tcBorders>
              <w:bottom w:val="single" w:sz="4" w:space="0" w:color="auto"/>
            </w:tcBorders>
          </w:tcPr>
          <w:p w14:paraId="22412C37" w14:textId="6EB3D850" w:rsidR="007A3327" w:rsidRPr="003C5B32" w:rsidRDefault="00401781"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5.39</w:t>
            </w:r>
          </w:p>
        </w:tc>
      </w:tr>
      <w:tr w:rsidR="007A3327" w:rsidRPr="003C5B32" w14:paraId="4E16A25A"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val="restart"/>
            <w:tcBorders>
              <w:top w:val="single" w:sz="4" w:space="0" w:color="auto"/>
            </w:tcBorders>
            <w:textDirection w:val="btLr"/>
          </w:tcPr>
          <w:p w14:paraId="6899BFF6" w14:textId="77777777" w:rsidR="007A3327" w:rsidRPr="003C5B32" w:rsidRDefault="007A3327" w:rsidP="007A3327">
            <w:pPr>
              <w:ind w:left="113" w:right="113"/>
              <w:jc w:val="center"/>
              <w:rPr>
                <w:rFonts w:ascii="Times New Roman" w:hAnsi="Times New Roman" w:cs="Times New Roman"/>
                <w:lang w:val="en-US"/>
              </w:rPr>
            </w:pPr>
            <w:r w:rsidRPr="003C5B32">
              <w:rPr>
                <w:rFonts w:ascii="Times New Roman" w:hAnsi="Times New Roman" w:cs="Times New Roman"/>
                <w:lang w:val="en-US"/>
              </w:rPr>
              <w:t>Transect</w:t>
            </w:r>
          </w:p>
        </w:tc>
        <w:tc>
          <w:tcPr>
            <w:tcW w:w="2268" w:type="dxa"/>
            <w:tcBorders>
              <w:top w:val="single" w:sz="4" w:space="0" w:color="auto"/>
              <w:right w:val="single" w:sz="4" w:space="0" w:color="auto"/>
            </w:tcBorders>
          </w:tcPr>
          <w:p w14:paraId="6D662B70"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T1</w:t>
            </w:r>
          </w:p>
        </w:tc>
        <w:tc>
          <w:tcPr>
            <w:tcW w:w="1276" w:type="dxa"/>
            <w:tcBorders>
              <w:top w:val="single" w:sz="4" w:space="0" w:color="auto"/>
              <w:left w:val="single" w:sz="4" w:space="0" w:color="auto"/>
            </w:tcBorders>
          </w:tcPr>
          <w:p w14:paraId="039D572F" w14:textId="2214E458"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118</w:t>
            </w:r>
          </w:p>
        </w:tc>
        <w:tc>
          <w:tcPr>
            <w:tcW w:w="1276" w:type="dxa"/>
            <w:tcBorders>
              <w:top w:val="single" w:sz="4" w:space="0" w:color="auto"/>
            </w:tcBorders>
          </w:tcPr>
          <w:p w14:paraId="46266457" w14:textId="57C6A720"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40.6</w:t>
            </w:r>
          </w:p>
        </w:tc>
        <w:tc>
          <w:tcPr>
            <w:tcW w:w="1276" w:type="dxa"/>
            <w:tcBorders>
              <w:top w:val="single" w:sz="4" w:space="0" w:color="auto"/>
            </w:tcBorders>
          </w:tcPr>
          <w:p w14:paraId="49E43545"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0.06</w:t>
            </w:r>
          </w:p>
        </w:tc>
        <w:tc>
          <w:tcPr>
            <w:tcW w:w="1275" w:type="dxa"/>
            <w:tcBorders>
              <w:top w:val="single" w:sz="4" w:space="0" w:color="auto"/>
            </w:tcBorders>
          </w:tcPr>
          <w:p w14:paraId="52DC85D6"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851" w:type="dxa"/>
            <w:tcBorders>
              <w:top w:val="single" w:sz="4" w:space="0" w:color="auto"/>
              <w:right w:val="single" w:sz="4" w:space="0" w:color="auto"/>
            </w:tcBorders>
          </w:tcPr>
          <w:p w14:paraId="7107408D"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5.26</w:t>
            </w:r>
          </w:p>
        </w:tc>
        <w:tc>
          <w:tcPr>
            <w:tcW w:w="1276" w:type="dxa"/>
            <w:tcBorders>
              <w:top w:val="single" w:sz="4" w:space="0" w:color="auto"/>
              <w:left w:val="single" w:sz="4" w:space="0" w:color="auto"/>
            </w:tcBorders>
          </w:tcPr>
          <w:p w14:paraId="3E444AF2" w14:textId="6D2FEB84"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276</w:t>
            </w:r>
          </w:p>
        </w:tc>
        <w:tc>
          <w:tcPr>
            <w:tcW w:w="1275" w:type="dxa"/>
            <w:tcBorders>
              <w:top w:val="single" w:sz="4" w:space="0" w:color="auto"/>
            </w:tcBorders>
          </w:tcPr>
          <w:p w14:paraId="5CFC0B24" w14:textId="366A4E76"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476</w:t>
            </w:r>
          </w:p>
        </w:tc>
        <w:tc>
          <w:tcPr>
            <w:tcW w:w="1276" w:type="dxa"/>
            <w:tcBorders>
              <w:top w:val="single" w:sz="4" w:space="0" w:color="auto"/>
            </w:tcBorders>
          </w:tcPr>
          <w:p w14:paraId="4C444D21"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0.15</w:t>
            </w:r>
          </w:p>
        </w:tc>
        <w:tc>
          <w:tcPr>
            <w:tcW w:w="1276" w:type="dxa"/>
            <w:tcBorders>
              <w:top w:val="single" w:sz="4" w:space="0" w:color="auto"/>
            </w:tcBorders>
          </w:tcPr>
          <w:p w14:paraId="734FB7C9"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0.25</w:t>
            </w:r>
          </w:p>
        </w:tc>
        <w:tc>
          <w:tcPr>
            <w:tcW w:w="992" w:type="dxa"/>
            <w:tcBorders>
              <w:top w:val="single" w:sz="4" w:space="0" w:color="auto"/>
            </w:tcBorders>
          </w:tcPr>
          <w:p w14:paraId="544AA130" w14:textId="7F2F686F" w:rsidR="007A3327" w:rsidRPr="003C5B32" w:rsidRDefault="007A3327" w:rsidP="008E5B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w:t>
            </w:r>
            <w:r w:rsidR="008E5B85">
              <w:rPr>
                <w:rFonts w:ascii="Times New Roman" w:hAnsi="Times New Roman" w:cs="Times New Roman"/>
                <w:color w:val="000000"/>
                <w:lang w:val="en-US"/>
              </w:rPr>
              <w:t>98</w:t>
            </w:r>
          </w:p>
        </w:tc>
      </w:tr>
      <w:tr w:rsidR="007A3327" w:rsidRPr="003C5B32" w14:paraId="76E83A6B"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extDirection w:val="btLr"/>
          </w:tcPr>
          <w:p w14:paraId="555F3075" w14:textId="77777777" w:rsidR="007A3327" w:rsidRPr="003C5B32" w:rsidRDefault="007A3327" w:rsidP="007A3327">
            <w:pPr>
              <w:ind w:left="113" w:right="113"/>
              <w:jc w:val="center"/>
              <w:rPr>
                <w:rFonts w:ascii="Times New Roman" w:hAnsi="Times New Roman" w:cs="Times New Roman"/>
                <w:lang w:val="en-US"/>
              </w:rPr>
            </w:pPr>
          </w:p>
        </w:tc>
        <w:tc>
          <w:tcPr>
            <w:tcW w:w="2268" w:type="dxa"/>
            <w:tcBorders>
              <w:right w:val="single" w:sz="4" w:space="0" w:color="auto"/>
            </w:tcBorders>
          </w:tcPr>
          <w:p w14:paraId="3FD2E992"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T2</w:t>
            </w:r>
          </w:p>
        </w:tc>
        <w:tc>
          <w:tcPr>
            <w:tcW w:w="1276" w:type="dxa"/>
            <w:tcBorders>
              <w:left w:val="single" w:sz="4" w:space="0" w:color="auto"/>
            </w:tcBorders>
          </w:tcPr>
          <w:p w14:paraId="1957638D" w14:textId="51F85BF6"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104</w:t>
            </w:r>
          </w:p>
        </w:tc>
        <w:tc>
          <w:tcPr>
            <w:tcW w:w="1276" w:type="dxa"/>
          </w:tcPr>
          <w:p w14:paraId="4892E613" w14:textId="33146F08"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30.9</w:t>
            </w:r>
          </w:p>
        </w:tc>
        <w:tc>
          <w:tcPr>
            <w:tcW w:w="1276" w:type="dxa"/>
          </w:tcPr>
          <w:p w14:paraId="4691362D"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0.06</w:t>
            </w:r>
          </w:p>
        </w:tc>
        <w:tc>
          <w:tcPr>
            <w:tcW w:w="1275" w:type="dxa"/>
          </w:tcPr>
          <w:p w14:paraId="4BD83CEE"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851" w:type="dxa"/>
            <w:tcBorders>
              <w:right w:val="single" w:sz="4" w:space="0" w:color="auto"/>
            </w:tcBorders>
          </w:tcPr>
          <w:p w14:paraId="41A65578"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5.10</w:t>
            </w:r>
          </w:p>
        </w:tc>
        <w:tc>
          <w:tcPr>
            <w:tcW w:w="1276" w:type="dxa"/>
            <w:tcBorders>
              <w:left w:val="single" w:sz="4" w:space="0" w:color="auto"/>
            </w:tcBorders>
          </w:tcPr>
          <w:p w14:paraId="2529C2B9" w14:textId="5BAAC6EA"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380</w:t>
            </w:r>
          </w:p>
        </w:tc>
        <w:tc>
          <w:tcPr>
            <w:tcW w:w="1275" w:type="dxa"/>
          </w:tcPr>
          <w:p w14:paraId="4E1FFCC9" w14:textId="5559A59D"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505</w:t>
            </w:r>
          </w:p>
        </w:tc>
        <w:tc>
          <w:tcPr>
            <w:tcW w:w="1276" w:type="dxa"/>
          </w:tcPr>
          <w:p w14:paraId="3C319318"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0.20</w:t>
            </w:r>
          </w:p>
        </w:tc>
        <w:tc>
          <w:tcPr>
            <w:tcW w:w="1276" w:type="dxa"/>
          </w:tcPr>
          <w:p w14:paraId="54E4E505"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0.27</w:t>
            </w:r>
          </w:p>
        </w:tc>
        <w:tc>
          <w:tcPr>
            <w:tcW w:w="992" w:type="dxa"/>
          </w:tcPr>
          <w:p w14:paraId="6C32E0D5" w14:textId="4E5375D4" w:rsidR="007A3327" w:rsidRPr="003C5B32" w:rsidRDefault="008E5B85"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4.57</w:t>
            </w:r>
          </w:p>
        </w:tc>
      </w:tr>
      <w:tr w:rsidR="007A3327" w:rsidRPr="003C5B32" w14:paraId="6F8338D0" w14:textId="77777777" w:rsidTr="00907F0E">
        <w:trPr>
          <w:trHeight w:val="289"/>
        </w:trPr>
        <w:tc>
          <w:tcPr>
            <w:cnfStyle w:val="001000000000" w:firstRow="0" w:lastRow="0" w:firstColumn="1" w:lastColumn="0" w:oddVBand="0" w:evenVBand="0" w:oddHBand="0" w:evenHBand="0" w:firstRowFirstColumn="0" w:firstRowLastColumn="0" w:lastRowFirstColumn="0" w:lastRowLastColumn="0"/>
            <w:tcW w:w="426" w:type="dxa"/>
            <w:vMerge/>
          </w:tcPr>
          <w:p w14:paraId="46162291" w14:textId="77777777" w:rsidR="007A3327" w:rsidRPr="003C5B32" w:rsidRDefault="007A3327" w:rsidP="007A3327">
            <w:pPr>
              <w:ind w:left="720" w:hanging="720"/>
              <w:jc w:val="center"/>
              <w:rPr>
                <w:rFonts w:ascii="Times New Roman" w:hAnsi="Times New Roman" w:cs="Times New Roman"/>
                <w:lang w:val="en-US"/>
              </w:rPr>
            </w:pPr>
          </w:p>
        </w:tc>
        <w:tc>
          <w:tcPr>
            <w:tcW w:w="2268" w:type="dxa"/>
            <w:tcBorders>
              <w:right w:val="single" w:sz="4" w:space="0" w:color="auto"/>
            </w:tcBorders>
          </w:tcPr>
          <w:p w14:paraId="5A38ECB7" w14:textId="77777777" w:rsidR="007A3327" w:rsidRPr="003C5B32" w:rsidRDefault="007A3327" w:rsidP="007A3327">
            <w:pPr>
              <w:ind w:left="720" w:hanging="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T4</w:t>
            </w:r>
          </w:p>
        </w:tc>
        <w:tc>
          <w:tcPr>
            <w:tcW w:w="1276" w:type="dxa"/>
            <w:tcBorders>
              <w:left w:val="single" w:sz="4" w:space="0" w:color="auto"/>
            </w:tcBorders>
          </w:tcPr>
          <w:p w14:paraId="54DE12BA" w14:textId="554B31AD"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152</w:t>
            </w:r>
          </w:p>
        </w:tc>
        <w:tc>
          <w:tcPr>
            <w:tcW w:w="1276" w:type="dxa"/>
          </w:tcPr>
          <w:p w14:paraId="66815923" w14:textId="1013D24C"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25.6</w:t>
            </w:r>
          </w:p>
        </w:tc>
        <w:tc>
          <w:tcPr>
            <w:tcW w:w="1276" w:type="dxa"/>
          </w:tcPr>
          <w:p w14:paraId="0B457F51"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0.09</w:t>
            </w:r>
          </w:p>
        </w:tc>
        <w:tc>
          <w:tcPr>
            <w:tcW w:w="1275" w:type="dxa"/>
          </w:tcPr>
          <w:p w14:paraId="0431F39D"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0.01</w:t>
            </w:r>
          </w:p>
        </w:tc>
        <w:tc>
          <w:tcPr>
            <w:tcW w:w="851" w:type="dxa"/>
            <w:tcBorders>
              <w:right w:val="single" w:sz="4" w:space="0" w:color="auto"/>
            </w:tcBorders>
          </w:tcPr>
          <w:p w14:paraId="0B5B6F75"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4.47</w:t>
            </w:r>
          </w:p>
        </w:tc>
        <w:tc>
          <w:tcPr>
            <w:tcW w:w="1276" w:type="dxa"/>
            <w:tcBorders>
              <w:left w:val="single" w:sz="4" w:space="0" w:color="auto"/>
            </w:tcBorders>
          </w:tcPr>
          <w:p w14:paraId="4DCF8F6E" w14:textId="7D4F51B2"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77.2</w:t>
            </w:r>
          </w:p>
        </w:tc>
        <w:tc>
          <w:tcPr>
            <w:tcW w:w="1275" w:type="dxa"/>
          </w:tcPr>
          <w:p w14:paraId="2EBE4415" w14:textId="5CB7B1EA"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179</w:t>
            </w:r>
          </w:p>
        </w:tc>
        <w:tc>
          <w:tcPr>
            <w:tcW w:w="1276" w:type="dxa"/>
          </w:tcPr>
          <w:p w14:paraId="54469A4B"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0.04</w:t>
            </w:r>
          </w:p>
        </w:tc>
        <w:tc>
          <w:tcPr>
            <w:tcW w:w="1276" w:type="dxa"/>
          </w:tcPr>
          <w:p w14:paraId="3399FFB8"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0.10</w:t>
            </w:r>
          </w:p>
        </w:tc>
        <w:tc>
          <w:tcPr>
            <w:tcW w:w="992" w:type="dxa"/>
          </w:tcPr>
          <w:p w14:paraId="35F412D5" w14:textId="72DC1BE1" w:rsidR="007A3327" w:rsidRPr="003C5B32" w:rsidRDefault="007A3327" w:rsidP="008E5B8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w:t>
            </w:r>
            <w:r w:rsidR="008E5B85">
              <w:rPr>
                <w:rFonts w:ascii="Times New Roman" w:hAnsi="Times New Roman" w:cs="Times New Roman"/>
                <w:color w:val="000000"/>
                <w:lang w:val="en-US"/>
              </w:rPr>
              <w:t>00</w:t>
            </w:r>
          </w:p>
        </w:tc>
      </w:tr>
      <w:tr w:rsidR="007A3327" w:rsidRPr="003C5B32" w14:paraId="492CA870"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18276FB0"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3BF46A9C"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T5</w:t>
            </w:r>
          </w:p>
        </w:tc>
        <w:tc>
          <w:tcPr>
            <w:tcW w:w="1276" w:type="dxa"/>
            <w:tcBorders>
              <w:left w:val="single" w:sz="4" w:space="0" w:color="auto"/>
            </w:tcBorders>
          </w:tcPr>
          <w:p w14:paraId="2AAABAF0" w14:textId="2A673CC7"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132</w:t>
            </w:r>
          </w:p>
        </w:tc>
        <w:tc>
          <w:tcPr>
            <w:tcW w:w="1276" w:type="dxa"/>
          </w:tcPr>
          <w:p w14:paraId="72D261FA" w14:textId="7F5B3F4B"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24.2</w:t>
            </w:r>
          </w:p>
        </w:tc>
        <w:tc>
          <w:tcPr>
            <w:tcW w:w="1276" w:type="dxa"/>
          </w:tcPr>
          <w:p w14:paraId="0C059707"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1275" w:type="dxa"/>
          </w:tcPr>
          <w:p w14:paraId="4D7FADE6"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851" w:type="dxa"/>
            <w:tcBorders>
              <w:right w:val="single" w:sz="4" w:space="0" w:color="auto"/>
            </w:tcBorders>
          </w:tcPr>
          <w:p w14:paraId="363F3FE6"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6.82</w:t>
            </w:r>
          </w:p>
        </w:tc>
        <w:tc>
          <w:tcPr>
            <w:tcW w:w="1276" w:type="dxa"/>
            <w:tcBorders>
              <w:left w:val="single" w:sz="4" w:space="0" w:color="auto"/>
            </w:tcBorders>
          </w:tcPr>
          <w:p w14:paraId="3383313F" w14:textId="73149025"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24.2</w:t>
            </w:r>
          </w:p>
        </w:tc>
        <w:tc>
          <w:tcPr>
            <w:tcW w:w="1275" w:type="dxa"/>
          </w:tcPr>
          <w:p w14:paraId="4B051DCB" w14:textId="125D8451"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33.2</w:t>
            </w:r>
          </w:p>
        </w:tc>
        <w:tc>
          <w:tcPr>
            <w:tcW w:w="1276" w:type="dxa"/>
          </w:tcPr>
          <w:p w14:paraId="1E54E1C5"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1276" w:type="dxa"/>
          </w:tcPr>
          <w:p w14:paraId="3966010F"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0.03</w:t>
            </w:r>
          </w:p>
        </w:tc>
        <w:tc>
          <w:tcPr>
            <w:tcW w:w="992" w:type="dxa"/>
          </w:tcPr>
          <w:p w14:paraId="194362A9" w14:textId="3EFF52B1" w:rsidR="007A3327" w:rsidRPr="003C5B32" w:rsidRDefault="008E5B85"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5.05</w:t>
            </w:r>
          </w:p>
        </w:tc>
      </w:tr>
      <w:tr w:rsidR="007A3327" w:rsidRPr="003C5B32" w14:paraId="4DAF881E"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5146AF9F"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1FCC45EC"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T6</w:t>
            </w:r>
          </w:p>
        </w:tc>
        <w:tc>
          <w:tcPr>
            <w:tcW w:w="1276" w:type="dxa"/>
            <w:tcBorders>
              <w:left w:val="single" w:sz="4" w:space="0" w:color="auto"/>
            </w:tcBorders>
          </w:tcPr>
          <w:p w14:paraId="7AA33C6F"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63525606"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68BB0D01"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5" w:type="dxa"/>
          </w:tcPr>
          <w:p w14:paraId="6AEEBD9F"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851" w:type="dxa"/>
            <w:tcBorders>
              <w:right w:val="single" w:sz="4" w:space="0" w:color="auto"/>
            </w:tcBorders>
          </w:tcPr>
          <w:p w14:paraId="63ED69EE"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Borders>
              <w:left w:val="single" w:sz="4" w:space="0" w:color="auto"/>
            </w:tcBorders>
          </w:tcPr>
          <w:p w14:paraId="2605C254"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5" w:type="dxa"/>
          </w:tcPr>
          <w:p w14:paraId="45FCD573"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0F957AD1"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749555D3"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992" w:type="dxa"/>
          </w:tcPr>
          <w:p w14:paraId="200A7ECF"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r>
      <w:tr w:rsidR="007A3327" w:rsidRPr="003C5B32" w14:paraId="3A996F07"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6205B439"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0FDFD9EF"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T7</w:t>
            </w:r>
          </w:p>
        </w:tc>
        <w:tc>
          <w:tcPr>
            <w:tcW w:w="1276" w:type="dxa"/>
            <w:tcBorders>
              <w:left w:val="single" w:sz="4" w:space="0" w:color="auto"/>
            </w:tcBorders>
          </w:tcPr>
          <w:p w14:paraId="19B85688" w14:textId="78CDEE21"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123</w:t>
            </w:r>
          </w:p>
        </w:tc>
        <w:tc>
          <w:tcPr>
            <w:tcW w:w="1276" w:type="dxa"/>
          </w:tcPr>
          <w:p w14:paraId="4FDC556E" w14:textId="6B5DB3DC"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64.4</w:t>
            </w:r>
          </w:p>
        </w:tc>
        <w:tc>
          <w:tcPr>
            <w:tcW w:w="1276" w:type="dxa"/>
          </w:tcPr>
          <w:p w14:paraId="52C63560"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1275" w:type="dxa"/>
          </w:tcPr>
          <w:p w14:paraId="18FA8A9B"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0.06</w:t>
            </w:r>
          </w:p>
        </w:tc>
        <w:tc>
          <w:tcPr>
            <w:tcW w:w="851" w:type="dxa"/>
            <w:tcBorders>
              <w:right w:val="single" w:sz="4" w:space="0" w:color="auto"/>
            </w:tcBorders>
          </w:tcPr>
          <w:p w14:paraId="5EA410E8"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2.11</w:t>
            </w:r>
          </w:p>
        </w:tc>
        <w:tc>
          <w:tcPr>
            <w:tcW w:w="1276" w:type="dxa"/>
            <w:tcBorders>
              <w:left w:val="single" w:sz="4" w:space="0" w:color="auto"/>
            </w:tcBorders>
          </w:tcPr>
          <w:p w14:paraId="572981C0" w14:textId="1C6DE1E1"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236</w:t>
            </w:r>
          </w:p>
        </w:tc>
        <w:tc>
          <w:tcPr>
            <w:tcW w:w="1275" w:type="dxa"/>
          </w:tcPr>
          <w:p w14:paraId="6E638B0C" w14:textId="0D2CAD5C"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212</w:t>
            </w:r>
          </w:p>
        </w:tc>
        <w:tc>
          <w:tcPr>
            <w:tcW w:w="1276" w:type="dxa"/>
          </w:tcPr>
          <w:p w14:paraId="7BDA4590" w14:textId="76B54C49"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w:t>
            </w:r>
            <w:r w:rsidR="00302CF6">
              <w:rPr>
                <w:rFonts w:ascii="Times New Roman" w:hAnsi="Times New Roman" w:cs="Times New Roman"/>
                <w:color w:val="000000"/>
                <w:lang w:val="en-US"/>
              </w:rPr>
              <w:t>1</w:t>
            </w:r>
          </w:p>
        </w:tc>
        <w:tc>
          <w:tcPr>
            <w:tcW w:w="1276" w:type="dxa"/>
          </w:tcPr>
          <w:p w14:paraId="7FABAF67"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0.19</w:t>
            </w:r>
          </w:p>
        </w:tc>
        <w:tc>
          <w:tcPr>
            <w:tcW w:w="992" w:type="dxa"/>
          </w:tcPr>
          <w:p w14:paraId="7874F9A0" w14:textId="243C8921" w:rsidR="007A3327" w:rsidRPr="003C5B32" w:rsidRDefault="008E5B85"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5.20</w:t>
            </w:r>
          </w:p>
        </w:tc>
      </w:tr>
      <w:tr w:rsidR="007A3327" w:rsidRPr="003C5B32" w14:paraId="44E869AB" w14:textId="77777777" w:rsidTr="00907F0E">
        <w:trPr>
          <w:trHeight w:val="289"/>
        </w:trPr>
        <w:tc>
          <w:tcPr>
            <w:cnfStyle w:val="001000000000" w:firstRow="0" w:lastRow="0" w:firstColumn="1" w:lastColumn="0" w:oddVBand="0" w:evenVBand="0" w:oddHBand="0" w:evenHBand="0" w:firstRowFirstColumn="0" w:firstRowLastColumn="0" w:lastRowFirstColumn="0" w:lastRowLastColumn="0"/>
            <w:tcW w:w="426" w:type="dxa"/>
            <w:vMerge/>
          </w:tcPr>
          <w:p w14:paraId="2B453BC8"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1A133223"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T8</w:t>
            </w:r>
          </w:p>
        </w:tc>
        <w:tc>
          <w:tcPr>
            <w:tcW w:w="1276" w:type="dxa"/>
            <w:tcBorders>
              <w:left w:val="single" w:sz="4" w:space="0" w:color="auto"/>
            </w:tcBorders>
          </w:tcPr>
          <w:p w14:paraId="6D773151" w14:textId="11C87A8B"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203</w:t>
            </w:r>
          </w:p>
        </w:tc>
        <w:tc>
          <w:tcPr>
            <w:tcW w:w="1276" w:type="dxa"/>
          </w:tcPr>
          <w:p w14:paraId="10ABF102" w14:textId="0B88EE96"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152</w:t>
            </w:r>
          </w:p>
        </w:tc>
        <w:tc>
          <w:tcPr>
            <w:tcW w:w="1276" w:type="dxa"/>
          </w:tcPr>
          <w:p w14:paraId="2F498184"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1275" w:type="dxa"/>
          </w:tcPr>
          <w:p w14:paraId="31FA69BD"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0.08</w:t>
            </w:r>
          </w:p>
        </w:tc>
        <w:tc>
          <w:tcPr>
            <w:tcW w:w="851" w:type="dxa"/>
            <w:tcBorders>
              <w:right w:val="single" w:sz="4" w:space="0" w:color="auto"/>
            </w:tcBorders>
          </w:tcPr>
          <w:p w14:paraId="6EB747C2"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1.83</w:t>
            </w:r>
          </w:p>
        </w:tc>
        <w:tc>
          <w:tcPr>
            <w:tcW w:w="1276" w:type="dxa"/>
            <w:tcBorders>
              <w:left w:val="single" w:sz="4" w:space="0" w:color="auto"/>
            </w:tcBorders>
          </w:tcPr>
          <w:p w14:paraId="0848BDFD" w14:textId="1DD21B89"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23.1</w:t>
            </w:r>
          </w:p>
        </w:tc>
        <w:tc>
          <w:tcPr>
            <w:tcW w:w="1275" w:type="dxa"/>
          </w:tcPr>
          <w:p w14:paraId="69AD4496" w14:textId="38F5EA20"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173</w:t>
            </w:r>
          </w:p>
        </w:tc>
        <w:tc>
          <w:tcPr>
            <w:tcW w:w="1276" w:type="dxa"/>
          </w:tcPr>
          <w:p w14:paraId="372D18BE"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0.01</w:t>
            </w:r>
          </w:p>
        </w:tc>
        <w:tc>
          <w:tcPr>
            <w:tcW w:w="1276" w:type="dxa"/>
          </w:tcPr>
          <w:p w14:paraId="581AFA3A"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0.09</w:t>
            </w:r>
          </w:p>
        </w:tc>
        <w:tc>
          <w:tcPr>
            <w:tcW w:w="992" w:type="dxa"/>
          </w:tcPr>
          <w:p w14:paraId="1DFE6EAB" w14:textId="41656D29" w:rsidR="007A3327" w:rsidRPr="003C5B32" w:rsidRDefault="008E5B85"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2.97</w:t>
            </w:r>
          </w:p>
        </w:tc>
      </w:tr>
      <w:tr w:rsidR="007A3327" w:rsidRPr="003C5B32" w14:paraId="5F02F1F6"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232A8CE8"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326C5435"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T9</w:t>
            </w:r>
          </w:p>
        </w:tc>
        <w:tc>
          <w:tcPr>
            <w:tcW w:w="1276" w:type="dxa"/>
            <w:tcBorders>
              <w:left w:val="single" w:sz="4" w:space="0" w:color="auto"/>
            </w:tcBorders>
          </w:tcPr>
          <w:p w14:paraId="00E74A60" w14:textId="12979B4F"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104</w:t>
            </w:r>
          </w:p>
        </w:tc>
        <w:tc>
          <w:tcPr>
            <w:tcW w:w="1276" w:type="dxa"/>
          </w:tcPr>
          <w:p w14:paraId="441D058A" w14:textId="6A9D9335"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92.5</w:t>
            </w:r>
          </w:p>
        </w:tc>
        <w:tc>
          <w:tcPr>
            <w:tcW w:w="1276" w:type="dxa"/>
          </w:tcPr>
          <w:p w14:paraId="286A4F9C"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0.05</w:t>
            </w:r>
          </w:p>
        </w:tc>
        <w:tc>
          <w:tcPr>
            <w:tcW w:w="1275" w:type="dxa"/>
          </w:tcPr>
          <w:p w14:paraId="117CD5C3"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0.04</w:t>
            </w:r>
          </w:p>
        </w:tc>
        <w:tc>
          <w:tcPr>
            <w:tcW w:w="851" w:type="dxa"/>
            <w:tcBorders>
              <w:right w:val="single" w:sz="4" w:space="0" w:color="auto"/>
            </w:tcBorders>
          </w:tcPr>
          <w:p w14:paraId="7D215541"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1.84</w:t>
            </w:r>
          </w:p>
        </w:tc>
        <w:tc>
          <w:tcPr>
            <w:tcW w:w="1276" w:type="dxa"/>
            <w:tcBorders>
              <w:left w:val="single" w:sz="4" w:space="0" w:color="auto"/>
            </w:tcBorders>
          </w:tcPr>
          <w:p w14:paraId="02D0A065" w14:textId="0742D915" w:rsidR="007A3327" w:rsidRPr="003C5B32" w:rsidRDefault="007A3327" w:rsidP="0030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81.</w:t>
            </w:r>
            <w:r w:rsidR="00B5001F">
              <w:rPr>
                <w:rFonts w:ascii="Times New Roman" w:hAnsi="Times New Roman" w:cs="Times New Roman"/>
                <w:color w:val="000000"/>
                <w:lang w:val="en-US"/>
              </w:rPr>
              <w:t>8</w:t>
            </w:r>
          </w:p>
        </w:tc>
        <w:tc>
          <w:tcPr>
            <w:tcW w:w="1275" w:type="dxa"/>
          </w:tcPr>
          <w:p w14:paraId="18A5E6E2" w14:textId="49DCF0E3"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105</w:t>
            </w:r>
          </w:p>
        </w:tc>
        <w:tc>
          <w:tcPr>
            <w:tcW w:w="1276" w:type="dxa"/>
          </w:tcPr>
          <w:p w14:paraId="2F973BAE"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0.04</w:t>
            </w:r>
          </w:p>
        </w:tc>
        <w:tc>
          <w:tcPr>
            <w:tcW w:w="1276" w:type="dxa"/>
          </w:tcPr>
          <w:p w14:paraId="57D948F1"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0.05</w:t>
            </w:r>
          </w:p>
        </w:tc>
        <w:tc>
          <w:tcPr>
            <w:tcW w:w="992" w:type="dxa"/>
          </w:tcPr>
          <w:p w14:paraId="45D0315F" w14:textId="51BEE35F" w:rsidR="007A3327" w:rsidRPr="003C5B32" w:rsidRDefault="008E5B85"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4.31</w:t>
            </w:r>
          </w:p>
        </w:tc>
      </w:tr>
      <w:tr w:rsidR="007A3327" w:rsidRPr="003C5B32" w14:paraId="072F3D7E"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Pr>
          <w:p w14:paraId="0F094C27" w14:textId="77777777" w:rsidR="007A3327" w:rsidRPr="003C5B32" w:rsidRDefault="007A3327" w:rsidP="007A3327">
            <w:pPr>
              <w:jc w:val="center"/>
              <w:rPr>
                <w:rFonts w:ascii="Times New Roman" w:hAnsi="Times New Roman" w:cs="Times New Roman"/>
                <w:lang w:val="en-US"/>
              </w:rPr>
            </w:pPr>
          </w:p>
        </w:tc>
        <w:tc>
          <w:tcPr>
            <w:tcW w:w="2268" w:type="dxa"/>
            <w:tcBorders>
              <w:right w:val="single" w:sz="4" w:space="0" w:color="auto"/>
            </w:tcBorders>
          </w:tcPr>
          <w:p w14:paraId="72BB2937"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T10</w:t>
            </w:r>
          </w:p>
        </w:tc>
        <w:tc>
          <w:tcPr>
            <w:tcW w:w="1276" w:type="dxa"/>
            <w:tcBorders>
              <w:left w:val="single" w:sz="4" w:space="0" w:color="auto"/>
            </w:tcBorders>
          </w:tcPr>
          <w:p w14:paraId="112913E7" w14:textId="3744C2C1"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169</w:t>
            </w:r>
          </w:p>
        </w:tc>
        <w:tc>
          <w:tcPr>
            <w:tcW w:w="1276" w:type="dxa"/>
          </w:tcPr>
          <w:p w14:paraId="6FED2E33" w14:textId="4477A0EB"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95.9</w:t>
            </w:r>
          </w:p>
        </w:tc>
        <w:tc>
          <w:tcPr>
            <w:tcW w:w="1276" w:type="dxa"/>
          </w:tcPr>
          <w:p w14:paraId="79125DF3"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0.12</w:t>
            </w:r>
          </w:p>
        </w:tc>
        <w:tc>
          <w:tcPr>
            <w:tcW w:w="1275" w:type="dxa"/>
          </w:tcPr>
          <w:p w14:paraId="50AB2432"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0.07</w:t>
            </w:r>
          </w:p>
        </w:tc>
        <w:tc>
          <w:tcPr>
            <w:tcW w:w="851" w:type="dxa"/>
            <w:tcBorders>
              <w:right w:val="single" w:sz="4" w:space="0" w:color="auto"/>
            </w:tcBorders>
          </w:tcPr>
          <w:p w14:paraId="509861D0"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2.67</w:t>
            </w:r>
          </w:p>
        </w:tc>
        <w:tc>
          <w:tcPr>
            <w:tcW w:w="1276" w:type="dxa"/>
            <w:tcBorders>
              <w:left w:val="single" w:sz="4" w:space="0" w:color="auto"/>
            </w:tcBorders>
          </w:tcPr>
          <w:p w14:paraId="00ED45A1" w14:textId="788EA039"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13</w:t>
            </w:r>
            <w:r w:rsidR="00B5001F">
              <w:rPr>
                <w:rFonts w:ascii="Times New Roman" w:hAnsi="Times New Roman" w:cs="Times New Roman"/>
                <w:color w:val="000000"/>
                <w:lang w:val="en-US"/>
              </w:rPr>
              <w:t>6</w:t>
            </w:r>
          </w:p>
        </w:tc>
        <w:tc>
          <w:tcPr>
            <w:tcW w:w="1275" w:type="dxa"/>
          </w:tcPr>
          <w:p w14:paraId="2994D588" w14:textId="2F0F8EEC"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221</w:t>
            </w:r>
          </w:p>
        </w:tc>
        <w:tc>
          <w:tcPr>
            <w:tcW w:w="1276" w:type="dxa"/>
          </w:tcPr>
          <w:p w14:paraId="4DD0840B"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0.09</w:t>
            </w:r>
          </w:p>
        </w:tc>
        <w:tc>
          <w:tcPr>
            <w:tcW w:w="1276" w:type="dxa"/>
          </w:tcPr>
          <w:p w14:paraId="536683D5"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0.15</w:t>
            </w:r>
          </w:p>
        </w:tc>
        <w:tc>
          <w:tcPr>
            <w:tcW w:w="992" w:type="dxa"/>
          </w:tcPr>
          <w:p w14:paraId="1EDC5ED8" w14:textId="72F74400" w:rsidR="007A3327" w:rsidRPr="003C5B32" w:rsidRDefault="008E5B85"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4.31</w:t>
            </w:r>
          </w:p>
        </w:tc>
      </w:tr>
      <w:tr w:rsidR="007A3327" w:rsidRPr="003C5B32" w14:paraId="7D1866E7" w14:textId="77777777" w:rsidTr="00907F0E">
        <w:trPr>
          <w:trHeight w:val="276"/>
        </w:trPr>
        <w:tc>
          <w:tcPr>
            <w:cnfStyle w:val="001000000000" w:firstRow="0" w:lastRow="0" w:firstColumn="1" w:lastColumn="0" w:oddVBand="0" w:evenVBand="0" w:oddHBand="0" w:evenHBand="0" w:firstRowFirstColumn="0" w:firstRowLastColumn="0" w:lastRowFirstColumn="0" w:lastRowLastColumn="0"/>
            <w:tcW w:w="426" w:type="dxa"/>
            <w:vMerge/>
            <w:tcBorders>
              <w:bottom w:val="single" w:sz="4" w:space="0" w:color="auto"/>
            </w:tcBorders>
          </w:tcPr>
          <w:p w14:paraId="3A56C704" w14:textId="77777777" w:rsidR="007A3327" w:rsidRPr="003C5B32" w:rsidRDefault="007A3327" w:rsidP="007A3327">
            <w:pPr>
              <w:jc w:val="center"/>
              <w:rPr>
                <w:rFonts w:ascii="Times New Roman" w:hAnsi="Times New Roman" w:cs="Times New Roman"/>
                <w:lang w:val="en-US"/>
              </w:rPr>
            </w:pPr>
          </w:p>
        </w:tc>
        <w:tc>
          <w:tcPr>
            <w:tcW w:w="2268" w:type="dxa"/>
            <w:tcBorders>
              <w:bottom w:val="single" w:sz="4" w:space="0" w:color="auto"/>
              <w:right w:val="single" w:sz="4" w:space="0" w:color="auto"/>
            </w:tcBorders>
          </w:tcPr>
          <w:p w14:paraId="2E1DBFCB"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lang w:val="en-US"/>
              </w:rPr>
              <w:t>T11</w:t>
            </w:r>
          </w:p>
        </w:tc>
        <w:tc>
          <w:tcPr>
            <w:tcW w:w="1276" w:type="dxa"/>
            <w:tcBorders>
              <w:left w:val="single" w:sz="4" w:space="0" w:color="auto"/>
              <w:bottom w:val="single" w:sz="4" w:space="0" w:color="auto"/>
            </w:tcBorders>
          </w:tcPr>
          <w:p w14:paraId="46539255" w14:textId="742C7214"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154</w:t>
            </w:r>
          </w:p>
        </w:tc>
        <w:tc>
          <w:tcPr>
            <w:tcW w:w="1276" w:type="dxa"/>
            <w:tcBorders>
              <w:bottom w:val="single" w:sz="4" w:space="0" w:color="auto"/>
            </w:tcBorders>
          </w:tcPr>
          <w:p w14:paraId="0F219A94" w14:textId="35E0F9FD"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46.3</w:t>
            </w:r>
          </w:p>
        </w:tc>
        <w:tc>
          <w:tcPr>
            <w:tcW w:w="1276" w:type="dxa"/>
            <w:tcBorders>
              <w:bottom w:val="single" w:sz="4" w:space="0" w:color="auto"/>
            </w:tcBorders>
          </w:tcPr>
          <w:p w14:paraId="1733CF20"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0.14</w:t>
            </w:r>
          </w:p>
        </w:tc>
        <w:tc>
          <w:tcPr>
            <w:tcW w:w="1275" w:type="dxa"/>
            <w:tcBorders>
              <w:bottom w:val="single" w:sz="4" w:space="0" w:color="auto"/>
            </w:tcBorders>
          </w:tcPr>
          <w:p w14:paraId="399DAA4F"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0.04</w:t>
            </w:r>
          </w:p>
        </w:tc>
        <w:tc>
          <w:tcPr>
            <w:tcW w:w="851" w:type="dxa"/>
            <w:tcBorders>
              <w:bottom w:val="single" w:sz="4" w:space="0" w:color="auto"/>
              <w:right w:val="single" w:sz="4" w:space="0" w:color="auto"/>
            </w:tcBorders>
          </w:tcPr>
          <w:p w14:paraId="709B6E90"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3.32</w:t>
            </w:r>
          </w:p>
        </w:tc>
        <w:tc>
          <w:tcPr>
            <w:tcW w:w="1276" w:type="dxa"/>
            <w:tcBorders>
              <w:left w:val="single" w:sz="4" w:space="0" w:color="auto"/>
              <w:bottom w:val="single" w:sz="4" w:space="0" w:color="auto"/>
            </w:tcBorders>
          </w:tcPr>
          <w:p w14:paraId="15ED90A9" w14:textId="4AFA8C3A" w:rsidR="007A3327" w:rsidRPr="003C5B32" w:rsidRDefault="007A3327" w:rsidP="00302CF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46</w:t>
            </w:r>
            <w:r w:rsidR="00B5001F">
              <w:rPr>
                <w:rFonts w:ascii="Times New Roman" w:hAnsi="Times New Roman" w:cs="Times New Roman"/>
                <w:color w:val="000000"/>
                <w:lang w:val="en-US"/>
              </w:rPr>
              <w:t>5</w:t>
            </w:r>
          </w:p>
        </w:tc>
        <w:tc>
          <w:tcPr>
            <w:tcW w:w="1275" w:type="dxa"/>
            <w:tcBorders>
              <w:bottom w:val="single" w:sz="4" w:space="0" w:color="auto"/>
            </w:tcBorders>
          </w:tcPr>
          <w:p w14:paraId="55D37118" w14:textId="73D3AE4C" w:rsidR="007A3327" w:rsidRPr="003C5B32" w:rsidRDefault="00B5001F"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525</w:t>
            </w:r>
          </w:p>
        </w:tc>
        <w:tc>
          <w:tcPr>
            <w:tcW w:w="1276" w:type="dxa"/>
            <w:tcBorders>
              <w:bottom w:val="single" w:sz="4" w:space="0" w:color="auto"/>
            </w:tcBorders>
          </w:tcPr>
          <w:p w14:paraId="2BA68D6C"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0.41</w:t>
            </w:r>
          </w:p>
        </w:tc>
        <w:tc>
          <w:tcPr>
            <w:tcW w:w="1276" w:type="dxa"/>
            <w:tcBorders>
              <w:bottom w:val="single" w:sz="4" w:space="0" w:color="auto"/>
            </w:tcBorders>
          </w:tcPr>
          <w:p w14:paraId="2F8C2AB2" w14:textId="77777777" w:rsidR="007A3327" w:rsidRPr="003C5B32" w:rsidRDefault="007A3327"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0.46</w:t>
            </w:r>
          </w:p>
        </w:tc>
        <w:tc>
          <w:tcPr>
            <w:tcW w:w="992" w:type="dxa"/>
            <w:tcBorders>
              <w:bottom w:val="single" w:sz="4" w:space="0" w:color="auto"/>
            </w:tcBorders>
          </w:tcPr>
          <w:p w14:paraId="2F4ECCED" w14:textId="6B4573B4" w:rsidR="007A3327" w:rsidRPr="003C5B32" w:rsidRDefault="008E5B85" w:rsidP="007A332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4.63</w:t>
            </w:r>
          </w:p>
        </w:tc>
      </w:tr>
    </w:tbl>
    <w:p w14:paraId="2C309EB6" w14:textId="0F00729D" w:rsidR="00C34B30" w:rsidRDefault="00AC063E" w:rsidP="00D363E9">
      <w:pPr>
        <w:spacing w:after="0" w:line="240" w:lineRule="auto"/>
        <w:rPr>
          <w:rFonts w:ascii="Times New Roman" w:hAnsi="Times New Roman" w:cs="Times New Roman"/>
          <w:lang w:val="en-US"/>
        </w:rPr>
      </w:pPr>
      <w:r w:rsidRPr="003C5B32">
        <w:rPr>
          <w:rFonts w:ascii="Times New Roman" w:hAnsi="Times New Roman" w:cs="Times New Roman"/>
          <w:lang w:val="en-US"/>
        </w:rPr>
        <w:t xml:space="preserve"> </w:t>
      </w:r>
      <w:r w:rsidR="004B0BA4" w:rsidRPr="003C5B32">
        <w:rPr>
          <w:rFonts w:ascii="Times New Roman" w:hAnsi="Times New Roman" w:cs="Times New Roman"/>
          <w:lang w:val="en-US"/>
        </w:rPr>
        <w:t xml:space="preserve">*CPI is defined as </w:t>
      </w:r>
      <m:oMath>
        <m:box>
          <m:boxPr>
            <m:ctrlPr>
              <w:rPr>
                <w:rFonts w:ascii="Cambria Math" w:hAnsi="Cambria Math" w:cs="Times New Roman"/>
                <w:lang w:val="en-US"/>
              </w:rPr>
            </m:ctrlPr>
          </m:boxPr>
          <m:e>
            <m:argPr>
              <m:argSz m:val="-1"/>
            </m:argP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e>
        </m:box>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+2</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n</m:t>
                </m:r>
              </m:sub>
            </m:sSub>
            <m:r>
              <m:rPr>
                <m:sty m:val="p"/>
              </m:rPr>
              <w:rPr>
                <w:rFonts w:ascii="Cambria Math" w:hAnsi="Cambria Math" w:cs="Times New Roman"/>
                <w:lang w:val="en-US"/>
              </w:rPr>
              <m:t>)/</m:t>
            </m:r>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-1</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+1</m:t>
                    </m:r>
                  </m:sub>
                </m:sSub>
              </m:e>
            </m:nary>
          </m:e>
        </m:nary>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m:t>
            </m:r>
            <m:r>
              <w:rPr>
                <w:rFonts w:ascii="Cambria Math" w:hAnsi="Cambria Math" w:cs="Times New Roman"/>
                <w:lang w:val="en-US"/>
              </w:rPr>
              <m:t>X</m:t>
            </m:r>
          </m:e>
          <m:sub>
            <m:r>
              <w:rPr>
                <w:rFonts w:ascii="Cambria Math" w:hAnsi="Cambria Math" w:cs="Times New Roman"/>
                <w:lang w:val="en-US"/>
              </w:rPr>
              <m:t>n</m:t>
            </m:r>
            <m:r>
              <m:rPr>
                <m:sty m:val="p"/>
              </m:rPr>
              <w:rPr>
                <w:rFonts w:ascii="Cambria Math" w:hAnsi="Cambria Math" w:cs="Times New Roman"/>
                <w:lang w:val="en-US"/>
              </w:rPr>
              <m:t>-1</m:t>
            </m:r>
          </m:sub>
        </m:sSub>
        <m:r>
          <m:rPr>
            <m:sty m:val="p"/>
          </m:rPr>
          <w:rPr>
            <w:rFonts w:ascii="Cambria Math" w:hAnsi="Cambria Math" w:cs="Times New Roman"/>
            <w:lang w:val="en-US"/>
          </w:rPr>
          <m:t>)+</m:t>
        </m:r>
        <m:box>
          <m:boxPr>
            <m:ctrlPr>
              <w:rPr>
                <w:rFonts w:ascii="Cambria Math" w:hAnsi="Cambria Math" w:cs="Times New Roman"/>
                <w:lang w:val="en-US"/>
              </w:rPr>
            </m:ctrlPr>
          </m:boxPr>
          <m:e>
            <m:argPr>
              <m:argSz m:val="-1"/>
            </m:argP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e>
        </m:box>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sub>
            </m:sSub>
          </m:e>
        </m:nary>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+2</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n</m:t>
            </m:r>
          </m:sub>
        </m:sSub>
        <m:r>
          <m:rPr>
            <m:sty m:val="p"/>
          </m:rPr>
          <w:rPr>
            <w:rFonts w:ascii="Cambria Math" w:hAnsi="Cambria Math" w:cs="Times New Roman"/>
            <w:lang w:val="en-US"/>
          </w:rPr>
          <m:t>)/</m:t>
        </m:r>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+1</m:t>
                </m:r>
              </m:sub>
            </m:sSub>
          </m:e>
        </m:nary>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+3</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n</m:t>
            </m:r>
            <m:r>
              <m:rPr>
                <m:sty m:val="p"/>
              </m:rPr>
              <w:rPr>
                <w:rFonts w:ascii="Cambria Math" w:hAnsi="Cambria Math" w:cs="Times New Roman"/>
                <w:lang w:val="en-US"/>
              </w:rPr>
              <m:t>+1</m:t>
            </m:r>
          </m:sub>
        </m:sSub>
        <m:r>
          <m:rPr>
            <m:sty m:val="p"/>
          </m:rPr>
          <w:rPr>
            <w:rFonts w:ascii="Cambria Math" w:hAnsi="Cambria Math" w:cs="Times New Roman"/>
            <w:lang w:val="en-US"/>
          </w:rPr>
          <m:t>)</m:t>
        </m:r>
      </m:oMath>
      <w:r w:rsidR="004B0BA4" w:rsidRPr="003C5B32">
        <w:rPr>
          <w:rFonts w:ascii="Times New Roman" w:hAnsi="Times New Roman" w:cs="Times New Roman"/>
          <w:lang w:val="en-US"/>
        </w:rPr>
        <w:t>, where X is concentration.</w:t>
      </w:r>
    </w:p>
    <w:p w14:paraId="1F39AF14" w14:textId="02FE5508" w:rsidR="00BC3E1D" w:rsidRDefault="00BC3E1D" w:rsidP="00D363E9">
      <w:pPr>
        <w:spacing w:after="0" w:line="240" w:lineRule="auto"/>
        <w:rPr>
          <w:rFonts w:ascii="Times New Roman" w:hAnsi="Times New Roman" w:cs="Times New Roman"/>
          <w:lang w:val="en-US"/>
        </w:rPr>
      </w:pPr>
    </w:p>
    <w:p w14:paraId="27D30C99" w14:textId="77777777" w:rsidR="000A6BC8" w:rsidRDefault="000A6BC8">
      <w:pPr>
        <w:rPr>
          <w:rFonts w:ascii="Times New Roman" w:hAnsi="Times New Roman" w:cs="Times New Roman"/>
          <w:b/>
          <w:lang w:val="en-US"/>
        </w:rPr>
      </w:pPr>
      <w:r>
        <w:rPr>
          <w:rFonts w:ascii="Times New Roman" w:hAnsi="Times New Roman" w:cs="Times New Roman"/>
          <w:b/>
          <w:lang w:val="en-US"/>
        </w:rPr>
        <w:br w:type="page"/>
      </w:r>
    </w:p>
    <w:p w14:paraId="4206D460" w14:textId="754C8DBD" w:rsidR="000A6BC8" w:rsidRPr="003C5B32" w:rsidRDefault="003976FF" w:rsidP="00C50973">
      <w:pPr>
        <w:jc w:val="both"/>
        <w:rPr>
          <w:rFonts w:ascii="Times New Roman" w:hAnsi="Times New Roman" w:cs="Times New Roman"/>
          <w:sz w:val="24"/>
          <w:lang w:val="en-US"/>
        </w:rPr>
      </w:pPr>
      <w:r>
        <w:rPr>
          <w:rFonts w:ascii="Times New Roman" w:hAnsi="Times New Roman" w:cs="Times New Roman"/>
          <w:b/>
          <w:sz w:val="24"/>
          <w:lang w:val="en-US"/>
        </w:rPr>
        <w:lastRenderedPageBreak/>
        <w:t>Supplementary Table 8</w:t>
      </w:r>
      <w:r w:rsidR="000A6BC8" w:rsidRPr="003C5B32">
        <w:rPr>
          <w:rFonts w:ascii="Times New Roman" w:hAnsi="Times New Roman" w:cs="Times New Roman"/>
          <w:b/>
          <w:sz w:val="24"/>
          <w:lang w:val="en-US"/>
        </w:rPr>
        <w:t>.</w:t>
      </w:r>
      <w:r w:rsidR="000A6BC8" w:rsidRPr="003C5B32">
        <w:rPr>
          <w:rFonts w:ascii="Times New Roman" w:hAnsi="Times New Roman" w:cs="Times New Roman"/>
          <w:sz w:val="24"/>
          <w:lang w:val="en-US"/>
        </w:rPr>
        <w:t xml:space="preserve"> Lipid biomarker (</w:t>
      </w:r>
      <w:r w:rsidR="000A6BC8" w:rsidRPr="003C5B32">
        <w:rPr>
          <w:rFonts w:ascii="Times New Roman" w:hAnsi="Times New Roman" w:cs="Times New Roman"/>
          <w:i/>
          <w:sz w:val="24"/>
          <w:lang w:val="en-US"/>
        </w:rPr>
        <w:t>n</w:t>
      </w:r>
      <w:r w:rsidR="000A6BC8" w:rsidRPr="003C5B32">
        <w:rPr>
          <w:rFonts w:ascii="Times New Roman" w:hAnsi="Times New Roman" w:cs="Times New Roman"/>
          <w:sz w:val="24"/>
          <w:lang w:val="en-US"/>
        </w:rPr>
        <w:t xml:space="preserve">-alkane and </w:t>
      </w:r>
      <w:r w:rsidR="000A6BC8" w:rsidRPr="003C5B32">
        <w:rPr>
          <w:rFonts w:ascii="Times New Roman" w:hAnsi="Times New Roman" w:cs="Times New Roman"/>
          <w:i/>
          <w:sz w:val="24"/>
          <w:lang w:val="en-US"/>
        </w:rPr>
        <w:t>n</w:t>
      </w:r>
      <w:r w:rsidR="000A6BC8" w:rsidRPr="003C5B32">
        <w:rPr>
          <w:rFonts w:ascii="Times New Roman" w:hAnsi="Times New Roman" w:cs="Times New Roman"/>
          <w:sz w:val="24"/>
          <w:lang w:val="en-US"/>
        </w:rPr>
        <w:t>-</w:t>
      </w:r>
      <w:proofErr w:type="spellStart"/>
      <w:r w:rsidR="000A6BC8" w:rsidRPr="003C5B32">
        <w:rPr>
          <w:rFonts w:ascii="Times New Roman" w:hAnsi="Times New Roman" w:cs="Times New Roman"/>
          <w:sz w:val="24"/>
          <w:lang w:val="en-US"/>
        </w:rPr>
        <w:t>alkanoic</w:t>
      </w:r>
      <w:proofErr w:type="spellEnd"/>
      <w:r w:rsidR="000A6BC8" w:rsidRPr="003C5B32">
        <w:rPr>
          <w:rFonts w:ascii="Times New Roman" w:hAnsi="Times New Roman" w:cs="Times New Roman"/>
          <w:sz w:val="24"/>
          <w:lang w:val="en-US"/>
        </w:rPr>
        <w:t xml:space="preserve"> acid) concentrations (</w:t>
      </w:r>
      <w:proofErr w:type="spellStart"/>
      <w:r w:rsidR="000A6BC8" w:rsidRPr="003C5B32">
        <w:rPr>
          <w:rFonts w:ascii="Times New Roman" w:hAnsi="Times New Roman" w:cs="Times New Roman"/>
          <w:sz w:val="24"/>
          <w:lang w:val="en-US"/>
        </w:rPr>
        <w:t>ug</w:t>
      </w:r>
      <w:proofErr w:type="spellEnd"/>
      <w:r w:rsidR="000A6BC8" w:rsidRPr="003C5B32">
        <w:rPr>
          <w:rFonts w:ascii="Times New Roman" w:hAnsi="Times New Roman" w:cs="Times New Roman"/>
          <w:sz w:val="24"/>
          <w:lang w:val="en-US"/>
        </w:rPr>
        <w:t xml:space="preserve"> g</w:t>
      </w:r>
      <w:r w:rsidR="000A6BC8" w:rsidRPr="003C5B32">
        <w:rPr>
          <w:rFonts w:ascii="Times New Roman" w:hAnsi="Times New Roman" w:cs="Times New Roman"/>
          <w:sz w:val="24"/>
          <w:vertAlign w:val="superscript"/>
          <w:lang w:val="en-US"/>
        </w:rPr>
        <w:t>-1</w:t>
      </w:r>
      <w:r w:rsidR="000A6BC8" w:rsidRPr="003C5B32">
        <w:rPr>
          <w:rFonts w:ascii="Times New Roman" w:hAnsi="Times New Roman" w:cs="Times New Roman"/>
          <w:sz w:val="24"/>
          <w:lang w:val="en-US"/>
        </w:rPr>
        <w:t xml:space="preserve"> OC and </w:t>
      </w:r>
      <w:proofErr w:type="spellStart"/>
      <w:r w:rsidR="000A6BC8" w:rsidRPr="003C5B32">
        <w:rPr>
          <w:rFonts w:ascii="Times New Roman" w:hAnsi="Times New Roman" w:cs="Times New Roman"/>
          <w:sz w:val="24"/>
          <w:lang w:val="en-US"/>
        </w:rPr>
        <w:t>ug</w:t>
      </w:r>
      <w:proofErr w:type="spellEnd"/>
      <w:r w:rsidR="000A6BC8" w:rsidRPr="003C5B32">
        <w:rPr>
          <w:rFonts w:ascii="Times New Roman" w:hAnsi="Times New Roman" w:cs="Times New Roman"/>
          <w:sz w:val="24"/>
          <w:lang w:val="en-US"/>
        </w:rPr>
        <w:t xml:space="preserve"> m</w:t>
      </w:r>
      <w:r w:rsidR="000A6BC8" w:rsidRPr="003C5B32">
        <w:rPr>
          <w:rFonts w:ascii="Times New Roman" w:hAnsi="Times New Roman" w:cs="Times New Roman"/>
          <w:sz w:val="24"/>
          <w:vertAlign w:val="superscript"/>
          <w:lang w:val="en-US"/>
        </w:rPr>
        <w:t>-2</w:t>
      </w:r>
      <w:r w:rsidR="000A6BC8" w:rsidRPr="003C5B32">
        <w:rPr>
          <w:rFonts w:ascii="Times New Roman" w:hAnsi="Times New Roman" w:cs="Times New Roman"/>
          <w:sz w:val="24"/>
          <w:lang w:val="en-US"/>
        </w:rPr>
        <w:t>)</w:t>
      </w:r>
      <w:r w:rsidR="000A6BC8">
        <w:rPr>
          <w:rFonts w:ascii="Times New Roman" w:hAnsi="Times New Roman" w:cs="Times New Roman"/>
          <w:sz w:val="24"/>
          <w:lang w:val="en-US"/>
        </w:rPr>
        <w:t xml:space="preserve"> for high molecular weight (HMW, carbon chain lengths C27-33 for </w:t>
      </w:r>
      <w:r w:rsidR="000A6BC8" w:rsidRPr="0029207D">
        <w:rPr>
          <w:rFonts w:ascii="Times New Roman" w:hAnsi="Times New Roman" w:cs="Times New Roman"/>
          <w:i/>
          <w:sz w:val="24"/>
          <w:lang w:val="en-US"/>
        </w:rPr>
        <w:t>n</w:t>
      </w:r>
      <w:r w:rsidR="000A6BC8">
        <w:rPr>
          <w:rFonts w:ascii="Times New Roman" w:hAnsi="Times New Roman" w:cs="Times New Roman"/>
          <w:sz w:val="24"/>
          <w:lang w:val="en-US"/>
        </w:rPr>
        <w:t xml:space="preserve">-alkanes and C24-32 for </w:t>
      </w:r>
      <w:r w:rsidR="000A6BC8" w:rsidRPr="0029207D">
        <w:rPr>
          <w:rFonts w:ascii="Times New Roman" w:hAnsi="Times New Roman" w:cs="Times New Roman"/>
          <w:i/>
          <w:sz w:val="24"/>
          <w:lang w:val="en-US"/>
        </w:rPr>
        <w:t>n</w:t>
      </w:r>
      <w:r w:rsidR="000A6BC8">
        <w:rPr>
          <w:rFonts w:ascii="Times New Roman" w:hAnsi="Times New Roman" w:cs="Times New Roman"/>
          <w:sz w:val="24"/>
          <w:lang w:val="en-US"/>
        </w:rPr>
        <w:t>-</w:t>
      </w:r>
      <w:proofErr w:type="spellStart"/>
      <w:r w:rsidR="000A6BC8">
        <w:rPr>
          <w:rFonts w:ascii="Times New Roman" w:hAnsi="Times New Roman" w:cs="Times New Roman"/>
          <w:sz w:val="24"/>
          <w:lang w:val="en-US"/>
        </w:rPr>
        <w:t>alkanoic</w:t>
      </w:r>
      <w:proofErr w:type="spellEnd"/>
      <w:r w:rsidR="000A6BC8">
        <w:rPr>
          <w:rFonts w:ascii="Times New Roman" w:hAnsi="Times New Roman" w:cs="Times New Roman"/>
          <w:sz w:val="24"/>
          <w:lang w:val="en-US"/>
        </w:rPr>
        <w:t xml:space="preserve"> acids) and low molecular weight (LMW, carbon chain lengths C17-19 for </w:t>
      </w:r>
      <w:r w:rsidR="000A6BC8" w:rsidRPr="0029207D">
        <w:rPr>
          <w:rFonts w:ascii="Times New Roman" w:hAnsi="Times New Roman" w:cs="Times New Roman"/>
          <w:i/>
          <w:sz w:val="24"/>
          <w:lang w:val="en-US"/>
        </w:rPr>
        <w:t>n</w:t>
      </w:r>
      <w:r w:rsidR="000A6BC8">
        <w:rPr>
          <w:rFonts w:ascii="Times New Roman" w:hAnsi="Times New Roman" w:cs="Times New Roman"/>
          <w:sz w:val="24"/>
          <w:lang w:val="en-US"/>
        </w:rPr>
        <w:t xml:space="preserve">-alkanes and C16-18 for </w:t>
      </w:r>
      <w:r w:rsidR="000A6BC8" w:rsidRPr="0029207D">
        <w:rPr>
          <w:rFonts w:ascii="Times New Roman" w:hAnsi="Times New Roman" w:cs="Times New Roman"/>
          <w:i/>
          <w:sz w:val="24"/>
          <w:lang w:val="en-US"/>
        </w:rPr>
        <w:t>n</w:t>
      </w:r>
      <w:r w:rsidR="000A6BC8">
        <w:rPr>
          <w:rFonts w:ascii="Times New Roman" w:hAnsi="Times New Roman" w:cs="Times New Roman"/>
          <w:sz w:val="24"/>
          <w:lang w:val="en-US"/>
        </w:rPr>
        <w:t>-</w:t>
      </w:r>
      <w:proofErr w:type="spellStart"/>
      <w:r w:rsidR="000A6BC8">
        <w:rPr>
          <w:rFonts w:ascii="Times New Roman" w:hAnsi="Times New Roman" w:cs="Times New Roman"/>
          <w:sz w:val="24"/>
          <w:lang w:val="en-US"/>
        </w:rPr>
        <w:t>alkanoic</w:t>
      </w:r>
      <w:proofErr w:type="spellEnd"/>
      <w:r w:rsidR="000A6BC8">
        <w:rPr>
          <w:rFonts w:ascii="Times New Roman" w:hAnsi="Times New Roman" w:cs="Times New Roman"/>
          <w:sz w:val="24"/>
          <w:lang w:val="en-US"/>
        </w:rPr>
        <w:t xml:space="preserve"> acids)</w:t>
      </w:r>
      <w:r w:rsidR="000A6BC8" w:rsidRPr="003C5B32">
        <w:rPr>
          <w:rFonts w:ascii="Times New Roman" w:hAnsi="Times New Roman" w:cs="Times New Roman"/>
          <w:sz w:val="24"/>
          <w:lang w:val="en-US"/>
        </w:rPr>
        <w:t>, Carbon preference index* (CPI) for particulate organic carbon (POC)</w:t>
      </w:r>
      <w:r w:rsidR="000A6BC8">
        <w:rPr>
          <w:rFonts w:ascii="Times New Roman" w:hAnsi="Times New Roman" w:cs="Times New Roman"/>
          <w:sz w:val="24"/>
          <w:lang w:val="en-US"/>
        </w:rPr>
        <w:t xml:space="preserve"> along the ~12 km transect on the Peel Plateau</w:t>
      </w:r>
      <w:r w:rsidR="000A6BC8" w:rsidRPr="003C5B32">
        <w:rPr>
          <w:rFonts w:ascii="Times New Roman" w:hAnsi="Times New Roman" w:cs="Times New Roman"/>
          <w:sz w:val="24"/>
          <w:lang w:val="en-US"/>
        </w:rPr>
        <w:t>.</w:t>
      </w:r>
      <w:r w:rsidR="000A6BC8">
        <w:rPr>
          <w:rFonts w:ascii="Times New Roman" w:hAnsi="Times New Roman" w:cs="Times New Roman"/>
          <w:sz w:val="24"/>
          <w:lang w:val="en-US"/>
        </w:rPr>
        <w:t xml:space="preserve"> </w:t>
      </w:r>
    </w:p>
    <w:p w14:paraId="1B0E2C56" w14:textId="77777777" w:rsidR="000A6BC8" w:rsidRPr="003C5B32" w:rsidRDefault="000A6BC8" w:rsidP="000A6BC8">
      <w:pPr>
        <w:spacing w:after="0" w:line="240" w:lineRule="auto"/>
        <w:rPr>
          <w:rFonts w:ascii="Times New Roman" w:hAnsi="Times New Roman" w:cs="Times New Roman"/>
          <w:lang w:val="en-US"/>
        </w:rPr>
      </w:pPr>
    </w:p>
    <w:tbl>
      <w:tblPr>
        <w:tblStyle w:val="PlainTable4"/>
        <w:tblW w:w="12899" w:type="dxa"/>
        <w:tblInd w:w="709" w:type="dxa"/>
        <w:tblLayout w:type="fixed"/>
        <w:tblLook w:val="06A0" w:firstRow="1" w:lastRow="0" w:firstColumn="1" w:lastColumn="0" w:noHBand="1" w:noVBand="1"/>
      </w:tblPr>
      <w:tblGrid>
        <w:gridCol w:w="1235"/>
        <w:gridCol w:w="1280"/>
        <w:gridCol w:w="1312"/>
        <w:gridCol w:w="1276"/>
        <w:gridCol w:w="1276"/>
        <w:gridCol w:w="709"/>
        <w:gridCol w:w="1275"/>
        <w:gridCol w:w="1276"/>
        <w:gridCol w:w="1276"/>
        <w:gridCol w:w="1276"/>
        <w:gridCol w:w="708"/>
      </w:tblGrid>
      <w:tr w:rsidR="000A6BC8" w:rsidRPr="003C5B32" w14:paraId="027BF0BD" w14:textId="77777777" w:rsidTr="000A6BC8">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35" w:type="dxa"/>
            <w:tcBorders>
              <w:top w:val="single" w:sz="4" w:space="0" w:color="auto"/>
              <w:right w:val="single" w:sz="4" w:space="0" w:color="auto"/>
            </w:tcBorders>
          </w:tcPr>
          <w:p w14:paraId="09C7A155"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sz w:val="24"/>
                <w:lang w:val="en-US"/>
              </w:rPr>
              <w:t>POC</w:t>
            </w:r>
          </w:p>
        </w:tc>
        <w:tc>
          <w:tcPr>
            <w:tcW w:w="5853" w:type="dxa"/>
            <w:gridSpan w:val="5"/>
            <w:tcBorders>
              <w:top w:val="single" w:sz="4" w:space="0" w:color="auto"/>
              <w:left w:val="single" w:sz="4" w:space="0" w:color="auto"/>
              <w:right w:val="single" w:sz="4" w:space="0" w:color="auto"/>
            </w:tcBorders>
          </w:tcPr>
          <w:p w14:paraId="4A84F54C" w14:textId="77777777" w:rsidR="000A6BC8" w:rsidRPr="003C5B32" w:rsidRDefault="000A6BC8" w:rsidP="000A6B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3C5B32">
              <w:rPr>
                <w:rFonts w:ascii="Times New Roman" w:hAnsi="Times New Roman" w:cs="Times New Roman"/>
                <w:b w:val="0"/>
                <w:i/>
                <w:lang w:val="en-US"/>
              </w:rPr>
              <w:t>n</w:t>
            </w:r>
            <w:r w:rsidRPr="003C5B32">
              <w:rPr>
                <w:rFonts w:ascii="Times New Roman" w:hAnsi="Times New Roman" w:cs="Times New Roman"/>
                <w:b w:val="0"/>
                <w:lang w:val="en-US"/>
              </w:rPr>
              <w:t>-alkanes</w:t>
            </w:r>
          </w:p>
        </w:tc>
        <w:tc>
          <w:tcPr>
            <w:tcW w:w="5811" w:type="dxa"/>
            <w:gridSpan w:val="5"/>
            <w:tcBorders>
              <w:top w:val="single" w:sz="4" w:space="0" w:color="auto"/>
              <w:left w:val="single" w:sz="4" w:space="0" w:color="auto"/>
            </w:tcBorders>
          </w:tcPr>
          <w:p w14:paraId="69C34005" w14:textId="77777777" w:rsidR="000A6BC8" w:rsidRPr="003C5B32" w:rsidRDefault="000A6BC8" w:rsidP="000A6B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3C5B32">
              <w:rPr>
                <w:rFonts w:ascii="Times New Roman" w:hAnsi="Times New Roman" w:cs="Times New Roman"/>
                <w:b w:val="0"/>
                <w:i/>
                <w:lang w:val="en-US"/>
              </w:rPr>
              <w:t>n</w:t>
            </w:r>
            <w:r w:rsidRPr="003C5B32">
              <w:rPr>
                <w:rFonts w:ascii="Times New Roman" w:hAnsi="Times New Roman" w:cs="Times New Roman"/>
                <w:b w:val="0"/>
                <w:lang w:val="en-US"/>
              </w:rPr>
              <w:t>-</w:t>
            </w:r>
            <w:proofErr w:type="spellStart"/>
            <w:r w:rsidRPr="003C5B32">
              <w:rPr>
                <w:rFonts w:ascii="Times New Roman" w:hAnsi="Times New Roman" w:cs="Times New Roman"/>
                <w:b w:val="0"/>
                <w:lang w:val="en-US"/>
              </w:rPr>
              <w:t>alkanoic</w:t>
            </w:r>
            <w:proofErr w:type="spellEnd"/>
            <w:r w:rsidRPr="003C5B32">
              <w:rPr>
                <w:rFonts w:ascii="Times New Roman" w:hAnsi="Times New Roman" w:cs="Times New Roman"/>
                <w:b w:val="0"/>
                <w:lang w:val="en-US"/>
              </w:rPr>
              <w:t xml:space="preserve"> acids</w:t>
            </w:r>
          </w:p>
        </w:tc>
      </w:tr>
      <w:tr w:rsidR="000A6BC8" w:rsidRPr="003C5B32" w14:paraId="3E316743" w14:textId="77777777" w:rsidTr="000A6BC8">
        <w:trPr>
          <w:trHeight w:val="570"/>
        </w:trPr>
        <w:tc>
          <w:tcPr>
            <w:cnfStyle w:val="001000000000" w:firstRow="0" w:lastRow="0" w:firstColumn="1" w:lastColumn="0" w:oddVBand="0" w:evenVBand="0" w:oddHBand="0" w:evenHBand="0" w:firstRowFirstColumn="0" w:firstRowLastColumn="0" w:lastRowFirstColumn="0" w:lastRowLastColumn="0"/>
            <w:tcW w:w="1235" w:type="dxa"/>
            <w:tcBorders>
              <w:bottom w:val="single" w:sz="4" w:space="0" w:color="auto"/>
              <w:right w:val="single" w:sz="4" w:space="0" w:color="auto"/>
            </w:tcBorders>
          </w:tcPr>
          <w:p w14:paraId="67CF2BDE" w14:textId="77777777" w:rsidR="000A6BC8" w:rsidRPr="003C5B32" w:rsidRDefault="000A6BC8" w:rsidP="000A6BC8">
            <w:pPr>
              <w:jc w:val="center"/>
              <w:rPr>
                <w:rFonts w:ascii="Times New Roman" w:hAnsi="Times New Roman" w:cs="Times New Roman"/>
                <w:lang w:val="en-US"/>
              </w:rPr>
            </w:pPr>
            <w:r w:rsidRPr="003C5B32">
              <w:rPr>
                <w:rFonts w:ascii="Times New Roman" w:hAnsi="Times New Roman" w:cs="Times New Roman"/>
                <w:lang w:val="en-US"/>
              </w:rPr>
              <w:t>Sampling site</w:t>
            </w:r>
          </w:p>
        </w:tc>
        <w:tc>
          <w:tcPr>
            <w:tcW w:w="1280" w:type="dxa"/>
            <w:tcBorders>
              <w:left w:val="single" w:sz="4" w:space="0" w:color="auto"/>
              <w:bottom w:val="single" w:sz="4" w:space="0" w:color="auto"/>
            </w:tcBorders>
          </w:tcPr>
          <w:p w14:paraId="11D2E01C"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C27-33</w:t>
            </w:r>
          </w:p>
          <w:p w14:paraId="61EC5156"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w:t>
            </w:r>
            <w:r w:rsidRPr="003C5B32">
              <w:rPr>
                <w:rFonts w:ascii="Times New Roman" w:hAnsi="Times New Roman" w:cs="Times New Roman"/>
                <w:sz w:val="20"/>
                <w:vertAlign w:val="subscript"/>
                <w:lang w:val="en-US"/>
              </w:rPr>
              <w:t>g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312" w:type="dxa"/>
            <w:tcBorders>
              <w:bottom w:val="single" w:sz="4" w:space="0" w:color="auto"/>
            </w:tcBorders>
          </w:tcPr>
          <w:p w14:paraId="41F92ECD"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C17-19</w:t>
            </w:r>
          </w:p>
          <w:p w14:paraId="0F855128"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w:t>
            </w:r>
            <w:r w:rsidRPr="003C5B32">
              <w:rPr>
                <w:rFonts w:ascii="Times New Roman" w:hAnsi="Times New Roman" w:cs="Times New Roman"/>
                <w:sz w:val="20"/>
                <w:vertAlign w:val="subscript"/>
                <w:lang w:val="en-US"/>
              </w:rPr>
              <w:t>g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276" w:type="dxa"/>
            <w:tcBorders>
              <w:bottom w:val="single" w:sz="4" w:space="0" w:color="auto"/>
            </w:tcBorders>
          </w:tcPr>
          <w:p w14:paraId="0887277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C27-33</w:t>
            </w:r>
          </w:p>
          <w:p w14:paraId="440232C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µg m</w:t>
            </w:r>
            <w:r w:rsidRPr="003C5B32">
              <w:rPr>
                <w:rFonts w:ascii="Times New Roman" w:hAnsi="Times New Roman" w:cs="Times New Roman"/>
                <w:vertAlign w:val="superscript"/>
                <w:lang w:val="en-US"/>
              </w:rPr>
              <w:t>-2</w:t>
            </w:r>
          </w:p>
        </w:tc>
        <w:tc>
          <w:tcPr>
            <w:tcW w:w="1276" w:type="dxa"/>
            <w:tcBorders>
              <w:bottom w:val="single" w:sz="4" w:space="0" w:color="auto"/>
            </w:tcBorders>
          </w:tcPr>
          <w:p w14:paraId="23631D1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C17-19</w:t>
            </w:r>
          </w:p>
          <w:p w14:paraId="2C5FCD8E"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µg m</w:t>
            </w:r>
            <w:r w:rsidRPr="003C5B32">
              <w:rPr>
                <w:rFonts w:ascii="Times New Roman" w:hAnsi="Times New Roman" w:cs="Times New Roman"/>
                <w:vertAlign w:val="superscript"/>
                <w:lang w:val="en-US"/>
              </w:rPr>
              <w:t>-2</w:t>
            </w:r>
          </w:p>
        </w:tc>
        <w:tc>
          <w:tcPr>
            <w:tcW w:w="709" w:type="dxa"/>
            <w:tcBorders>
              <w:bottom w:val="single" w:sz="4" w:space="0" w:color="auto"/>
              <w:right w:val="single" w:sz="4" w:space="0" w:color="auto"/>
            </w:tcBorders>
          </w:tcPr>
          <w:p w14:paraId="725D7E06"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CPI</w:t>
            </w:r>
          </w:p>
        </w:tc>
        <w:tc>
          <w:tcPr>
            <w:tcW w:w="1275" w:type="dxa"/>
            <w:tcBorders>
              <w:left w:val="single" w:sz="4" w:space="0" w:color="auto"/>
              <w:bottom w:val="single" w:sz="4" w:space="0" w:color="auto"/>
            </w:tcBorders>
          </w:tcPr>
          <w:p w14:paraId="07B8AA4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C24-32</w:t>
            </w:r>
          </w:p>
          <w:p w14:paraId="526980F8"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w:t>
            </w:r>
            <w:r w:rsidRPr="003C5B32">
              <w:rPr>
                <w:rFonts w:ascii="Times New Roman" w:hAnsi="Times New Roman" w:cs="Times New Roman"/>
                <w:sz w:val="20"/>
                <w:vertAlign w:val="subscript"/>
                <w:lang w:val="en-US"/>
              </w:rPr>
              <w:t>g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276" w:type="dxa"/>
            <w:tcBorders>
              <w:bottom w:val="single" w:sz="4" w:space="0" w:color="auto"/>
            </w:tcBorders>
          </w:tcPr>
          <w:p w14:paraId="34858AC1"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C16-18</w:t>
            </w:r>
          </w:p>
          <w:p w14:paraId="0228CDBB"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w:t>
            </w:r>
            <w:r w:rsidRPr="003C5B32">
              <w:rPr>
                <w:rFonts w:ascii="Times New Roman" w:hAnsi="Times New Roman" w:cs="Times New Roman"/>
                <w:sz w:val="20"/>
                <w:vertAlign w:val="subscript"/>
                <w:lang w:val="en-US"/>
              </w:rPr>
              <w:t>g g</w:t>
            </w:r>
            <w:r w:rsidRPr="003C5B32">
              <w:rPr>
                <w:rFonts w:ascii="Times New Roman" w:hAnsi="Times New Roman" w:cs="Times New Roman"/>
                <w:sz w:val="20"/>
                <w:vertAlign w:val="superscript"/>
                <w:lang w:val="en-US"/>
              </w:rPr>
              <w:t>-1</w:t>
            </w:r>
            <w:r w:rsidRPr="003C5B32">
              <w:rPr>
                <w:rFonts w:ascii="Times New Roman" w:hAnsi="Times New Roman" w:cs="Times New Roman"/>
                <w:sz w:val="20"/>
                <w:vertAlign w:val="subscript"/>
                <w:lang w:val="en-US"/>
              </w:rPr>
              <w:t xml:space="preserve"> OC</w:t>
            </w:r>
          </w:p>
        </w:tc>
        <w:tc>
          <w:tcPr>
            <w:tcW w:w="1276" w:type="dxa"/>
            <w:tcBorders>
              <w:bottom w:val="single" w:sz="4" w:space="0" w:color="auto"/>
            </w:tcBorders>
          </w:tcPr>
          <w:p w14:paraId="72693A93"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HMW</w:t>
            </w:r>
            <w:r w:rsidRPr="003C5B32">
              <w:rPr>
                <w:rFonts w:ascii="Times New Roman" w:hAnsi="Times New Roman" w:cs="Times New Roman"/>
                <w:b/>
                <w:vertAlign w:val="subscript"/>
                <w:lang w:val="en-US"/>
              </w:rPr>
              <w:t>C24-32</w:t>
            </w:r>
          </w:p>
          <w:p w14:paraId="49F909B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µg m</w:t>
            </w:r>
            <w:r w:rsidRPr="003C5B32">
              <w:rPr>
                <w:rFonts w:ascii="Times New Roman" w:hAnsi="Times New Roman" w:cs="Times New Roman"/>
                <w:vertAlign w:val="superscript"/>
                <w:lang w:val="en-US"/>
              </w:rPr>
              <w:t>-2</w:t>
            </w:r>
          </w:p>
        </w:tc>
        <w:tc>
          <w:tcPr>
            <w:tcW w:w="1276" w:type="dxa"/>
            <w:tcBorders>
              <w:bottom w:val="single" w:sz="4" w:space="0" w:color="auto"/>
            </w:tcBorders>
          </w:tcPr>
          <w:p w14:paraId="71F6D366"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ertAlign w:val="subscript"/>
                <w:lang w:val="en-US"/>
              </w:rPr>
            </w:pPr>
            <w:r w:rsidRPr="003C5B32">
              <w:rPr>
                <w:rFonts w:ascii="Times New Roman" w:hAnsi="Times New Roman" w:cs="Times New Roman"/>
                <w:b/>
                <w:lang w:val="en-US"/>
              </w:rPr>
              <w:t>LMW</w:t>
            </w:r>
            <w:r w:rsidRPr="003C5B32">
              <w:rPr>
                <w:rFonts w:ascii="Times New Roman" w:hAnsi="Times New Roman" w:cs="Times New Roman"/>
                <w:b/>
                <w:vertAlign w:val="subscript"/>
                <w:lang w:val="en-US"/>
              </w:rPr>
              <w:t>C16-18</w:t>
            </w:r>
          </w:p>
          <w:p w14:paraId="2518DE0D"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vertAlign w:val="subscript"/>
                <w:lang w:val="en-US"/>
              </w:rPr>
              <w:t>µg m</w:t>
            </w:r>
            <w:r w:rsidRPr="003C5B32">
              <w:rPr>
                <w:rFonts w:ascii="Times New Roman" w:hAnsi="Times New Roman" w:cs="Times New Roman"/>
                <w:vertAlign w:val="superscript"/>
                <w:lang w:val="en-US"/>
              </w:rPr>
              <w:t>-2</w:t>
            </w:r>
          </w:p>
        </w:tc>
        <w:tc>
          <w:tcPr>
            <w:tcW w:w="708" w:type="dxa"/>
            <w:tcBorders>
              <w:bottom w:val="single" w:sz="4" w:space="0" w:color="auto"/>
            </w:tcBorders>
          </w:tcPr>
          <w:p w14:paraId="460B6513" w14:textId="603E58B9"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lang w:val="en-US"/>
              </w:rPr>
            </w:pPr>
            <w:r w:rsidRPr="003C5B32">
              <w:rPr>
                <w:rFonts w:ascii="Times New Roman" w:hAnsi="Times New Roman" w:cs="Times New Roman"/>
                <w:b/>
                <w:lang w:val="en-US"/>
              </w:rPr>
              <w:t>CPI</w:t>
            </w:r>
            <w:r w:rsidR="008E4CED">
              <w:rPr>
                <w:rFonts w:ascii="Times New Roman" w:hAnsi="Times New Roman" w:cs="Times New Roman"/>
                <w:b/>
                <w:lang w:val="en-US"/>
              </w:rPr>
              <w:t>*</w:t>
            </w:r>
          </w:p>
        </w:tc>
      </w:tr>
      <w:tr w:rsidR="000A6BC8" w:rsidRPr="003C5B32" w14:paraId="237962E7"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top w:val="single" w:sz="4" w:space="0" w:color="auto"/>
              <w:right w:val="single" w:sz="4" w:space="0" w:color="auto"/>
            </w:tcBorders>
          </w:tcPr>
          <w:p w14:paraId="08535B9F"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T1</w:t>
            </w:r>
          </w:p>
        </w:tc>
        <w:tc>
          <w:tcPr>
            <w:tcW w:w="1280" w:type="dxa"/>
            <w:tcBorders>
              <w:top w:val="single" w:sz="4" w:space="0" w:color="auto"/>
              <w:left w:val="single" w:sz="4" w:space="0" w:color="auto"/>
            </w:tcBorders>
          </w:tcPr>
          <w:p w14:paraId="00EE93EB" w14:textId="79C5CE08"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57.3</w:t>
            </w:r>
          </w:p>
        </w:tc>
        <w:tc>
          <w:tcPr>
            <w:tcW w:w="1312" w:type="dxa"/>
            <w:tcBorders>
              <w:top w:val="single" w:sz="4" w:space="0" w:color="auto"/>
            </w:tcBorders>
          </w:tcPr>
          <w:p w14:paraId="5BAD57D7" w14:textId="3325F93A"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21.9</w:t>
            </w:r>
          </w:p>
        </w:tc>
        <w:tc>
          <w:tcPr>
            <w:tcW w:w="1276" w:type="dxa"/>
            <w:tcBorders>
              <w:top w:val="single" w:sz="4" w:space="0" w:color="auto"/>
            </w:tcBorders>
          </w:tcPr>
          <w:p w14:paraId="240FB92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0.05</w:t>
            </w:r>
          </w:p>
        </w:tc>
        <w:tc>
          <w:tcPr>
            <w:tcW w:w="1276" w:type="dxa"/>
            <w:tcBorders>
              <w:top w:val="single" w:sz="4" w:space="0" w:color="auto"/>
            </w:tcBorders>
          </w:tcPr>
          <w:p w14:paraId="0A3F27F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709" w:type="dxa"/>
            <w:tcBorders>
              <w:top w:val="single" w:sz="4" w:space="0" w:color="auto"/>
              <w:right w:val="single" w:sz="4" w:space="0" w:color="auto"/>
            </w:tcBorders>
          </w:tcPr>
          <w:p w14:paraId="33ED3946"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4.30</w:t>
            </w:r>
          </w:p>
        </w:tc>
        <w:tc>
          <w:tcPr>
            <w:tcW w:w="1275" w:type="dxa"/>
            <w:tcBorders>
              <w:top w:val="single" w:sz="4" w:space="0" w:color="auto"/>
              <w:left w:val="single" w:sz="4" w:space="0" w:color="auto"/>
            </w:tcBorders>
          </w:tcPr>
          <w:p w14:paraId="2EBB06A7" w14:textId="11A92CB2"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w:t>
            </w:r>
            <w:r w:rsidR="00E41C61">
              <w:rPr>
                <w:rFonts w:ascii="Times New Roman" w:hAnsi="Times New Roman" w:cs="Times New Roman"/>
                <w:color w:val="000000"/>
                <w:lang w:val="en-US"/>
              </w:rPr>
              <w:t>75</w:t>
            </w:r>
          </w:p>
        </w:tc>
        <w:tc>
          <w:tcPr>
            <w:tcW w:w="1276" w:type="dxa"/>
            <w:tcBorders>
              <w:top w:val="single" w:sz="4" w:space="0" w:color="auto"/>
            </w:tcBorders>
          </w:tcPr>
          <w:p w14:paraId="57FAEE70" w14:textId="67006F9E"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330</w:t>
            </w:r>
          </w:p>
        </w:tc>
        <w:tc>
          <w:tcPr>
            <w:tcW w:w="1276" w:type="dxa"/>
            <w:tcBorders>
              <w:top w:val="single" w:sz="4" w:space="0" w:color="auto"/>
            </w:tcBorders>
          </w:tcPr>
          <w:p w14:paraId="509A1A40"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0.35</w:t>
            </w:r>
          </w:p>
        </w:tc>
        <w:tc>
          <w:tcPr>
            <w:tcW w:w="1276" w:type="dxa"/>
            <w:tcBorders>
              <w:top w:val="single" w:sz="4" w:space="0" w:color="auto"/>
            </w:tcBorders>
          </w:tcPr>
          <w:p w14:paraId="42EDE1BE"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0.31</w:t>
            </w:r>
          </w:p>
        </w:tc>
        <w:tc>
          <w:tcPr>
            <w:tcW w:w="708" w:type="dxa"/>
            <w:tcBorders>
              <w:top w:val="single" w:sz="4" w:space="0" w:color="auto"/>
            </w:tcBorders>
          </w:tcPr>
          <w:p w14:paraId="3AF9FD5B"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4.61</w:t>
            </w:r>
          </w:p>
        </w:tc>
      </w:tr>
      <w:tr w:rsidR="000A6BC8" w:rsidRPr="003C5B32" w14:paraId="59321A9D"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02D3FF67"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T2</w:t>
            </w:r>
          </w:p>
        </w:tc>
        <w:tc>
          <w:tcPr>
            <w:tcW w:w="1280" w:type="dxa"/>
            <w:tcBorders>
              <w:left w:val="single" w:sz="4" w:space="0" w:color="auto"/>
            </w:tcBorders>
          </w:tcPr>
          <w:p w14:paraId="19F9D0D6"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312" w:type="dxa"/>
          </w:tcPr>
          <w:p w14:paraId="1FCD60FC"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Pr>
          <w:p w14:paraId="250E79B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376036F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9" w:type="dxa"/>
            <w:tcBorders>
              <w:right w:val="single" w:sz="4" w:space="0" w:color="auto"/>
            </w:tcBorders>
          </w:tcPr>
          <w:p w14:paraId="0129D1F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5" w:type="dxa"/>
            <w:tcBorders>
              <w:left w:val="single" w:sz="4" w:space="0" w:color="auto"/>
            </w:tcBorders>
          </w:tcPr>
          <w:p w14:paraId="3C68AC9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Pr>
          <w:p w14:paraId="16B24872"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Pr>
          <w:p w14:paraId="5091FAB4"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Pr>
          <w:p w14:paraId="0B4BBB90"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708" w:type="dxa"/>
          </w:tcPr>
          <w:p w14:paraId="73673390"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0A6BC8" w:rsidRPr="003C5B32" w14:paraId="71F1A1A9" w14:textId="77777777" w:rsidTr="000A6BC8">
        <w:trPr>
          <w:trHeight w:val="292"/>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7233EA40" w14:textId="77777777" w:rsidR="000A6BC8" w:rsidRPr="003C5B32" w:rsidRDefault="000A6BC8" w:rsidP="000A6BC8">
            <w:pPr>
              <w:ind w:left="720" w:hanging="720"/>
              <w:jc w:val="center"/>
              <w:rPr>
                <w:rFonts w:ascii="Times New Roman" w:hAnsi="Times New Roman" w:cs="Times New Roman"/>
                <w:b w:val="0"/>
                <w:lang w:val="en-US"/>
              </w:rPr>
            </w:pPr>
            <w:r w:rsidRPr="003C5B32">
              <w:rPr>
                <w:rFonts w:ascii="Times New Roman" w:hAnsi="Times New Roman" w:cs="Times New Roman"/>
                <w:b w:val="0"/>
                <w:lang w:val="en-US"/>
              </w:rPr>
              <w:t>T3</w:t>
            </w:r>
          </w:p>
        </w:tc>
        <w:tc>
          <w:tcPr>
            <w:tcW w:w="1280" w:type="dxa"/>
            <w:tcBorders>
              <w:left w:val="single" w:sz="4" w:space="0" w:color="auto"/>
            </w:tcBorders>
          </w:tcPr>
          <w:p w14:paraId="4CAE84B2" w14:textId="1EF74CE2"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173</w:t>
            </w:r>
          </w:p>
        </w:tc>
        <w:tc>
          <w:tcPr>
            <w:tcW w:w="1312" w:type="dxa"/>
          </w:tcPr>
          <w:p w14:paraId="5E258CC9" w14:textId="1BE4D8FF"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32.3</w:t>
            </w:r>
          </w:p>
        </w:tc>
        <w:tc>
          <w:tcPr>
            <w:tcW w:w="1276" w:type="dxa"/>
          </w:tcPr>
          <w:p w14:paraId="6196D8F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1276" w:type="dxa"/>
          </w:tcPr>
          <w:p w14:paraId="730EE67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709" w:type="dxa"/>
            <w:tcBorders>
              <w:right w:val="single" w:sz="4" w:space="0" w:color="auto"/>
            </w:tcBorders>
          </w:tcPr>
          <w:p w14:paraId="1DACD99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6.52</w:t>
            </w:r>
          </w:p>
        </w:tc>
        <w:tc>
          <w:tcPr>
            <w:tcW w:w="1275" w:type="dxa"/>
            <w:tcBorders>
              <w:left w:val="single" w:sz="4" w:space="0" w:color="auto"/>
            </w:tcBorders>
          </w:tcPr>
          <w:p w14:paraId="0B247F0D" w14:textId="60A61A09"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11</w:t>
            </w:r>
            <w:r w:rsidR="00E41C61">
              <w:rPr>
                <w:rFonts w:ascii="Times New Roman" w:hAnsi="Times New Roman" w:cs="Times New Roman"/>
                <w:color w:val="000000"/>
                <w:lang w:val="en-US"/>
              </w:rPr>
              <w:t>33</w:t>
            </w:r>
          </w:p>
        </w:tc>
        <w:tc>
          <w:tcPr>
            <w:tcW w:w="1276" w:type="dxa"/>
          </w:tcPr>
          <w:p w14:paraId="122ADF9B" w14:textId="66BE4B0A"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1078</w:t>
            </w:r>
          </w:p>
        </w:tc>
        <w:tc>
          <w:tcPr>
            <w:tcW w:w="1276" w:type="dxa"/>
          </w:tcPr>
          <w:p w14:paraId="11D0F48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0.7</w:t>
            </w:r>
            <w:r>
              <w:rPr>
                <w:rFonts w:ascii="Times New Roman" w:hAnsi="Times New Roman" w:cs="Times New Roman"/>
                <w:color w:val="000000"/>
                <w:lang w:val="en-US"/>
              </w:rPr>
              <w:t>5</w:t>
            </w:r>
          </w:p>
        </w:tc>
        <w:tc>
          <w:tcPr>
            <w:tcW w:w="1276" w:type="dxa"/>
          </w:tcPr>
          <w:p w14:paraId="1841DA3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0.71</w:t>
            </w:r>
          </w:p>
        </w:tc>
        <w:tc>
          <w:tcPr>
            <w:tcW w:w="708" w:type="dxa"/>
          </w:tcPr>
          <w:p w14:paraId="315DAE3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5.80</w:t>
            </w:r>
          </w:p>
        </w:tc>
      </w:tr>
      <w:tr w:rsidR="000A6BC8" w:rsidRPr="003C5B32" w14:paraId="734E0786"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5DD3D23E"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T4</w:t>
            </w:r>
          </w:p>
        </w:tc>
        <w:tc>
          <w:tcPr>
            <w:tcW w:w="1280" w:type="dxa"/>
            <w:tcBorders>
              <w:left w:val="single" w:sz="4" w:space="0" w:color="auto"/>
            </w:tcBorders>
          </w:tcPr>
          <w:p w14:paraId="22358C7C" w14:textId="310269A1"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190</w:t>
            </w:r>
          </w:p>
        </w:tc>
        <w:tc>
          <w:tcPr>
            <w:tcW w:w="1312" w:type="dxa"/>
          </w:tcPr>
          <w:p w14:paraId="7B5B4377" w14:textId="7125EF70"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43.5</w:t>
            </w:r>
          </w:p>
        </w:tc>
        <w:tc>
          <w:tcPr>
            <w:tcW w:w="1276" w:type="dxa"/>
          </w:tcPr>
          <w:p w14:paraId="773824F0"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0.11</w:t>
            </w:r>
          </w:p>
        </w:tc>
        <w:tc>
          <w:tcPr>
            <w:tcW w:w="1276" w:type="dxa"/>
          </w:tcPr>
          <w:p w14:paraId="3FEDFD01"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0.02</w:t>
            </w:r>
          </w:p>
        </w:tc>
        <w:tc>
          <w:tcPr>
            <w:tcW w:w="709" w:type="dxa"/>
            <w:tcBorders>
              <w:right w:val="single" w:sz="4" w:space="0" w:color="auto"/>
            </w:tcBorders>
          </w:tcPr>
          <w:p w14:paraId="280FE5E8"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6.21</w:t>
            </w:r>
          </w:p>
        </w:tc>
        <w:tc>
          <w:tcPr>
            <w:tcW w:w="1275" w:type="dxa"/>
            <w:tcBorders>
              <w:left w:val="single" w:sz="4" w:space="0" w:color="auto"/>
            </w:tcBorders>
          </w:tcPr>
          <w:p w14:paraId="04F3C742" w14:textId="45972755"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31</w:t>
            </w:r>
            <w:r w:rsidR="00E41C61">
              <w:rPr>
                <w:rFonts w:ascii="Times New Roman" w:hAnsi="Times New Roman" w:cs="Times New Roman"/>
                <w:color w:val="000000"/>
                <w:lang w:val="en-US"/>
              </w:rPr>
              <w:t>9</w:t>
            </w:r>
          </w:p>
        </w:tc>
        <w:tc>
          <w:tcPr>
            <w:tcW w:w="1276" w:type="dxa"/>
          </w:tcPr>
          <w:p w14:paraId="172FD784" w14:textId="363DBB95"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1065</w:t>
            </w:r>
          </w:p>
        </w:tc>
        <w:tc>
          <w:tcPr>
            <w:tcW w:w="1276" w:type="dxa"/>
          </w:tcPr>
          <w:p w14:paraId="216BA0B2"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0.18</w:t>
            </w:r>
          </w:p>
        </w:tc>
        <w:tc>
          <w:tcPr>
            <w:tcW w:w="1276" w:type="dxa"/>
          </w:tcPr>
          <w:p w14:paraId="390099E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0.60</w:t>
            </w:r>
          </w:p>
        </w:tc>
        <w:tc>
          <w:tcPr>
            <w:tcW w:w="708" w:type="dxa"/>
          </w:tcPr>
          <w:p w14:paraId="671D8A43"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5.73</w:t>
            </w:r>
          </w:p>
        </w:tc>
      </w:tr>
      <w:tr w:rsidR="000A6BC8" w:rsidRPr="003C5B32" w14:paraId="18A0EB17"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1383A20F"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T5</w:t>
            </w:r>
          </w:p>
        </w:tc>
        <w:tc>
          <w:tcPr>
            <w:tcW w:w="1280" w:type="dxa"/>
            <w:tcBorders>
              <w:left w:val="single" w:sz="4" w:space="0" w:color="auto"/>
            </w:tcBorders>
          </w:tcPr>
          <w:p w14:paraId="3BECCF06" w14:textId="023BA66C"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131</w:t>
            </w:r>
          </w:p>
        </w:tc>
        <w:tc>
          <w:tcPr>
            <w:tcW w:w="1312" w:type="dxa"/>
          </w:tcPr>
          <w:p w14:paraId="06CEEE27" w14:textId="060C9845"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62.3</w:t>
            </w:r>
          </w:p>
        </w:tc>
        <w:tc>
          <w:tcPr>
            <w:tcW w:w="1276" w:type="dxa"/>
          </w:tcPr>
          <w:p w14:paraId="4B9300E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619629E8"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9" w:type="dxa"/>
            <w:tcBorders>
              <w:right w:val="single" w:sz="4" w:space="0" w:color="auto"/>
            </w:tcBorders>
          </w:tcPr>
          <w:p w14:paraId="58D28584"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3.48</w:t>
            </w:r>
          </w:p>
        </w:tc>
        <w:tc>
          <w:tcPr>
            <w:tcW w:w="1275" w:type="dxa"/>
            <w:tcBorders>
              <w:left w:val="single" w:sz="4" w:space="0" w:color="auto"/>
            </w:tcBorders>
          </w:tcPr>
          <w:p w14:paraId="1F5909CC" w14:textId="547BCDED"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88.2</w:t>
            </w:r>
          </w:p>
        </w:tc>
        <w:tc>
          <w:tcPr>
            <w:tcW w:w="1276" w:type="dxa"/>
          </w:tcPr>
          <w:p w14:paraId="35D99FB7" w14:textId="3BA4BADC"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722</w:t>
            </w:r>
          </w:p>
        </w:tc>
        <w:tc>
          <w:tcPr>
            <w:tcW w:w="1276" w:type="dxa"/>
          </w:tcPr>
          <w:p w14:paraId="78D109B1"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066DBFD1"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8" w:type="dxa"/>
          </w:tcPr>
          <w:p w14:paraId="3B6479C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3.57</w:t>
            </w:r>
          </w:p>
        </w:tc>
      </w:tr>
      <w:tr w:rsidR="000A6BC8" w:rsidRPr="003C5B32" w14:paraId="21470324"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70678760"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T6</w:t>
            </w:r>
          </w:p>
        </w:tc>
        <w:tc>
          <w:tcPr>
            <w:tcW w:w="1280" w:type="dxa"/>
            <w:tcBorders>
              <w:left w:val="single" w:sz="4" w:space="0" w:color="auto"/>
            </w:tcBorders>
          </w:tcPr>
          <w:p w14:paraId="4EC16CA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312" w:type="dxa"/>
          </w:tcPr>
          <w:p w14:paraId="6D722964"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Pr>
          <w:p w14:paraId="4FAAE2A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69C60E4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9" w:type="dxa"/>
            <w:tcBorders>
              <w:right w:val="single" w:sz="4" w:space="0" w:color="auto"/>
            </w:tcBorders>
          </w:tcPr>
          <w:p w14:paraId="6E1EFCC1"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5" w:type="dxa"/>
            <w:tcBorders>
              <w:left w:val="single" w:sz="4" w:space="0" w:color="auto"/>
            </w:tcBorders>
          </w:tcPr>
          <w:p w14:paraId="35D36A1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Pr>
          <w:p w14:paraId="0A9965C0"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c>
          <w:tcPr>
            <w:tcW w:w="1276" w:type="dxa"/>
          </w:tcPr>
          <w:p w14:paraId="39E11A1E"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0BB3C08D"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8" w:type="dxa"/>
          </w:tcPr>
          <w:p w14:paraId="09EE97ED"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n/a</w:t>
            </w:r>
          </w:p>
        </w:tc>
      </w:tr>
      <w:tr w:rsidR="000A6BC8" w:rsidRPr="003C5B32" w14:paraId="062041F3"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3C503DB7"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T7</w:t>
            </w:r>
          </w:p>
        </w:tc>
        <w:tc>
          <w:tcPr>
            <w:tcW w:w="1280" w:type="dxa"/>
            <w:tcBorders>
              <w:left w:val="single" w:sz="4" w:space="0" w:color="auto"/>
            </w:tcBorders>
          </w:tcPr>
          <w:p w14:paraId="6D5C73D0" w14:textId="573A0F49"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133</w:t>
            </w:r>
          </w:p>
        </w:tc>
        <w:tc>
          <w:tcPr>
            <w:tcW w:w="1312" w:type="dxa"/>
          </w:tcPr>
          <w:p w14:paraId="0ED3E6B4" w14:textId="4BC43B19"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41.9</w:t>
            </w:r>
          </w:p>
        </w:tc>
        <w:tc>
          <w:tcPr>
            <w:tcW w:w="1276" w:type="dxa"/>
          </w:tcPr>
          <w:p w14:paraId="72464FD8"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0E72041D"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9" w:type="dxa"/>
            <w:tcBorders>
              <w:right w:val="single" w:sz="4" w:space="0" w:color="auto"/>
            </w:tcBorders>
          </w:tcPr>
          <w:p w14:paraId="47147CB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3.56</w:t>
            </w:r>
          </w:p>
        </w:tc>
        <w:tc>
          <w:tcPr>
            <w:tcW w:w="1275" w:type="dxa"/>
            <w:tcBorders>
              <w:left w:val="single" w:sz="4" w:space="0" w:color="auto"/>
            </w:tcBorders>
          </w:tcPr>
          <w:p w14:paraId="78014A73" w14:textId="7D3C8256"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14</w:t>
            </w:r>
            <w:r w:rsidR="00E41C61">
              <w:rPr>
                <w:rFonts w:ascii="Times New Roman" w:hAnsi="Times New Roman" w:cs="Times New Roman"/>
                <w:color w:val="000000"/>
                <w:lang w:val="en-US"/>
              </w:rPr>
              <w:t>9</w:t>
            </w:r>
          </w:p>
        </w:tc>
        <w:tc>
          <w:tcPr>
            <w:tcW w:w="1276" w:type="dxa"/>
          </w:tcPr>
          <w:p w14:paraId="6492130A" w14:textId="79BD0623"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323</w:t>
            </w:r>
          </w:p>
        </w:tc>
        <w:tc>
          <w:tcPr>
            <w:tcW w:w="1276" w:type="dxa"/>
          </w:tcPr>
          <w:p w14:paraId="52F14AD0"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0DCFE1C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8" w:type="dxa"/>
          </w:tcPr>
          <w:p w14:paraId="7B1595C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5.14</w:t>
            </w:r>
          </w:p>
        </w:tc>
      </w:tr>
      <w:tr w:rsidR="000A6BC8" w:rsidRPr="003C5B32" w14:paraId="76EB690E" w14:textId="77777777" w:rsidTr="000A6BC8">
        <w:trPr>
          <w:trHeight w:val="292"/>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1E8EB98E"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T8</w:t>
            </w:r>
          </w:p>
        </w:tc>
        <w:tc>
          <w:tcPr>
            <w:tcW w:w="1280" w:type="dxa"/>
            <w:tcBorders>
              <w:left w:val="single" w:sz="4" w:space="0" w:color="auto"/>
            </w:tcBorders>
          </w:tcPr>
          <w:p w14:paraId="647151DA" w14:textId="2E2E0CFD"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346</w:t>
            </w:r>
          </w:p>
        </w:tc>
        <w:tc>
          <w:tcPr>
            <w:tcW w:w="1312" w:type="dxa"/>
          </w:tcPr>
          <w:p w14:paraId="6A5E0D28" w14:textId="49ECC8F2"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78.8</w:t>
            </w:r>
          </w:p>
        </w:tc>
        <w:tc>
          <w:tcPr>
            <w:tcW w:w="1276" w:type="dxa"/>
          </w:tcPr>
          <w:p w14:paraId="352BA620"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0.35</w:t>
            </w:r>
          </w:p>
        </w:tc>
        <w:tc>
          <w:tcPr>
            <w:tcW w:w="1276" w:type="dxa"/>
          </w:tcPr>
          <w:p w14:paraId="6690F75C"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0.08</w:t>
            </w:r>
          </w:p>
        </w:tc>
        <w:tc>
          <w:tcPr>
            <w:tcW w:w="709" w:type="dxa"/>
            <w:tcBorders>
              <w:right w:val="single" w:sz="4" w:space="0" w:color="auto"/>
            </w:tcBorders>
          </w:tcPr>
          <w:p w14:paraId="626E672D"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4.19</w:t>
            </w:r>
          </w:p>
        </w:tc>
        <w:tc>
          <w:tcPr>
            <w:tcW w:w="1275" w:type="dxa"/>
            <w:tcBorders>
              <w:left w:val="single" w:sz="4" w:space="0" w:color="auto"/>
            </w:tcBorders>
          </w:tcPr>
          <w:p w14:paraId="4079129F" w14:textId="30A8794F"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32</w:t>
            </w:r>
            <w:r w:rsidR="00E41C61">
              <w:rPr>
                <w:rFonts w:ascii="Times New Roman" w:hAnsi="Times New Roman" w:cs="Times New Roman"/>
                <w:color w:val="000000"/>
                <w:lang w:val="en-US"/>
              </w:rPr>
              <w:t>6</w:t>
            </w:r>
          </w:p>
        </w:tc>
        <w:tc>
          <w:tcPr>
            <w:tcW w:w="1276" w:type="dxa"/>
          </w:tcPr>
          <w:p w14:paraId="7FCC3F77" w14:textId="7B2C36F4"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755</w:t>
            </w:r>
          </w:p>
        </w:tc>
        <w:tc>
          <w:tcPr>
            <w:tcW w:w="1276" w:type="dxa"/>
          </w:tcPr>
          <w:p w14:paraId="59ABB309"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0.33</w:t>
            </w:r>
          </w:p>
        </w:tc>
        <w:tc>
          <w:tcPr>
            <w:tcW w:w="1276" w:type="dxa"/>
          </w:tcPr>
          <w:p w14:paraId="2B005562"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0.77</w:t>
            </w:r>
          </w:p>
        </w:tc>
        <w:tc>
          <w:tcPr>
            <w:tcW w:w="708" w:type="dxa"/>
          </w:tcPr>
          <w:p w14:paraId="46D866C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5.39</w:t>
            </w:r>
          </w:p>
        </w:tc>
      </w:tr>
      <w:tr w:rsidR="000A6BC8" w:rsidRPr="003C5B32" w14:paraId="5B6AEBF9"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402A47F4"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T9</w:t>
            </w:r>
          </w:p>
        </w:tc>
        <w:tc>
          <w:tcPr>
            <w:tcW w:w="1280" w:type="dxa"/>
            <w:tcBorders>
              <w:left w:val="single" w:sz="4" w:space="0" w:color="auto"/>
            </w:tcBorders>
          </w:tcPr>
          <w:p w14:paraId="31173DDF" w14:textId="1BD9F6D2"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121</w:t>
            </w:r>
          </w:p>
        </w:tc>
        <w:tc>
          <w:tcPr>
            <w:tcW w:w="1312" w:type="dxa"/>
          </w:tcPr>
          <w:p w14:paraId="63AD72DE" w14:textId="5BAC0E95"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28.7</w:t>
            </w:r>
          </w:p>
        </w:tc>
        <w:tc>
          <w:tcPr>
            <w:tcW w:w="1276" w:type="dxa"/>
          </w:tcPr>
          <w:p w14:paraId="101CAD3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372D75B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9" w:type="dxa"/>
            <w:tcBorders>
              <w:right w:val="single" w:sz="4" w:space="0" w:color="auto"/>
            </w:tcBorders>
          </w:tcPr>
          <w:p w14:paraId="6609AE71"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4.54</w:t>
            </w:r>
          </w:p>
        </w:tc>
        <w:tc>
          <w:tcPr>
            <w:tcW w:w="1275" w:type="dxa"/>
            <w:tcBorders>
              <w:left w:val="single" w:sz="4" w:space="0" w:color="auto"/>
            </w:tcBorders>
          </w:tcPr>
          <w:p w14:paraId="1C761166" w14:textId="406B2FE8" w:rsidR="000A6BC8" w:rsidRPr="003C5B32" w:rsidRDefault="00F81829"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w:t>
            </w:r>
            <w:r w:rsidR="00E41C61">
              <w:rPr>
                <w:rFonts w:ascii="Times New Roman" w:hAnsi="Times New Roman" w:cs="Times New Roman"/>
                <w:color w:val="000000"/>
                <w:lang w:val="en-US"/>
              </w:rPr>
              <w:t>49</w:t>
            </w:r>
          </w:p>
        </w:tc>
        <w:tc>
          <w:tcPr>
            <w:tcW w:w="1276" w:type="dxa"/>
          </w:tcPr>
          <w:p w14:paraId="7886428E" w14:textId="5FB87B78"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493</w:t>
            </w:r>
          </w:p>
        </w:tc>
        <w:tc>
          <w:tcPr>
            <w:tcW w:w="1276" w:type="dxa"/>
          </w:tcPr>
          <w:p w14:paraId="51B42CE2"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Pr>
          <w:p w14:paraId="082AB824"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8" w:type="dxa"/>
          </w:tcPr>
          <w:p w14:paraId="69E6EEF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4.52</w:t>
            </w:r>
          </w:p>
        </w:tc>
      </w:tr>
      <w:tr w:rsidR="000A6BC8" w:rsidRPr="003C5B32" w14:paraId="5370235F"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2FEB92AA"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T10</w:t>
            </w:r>
          </w:p>
        </w:tc>
        <w:tc>
          <w:tcPr>
            <w:tcW w:w="1280" w:type="dxa"/>
            <w:tcBorders>
              <w:left w:val="single" w:sz="4" w:space="0" w:color="auto"/>
            </w:tcBorders>
          </w:tcPr>
          <w:p w14:paraId="7B664A1D" w14:textId="602F5746"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234</w:t>
            </w:r>
          </w:p>
        </w:tc>
        <w:tc>
          <w:tcPr>
            <w:tcW w:w="1312" w:type="dxa"/>
          </w:tcPr>
          <w:p w14:paraId="1E3629E2" w14:textId="2375E2DC"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45.8</w:t>
            </w:r>
          </w:p>
        </w:tc>
        <w:tc>
          <w:tcPr>
            <w:tcW w:w="1276" w:type="dxa"/>
          </w:tcPr>
          <w:p w14:paraId="1EF1739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0.19</w:t>
            </w:r>
          </w:p>
        </w:tc>
        <w:tc>
          <w:tcPr>
            <w:tcW w:w="1276" w:type="dxa"/>
          </w:tcPr>
          <w:p w14:paraId="2FEBE29D"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0.04</w:t>
            </w:r>
          </w:p>
        </w:tc>
        <w:tc>
          <w:tcPr>
            <w:tcW w:w="709" w:type="dxa"/>
            <w:tcBorders>
              <w:right w:val="single" w:sz="4" w:space="0" w:color="auto"/>
            </w:tcBorders>
          </w:tcPr>
          <w:p w14:paraId="07615F74"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6.59</w:t>
            </w:r>
          </w:p>
        </w:tc>
        <w:tc>
          <w:tcPr>
            <w:tcW w:w="1275" w:type="dxa"/>
            <w:tcBorders>
              <w:left w:val="single" w:sz="4" w:space="0" w:color="auto"/>
            </w:tcBorders>
          </w:tcPr>
          <w:p w14:paraId="3D97A461" w14:textId="41D12E54"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2</w:t>
            </w:r>
            <w:r w:rsidR="00E41C61">
              <w:rPr>
                <w:rFonts w:ascii="Times New Roman" w:hAnsi="Times New Roman" w:cs="Times New Roman"/>
                <w:color w:val="000000"/>
                <w:lang w:val="en-US"/>
              </w:rPr>
              <w:t>73</w:t>
            </w:r>
          </w:p>
        </w:tc>
        <w:tc>
          <w:tcPr>
            <w:tcW w:w="1276" w:type="dxa"/>
          </w:tcPr>
          <w:p w14:paraId="7D8A02C3" w14:textId="0E043D9D"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810</w:t>
            </w:r>
          </w:p>
        </w:tc>
        <w:tc>
          <w:tcPr>
            <w:tcW w:w="1276" w:type="dxa"/>
          </w:tcPr>
          <w:p w14:paraId="3298F7C4"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0.22</w:t>
            </w:r>
          </w:p>
        </w:tc>
        <w:tc>
          <w:tcPr>
            <w:tcW w:w="1276" w:type="dxa"/>
          </w:tcPr>
          <w:p w14:paraId="3165D6AC"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0.66</w:t>
            </w:r>
          </w:p>
        </w:tc>
        <w:tc>
          <w:tcPr>
            <w:tcW w:w="708" w:type="dxa"/>
          </w:tcPr>
          <w:p w14:paraId="2AE94E5E"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4.16</w:t>
            </w:r>
          </w:p>
        </w:tc>
      </w:tr>
      <w:tr w:rsidR="000A6BC8" w:rsidRPr="003C5B32" w14:paraId="44E4871A"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right w:val="single" w:sz="4" w:space="0" w:color="auto"/>
            </w:tcBorders>
          </w:tcPr>
          <w:p w14:paraId="1009C855"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T11</w:t>
            </w:r>
          </w:p>
        </w:tc>
        <w:tc>
          <w:tcPr>
            <w:tcW w:w="1280" w:type="dxa"/>
            <w:tcBorders>
              <w:left w:val="single" w:sz="4" w:space="0" w:color="auto"/>
            </w:tcBorders>
          </w:tcPr>
          <w:p w14:paraId="62573008" w14:textId="155ABCEC"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207</w:t>
            </w:r>
          </w:p>
        </w:tc>
        <w:tc>
          <w:tcPr>
            <w:tcW w:w="1312" w:type="dxa"/>
          </w:tcPr>
          <w:p w14:paraId="45DA83DD" w14:textId="43F5B841"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38.0</w:t>
            </w:r>
          </w:p>
        </w:tc>
        <w:tc>
          <w:tcPr>
            <w:tcW w:w="1276" w:type="dxa"/>
          </w:tcPr>
          <w:p w14:paraId="6B0190C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0.18</w:t>
            </w:r>
          </w:p>
        </w:tc>
        <w:tc>
          <w:tcPr>
            <w:tcW w:w="1276" w:type="dxa"/>
          </w:tcPr>
          <w:p w14:paraId="361BCD74"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0.03</w:t>
            </w:r>
          </w:p>
        </w:tc>
        <w:tc>
          <w:tcPr>
            <w:tcW w:w="709" w:type="dxa"/>
            <w:tcBorders>
              <w:right w:val="single" w:sz="4" w:space="0" w:color="auto"/>
            </w:tcBorders>
          </w:tcPr>
          <w:p w14:paraId="63A5A69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5.29</w:t>
            </w:r>
          </w:p>
        </w:tc>
        <w:tc>
          <w:tcPr>
            <w:tcW w:w="1275" w:type="dxa"/>
            <w:tcBorders>
              <w:left w:val="single" w:sz="4" w:space="0" w:color="auto"/>
            </w:tcBorders>
          </w:tcPr>
          <w:p w14:paraId="64F4EBAF" w14:textId="73F79089"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182</w:t>
            </w:r>
          </w:p>
        </w:tc>
        <w:tc>
          <w:tcPr>
            <w:tcW w:w="1276" w:type="dxa"/>
          </w:tcPr>
          <w:p w14:paraId="230289F1" w14:textId="402E3EEA"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578</w:t>
            </w:r>
          </w:p>
        </w:tc>
        <w:tc>
          <w:tcPr>
            <w:tcW w:w="1276" w:type="dxa"/>
          </w:tcPr>
          <w:p w14:paraId="3372B593"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0.1</w:t>
            </w:r>
            <w:r>
              <w:rPr>
                <w:rFonts w:ascii="Times New Roman" w:hAnsi="Times New Roman" w:cs="Times New Roman"/>
                <w:color w:val="000000"/>
                <w:lang w:val="en-US"/>
              </w:rPr>
              <w:t>6</w:t>
            </w:r>
          </w:p>
        </w:tc>
        <w:tc>
          <w:tcPr>
            <w:tcW w:w="1276" w:type="dxa"/>
          </w:tcPr>
          <w:p w14:paraId="52AC85C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0.51</w:t>
            </w:r>
          </w:p>
        </w:tc>
        <w:tc>
          <w:tcPr>
            <w:tcW w:w="708" w:type="dxa"/>
          </w:tcPr>
          <w:p w14:paraId="3F94A75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4.32</w:t>
            </w:r>
          </w:p>
        </w:tc>
      </w:tr>
      <w:tr w:rsidR="000A6BC8" w:rsidRPr="003C5B32" w14:paraId="18EE7437" w14:textId="77777777" w:rsidTr="000A6BC8">
        <w:trPr>
          <w:trHeight w:val="278"/>
        </w:trPr>
        <w:tc>
          <w:tcPr>
            <w:cnfStyle w:val="001000000000" w:firstRow="0" w:lastRow="0" w:firstColumn="1" w:lastColumn="0" w:oddVBand="0" w:evenVBand="0" w:oddHBand="0" w:evenHBand="0" w:firstRowFirstColumn="0" w:firstRowLastColumn="0" w:lastRowFirstColumn="0" w:lastRowLastColumn="0"/>
            <w:tcW w:w="1235" w:type="dxa"/>
            <w:tcBorders>
              <w:bottom w:val="single" w:sz="4" w:space="0" w:color="auto"/>
              <w:right w:val="single" w:sz="4" w:space="0" w:color="auto"/>
            </w:tcBorders>
          </w:tcPr>
          <w:p w14:paraId="0E1FC9C3" w14:textId="77777777" w:rsidR="000A6BC8" w:rsidRPr="003C5B32" w:rsidRDefault="000A6BC8" w:rsidP="000A6BC8">
            <w:pPr>
              <w:jc w:val="center"/>
              <w:rPr>
                <w:rFonts w:ascii="Times New Roman" w:hAnsi="Times New Roman" w:cs="Times New Roman"/>
                <w:b w:val="0"/>
                <w:lang w:val="en-US"/>
              </w:rPr>
            </w:pPr>
            <w:r w:rsidRPr="003C5B32">
              <w:rPr>
                <w:rFonts w:ascii="Times New Roman" w:hAnsi="Times New Roman" w:cs="Times New Roman"/>
                <w:b w:val="0"/>
                <w:lang w:val="en-US"/>
              </w:rPr>
              <w:t>T12</w:t>
            </w:r>
          </w:p>
        </w:tc>
        <w:tc>
          <w:tcPr>
            <w:tcW w:w="1280" w:type="dxa"/>
            <w:tcBorders>
              <w:left w:val="single" w:sz="4" w:space="0" w:color="auto"/>
              <w:bottom w:val="single" w:sz="4" w:space="0" w:color="auto"/>
            </w:tcBorders>
          </w:tcPr>
          <w:p w14:paraId="748C0518" w14:textId="79759B9C"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182</w:t>
            </w:r>
          </w:p>
        </w:tc>
        <w:tc>
          <w:tcPr>
            <w:tcW w:w="1312" w:type="dxa"/>
            <w:tcBorders>
              <w:bottom w:val="single" w:sz="4" w:space="0" w:color="auto"/>
            </w:tcBorders>
          </w:tcPr>
          <w:p w14:paraId="3AAC5FF5" w14:textId="5ADB774B"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28.4</w:t>
            </w:r>
          </w:p>
        </w:tc>
        <w:tc>
          <w:tcPr>
            <w:tcW w:w="1276" w:type="dxa"/>
            <w:tcBorders>
              <w:bottom w:val="single" w:sz="4" w:space="0" w:color="auto"/>
            </w:tcBorders>
          </w:tcPr>
          <w:p w14:paraId="01EA05C3"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Borders>
              <w:bottom w:val="single" w:sz="4" w:space="0" w:color="auto"/>
            </w:tcBorders>
          </w:tcPr>
          <w:p w14:paraId="09EBAF75"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9" w:type="dxa"/>
            <w:tcBorders>
              <w:bottom w:val="single" w:sz="4" w:space="0" w:color="auto"/>
              <w:right w:val="single" w:sz="4" w:space="0" w:color="auto"/>
            </w:tcBorders>
          </w:tcPr>
          <w:p w14:paraId="31B6D60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8.48</w:t>
            </w:r>
          </w:p>
        </w:tc>
        <w:tc>
          <w:tcPr>
            <w:tcW w:w="1275" w:type="dxa"/>
            <w:tcBorders>
              <w:left w:val="single" w:sz="4" w:space="0" w:color="auto"/>
              <w:bottom w:val="single" w:sz="4" w:space="0" w:color="auto"/>
            </w:tcBorders>
          </w:tcPr>
          <w:p w14:paraId="4E3D8FB1" w14:textId="37371E88"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812</w:t>
            </w:r>
          </w:p>
        </w:tc>
        <w:tc>
          <w:tcPr>
            <w:tcW w:w="1276" w:type="dxa"/>
            <w:tcBorders>
              <w:bottom w:val="single" w:sz="4" w:space="0" w:color="auto"/>
            </w:tcBorders>
          </w:tcPr>
          <w:p w14:paraId="2ABE5CFF" w14:textId="47B6CF43" w:rsidR="000A6BC8" w:rsidRPr="003C5B32" w:rsidRDefault="00E41C61"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Pr>
                <w:rFonts w:ascii="Times New Roman" w:hAnsi="Times New Roman" w:cs="Times New Roman"/>
                <w:color w:val="000000"/>
                <w:lang w:val="en-US"/>
              </w:rPr>
              <w:t>1448</w:t>
            </w:r>
          </w:p>
        </w:tc>
        <w:tc>
          <w:tcPr>
            <w:tcW w:w="1276" w:type="dxa"/>
            <w:tcBorders>
              <w:bottom w:val="single" w:sz="4" w:space="0" w:color="auto"/>
            </w:tcBorders>
          </w:tcPr>
          <w:p w14:paraId="64025CC7"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1276" w:type="dxa"/>
            <w:tcBorders>
              <w:bottom w:val="single" w:sz="4" w:space="0" w:color="auto"/>
            </w:tcBorders>
          </w:tcPr>
          <w:p w14:paraId="49AE3CB2"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3C5B32">
              <w:rPr>
                <w:rFonts w:ascii="Times New Roman" w:hAnsi="Times New Roman" w:cs="Times New Roman"/>
                <w:color w:val="000000"/>
                <w:lang w:val="en-US"/>
              </w:rPr>
              <w:t>n/a</w:t>
            </w:r>
          </w:p>
        </w:tc>
        <w:tc>
          <w:tcPr>
            <w:tcW w:w="708" w:type="dxa"/>
            <w:tcBorders>
              <w:bottom w:val="single" w:sz="4" w:space="0" w:color="auto"/>
            </w:tcBorders>
          </w:tcPr>
          <w:p w14:paraId="3C5B62EA" w14:textId="77777777" w:rsidR="000A6BC8" w:rsidRPr="003C5B32" w:rsidRDefault="000A6BC8" w:rsidP="000A6B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lang w:val="en-US"/>
              </w:rPr>
            </w:pPr>
            <w:r w:rsidRPr="003C5B32">
              <w:rPr>
                <w:rFonts w:ascii="Times New Roman" w:hAnsi="Times New Roman" w:cs="Times New Roman"/>
                <w:color w:val="000000"/>
                <w:lang w:val="en-US"/>
              </w:rPr>
              <w:t>4.55</w:t>
            </w:r>
          </w:p>
        </w:tc>
      </w:tr>
    </w:tbl>
    <w:p w14:paraId="0EED2738" w14:textId="77777777" w:rsidR="000A6BC8" w:rsidRPr="003C5B32" w:rsidRDefault="000A6BC8" w:rsidP="000A6BC8">
      <w:pPr>
        <w:ind w:left="720"/>
        <w:rPr>
          <w:rFonts w:ascii="Times New Roman" w:hAnsi="Times New Roman" w:cs="Times New Roman"/>
          <w:lang w:val="en-US"/>
        </w:rPr>
      </w:pPr>
      <w:r w:rsidRPr="003C5B32">
        <w:rPr>
          <w:rFonts w:ascii="Times New Roman" w:hAnsi="Times New Roman" w:cs="Times New Roman"/>
          <w:lang w:val="en-US"/>
        </w:rPr>
        <w:t xml:space="preserve">  *CPI is defined as </w:t>
      </w:r>
      <m:oMath>
        <m:box>
          <m:boxPr>
            <m:ctrlPr>
              <w:rPr>
                <w:rFonts w:ascii="Cambria Math" w:hAnsi="Cambria Math" w:cs="Times New Roman"/>
                <w:lang w:val="en-US"/>
              </w:rPr>
            </m:ctrlPr>
          </m:boxPr>
          <m:e>
            <m:argPr>
              <m:argSz m:val="-1"/>
            </m:argP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e>
        </m:box>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+2</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n</m:t>
                </m:r>
              </m:sub>
            </m:sSub>
            <m:r>
              <m:rPr>
                <m:sty m:val="p"/>
              </m:rPr>
              <w:rPr>
                <w:rFonts w:ascii="Cambria Math" w:hAnsi="Cambria Math" w:cs="Times New Roman"/>
                <w:lang w:val="en-US"/>
              </w:rPr>
              <m:t>)/</m:t>
            </m:r>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-1</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+1</m:t>
                    </m:r>
                  </m:sub>
                </m:sSub>
              </m:e>
            </m:nary>
          </m:e>
        </m:nary>
        <m:r>
          <m:rPr>
            <m:sty m:val="p"/>
          </m:rPr>
          <w:rPr>
            <w:rFonts w:ascii="Cambria Math" w:hAnsi="Cambria Math" w:cs="Times New Roman"/>
            <w:lang w:val="en-US"/>
          </w:rPr>
          <m:t>+..</m:t>
        </m:r>
        <m:sSub>
          <m:sSubPr>
            <m:ctrlPr>
              <w:rPr>
                <w:rFonts w:ascii="Cambria Math" w:hAnsi="Cambria Math" w:cs="Times New Roman"/>
                <w:lang w:val="en-US"/>
              </w:rPr>
            </m:ctrlPr>
          </m:sSubPr>
          <m:e>
            <m:r>
              <m:rPr>
                <m:sty m:val="p"/>
              </m:rPr>
              <w:rPr>
                <w:rFonts w:ascii="Cambria Math" w:hAnsi="Cambria Math" w:cs="Times New Roman"/>
                <w:lang w:val="en-US"/>
              </w:rPr>
              <m:t>+</m:t>
            </m:r>
            <m:r>
              <w:rPr>
                <w:rFonts w:ascii="Cambria Math" w:hAnsi="Cambria Math" w:cs="Times New Roman"/>
                <w:lang w:val="en-US"/>
              </w:rPr>
              <m:t>X</m:t>
            </m:r>
          </m:e>
          <m:sub>
            <m:r>
              <w:rPr>
                <w:rFonts w:ascii="Cambria Math" w:hAnsi="Cambria Math" w:cs="Times New Roman"/>
                <w:lang w:val="en-US"/>
              </w:rPr>
              <m:t>n</m:t>
            </m:r>
            <m:r>
              <m:rPr>
                <m:sty m:val="p"/>
              </m:rPr>
              <w:rPr>
                <w:rFonts w:ascii="Cambria Math" w:hAnsi="Cambria Math" w:cs="Times New Roman"/>
                <w:lang w:val="en-US"/>
              </w:rPr>
              <m:t>-1</m:t>
            </m:r>
          </m:sub>
        </m:sSub>
        <m:r>
          <m:rPr>
            <m:sty m:val="p"/>
          </m:rPr>
          <w:rPr>
            <w:rFonts w:ascii="Cambria Math" w:hAnsi="Cambria Math" w:cs="Times New Roman"/>
            <w:lang w:val="en-US"/>
          </w:rPr>
          <m:t>)+</m:t>
        </m:r>
        <m:box>
          <m:boxPr>
            <m:ctrlPr>
              <w:rPr>
                <w:rFonts w:ascii="Cambria Math" w:hAnsi="Cambria Math" w:cs="Times New Roman"/>
                <w:lang w:val="en-US"/>
              </w:rPr>
            </m:ctrlPr>
          </m:boxPr>
          <m:e>
            <m:argPr>
              <m:argSz m:val="-1"/>
            </m:argPr>
            <m:f>
              <m:fPr>
                <m:ctrlPr>
                  <w:rPr>
                    <w:rFonts w:ascii="Cambria Math" w:hAnsi="Cambria Math" w:cs="Times New Roman"/>
                    <w:lang w:val="en-US"/>
                  </w:rPr>
                </m:ctrlPr>
              </m:fPr>
              <m:num>
                <m:r>
                  <m:rPr>
                    <m:sty m:val="p"/>
                  </m:rPr>
                  <w:rPr>
                    <w:rFonts w:ascii="Cambria Math" w:hAnsi="Cambria Math" w:cs="Times New Roman"/>
                    <w:lang w:val="en-US"/>
                  </w:rPr>
                  <m:t>1</m:t>
                </m:r>
              </m:num>
              <m:den>
                <m:r>
                  <m:rPr>
                    <m:sty m:val="p"/>
                  </m:rPr>
                  <w:rPr>
                    <w:rFonts w:ascii="Cambria Math" w:hAnsi="Cambria Math" w:cs="Times New Roman"/>
                    <w:lang w:val="en-US"/>
                  </w:rPr>
                  <m:t>2</m:t>
                </m:r>
              </m:den>
            </m:f>
          </m:e>
        </m:box>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sub>
            </m:sSub>
          </m:e>
        </m:nary>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+2</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n</m:t>
            </m:r>
          </m:sub>
        </m:sSub>
        <m:r>
          <m:rPr>
            <m:sty m:val="p"/>
          </m:rPr>
          <w:rPr>
            <w:rFonts w:ascii="Cambria Math" w:hAnsi="Cambria Math" w:cs="Times New Roman"/>
            <w:lang w:val="en-US"/>
          </w:rPr>
          <m:t>)/</m:t>
        </m:r>
        <m:nary>
          <m:naryPr>
            <m:chr m:val="∑"/>
            <m:limLoc m:val="undOvr"/>
            <m:subHide m:val="1"/>
            <m:supHide m:val="1"/>
            <m:ctrlPr>
              <w:rPr>
                <w:rFonts w:ascii="Cambria Math" w:hAnsi="Cambria Math" w:cs="Times New Roman"/>
                <w:lang w:val="en-US"/>
              </w:rPr>
            </m:ctrlPr>
          </m:naryPr>
          <m:sub/>
          <m:sup/>
          <m:e>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+1</m:t>
                </m:r>
              </m:sub>
            </m:sSub>
          </m:e>
        </m:nary>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i</m:t>
            </m:r>
            <m:r>
              <m:rPr>
                <m:sty m:val="p"/>
              </m:rPr>
              <w:rPr>
                <w:rFonts w:ascii="Cambria Math" w:hAnsi="Cambria Math" w:cs="Times New Roman"/>
                <w:lang w:val="en-US"/>
              </w:rPr>
              <m:t>+3</m:t>
            </m:r>
          </m:sub>
        </m:sSub>
        <m:r>
          <m:rPr>
            <m:sty m:val="p"/>
          </m:rPr>
          <w:rPr>
            <w:rFonts w:ascii="Cambria Math" w:hAnsi="Cambria Math" w:cs="Times New Roman"/>
            <w:lang w:val="en-US"/>
          </w:rPr>
          <m:t>+..+</m:t>
        </m:r>
        <m:sSub>
          <m:sSubPr>
            <m:ctrlPr>
              <w:rPr>
                <w:rFonts w:ascii="Cambria Math" w:hAnsi="Cambria Math" w:cs="Times New Roman"/>
                <w:lang w:val="en-US"/>
              </w:rPr>
            </m:ctrlPr>
          </m:sSubPr>
          <m:e>
            <m:r>
              <w:rPr>
                <w:rFonts w:ascii="Cambria Math" w:hAnsi="Cambria Math" w:cs="Times New Roman"/>
                <w:lang w:val="en-US"/>
              </w:rPr>
              <m:t>X</m:t>
            </m:r>
          </m:e>
          <m:sub>
            <m:r>
              <w:rPr>
                <w:rFonts w:ascii="Cambria Math" w:hAnsi="Cambria Math" w:cs="Times New Roman"/>
                <w:lang w:val="en-US"/>
              </w:rPr>
              <m:t>n</m:t>
            </m:r>
            <m:r>
              <m:rPr>
                <m:sty m:val="p"/>
              </m:rPr>
              <w:rPr>
                <w:rFonts w:ascii="Cambria Math" w:hAnsi="Cambria Math" w:cs="Times New Roman"/>
                <w:lang w:val="en-US"/>
              </w:rPr>
              <m:t>+1</m:t>
            </m:r>
          </m:sub>
        </m:sSub>
        <m:r>
          <m:rPr>
            <m:sty m:val="p"/>
          </m:rPr>
          <w:rPr>
            <w:rFonts w:ascii="Cambria Math" w:hAnsi="Cambria Math" w:cs="Times New Roman"/>
            <w:lang w:val="en-US"/>
          </w:rPr>
          <m:t xml:space="preserve">)  </m:t>
        </m:r>
      </m:oMath>
      <w:r w:rsidRPr="003C5B32">
        <w:rPr>
          <w:rFonts w:ascii="Times New Roman" w:hAnsi="Times New Roman" w:cs="Times New Roman"/>
          <w:lang w:val="en-US"/>
        </w:rPr>
        <w:t>, where X is concentration.</w:t>
      </w:r>
    </w:p>
    <w:p w14:paraId="7210C14F" w14:textId="47FF4A52" w:rsidR="00BC3E1D" w:rsidRPr="00907F0E" w:rsidRDefault="00BC3E1D" w:rsidP="00D363E9">
      <w:pPr>
        <w:spacing w:after="0" w:line="240" w:lineRule="auto"/>
        <w:rPr>
          <w:rFonts w:ascii="Times New Roman" w:hAnsi="Times New Roman" w:cs="Times New Roman"/>
          <w:b/>
          <w:lang w:val="en-US"/>
        </w:rPr>
      </w:pPr>
      <w:r w:rsidRPr="00907F0E">
        <w:rPr>
          <w:rFonts w:ascii="Times New Roman" w:hAnsi="Times New Roman" w:cs="Times New Roman"/>
          <w:b/>
          <w:lang w:val="en-US"/>
        </w:rPr>
        <w:t>References</w:t>
      </w:r>
    </w:p>
    <w:p w14:paraId="7ADD05D7" w14:textId="0C35F78E" w:rsidR="00BC3E1D" w:rsidRDefault="00BC3E1D" w:rsidP="00D363E9">
      <w:pPr>
        <w:spacing w:after="0" w:line="240" w:lineRule="auto"/>
        <w:rPr>
          <w:rFonts w:ascii="Times New Roman" w:hAnsi="Times New Roman" w:cs="Times New Roman"/>
          <w:lang w:val="en-US"/>
        </w:rPr>
      </w:pPr>
    </w:p>
    <w:p w14:paraId="7B325CCF" w14:textId="552DDB57" w:rsidR="002D29B8" w:rsidRPr="00FD76E1" w:rsidRDefault="002D29B8" w:rsidP="00561058">
      <w:pPr>
        <w:widowControl w:val="0"/>
        <w:autoSpaceDE w:val="0"/>
        <w:autoSpaceDN w:val="0"/>
        <w:adjustRightInd w:val="0"/>
        <w:spacing w:after="0" w:line="240" w:lineRule="auto"/>
        <w:rPr>
          <w:rFonts w:ascii="Times New Roman" w:hAnsi="Times New Roman" w:cs="Times New Roman"/>
          <w:noProof/>
          <w:szCs w:val="24"/>
          <w:lang w:val="sv-SE"/>
        </w:rPr>
      </w:pPr>
      <w:r w:rsidRPr="00FD76E1">
        <w:rPr>
          <w:rFonts w:ascii="Times New Roman" w:hAnsi="Times New Roman" w:cs="Times New Roman"/>
          <w:noProof/>
          <w:szCs w:val="24"/>
          <w:lang w:val="en-US"/>
        </w:rPr>
        <w:t xml:space="preserve">Bröder, L., Keskitalo, K., Zolkos, S., Shakil, S., Tank, S.E., Kokelj, S.V. et al. </w:t>
      </w:r>
      <w:r w:rsidRPr="00FD76E1">
        <w:rPr>
          <w:rFonts w:ascii="Times New Roman" w:hAnsi="Times New Roman" w:cs="Times New Roman"/>
          <w:noProof/>
          <w:szCs w:val="24"/>
        </w:rPr>
        <w:t xml:space="preserve">(2021). </w:t>
      </w:r>
      <w:r w:rsidRPr="002D29B8">
        <w:rPr>
          <w:rFonts w:ascii="Times New Roman" w:hAnsi="Times New Roman" w:cs="Times New Roman"/>
          <w:noProof/>
          <w:szCs w:val="24"/>
        </w:rPr>
        <w:t>Preferential export of permafrost-derived organic matter as retrogre</w:t>
      </w:r>
      <w:r>
        <w:rPr>
          <w:rFonts w:ascii="Times New Roman" w:hAnsi="Times New Roman" w:cs="Times New Roman"/>
          <w:noProof/>
          <w:szCs w:val="24"/>
        </w:rPr>
        <w:t>ssive thaw slumping intensifies.</w:t>
      </w:r>
      <w:r w:rsidRPr="002D29B8">
        <w:rPr>
          <w:rFonts w:ascii="Times New Roman" w:hAnsi="Times New Roman" w:cs="Times New Roman"/>
          <w:noProof/>
          <w:szCs w:val="24"/>
        </w:rPr>
        <w:t xml:space="preserve"> </w:t>
      </w:r>
      <w:r w:rsidRPr="00FD76E1">
        <w:rPr>
          <w:rFonts w:ascii="Times New Roman" w:hAnsi="Times New Roman" w:cs="Times New Roman"/>
          <w:i/>
          <w:noProof/>
          <w:szCs w:val="24"/>
          <w:lang w:val="sv-SE"/>
        </w:rPr>
        <w:t>Environ. Res. Lett.</w:t>
      </w:r>
      <w:r w:rsidRPr="00FD76E1">
        <w:rPr>
          <w:rFonts w:ascii="Times New Roman" w:hAnsi="Times New Roman" w:cs="Times New Roman"/>
          <w:noProof/>
          <w:szCs w:val="24"/>
          <w:lang w:val="sv-SE"/>
        </w:rPr>
        <w:t xml:space="preserve"> https://doi.org/10.1088/1748-9326/abee4b</w:t>
      </w:r>
    </w:p>
    <w:p w14:paraId="0D883988" w14:textId="77777777" w:rsidR="002D29B8" w:rsidRPr="00FD76E1" w:rsidRDefault="002D29B8" w:rsidP="00561058">
      <w:pPr>
        <w:widowControl w:val="0"/>
        <w:autoSpaceDE w:val="0"/>
        <w:autoSpaceDN w:val="0"/>
        <w:adjustRightInd w:val="0"/>
        <w:spacing w:after="0" w:line="240" w:lineRule="auto"/>
        <w:rPr>
          <w:rFonts w:ascii="Times New Roman" w:hAnsi="Times New Roman" w:cs="Times New Roman"/>
          <w:noProof/>
          <w:szCs w:val="24"/>
          <w:lang w:val="sv-SE"/>
        </w:rPr>
      </w:pPr>
    </w:p>
    <w:p w14:paraId="449FA538" w14:textId="02B16756" w:rsidR="00561058" w:rsidRPr="00BC3E1D" w:rsidRDefault="00561058" w:rsidP="00561058">
      <w:pPr>
        <w:widowControl w:val="0"/>
        <w:autoSpaceDE w:val="0"/>
        <w:autoSpaceDN w:val="0"/>
        <w:adjustRightInd w:val="0"/>
        <w:spacing w:after="0" w:line="240" w:lineRule="auto"/>
        <w:rPr>
          <w:rFonts w:ascii="Times New Roman" w:hAnsi="Times New Roman" w:cs="Times New Roman"/>
          <w:noProof/>
          <w:szCs w:val="24"/>
        </w:rPr>
      </w:pPr>
      <w:r w:rsidRPr="002D29B8">
        <w:rPr>
          <w:rFonts w:ascii="Times New Roman" w:hAnsi="Times New Roman" w:cs="Times New Roman"/>
          <w:noProof/>
          <w:szCs w:val="24"/>
          <w:lang w:val="sv-SE"/>
        </w:rPr>
        <w:t xml:space="preserve">Hilton, R. G., Galy, V., Gaillardet, J., Dellinger, M., Bryant, C., O’Regan, M. et al (2015). </w:t>
      </w:r>
      <w:r w:rsidRPr="00BC3E1D">
        <w:rPr>
          <w:rFonts w:ascii="Times New Roman" w:hAnsi="Times New Roman" w:cs="Times New Roman"/>
          <w:noProof/>
          <w:szCs w:val="24"/>
        </w:rPr>
        <w:t>Erosion of organic carbon in the Arctic as a geologi</w:t>
      </w:r>
      <w:r>
        <w:rPr>
          <w:rFonts w:ascii="Times New Roman" w:hAnsi="Times New Roman" w:cs="Times New Roman"/>
          <w:noProof/>
          <w:szCs w:val="24"/>
        </w:rPr>
        <w:t xml:space="preserve">cal </w:t>
      </w:r>
      <w:r w:rsidR="002D29B8">
        <w:rPr>
          <w:rFonts w:ascii="Times New Roman" w:hAnsi="Times New Roman" w:cs="Times New Roman"/>
          <w:noProof/>
          <w:szCs w:val="24"/>
        </w:rPr>
        <w:t>carbon dioxide sink.</w:t>
      </w:r>
      <w:r>
        <w:rPr>
          <w:rFonts w:ascii="Times New Roman" w:hAnsi="Times New Roman" w:cs="Times New Roman"/>
          <w:noProof/>
          <w:szCs w:val="24"/>
        </w:rPr>
        <w:t xml:space="preserve"> </w:t>
      </w:r>
      <w:r w:rsidRPr="002D29B8">
        <w:rPr>
          <w:rFonts w:ascii="Times New Roman" w:hAnsi="Times New Roman" w:cs="Times New Roman"/>
          <w:i/>
          <w:noProof/>
          <w:szCs w:val="24"/>
        </w:rPr>
        <w:t>Nature</w:t>
      </w:r>
      <w:r>
        <w:rPr>
          <w:rFonts w:ascii="Times New Roman" w:hAnsi="Times New Roman" w:cs="Times New Roman"/>
          <w:noProof/>
          <w:szCs w:val="24"/>
        </w:rPr>
        <w:t>. 524, 84-</w:t>
      </w:r>
      <w:r w:rsidRPr="00BC3E1D">
        <w:rPr>
          <w:rFonts w:ascii="Times New Roman" w:hAnsi="Times New Roman" w:cs="Times New Roman"/>
          <w:noProof/>
          <w:szCs w:val="24"/>
        </w:rPr>
        <w:t>8</w:t>
      </w:r>
      <w:r>
        <w:rPr>
          <w:rFonts w:ascii="Times New Roman" w:hAnsi="Times New Roman" w:cs="Times New Roman"/>
          <w:noProof/>
          <w:szCs w:val="24"/>
        </w:rPr>
        <w:t>7. doi:10.1038/nature14653</w:t>
      </w:r>
      <w:r w:rsidRPr="00BC3E1D">
        <w:rPr>
          <w:rFonts w:ascii="Times New Roman" w:hAnsi="Times New Roman" w:cs="Times New Roman"/>
          <w:noProof/>
          <w:szCs w:val="24"/>
        </w:rPr>
        <w:t>.</w:t>
      </w:r>
    </w:p>
    <w:p w14:paraId="3B922CEF" w14:textId="77777777" w:rsidR="00561058" w:rsidRDefault="00561058" w:rsidP="00561058">
      <w:pPr>
        <w:widowControl w:val="0"/>
        <w:autoSpaceDE w:val="0"/>
        <w:autoSpaceDN w:val="0"/>
        <w:adjustRightInd w:val="0"/>
        <w:spacing w:after="0" w:line="240" w:lineRule="auto"/>
        <w:rPr>
          <w:rFonts w:ascii="Times New Roman" w:hAnsi="Times New Roman" w:cs="Times New Roman"/>
          <w:noProof/>
          <w:szCs w:val="24"/>
        </w:rPr>
      </w:pPr>
    </w:p>
    <w:p w14:paraId="71D2B3A0" w14:textId="15057CEF" w:rsidR="00561058" w:rsidRDefault="00561058" w:rsidP="00561058">
      <w:pPr>
        <w:widowControl w:val="0"/>
        <w:autoSpaceDE w:val="0"/>
        <w:autoSpaceDN w:val="0"/>
        <w:adjustRightInd w:val="0"/>
        <w:spacing w:after="0" w:line="240" w:lineRule="auto"/>
        <w:rPr>
          <w:rFonts w:ascii="Times New Roman" w:hAnsi="Times New Roman" w:cs="Times New Roman"/>
          <w:noProof/>
          <w:szCs w:val="24"/>
        </w:rPr>
      </w:pPr>
      <w:r w:rsidRPr="00BC3E1D">
        <w:rPr>
          <w:rFonts w:ascii="Times New Roman" w:hAnsi="Times New Roman" w:cs="Times New Roman"/>
          <w:noProof/>
          <w:szCs w:val="24"/>
        </w:rPr>
        <w:t>Vonk, J. E., Giosan, L., Blusztajn, J., Montlucon, D., G</w:t>
      </w:r>
      <w:r>
        <w:rPr>
          <w:rFonts w:ascii="Times New Roman" w:hAnsi="Times New Roman" w:cs="Times New Roman"/>
          <w:noProof/>
          <w:szCs w:val="24"/>
        </w:rPr>
        <w:t>raf Pannatier, E., McIntyre, C. et al. (2015).</w:t>
      </w:r>
      <w:r w:rsidRPr="00BC3E1D">
        <w:rPr>
          <w:rFonts w:ascii="Times New Roman" w:hAnsi="Times New Roman" w:cs="Times New Roman"/>
          <w:noProof/>
          <w:szCs w:val="24"/>
        </w:rPr>
        <w:t xml:space="preserve"> Spatial variations in geochemical characteristics of the modern Mackenzie Delta sedimentary s</w:t>
      </w:r>
      <w:r w:rsidR="002D29B8">
        <w:rPr>
          <w:rFonts w:ascii="Times New Roman" w:hAnsi="Times New Roman" w:cs="Times New Roman"/>
          <w:noProof/>
          <w:szCs w:val="24"/>
        </w:rPr>
        <w:t>ystem.</w:t>
      </w:r>
      <w:r>
        <w:rPr>
          <w:rFonts w:ascii="Times New Roman" w:hAnsi="Times New Roman" w:cs="Times New Roman"/>
          <w:noProof/>
          <w:szCs w:val="24"/>
        </w:rPr>
        <w:t xml:space="preserve"> </w:t>
      </w:r>
      <w:r w:rsidRPr="002D29B8">
        <w:rPr>
          <w:rFonts w:ascii="Times New Roman" w:hAnsi="Times New Roman" w:cs="Times New Roman"/>
          <w:i/>
          <w:noProof/>
          <w:szCs w:val="24"/>
        </w:rPr>
        <w:t>Geochim. Cosmochim. Acta</w:t>
      </w:r>
      <w:r>
        <w:rPr>
          <w:rFonts w:ascii="Times New Roman" w:hAnsi="Times New Roman" w:cs="Times New Roman"/>
          <w:noProof/>
          <w:szCs w:val="24"/>
        </w:rPr>
        <w:t>. 171, 100-120.</w:t>
      </w:r>
      <w:r w:rsidRPr="00BC3E1D">
        <w:rPr>
          <w:rFonts w:ascii="Times New Roman" w:hAnsi="Times New Roman" w:cs="Times New Roman"/>
          <w:noProof/>
          <w:szCs w:val="24"/>
        </w:rPr>
        <w:t xml:space="preserve"> doi</w:t>
      </w:r>
      <w:r>
        <w:rPr>
          <w:rFonts w:ascii="Times New Roman" w:hAnsi="Times New Roman" w:cs="Times New Roman"/>
          <w:noProof/>
          <w:szCs w:val="24"/>
        </w:rPr>
        <w:t>:10.1016/j.gca.2015.08.005</w:t>
      </w:r>
      <w:r w:rsidRPr="00BC3E1D">
        <w:rPr>
          <w:rFonts w:ascii="Times New Roman" w:hAnsi="Times New Roman" w:cs="Times New Roman"/>
          <w:noProof/>
          <w:szCs w:val="24"/>
        </w:rPr>
        <w:t>.</w:t>
      </w:r>
    </w:p>
    <w:p w14:paraId="60456A15" w14:textId="56FAE007" w:rsidR="0058649F" w:rsidRPr="003C5B32" w:rsidRDefault="0058649F" w:rsidP="008B05D0">
      <w:pPr>
        <w:rPr>
          <w:rFonts w:ascii="Times New Roman" w:eastAsiaTheme="minorEastAsia" w:hAnsi="Times New Roman" w:cs="Times New Roman"/>
          <w:sz w:val="20"/>
          <w:lang w:val="en-US"/>
        </w:rPr>
      </w:pPr>
    </w:p>
    <w:sectPr w:rsidR="0058649F" w:rsidRPr="003C5B32" w:rsidSect="00024DA7">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6C601D2"/>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F71317"/>
    <w:multiLevelType w:val="hybridMultilevel"/>
    <w:tmpl w:val="E7962484"/>
    <w:lvl w:ilvl="0" w:tplc="CE5081C6">
      <w:start w:val="9"/>
      <w:numFmt w:val="bullet"/>
      <w:lvlText w:val=""/>
      <w:lvlJc w:val="left"/>
      <w:pPr>
        <w:ind w:left="4680" w:hanging="360"/>
      </w:pPr>
      <w:rPr>
        <w:rFonts w:ascii="Symbol" w:eastAsiaTheme="minorHAnsi" w:hAnsi="Symbol" w:cstheme="minorBidi"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D9"/>
    <w:rsid w:val="00024DA7"/>
    <w:rsid w:val="000368F9"/>
    <w:rsid w:val="00091624"/>
    <w:rsid w:val="000A39A2"/>
    <w:rsid w:val="000A50D5"/>
    <w:rsid w:val="000A6BC8"/>
    <w:rsid w:val="000D2D57"/>
    <w:rsid w:val="00105304"/>
    <w:rsid w:val="00110075"/>
    <w:rsid w:val="00112B3D"/>
    <w:rsid w:val="00113106"/>
    <w:rsid w:val="00121B3A"/>
    <w:rsid w:val="001345DF"/>
    <w:rsid w:val="0014293D"/>
    <w:rsid w:val="0018253B"/>
    <w:rsid w:val="001864B8"/>
    <w:rsid w:val="0019565B"/>
    <w:rsid w:val="001B2E24"/>
    <w:rsid w:val="001B31A3"/>
    <w:rsid w:val="001C28E9"/>
    <w:rsid w:val="001C4838"/>
    <w:rsid w:val="001C70DC"/>
    <w:rsid w:val="001D47F2"/>
    <w:rsid w:val="001E068C"/>
    <w:rsid w:val="002039EF"/>
    <w:rsid w:val="00215B39"/>
    <w:rsid w:val="0023200C"/>
    <w:rsid w:val="00247188"/>
    <w:rsid w:val="00257A14"/>
    <w:rsid w:val="00260B50"/>
    <w:rsid w:val="00271C3A"/>
    <w:rsid w:val="0027217C"/>
    <w:rsid w:val="0029533B"/>
    <w:rsid w:val="00295E12"/>
    <w:rsid w:val="002A471B"/>
    <w:rsid w:val="002B5FF4"/>
    <w:rsid w:val="002D00B7"/>
    <w:rsid w:val="002D29B8"/>
    <w:rsid w:val="002F17C9"/>
    <w:rsid w:val="00302CF6"/>
    <w:rsid w:val="00313585"/>
    <w:rsid w:val="00343CC3"/>
    <w:rsid w:val="003473CF"/>
    <w:rsid w:val="00351F27"/>
    <w:rsid w:val="003748FF"/>
    <w:rsid w:val="00374BFD"/>
    <w:rsid w:val="00390205"/>
    <w:rsid w:val="003976FF"/>
    <w:rsid w:val="003A37AD"/>
    <w:rsid w:val="003C5B32"/>
    <w:rsid w:val="003F19C6"/>
    <w:rsid w:val="003F2B80"/>
    <w:rsid w:val="00401781"/>
    <w:rsid w:val="00410298"/>
    <w:rsid w:val="00411DA3"/>
    <w:rsid w:val="00430C86"/>
    <w:rsid w:val="00460302"/>
    <w:rsid w:val="004609AA"/>
    <w:rsid w:val="00462C9F"/>
    <w:rsid w:val="00470FAA"/>
    <w:rsid w:val="004949DF"/>
    <w:rsid w:val="00495D2C"/>
    <w:rsid w:val="004B0BA4"/>
    <w:rsid w:val="004B43FE"/>
    <w:rsid w:val="004C0D6D"/>
    <w:rsid w:val="004C4583"/>
    <w:rsid w:val="004E7A93"/>
    <w:rsid w:val="004F632C"/>
    <w:rsid w:val="00530A15"/>
    <w:rsid w:val="00534119"/>
    <w:rsid w:val="00540910"/>
    <w:rsid w:val="005471BF"/>
    <w:rsid w:val="00561058"/>
    <w:rsid w:val="00570343"/>
    <w:rsid w:val="00576378"/>
    <w:rsid w:val="0058649F"/>
    <w:rsid w:val="00593A45"/>
    <w:rsid w:val="005A5106"/>
    <w:rsid w:val="005B7A89"/>
    <w:rsid w:val="005E2072"/>
    <w:rsid w:val="005F0858"/>
    <w:rsid w:val="006062E0"/>
    <w:rsid w:val="006111D0"/>
    <w:rsid w:val="006355D1"/>
    <w:rsid w:val="00637D9B"/>
    <w:rsid w:val="006462CA"/>
    <w:rsid w:val="00655C2F"/>
    <w:rsid w:val="00677A10"/>
    <w:rsid w:val="00682637"/>
    <w:rsid w:val="006B74E5"/>
    <w:rsid w:val="006C553B"/>
    <w:rsid w:val="006F31ED"/>
    <w:rsid w:val="00711ED9"/>
    <w:rsid w:val="007157E9"/>
    <w:rsid w:val="00726AFA"/>
    <w:rsid w:val="00754EB6"/>
    <w:rsid w:val="00755E1C"/>
    <w:rsid w:val="00771696"/>
    <w:rsid w:val="0077515D"/>
    <w:rsid w:val="007A3327"/>
    <w:rsid w:val="007A68CB"/>
    <w:rsid w:val="007B510E"/>
    <w:rsid w:val="007C0886"/>
    <w:rsid w:val="007C0C19"/>
    <w:rsid w:val="007C14B0"/>
    <w:rsid w:val="007C392F"/>
    <w:rsid w:val="007D5C84"/>
    <w:rsid w:val="007E02FD"/>
    <w:rsid w:val="007E4449"/>
    <w:rsid w:val="007F08D8"/>
    <w:rsid w:val="007F51E0"/>
    <w:rsid w:val="0080182E"/>
    <w:rsid w:val="008047EE"/>
    <w:rsid w:val="008058B6"/>
    <w:rsid w:val="00810610"/>
    <w:rsid w:val="00813609"/>
    <w:rsid w:val="00855F84"/>
    <w:rsid w:val="008771B5"/>
    <w:rsid w:val="00887918"/>
    <w:rsid w:val="00897436"/>
    <w:rsid w:val="008B05D0"/>
    <w:rsid w:val="008B06FE"/>
    <w:rsid w:val="008B356C"/>
    <w:rsid w:val="008C1686"/>
    <w:rsid w:val="008D262C"/>
    <w:rsid w:val="008E4CED"/>
    <w:rsid w:val="008E5B85"/>
    <w:rsid w:val="008E6549"/>
    <w:rsid w:val="00907F0E"/>
    <w:rsid w:val="0093635A"/>
    <w:rsid w:val="00936F89"/>
    <w:rsid w:val="00944A21"/>
    <w:rsid w:val="009523B2"/>
    <w:rsid w:val="009573F2"/>
    <w:rsid w:val="0096057C"/>
    <w:rsid w:val="00976C0D"/>
    <w:rsid w:val="009804E5"/>
    <w:rsid w:val="0099590A"/>
    <w:rsid w:val="009A3836"/>
    <w:rsid w:val="009A70A3"/>
    <w:rsid w:val="009A71EF"/>
    <w:rsid w:val="009E130F"/>
    <w:rsid w:val="009E706D"/>
    <w:rsid w:val="009F2097"/>
    <w:rsid w:val="00A00D49"/>
    <w:rsid w:val="00A024C1"/>
    <w:rsid w:val="00A05BDE"/>
    <w:rsid w:val="00A337EA"/>
    <w:rsid w:val="00A3489A"/>
    <w:rsid w:val="00A35AD9"/>
    <w:rsid w:val="00A51890"/>
    <w:rsid w:val="00A558F6"/>
    <w:rsid w:val="00A96D38"/>
    <w:rsid w:val="00AA0475"/>
    <w:rsid w:val="00AA1E5C"/>
    <w:rsid w:val="00AA2197"/>
    <w:rsid w:val="00AB5B88"/>
    <w:rsid w:val="00AC063E"/>
    <w:rsid w:val="00AC1F36"/>
    <w:rsid w:val="00AC78FD"/>
    <w:rsid w:val="00AD0087"/>
    <w:rsid w:val="00AF294E"/>
    <w:rsid w:val="00AF3565"/>
    <w:rsid w:val="00AF6487"/>
    <w:rsid w:val="00B459D9"/>
    <w:rsid w:val="00B5001F"/>
    <w:rsid w:val="00B553DC"/>
    <w:rsid w:val="00B70421"/>
    <w:rsid w:val="00B713C8"/>
    <w:rsid w:val="00B90D10"/>
    <w:rsid w:val="00BA4057"/>
    <w:rsid w:val="00BB028D"/>
    <w:rsid w:val="00BC3E1D"/>
    <w:rsid w:val="00BD7C3D"/>
    <w:rsid w:val="00BE0D66"/>
    <w:rsid w:val="00BF398C"/>
    <w:rsid w:val="00C17194"/>
    <w:rsid w:val="00C34B30"/>
    <w:rsid w:val="00C50973"/>
    <w:rsid w:val="00C61F44"/>
    <w:rsid w:val="00C64521"/>
    <w:rsid w:val="00C64D11"/>
    <w:rsid w:val="00C6702C"/>
    <w:rsid w:val="00C7190E"/>
    <w:rsid w:val="00C85D21"/>
    <w:rsid w:val="00C94C29"/>
    <w:rsid w:val="00CC0BEF"/>
    <w:rsid w:val="00CD0E1B"/>
    <w:rsid w:val="00CD2428"/>
    <w:rsid w:val="00CD7155"/>
    <w:rsid w:val="00CE60F8"/>
    <w:rsid w:val="00CF7FA5"/>
    <w:rsid w:val="00D01215"/>
    <w:rsid w:val="00D051E5"/>
    <w:rsid w:val="00D23B3E"/>
    <w:rsid w:val="00D24537"/>
    <w:rsid w:val="00D363E9"/>
    <w:rsid w:val="00D47B8D"/>
    <w:rsid w:val="00D73A08"/>
    <w:rsid w:val="00D75370"/>
    <w:rsid w:val="00DB051B"/>
    <w:rsid w:val="00DC63EB"/>
    <w:rsid w:val="00DD00C8"/>
    <w:rsid w:val="00DD775C"/>
    <w:rsid w:val="00DE07C8"/>
    <w:rsid w:val="00DF597E"/>
    <w:rsid w:val="00E07124"/>
    <w:rsid w:val="00E14391"/>
    <w:rsid w:val="00E257BE"/>
    <w:rsid w:val="00E41C61"/>
    <w:rsid w:val="00E63367"/>
    <w:rsid w:val="00E64353"/>
    <w:rsid w:val="00E64CE8"/>
    <w:rsid w:val="00E91D04"/>
    <w:rsid w:val="00EA1CF6"/>
    <w:rsid w:val="00EB7874"/>
    <w:rsid w:val="00ED54E1"/>
    <w:rsid w:val="00EE062C"/>
    <w:rsid w:val="00EE54DA"/>
    <w:rsid w:val="00F068E9"/>
    <w:rsid w:val="00F236A3"/>
    <w:rsid w:val="00F342B4"/>
    <w:rsid w:val="00F36A48"/>
    <w:rsid w:val="00F42DF7"/>
    <w:rsid w:val="00F545A2"/>
    <w:rsid w:val="00F81829"/>
    <w:rsid w:val="00F90473"/>
    <w:rsid w:val="00F97646"/>
    <w:rsid w:val="00FA05A9"/>
    <w:rsid w:val="00FA48B3"/>
    <w:rsid w:val="00FD76E1"/>
    <w:rsid w:val="00FE1306"/>
    <w:rsid w:val="00FE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4DD12"/>
  <w15:docId w15:val="{8B47193A-A765-4693-A062-3EFF7E38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D54E1"/>
    <w:pPr>
      <w:keepNext/>
      <w:numPr>
        <w:numId w:val="1"/>
      </w:numPr>
      <w:suppressAutoHyphens/>
      <w:spacing w:after="0" w:line="360" w:lineRule="auto"/>
      <w:outlineLvl w:val="0"/>
    </w:pPr>
    <w:rPr>
      <w:rFonts w:ascii="Times New Roman" w:eastAsia="Times New Roman" w:hAnsi="Times New Roman" w:cs="Times New Roman"/>
      <w:b/>
      <w:bCs/>
      <w:kern w:val="1"/>
      <w:sz w:val="32"/>
      <w:szCs w:val="32"/>
      <w:lang w:val="en-US" w:eastAsia="zh-CN"/>
    </w:rPr>
  </w:style>
  <w:style w:type="paragraph" w:styleId="Heading3">
    <w:name w:val="heading 3"/>
    <w:basedOn w:val="Normal"/>
    <w:next w:val="Normal"/>
    <w:link w:val="Heading3Char"/>
    <w:qFormat/>
    <w:rsid w:val="00ED54E1"/>
    <w:pPr>
      <w:keepNext/>
      <w:numPr>
        <w:ilvl w:val="2"/>
        <w:numId w:val="1"/>
      </w:numPr>
      <w:suppressAutoHyphens/>
      <w:spacing w:after="60" w:line="240" w:lineRule="auto"/>
      <w:jc w:val="center"/>
      <w:outlineLvl w:val="2"/>
    </w:pPr>
    <w:rPr>
      <w:rFonts w:ascii="Garamond" w:eastAsia="Times New Roman" w:hAnsi="Garamond" w:cs="Arial"/>
      <w:bCs/>
      <w:i/>
      <w:sz w:val="20"/>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5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F84"/>
    <w:rPr>
      <w:rFonts w:ascii="Tahoma" w:hAnsi="Tahoma" w:cs="Tahoma"/>
      <w:sz w:val="16"/>
      <w:szCs w:val="16"/>
    </w:rPr>
  </w:style>
  <w:style w:type="character" w:styleId="CommentReference">
    <w:name w:val="annotation reference"/>
    <w:basedOn w:val="DefaultParagraphFont"/>
    <w:uiPriority w:val="99"/>
    <w:semiHidden/>
    <w:unhideWhenUsed/>
    <w:rsid w:val="00AF6487"/>
    <w:rPr>
      <w:sz w:val="16"/>
      <w:szCs w:val="16"/>
    </w:rPr>
  </w:style>
  <w:style w:type="paragraph" w:styleId="CommentText">
    <w:name w:val="annotation text"/>
    <w:basedOn w:val="Normal"/>
    <w:link w:val="CommentTextChar"/>
    <w:uiPriority w:val="99"/>
    <w:semiHidden/>
    <w:unhideWhenUsed/>
    <w:rsid w:val="00AF6487"/>
    <w:pPr>
      <w:spacing w:line="240" w:lineRule="auto"/>
    </w:pPr>
    <w:rPr>
      <w:sz w:val="20"/>
      <w:szCs w:val="20"/>
    </w:rPr>
  </w:style>
  <w:style w:type="character" w:customStyle="1" w:styleId="CommentTextChar">
    <w:name w:val="Comment Text Char"/>
    <w:basedOn w:val="DefaultParagraphFont"/>
    <w:link w:val="CommentText"/>
    <w:uiPriority w:val="99"/>
    <w:semiHidden/>
    <w:rsid w:val="00AF6487"/>
    <w:rPr>
      <w:sz w:val="20"/>
      <w:szCs w:val="20"/>
    </w:rPr>
  </w:style>
  <w:style w:type="paragraph" w:styleId="CommentSubject">
    <w:name w:val="annotation subject"/>
    <w:basedOn w:val="CommentText"/>
    <w:next w:val="CommentText"/>
    <w:link w:val="CommentSubjectChar"/>
    <w:uiPriority w:val="99"/>
    <w:semiHidden/>
    <w:unhideWhenUsed/>
    <w:rsid w:val="00AF6487"/>
    <w:rPr>
      <w:b/>
      <w:bCs/>
    </w:rPr>
  </w:style>
  <w:style w:type="character" w:customStyle="1" w:styleId="CommentSubjectChar">
    <w:name w:val="Comment Subject Char"/>
    <w:basedOn w:val="CommentTextChar"/>
    <w:link w:val="CommentSubject"/>
    <w:uiPriority w:val="99"/>
    <w:semiHidden/>
    <w:rsid w:val="00AF6487"/>
    <w:rPr>
      <w:b/>
      <w:bCs/>
      <w:sz w:val="20"/>
      <w:szCs w:val="20"/>
    </w:rPr>
  </w:style>
  <w:style w:type="character" w:styleId="PlaceholderText">
    <w:name w:val="Placeholder Text"/>
    <w:basedOn w:val="DefaultParagraphFont"/>
    <w:uiPriority w:val="99"/>
    <w:semiHidden/>
    <w:rsid w:val="00091624"/>
    <w:rPr>
      <w:color w:val="808080"/>
    </w:rPr>
  </w:style>
  <w:style w:type="character" w:customStyle="1" w:styleId="Heading1Char">
    <w:name w:val="Heading 1 Char"/>
    <w:basedOn w:val="DefaultParagraphFont"/>
    <w:link w:val="Heading1"/>
    <w:rsid w:val="00ED54E1"/>
    <w:rPr>
      <w:rFonts w:ascii="Times New Roman" w:eastAsia="Times New Roman" w:hAnsi="Times New Roman" w:cs="Times New Roman"/>
      <w:b/>
      <w:bCs/>
      <w:kern w:val="1"/>
      <w:sz w:val="32"/>
      <w:szCs w:val="32"/>
      <w:lang w:val="en-US" w:eastAsia="zh-CN"/>
    </w:rPr>
  </w:style>
  <w:style w:type="character" w:customStyle="1" w:styleId="Heading3Char">
    <w:name w:val="Heading 3 Char"/>
    <w:basedOn w:val="DefaultParagraphFont"/>
    <w:link w:val="Heading3"/>
    <w:rsid w:val="00ED54E1"/>
    <w:rPr>
      <w:rFonts w:ascii="Garamond" w:eastAsia="Times New Roman" w:hAnsi="Garamond" w:cs="Arial"/>
      <w:bCs/>
      <w:i/>
      <w:sz w:val="20"/>
      <w:szCs w:val="26"/>
      <w:lang w:val="en-US" w:eastAsia="zh-CN"/>
    </w:rPr>
  </w:style>
  <w:style w:type="table" w:styleId="TableGridLight">
    <w:name w:val="Grid Table Light"/>
    <w:basedOn w:val="TableNormal"/>
    <w:uiPriority w:val="40"/>
    <w:rsid w:val="00A024C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024C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45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05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21">
      <w:bodyDiv w:val="1"/>
      <w:marLeft w:val="0"/>
      <w:marRight w:val="0"/>
      <w:marTop w:val="0"/>
      <w:marBottom w:val="0"/>
      <w:divBdr>
        <w:top w:val="none" w:sz="0" w:space="0" w:color="auto"/>
        <w:left w:val="none" w:sz="0" w:space="0" w:color="auto"/>
        <w:bottom w:val="none" w:sz="0" w:space="0" w:color="auto"/>
        <w:right w:val="none" w:sz="0" w:space="0" w:color="auto"/>
      </w:divBdr>
    </w:div>
    <w:div w:id="5331766">
      <w:bodyDiv w:val="1"/>
      <w:marLeft w:val="0"/>
      <w:marRight w:val="0"/>
      <w:marTop w:val="0"/>
      <w:marBottom w:val="0"/>
      <w:divBdr>
        <w:top w:val="none" w:sz="0" w:space="0" w:color="auto"/>
        <w:left w:val="none" w:sz="0" w:space="0" w:color="auto"/>
        <w:bottom w:val="none" w:sz="0" w:space="0" w:color="auto"/>
        <w:right w:val="none" w:sz="0" w:space="0" w:color="auto"/>
      </w:divBdr>
    </w:div>
    <w:div w:id="24018506">
      <w:bodyDiv w:val="1"/>
      <w:marLeft w:val="0"/>
      <w:marRight w:val="0"/>
      <w:marTop w:val="0"/>
      <w:marBottom w:val="0"/>
      <w:divBdr>
        <w:top w:val="none" w:sz="0" w:space="0" w:color="auto"/>
        <w:left w:val="none" w:sz="0" w:space="0" w:color="auto"/>
        <w:bottom w:val="none" w:sz="0" w:space="0" w:color="auto"/>
        <w:right w:val="none" w:sz="0" w:space="0" w:color="auto"/>
      </w:divBdr>
    </w:div>
    <w:div w:id="26371931">
      <w:bodyDiv w:val="1"/>
      <w:marLeft w:val="0"/>
      <w:marRight w:val="0"/>
      <w:marTop w:val="0"/>
      <w:marBottom w:val="0"/>
      <w:divBdr>
        <w:top w:val="none" w:sz="0" w:space="0" w:color="auto"/>
        <w:left w:val="none" w:sz="0" w:space="0" w:color="auto"/>
        <w:bottom w:val="none" w:sz="0" w:space="0" w:color="auto"/>
        <w:right w:val="none" w:sz="0" w:space="0" w:color="auto"/>
      </w:divBdr>
    </w:div>
    <w:div w:id="30152714">
      <w:bodyDiv w:val="1"/>
      <w:marLeft w:val="0"/>
      <w:marRight w:val="0"/>
      <w:marTop w:val="0"/>
      <w:marBottom w:val="0"/>
      <w:divBdr>
        <w:top w:val="none" w:sz="0" w:space="0" w:color="auto"/>
        <w:left w:val="none" w:sz="0" w:space="0" w:color="auto"/>
        <w:bottom w:val="none" w:sz="0" w:space="0" w:color="auto"/>
        <w:right w:val="none" w:sz="0" w:space="0" w:color="auto"/>
      </w:divBdr>
    </w:div>
    <w:div w:id="65344033">
      <w:bodyDiv w:val="1"/>
      <w:marLeft w:val="0"/>
      <w:marRight w:val="0"/>
      <w:marTop w:val="0"/>
      <w:marBottom w:val="0"/>
      <w:divBdr>
        <w:top w:val="none" w:sz="0" w:space="0" w:color="auto"/>
        <w:left w:val="none" w:sz="0" w:space="0" w:color="auto"/>
        <w:bottom w:val="none" w:sz="0" w:space="0" w:color="auto"/>
        <w:right w:val="none" w:sz="0" w:space="0" w:color="auto"/>
      </w:divBdr>
    </w:div>
    <w:div w:id="79914111">
      <w:bodyDiv w:val="1"/>
      <w:marLeft w:val="0"/>
      <w:marRight w:val="0"/>
      <w:marTop w:val="0"/>
      <w:marBottom w:val="0"/>
      <w:divBdr>
        <w:top w:val="none" w:sz="0" w:space="0" w:color="auto"/>
        <w:left w:val="none" w:sz="0" w:space="0" w:color="auto"/>
        <w:bottom w:val="none" w:sz="0" w:space="0" w:color="auto"/>
        <w:right w:val="none" w:sz="0" w:space="0" w:color="auto"/>
      </w:divBdr>
    </w:div>
    <w:div w:id="84156867">
      <w:bodyDiv w:val="1"/>
      <w:marLeft w:val="0"/>
      <w:marRight w:val="0"/>
      <w:marTop w:val="0"/>
      <w:marBottom w:val="0"/>
      <w:divBdr>
        <w:top w:val="none" w:sz="0" w:space="0" w:color="auto"/>
        <w:left w:val="none" w:sz="0" w:space="0" w:color="auto"/>
        <w:bottom w:val="none" w:sz="0" w:space="0" w:color="auto"/>
        <w:right w:val="none" w:sz="0" w:space="0" w:color="auto"/>
      </w:divBdr>
    </w:div>
    <w:div w:id="90711097">
      <w:bodyDiv w:val="1"/>
      <w:marLeft w:val="0"/>
      <w:marRight w:val="0"/>
      <w:marTop w:val="0"/>
      <w:marBottom w:val="0"/>
      <w:divBdr>
        <w:top w:val="none" w:sz="0" w:space="0" w:color="auto"/>
        <w:left w:val="none" w:sz="0" w:space="0" w:color="auto"/>
        <w:bottom w:val="none" w:sz="0" w:space="0" w:color="auto"/>
        <w:right w:val="none" w:sz="0" w:space="0" w:color="auto"/>
      </w:divBdr>
    </w:div>
    <w:div w:id="105854566">
      <w:bodyDiv w:val="1"/>
      <w:marLeft w:val="0"/>
      <w:marRight w:val="0"/>
      <w:marTop w:val="0"/>
      <w:marBottom w:val="0"/>
      <w:divBdr>
        <w:top w:val="none" w:sz="0" w:space="0" w:color="auto"/>
        <w:left w:val="none" w:sz="0" w:space="0" w:color="auto"/>
        <w:bottom w:val="none" w:sz="0" w:space="0" w:color="auto"/>
        <w:right w:val="none" w:sz="0" w:space="0" w:color="auto"/>
      </w:divBdr>
    </w:div>
    <w:div w:id="111021333">
      <w:bodyDiv w:val="1"/>
      <w:marLeft w:val="0"/>
      <w:marRight w:val="0"/>
      <w:marTop w:val="0"/>
      <w:marBottom w:val="0"/>
      <w:divBdr>
        <w:top w:val="none" w:sz="0" w:space="0" w:color="auto"/>
        <w:left w:val="none" w:sz="0" w:space="0" w:color="auto"/>
        <w:bottom w:val="none" w:sz="0" w:space="0" w:color="auto"/>
        <w:right w:val="none" w:sz="0" w:space="0" w:color="auto"/>
      </w:divBdr>
    </w:div>
    <w:div w:id="141966921">
      <w:bodyDiv w:val="1"/>
      <w:marLeft w:val="0"/>
      <w:marRight w:val="0"/>
      <w:marTop w:val="0"/>
      <w:marBottom w:val="0"/>
      <w:divBdr>
        <w:top w:val="none" w:sz="0" w:space="0" w:color="auto"/>
        <w:left w:val="none" w:sz="0" w:space="0" w:color="auto"/>
        <w:bottom w:val="none" w:sz="0" w:space="0" w:color="auto"/>
        <w:right w:val="none" w:sz="0" w:space="0" w:color="auto"/>
      </w:divBdr>
    </w:div>
    <w:div w:id="158035640">
      <w:bodyDiv w:val="1"/>
      <w:marLeft w:val="0"/>
      <w:marRight w:val="0"/>
      <w:marTop w:val="0"/>
      <w:marBottom w:val="0"/>
      <w:divBdr>
        <w:top w:val="none" w:sz="0" w:space="0" w:color="auto"/>
        <w:left w:val="none" w:sz="0" w:space="0" w:color="auto"/>
        <w:bottom w:val="none" w:sz="0" w:space="0" w:color="auto"/>
        <w:right w:val="none" w:sz="0" w:space="0" w:color="auto"/>
      </w:divBdr>
    </w:div>
    <w:div w:id="173157908">
      <w:bodyDiv w:val="1"/>
      <w:marLeft w:val="0"/>
      <w:marRight w:val="0"/>
      <w:marTop w:val="0"/>
      <w:marBottom w:val="0"/>
      <w:divBdr>
        <w:top w:val="none" w:sz="0" w:space="0" w:color="auto"/>
        <w:left w:val="none" w:sz="0" w:space="0" w:color="auto"/>
        <w:bottom w:val="none" w:sz="0" w:space="0" w:color="auto"/>
        <w:right w:val="none" w:sz="0" w:space="0" w:color="auto"/>
      </w:divBdr>
    </w:div>
    <w:div w:id="188105655">
      <w:bodyDiv w:val="1"/>
      <w:marLeft w:val="0"/>
      <w:marRight w:val="0"/>
      <w:marTop w:val="0"/>
      <w:marBottom w:val="0"/>
      <w:divBdr>
        <w:top w:val="none" w:sz="0" w:space="0" w:color="auto"/>
        <w:left w:val="none" w:sz="0" w:space="0" w:color="auto"/>
        <w:bottom w:val="none" w:sz="0" w:space="0" w:color="auto"/>
        <w:right w:val="none" w:sz="0" w:space="0" w:color="auto"/>
      </w:divBdr>
    </w:div>
    <w:div w:id="226495270">
      <w:bodyDiv w:val="1"/>
      <w:marLeft w:val="0"/>
      <w:marRight w:val="0"/>
      <w:marTop w:val="0"/>
      <w:marBottom w:val="0"/>
      <w:divBdr>
        <w:top w:val="none" w:sz="0" w:space="0" w:color="auto"/>
        <w:left w:val="none" w:sz="0" w:space="0" w:color="auto"/>
        <w:bottom w:val="none" w:sz="0" w:space="0" w:color="auto"/>
        <w:right w:val="none" w:sz="0" w:space="0" w:color="auto"/>
      </w:divBdr>
    </w:div>
    <w:div w:id="255675038">
      <w:bodyDiv w:val="1"/>
      <w:marLeft w:val="0"/>
      <w:marRight w:val="0"/>
      <w:marTop w:val="0"/>
      <w:marBottom w:val="0"/>
      <w:divBdr>
        <w:top w:val="none" w:sz="0" w:space="0" w:color="auto"/>
        <w:left w:val="none" w:sz="0" w:space="0" w:color="auto"/>
        <w:bottom w:val="none" w:sz="0" w:space="0" w:color="auto"/>
        <w:right w:val="none" w:sz="0" w:space="0" w:color="auto"/>
      </w:divBdr>
    </w:div>
    <w:div w:id="256836276">
      <w:bodyDiv w:val="1"/>
      <w:marLeft w:val="0"/>
      <w:marRight w:val="0"/>
      <w:marTop w:val="0"/>
      <w:marBottom w:val="0"/>
      <w:divBdr>
        <w:top w:val="none" w:sz="0" w:space="0" w:color="auto"/>
        <w:left w:val="none" w:sz="0" w:space="0" w:color="auto"/>
        <w:bottom w:val="none" w:sz="0" w:space="0" w:color="auto"/>
        <w:right w:val="none" w:sz="0" w:space="0" w:color="auto"/>
      </w:divBdr>
    </w:div>
    <w:div w:id="277107848">
      <w:bodyDiv w:val="1"/>
      <w:marLeft w:val="0"/>
      <w:marRight w:val="0"/>
      <w:marTop w:val="0"/>
      <w:marBottom w:val="0"/>
      <w:divBdr>
        <w:top w:val="none" w:sz="0" w:space="0" w:color="auto"/>
        <w:left w:val="none" w:sz="0" w:space="0" w:color="auto"/>
        <w:bottom w:val="none" w:sz="0" w:space="0" w:color="auto"/>
        <w:right w:val="none" w:sz="0" w:space="0" w:color="auto"/>
      </w:divBdr>
    </w:div>
    <w:div w:id="280693916">
      <w:bodyDiv w:val="1"/>
      <w:marLeft w:val="0"/>
      <w:marRight w:val="0"/>
      <w:marTop w:val="0"/>
      <w:marBottom w:val="0"/>
      <w:divBdr>
        <w:top w:val="none" w:sz="0" w:space="0" w:color="auto"/>
        <w:left w:val="none" w:sz="0" w:space="0" w:color="auto"/>
        <w:bottom w:val="none" w:sz="0" w:space="0" w:color="auto"/>
        <w:right w:val="none" w:sz="0" w:space="0" w:color="auto"/>
      </w:divBdr>
    </w:div>
    <w:div w:id="281156732">
      <w:bodyDiv w:val="1"/>
      <w:marLeft w:val="0"/>
      <w:marRight w:val="0"/>
      <w:marTop w:val="0"/>
      <w:marBottom w:val="0"/>
      <w:divBdr>
        <w:top w:val="none" w:sz="0" w:space="0" w:color="auto"/>
        <w:left w:val="none" w:sz="0" w:space="0" w:color="auto"/>
        <w:bottom w:val="none" w:sz="0" w:space="0" w:color="auto"/>
        <w:right w:val="none" w:sz="0" w:space="0" w:color="auto"/>
      </w:divBdr>
    </w:div>
    <w:div w:id="287273687">
      <w:bodyDiv w:val="1"/>
      <w:marLeft w:val="0"/>
      <w:marRight w:val="0"/>
      <w:marTop w:val="0"/>
      <w:marBottom w:val="0"/>
      <w:divBdr>
        <w:top w:val="none" w:sz="0" w:space="0" w:color="auto"/>
        <w:left w:val="none" w:sz="0" w:space="0" w:color="auto"/>
        <w:bottom w:val="none" w:sz="0" w:space="0" w:color="auto"/>
        <w:right w:val="none" w:sz="0" w:space="0" w:color="auto"/>
      </w:divBdr>
    </w:div>
    <w:div w:id="299304862">
      <w:bodyDiv w:val="1"/>
      <w:marLeft w:val="0"/>
      <w:marRight w:val="0"/>
      <w:marTop w:val="0"/>
      <w:marBottom w:val="0"/>
      <w:divBdr>
        <w:top w:val="none" w:sz="0" w:space="0" w:color="auto"/>
        <w:left w:val="none" w:sz="0" w:space="0" w:color="auto"/>
        <w:bottom w:val="none" w:sz="0" w:space="0" w:color="auto"/>
        <w:right w:val="none" w:sz="0" w:space="0" w:color="auto"/>
      </w:divBdr>
    </w:div>
    <w:div w:id="313534695">
      <w:bodyDiv w:val="1"/>
      <w:marLeft w:val="0"/>
      <w:marRight w:val="0"/>
      <w:marTop w:val="0"/>
      <w:marBottom w:val="0"/>
      <w:divBdr>
        <w:top w:val="none" w:sz="0" w:space="0" w:color="auto"/>
        <w:left w:val="none" w:sz="0" w:space="0" w:color="auto"/>
        <w:bottom w:val="none" w:sz="0" w:space="0" w:color="auto"/>
        <w:right w:val="none" w:sz="0" w:space="0" w:color="auto"/>
      </w:divBdr>
    </w:div>
    <w:div w:id="331295982">
      <w:bodyDiv w:val="1"/>
      <w:marLeft w:val="0"/>
      <w:marRight w:val="0"/>
      <w:marTop w:val="0"/>
      <w:marBottom w:val="0"/>
      <w:divBdr>
        <w:top w:val="none" w:sz="0" w:space="0" w:color="auto"/>
        <w:left w:val="none" w:sz="0" w:space="0" w:color="auto"/>
        <w:bottom w:val="none" w:sz="0" w:space="0" w:color="auto"/>
        <w:right w:val="none" w:sz="0" w:space="0" w:color="auto"/>
      </w:divBdr>
    </w:div>
    <w:div w:id="339355542">
      <w:bodyDiv w:val="1"/>
      <w:marLeft w:val="0"/>
      <w:marRight w:val="0"/>
      <w:marTop w:val="0"/>
      <w:marBottom w:val="0"/>
      <w:divBdr>
        <w:top w:val="none" w:sz="0" w:space="0" w:color="auto"/>
        <w:left w:val="none" w:sz="0" w:space="0" w:color="auto"/>
        <w:bottom w:val="none" w:sz="0" w:space="0" w:color="auto"/>
        <w:right w:val="none" w:sz="0" w:space="0" w:color="auto"/>
      </w:divBdr>
    </w:div>
    <w:div w:id="349839696">
      <w:bodyDiv w:val="1"/>
      <w:marLeft w:val="0"/>
      <w:marRight w:val="0"/>
      <w:marTop w:val="0"/>
      <w:marBottom w:val="0"/>
      <w:divBdr>
        <w:top w:val="none" w:sz="0" w:space="0" w:color="auto"/>
        <w:left w:val="none" w:sz="0" w:space="0" w:color="auto"/>
        <w:bottom w:val="none" w:sz="0" w:space="0" w:color="auto"/>
        <w:right w:val="none" w:sz="0" w:space="0" w:color="auto"/>
      </w:divBdr>
    </w:div>
    <w:div w:id="382796710">
      <w:bodyDiv w:val="1"/>
      <w:marLeft w:val="0"/>
      <w:marRight w:val="0"/>
      <w:marTop w:val="0"/>
      <w:marBottom w:val="0"/>
      <w:divBdr>
        <w:top w:val="none" w:sz="0" w:space="0" w:color="auto"/>
        <w:left w:val="none" w:sz="0" w:space="0" w:color="auto"/>
        <w:bottom w:val="none" w:sz="0" w:space="0" w:color="auto"/>
        <w:right w:val="none" w:sz="0" w:space="0" w:color="auto"/>
      </w:divBdr>
    </w:div>
    <w:div w:id="417753469">
      <w:bodyDiv w:val="1"/>
      <w:marLeft w:val="0"/>
      <w:marRight w:val="0"/>
      <w:marTop w:val="0"/>
      <w:marBottom w:val="0"/>
      <w:divBdr>
        <w:top w:val="none" w:sz="0" w:space="0" w:color="auto"/>
        <w:left w:val="none" w:sz="0" w:space="0" w:color="auto"/>
        <w:bottom w:val="none" w:sz="0" w:space="0" w:color="auto"/>
        <w:right w:val="none" w:sz="0" w:space="0" w:color="auto"/>
      </w:divBdr>
    </w:div>
    <w:div w:id="430204102">
      <w:bodyDiv w:val="1"/>
      <w:marLeft w:val="0"/>
      <w:marRight w:val="0"/>
      <w:marTop w:val="0"/>
      <w:marBottom w:val="0"/>
      <w:divBdr>
        <w:top w:val="none" w:sz="0" w:space="0" w:color="auto"/>
        <w:left w:val="none" w:sz="0" w:space="0" w:color="auto"/>
        <w:bottom w:val="none" w:sz="0" w:space="0" w:color="auto"/>
        <w:right w:val="none" w:sz="0" w:space="0" w:color="auto"/>
      </w:divBdr>
    </w:div>
    <w:div w:id="491025372">
      <w:bodyDiv w:val="1"/>
      <w:marLeft w:val="0"/>
      <w:marRight w:val="0"/>
      <w:marTop w:val="0"/>
      <w:marBottom w:val="0"/>
      <w:divBdr>
        <w:top w:val="none" w:sz="0" w:space="0" w:color="auto"/>
        <w:left w:val="none" w:sz="0" w:space="0" w:color="auto"/>
        <w:bottom w:val="none" w:sz="0" w:space="0" w:color="auto"/>
        <w:right w:val="none" w:sz="0" w:space="0" w:color="auto"/>
      </w:divBdr>
    </w:div>
    <w:div w:id="500194129">
      <w:bodyDiv w:val="1"/>
      <w:marLeft w:val="0"/>
      <w:marRight w:val="0"/>
      <w:marTop w:val="0"/>
      <w:marBottom w:val="0"/>
      <w:divBdr>
        <w:top w:val="none" w:sz="0" w:space="0" w:color="auto"/>
        <w:left w:val="none" w:sz="0" w:space="0" w:color="auto"/>
        <w:bottom w:val="none" w:sz="0" w:space="0" w:color="auto"/>
        <w:right w:val="none" w:sz="0" w:space="0" w:color="auto"/>
      </w:divBdr>
    </w:div>
    <w:div w:id="502471802">
      <w:bodyDiv w:val="1"/>
      <w:marLeft w:val="0"/>
      <w:marRight w:val="0"/>
      <w:marTop w:val="0"/>
      <w:marBottom w:val="0"/>
      <w:divBdr>
        <w:top w:val="none" w:sz="0" w:space="0" w:color="auto"/>
        <w:left w:val="none" w:sz="0" w:space="0" w:color="auto"/>
        <w:bottom w:val="none" w:sz="0" w:space="0" w:color="auto"/>
        <w:right w:val="none" w:sz="0" w:space="0" w:color="auto"/>
      </w:divBdr>
    </w:div>
    <w:div w:id="521551309">
      <w:bodyDiv w:val="1"/>
      <w:marLeft w:val="0"/>
      <w:marRight w:val="0"/>
      <w:marTop w:val="0"/>
      <w:marBottom w:val="0"/>
      <w:divBdr>
        <w:top w:val="none" w:sz="0" w:space="0" w:color="auto"/>
        <w:left w:val="none" w:sz="0" w:space="0" w:color="auto"/>
        <w:bottom w:val="none" w:sz="0" w:space="0" w:color="auto"/>
        <w:right w:val="none" w:sz="0" w:space="0" w:color="auto"/>
      </w:divBdr>
    </w:div>
    <w:div w:id="558827575">
      <w:bodyDiv w:val="1"/>
      <w:marLeft w:val="0"/>
      <w:marRight w:val="0"/>
      <w:marTop w:val="0"/>
      <w:marBottom w:val="0"/>
      <w:divBdr>
        <w:top w:val="none" w:sz="0" w:space="0" w:color="auto"/>
        <w:left w:val="none" w:sz="0" w:space="0" w:color="auto"/>
        <w:bottom w:val="none" w:sz="0" w:space="0" w:color="auto"/>
        <w:right w:val="none" w:sz="0" w:space="0" w:color="auto"/>
      </w:divBdr>
    </w:div>
    <w:div w:id="576135962">
      <w:bodyDiv w:val="1"/>
      <w:marLeft w:val="0"/>
      <w:marRight w:val="0"/>
      <w:marTop w:val="0"/>
      <w:marBottom w:val="0"/>
      <w:divBdr>
        <w:top w:val="none" w:sz="0" w:space="0" w:color="auto"/>
        <w:left w:val="none" w:sz="0" w:space="0" w:color="auto"/>
        <w:bottom w:val="none" w:sz="0" w:space="0" w:color="auto"/>
        <w:right w:val="none" w:sz="0" w:space="0" w:color="auto"/>
      </w:divBdr>
    </w:div>
    <w:div w:id="578560245">
      <w:bodyDiv w:val="1"/>
      <w:marLeft w:val="0"/>
      <w:marRight w:val="0"/>
      <w:marTop w:val="0"/>
      <w:marBottom w:val="0"/>
      <w:divBdr>
        <w:top w:val="none" w:sz="0" w:space="0" w:color="auto"/>
        <w:left w:val="none" w:sz="0" w:space="0" w:color="auto"/>
        <w:bottom w:val="none" w:sz="0" w:space="0" w:color="auto"/>
        <w:right w:val="none" w:sz="0" w:space="0" w:color="auto"/>
      </w:divBdr>
    </w:div>
    <w:div w:id="588273995">
      <w:bodyDiv w:val="1"/>
      <w:marLeft w:val="0"/>
      <w:marRight w:val="0"/>
      <w:marTop w:val="0"/>
      <w:marBottom w:val="0"/>
      <w:divBdr>
        <w:top w:val="none" w:sz="0" w:space="0" w:color="auto"/>
        <w:left w:val="none" w:sz="0" w:space="0" w:color="auto"/>
        <w:bottom w:val="none" w:sz="0" w:space="0" w:color="auto"/>
        <w:right w:val="none" w:sz="0" w:space="0" w:color="auto"/>
      </w:divBdr>
    </w:div>
    <w:div w:id="594241177">
      <w:bodyDiv w:val="1"/>
      <w:marLeft w:val="0"/>
      <w:marRight w:val="0"/>
      <w:marTop w:val="0"/>
      <w:marBottom w:val="0"/>
      <w:divBdr>
        <w:top w:val="none" w:sz="0" w:space="0" w:color="auto"/>
        <w:left w:val="none" w:sz="0" w:space="0" w:color="auto"/>
        <w:bottom w:val="none" w:sz="0" w:space="0" w:color="auto"/>
        <w:right w:val="none" w:sz="0" w:space="0" w:color="auto"/>
      </w:divBdr>
    </w:div>
    <w:div w:id="595479241">
      <w:bodyDiv w:val="1"/>
      <w:marLeft w:val="0"/>
      <w:marRight w:val="0"/>
      <w:marTop w:val="0"/>
      <w:marBottom w:val="0"/>
      <w:divBdr>
        <w:top w:val="none" w:sz="0" w:space="0" w:color="auto"/>
        <w:left w:val="none" w:sz="0" w:space="0" w:color="auto"/>
        <w:bottom w:val="none" w:sz="0" w:space="0" w:color="auto"/>
        <w:right w:val="none" w:sz="0" w:space="0" w:color="auto"/>
      </w:divBdr>
    </w:div>
    <w:div w:id="611788853">
      <w:bodyDiv w:val="1"/>
      <w:marLeft w:val="0"/>
      <w:marRight w:val="0"/>
      <w:marTop w:val="0"/>
      <w:marBottom w:val="0"/>
      <w:divBdr>
        <w:top w:val="none" w:sz="0" w:space="0" w:color="auto"/>
        <w:left w:val="none" w:sz="0" w:space="0" w:color="auto"/>
        <w:bottom w:val="none" w:sz="0" w:space="0" w:color="auto"/>
        <w:right w:val="none" w:sz="0" w:space="0" w:color="auto"/>
      </w:divBdr>
    </w:div>
    <w:div w:id="625896773">
      <w:bodyDiv w:val="1"/>
      <w:marLeft w:val="0"/>
      <w:marRight w:val="0"/>
      <w:marTop w:val="0"/>
      <w:marBottom w:val="0"/>
      <w:divBdr>
        <w:top w:val="none" w:sz="0" w:space="0" w:color="auto"/>
        <w:left w:val="none" w:sz="0" w:space="0" w:color="auto"/>
        <w:bottom w:val="none" w:sz="0" w:space="0" w:color="auto"/>
        <w:right w:val="none" w:sz="0" w:space="0" w:color="auto"/>
      </w:divBdr>
    </w:div>
    <w:div w:id="637609525">
      <w:bodyDiv w:val="1"/>
      <w:marLeft w:val="0"/>
      <w:marRight w:val="0"/>
      <w:marTop w:val="0"/>
      <w:marBottom w:val="0"/>
      <w:divBdr>
        <w:top w:val="none" w:sz="0" w:space="0" w:color="auto"/>
        <w:left w:val="none" w:sz="0" w:space="0" w:color="auto"/>
        <w:bottom w:val="none" w:sz="0" w:space="0" w:color="auto"/>
        <w:right w:val="none" w:sz="0" w:space="0" w:color="auto"/>
      </w:divBdr>
    </w:div>
    <w:div w:id="640230854">
      <w:bodyDiv w:val="1"/>
      <w:marLeft w:val="0"/>
      <w:marRight w:val="0"/>
      <w:marTop w:val="0"/>
      <w:marBottom w:val="0"/>
      <w:divBdr>
        <w:top w:val="none" w:sz="0" w:space="0" w:color="auto"/>
        <w:left w:val="none" w:sz="0" w:space="0" w:color="auto"/>
        <w:bottom w:val="none" w:sz="0" w:space="0" w:color="auto"/>
        <w:right w:val="none" w:sz="0" w:space="0" w:color="auto"/>
      </w:divBdr>
    </w:div>
    <w:div w:id="640501400">
      <w:bodyDiv w:val="1"/>
      <w:marLeft w:val="0"/>
      <w:marRight w:val="0"/>
      <w:marTop w:val="0"/>
      <w:marBottom w:val="0"/>
      <w:divBdr>
        <w:top w:val="none" w:sz="0" w:space="0" w:color="auto"/>
        <w:left w:val="none" w:sz="0" w:space="0" w:color="auto"/>
        <w:bottom w:val="none" w:sz="0" w:space="0" w:color="auto"/>
        <w:right w:val="none" w:sz="0" w:space="0" w:color="auto"/>
      </w:divBdr>
    </w:div>
    <w:div w:id="648175384">
      <w:bodyDiv w:val="1"/>
      <w:marLeft w:val="0"/>
      <w:marRight w:val="0"/>
      <w:marTop w:val="0"/>
      <w:marBottom w:val="0"/>
      <w:divBdr>
        <w:top w:val="none" w:sz="0" w:space="0" w:color="auto"/>
        <w:left w:val="none" w:sz="0" w:space="0" w:color="auto"/>
        <w:bottom w:val="none" w:sz="0" w:space="0" w:color="auto"/>
        <w:right w:val="none" w:sz="0" w:space="0" w:color="auto"/>
      </w:divBdr>
    </w:div>
    <w:div w:id="660550341">
      <w:bodyDiv w:val="1"/>
      <w:marLeft w:val="0"/>
      <w:marRight w:val="0"/>
      <w:marTop w:val="0"/>
      <w:marBottom w:val="0"/>
      <w:divBdr>
        <w:top w:val="none" w:sz="0" w:space="0" w:color="auto"/>
        <w:left w:val="none" w:sz="0" w:space="0" w:color="auto"/>
        <w:bottom w:val="none" w:sz="0" w:space="0" w:color="auto"/>
        <w:right w:val="none" w:sz="0" w:space="0" w:color="auto"/>
      </w:divBdr>
    </w:div>
    <w:div w:id="662900016">
      <w:bodyDiv w:val="1"/>
      <w:marLeft w:val="0"/>
      <w:marRight w:val="0"/>
      <w:marTop w:val="0"/>
      <w:marBottom w:val="0"/>
      <w:divBdr>
        <w:top w:val="none" w:sz="0" w:space="0" w:color="auto"/>
        <w:left w:val="none" w:sz="0" w:space="0" w:color="auto"/>
        <w:bottom w:val="none" w:sz="0" w:space="0" w:color="auto"/>
        <w:right w:val="none" w:sz="0" w:space="0" w:color="auto"/>
      </w:divBdr>
    </w:div>
    <w:div w:id="663314708">
      <w:bodyDiv w:val="1"/>
      <w:marLeft w:val="0"/>
      <w:marRight w:val="0"/>
      <w:marTop w:val="0"/>
      <w:marBottom w:val="0"/>
      <w:divBdr>
        <w:top w:val="none" w:sz="0" w:space="0" w:color="auto"/>
        <w:left w:val="none" w:sz="0" w:space="0" w:color="auto"/>
        <w:bottom w:val="none" w:sz="0" w:space="0" w:color="auto"/>
        <w:right w:val="none" w:sz="0" w:space="0" w:color="auto"/>
      </w:divBdr>
    </w:div>
    <w:div w:id="667170188">
      <w:bodyDiv w:val="1"/>
      <w:marLeft w:val="0"/>
      <w:marRight w:val="0"/>
      <w:marTop w:val="0"/>
      <w:marBottom w:val="0"/>
      <w:divBdr>
        <w:top w:val="none" w:sz="0" w:space="0" w:color="auto"/>
        <w:left w:val="none" w:sz="0" w:space="0" w:color="auto"/>
        <w:bottom w:val="none" w:sz="0" w:space="0" w:color="auto"/>
        <w:right w:val="none" w:sz="0" w:space="0" w:color="auto"/>
      </w:divBdr>
    </w:div>
    <w:div w:id="673073415">
      <w:bodyDiv w:val="1"/>
      <w:marLeft w:val="0"/>
      <w:marRight w:val="0"/>
      <w:marTop w:val="0"/>
      <w:marBottom w:val="0"/>
      <w:divBdr>
        <w:top w:val="none" w:sz="0" w:space="0" w:color="auto"/>
        <w:left w:val="none" w:sz="0" w:space="0" w:color="auto"/>
        <w:bottom w:val="none" w:sz="0" w:space="0" w:color="auto"/>
        <w:right w:val="none" w:sz="0" w:space="0" w:color="auto"/>
      </w:divBdr>
    </w:div>
    <w:div w:id="708459991">
      <w:bodyDiv w:val="1"/>
      <w:marLeft w:val="0"/>
      <w:marRight w:val="0"/>
      <w:marTop w:val="0"/>
      <w:marBottom w:val="0"/>
      <w:divBdr>
        <w:top w:val="none" w:sz="0" w:space="0" w:color="auto"/>
        <w:left w:val="none" w:sz="0" w:space="0" w:color="auto"/>
        <w:bottom w:val="none" w:sz="0" w:space="0" w:color="auto"/>
        <w:right w:val="none" w:sz="0" w:space="0" w:color="auto"/>
      </w:divBdr>
    </w:div>
    <w:div w:id="727727562">
      <w:bodyDiv w:val="1"/>
      <w:marLeft w:val="0"/>
      <w:marRight w:val="0"/>
      <w:marTop w:val="0"/>
      <w:marBottom w:val="0"/>
      <w:divBdr>
        <w:top w:val="none" w:sz="0" w:space="0" w:color="auto"/>
        <w:left w:val="none" w:sz="0" w:space="0" w:color="auto"/>
        <w:bottom w:val="none" w:sz="0" w:space="0" w:color="auto"/>
        <w:right w:val="none" w:sz="0" w:space="0" w:color="auto"/>
      </w:divBdr>
    </w:div>
    <w:div w:id="728725954">
      <w:bodyDiv w:val="1"/>
      <w:marLeft w:val="0"/>
      <w:marRight w:val="0"/>
      <w:marTop w:val="0"/>
      <w:marBottom w:val="0"/>
      <w:divBdr>
        <w:top w:val="none" w:sz="0" w:space="0" w:color="auto"/>
        <w:left w:val="none" w:sz="0" w:space="0" w:color="auto"/>
        <w:bottom w:val="none" w:sz="0" w:space="0" w:color="auto"/>
        <w:right w:val="none" w:sz="0" w:space="0" w:color="auto"/>
      </w:divBdr>
    </w:div>
    <w:div w:id="731080179">
      <w:bodyDiv w:val="1"/>
      <w:marLeft w:val="0"/>
      <w:marRight w:val="0"/>
      <w:marTop w:val="0"/>
      <w:marBottom w:val="0"/>
      <w:divBdr>
        <w:top w:val="none" w:sz="0" w:space="0" w:color="auto"/>
        <w:left w:val="none" w:sz="0" w:space="0" w:color="auto"/>
        <w:bottom w:val="none" w:sz="0" w:space="0" w:color="auto"/>
        <w:right w:val="none" w:sz="0" w:space="0" w:color="auto"/>
      </w:divBdr>
    </w:div>
    <w:div w:id="742990166">
      <w:bodyDiv w:val="1"/>
      <w:marLeft w:val="0"/>
      <w:marRight w:val="0"/>
      <w:marTop w:val="0"/>
      <w:marBottom w:val="0"/>
      <w:divBdr>
        <w:top w:val="none" w:sz="0" w:space="0" w:color="auto"/>
        <w:left w:val="none" w:sz="0" w:space="0" w:color="auto"/>
        <w:bottom w:val="none" w:sz="0" w:space="0" w:color="auto"/>
        <w:right w:val="none" w:sz="0" w:space="0" w:color="auto"/>
      </w:divBdr>
    </w:div>
    <w:div w:id="744031467">
      <w:bodyDiv w:val="1"/>
      <w:marLeft w:val="0"/>
      <w:marRight w:val="0"/>
      <w:marTop w:val="0"/>
      <w:marBottom w:val="0"/>
      <w:divBdr>
        <w:top w:val="none" w:sz="0" w:space="0" w:color="auto"/>
        <w:left w:val="none" w:sz="0" w:space="0" w:color="auto"/>
        <w:bottom w:val="none" w:sz="0" w:space="0" w:color="auto"/>
        <w:right w:val="none" w:sz="0" w:space="0" w:color="auto"/>
      </w:divBdr>
    </w:div>
    <w:div w:id="746609521">
      <w:bodyDiv w:val="1"/>
      <w:marLeft w:val="0"/>
      <w:marRight w:val="0"/>
      <w:marTop w:val="0"/>
      <w:marBottom w:val="0"/>
      <w:divBdr>
        <w:top w:val="none" w:sz="0" w:space="0" w:color="auto"/>
        <w:left w:val="none" w:sz="0" w:space="0" w:color="auto"/>
        <w:bottom w:val="none" w:sz="0" w:space="0" w:color="auto"/>
        <w:right w:val="none" w:sz="0" w:space="0" w:color="auto"/>
      </w:divBdr>
    </w:div>
    <w:div w:id="748307160">
      <w:bodyDiv w:val="1"/>
      <w:marLeft w:val="0"/>
      <w:marRight w:val="0"/>
      <w:marTop w:val="0"/>
      <w:marBottom w:val="0"/>
      <w:divBdr>
        <w:top w:val="none" w:sz="0" w:space="0" w:color="auto"/>
        <w:left w:val="none" w:sz="0" w:space="0" w:color="auto"/>
        <w:bottom w:val="none" w:sz="0" w:space="0" w:color="auto"/>
        <w:right w:val="none" w:sz="0" w:space="0" w:color="auto"/>
      </w:divBdr>
    </w:div>
    <w:div w:id="750588752">
      <w:bodyDiv w:val="1"/>
      <w:marLeft w:val="0"/>
      <w:marRight w:val="0"/>
      <w:marTop w:val="0"/>
      <w:marBottom w:val="0"/>
      <w:divBdr>
        <w:top w:val="none" w:sz="0" w:space="0" w:color="auto"/>
        <w:left w:val="none" w:sz="0" w:space="0" w:color="auto"/>
        <w:bottom w:val="none" w:sz="0" w:space="0" w:color="auto"/>
        <w:right w:val="none" w:sz="0" w:space="0" w:color="auto"/>
      </w:divBdr>
    </w:div>
    <w:div w:id="757214020">
      <w:bodyDiv w:val="1"/>
      <w:marLeft w:val="0"/>
      <w:marRight w:val="0"/>
      <w:marTop w:val="0"/>
      <w:marBottom w:val="0"/>
      <w:divBdr>
        <w:top w:val="none" w:sz="0" w:space="0" w:color="auto"/>
        <w:left w:val="none" w:sz="0" w:space="0" w:color="auto"/>
        <w:bottom w:val="none" w:sz="0" w:space="0" w:color="auto"/>
        <w:right w:val="none" w:sz="0" w:space="0" w:color="auto"/>
      </w:divBdr>
    </w:div>
    <w:div w:id="760180506">
      <w:bodyDiv w:val="1"/>
      <w:marLeft w:val="0"/>
      <w:marRight w:val="0"/>
      <w:marTop w:val="0"/>
      <w:marBottom w:val="0"/>
      <w:divBdr>
        <w:top w:val="none" w:sz="0" w:space="0" w:color="auto"/>
        <w:left w:val="none" w:sz="0" w:space="0" w:color="auto"/>
        <w:bottom w:val="none" w:sz="0" w:space="0" w:color="auto"/>
        <w:right w:val="none" w:sz="0" w:space="0" w:color="auto"/>
      </w:divBdr>
    </w:div>
    <w:div w:id="762385057">
      <w:bodyDiv w:val="1"/>
      <w:marLeft w:val="0"/>
      <w:marRight w:val="0"/>
      <w:marTop w:val="0"/>
      <w:marBottom w:val="0"/>
      <w:divBdr>
        <w:top w:val="none" w:sz="0" w:space="0" w:color="auto"/>
        <w:left w:val="none" w:sz="0" w:space="0" w:color="auto"/>
        <w:bottom w:val="none" w:sz="0" w:space="0" w:color="auto"/>
        <w:right w:val="none" w:sz="0" w:space="0" w:color="auto"/>
      </w:divBdr>
    </w:div>
    <w:div w:id="770012346">
      <w:bodyDiv w:val="1"/>
      <w:marLeft w:val="0"/>
      <w:marRight w:val="0"/>
      <w:marTop w:val="0"/>
      <w:marBottom w:val="0"/>
      <w:divBdr>
        <w:top w:val="none" w:sz="0" w:space="0" w:color="auto"/>
        <w:left w:val="none" w:sz="0" w:space="0" w:color="auto"/>
        <w:bottom w:val="none" w:sz="0" w:space="0" w:color="auto"/>
        <w:right w:val="none" w:sz="0" w:space="0" w:color="auto"/>
      </w:divBdr>
    </w:div>
    <w:div w:id="778992409">
      <w:bodyDiv w:val="1"/>
      <w:marLeft w:val="0"/>
      <w:marRight w:val="0"/>
      <w:marTop w:val="0"/>
      <w:marBottom w:val="0"/>
      <w:divBdr>
        <w:top w:val="none" w:sz="0" w:space="0" w:color="auto"/>
        <w:left w:val="none" w:sz="0" w:space="0" w:color="auto"/>
        <w:bottom w:val="none" w:sz="0" w:space="0" w:color="auto"/>
        <w:right w:val="none" w:sz="0" w:space="0" w:color="auto"/>
      </w:divBdr>
    </w:div>
    <w:div w:id="799297982">
      <w:bodyDiv w:val="1"/>
      <w:marLeft w:val="0"/>
      <w:marRight w:val="0"/>
      <w:marTop w:val="0"/>
      <w:marBottom w:val="0"/>
      <w:divBdr>
        <w:top w:val="none" w:sz="0" w:space="0" w:color="auto"/>
        <w:left w:val="none" w:sz="0" w:space="0" w:color="auto"/>
        <w:bottom w:val="none" w:sz="0" w:space="0" w:color="auto"/>
        <w:right w:val="none" w:sz="0" w:space="0" w:color="auto"/>
      </w:divBdr>
    </w:div>
    <w:div w:id="807170423">
      <w:bodyDiv w:val="1"/>
      <w:marLeft w:val="0"/>
      <w:marRight w:val="0"/>
      <w:marTop w:val="0"/>
      <w:marBottom w:val="0"/>
      <w:divBdr>
        <w:top w:val="none" w:sz="0" w:space="0" w:color="auto"/>
        <w:left w:val="none" w:sz="0" w:space="0" w:color="auto"/>
        <w:bottom w:val="none" w:sz="0" w:space="0" w:color="auto"/>
        <w:right w:val="none" w:sz="0" w:space="0" w:color="auto"/>
      </w:divBdr>
    </w:div>
    <w:div w:id="837036629">
      <w:bodyDiv w:val="1"/>
      <w:marLeft w:val="0"/>
      <w:marRight w:val="0"/>
      <w:marTop w:val="0"/>
      <w:marBottom w:val="0"/>
      <w:divBdr>
        <w:top w:val="none" w:sz="0" w:space="0" w:color="auto"/>
        <w:left w:val="none" w:sz="0" w:space="0" w:color="auto"/>
        <w:bottom w:val="none" w:sz="0" w:space="0" w:color="auto"/>
        <w:right w:val="none" w:sz="0" w:space="0" w:color="auto"/>
      </w:divBdr>
    </w:div>
    <w:div w:id="899290172">
      <w:bodyDiv w:val="1"/>
      <w:marLeft w:val="0"/>
      <w:marRight w:val="0"/>
      <w:marTop w:val="0"/>
      <w:marBottom w:val="0"/>
      <w:divBdr>
        <w:top w:val="none" w:sz="0" w:space="0" w:color="auto"/>
        <w:left w:val="none" w:sz="0" w:space="0" w:color="auto"/>
        <w:bottom w:val="none" w:sz="0" w:space="0" w:color="auto"/>
        <w:right w:val="none" w:sz="0" w:space="0" w:color="auto"/>
      </w:divBdr>
    </w:div>
    <w:div w:id="903180521">
      <w:bodyDiv w:val="1"/>
      <w:marLeft w:val="0"/>
      <w:marRight w:val="0"/>
      <w:marTop w:val="0"/>
      <w:marBottom w:val="0"/>
      <w:divBdr>
        <w:top w:val="none" w:sz="0" w:space="0" w:color="auto"/>
        <w:left w:val="none" w:sz="0" w:space="0" w:color="auto"/>
        <w:bottom w:val="none" w:sz="0" w:space="0" w:color="auto"/>
        <w:right w:val="none" w:sz="0" w:space="0" w:color="auto"/>
      </w:divBdr>
    </w:div>
    <w:div w:id="907612421">
      <w:bodyDiv w:val="1"/>
      <w:marLeft w:val="0"/>
      <w:marRight w:val="0"/>
      <w:marTop w:val="0"/>
      <w:marBottom w:val="0"/>
      <w:divBdr>
        <w:top w:val="none" w:sz="0" w:space="0" w:color="auto"/>
        <w:left w:val="none" w:sz="0" w:space="0" w:color="auto"/>
        <w:bottom w:val="none" w:sz="0" w:space="0" w:color="auto"/>
        <w:right w:val="none" w:sz="0" w:space="0" w:color="auto"/>
      </w:divBdr>
    </w:div>
    <w:div w:id="919602584">
      <w:bodyDiv w:val="1"/>
      <w:marLeft w:val="0"/>
      <w:marRight w:val="0"/>
      <w:marTop w:val="0"/>
      <w:marBottom w:val="0"/>
      <w:divBdr>
        <w:top w:val="none" w:sz="0" w:space="0" w:color="auto"/>
        <w:left w:val="none" w:sz="0" w:space="0" w:color="auto"/>
        <w:bottom w:val="none" w:sz="0" w:space="0" w:color="auto"/>
        <w:right w:val="none" w:sz="0" w:space="0" w:color="auto"/>
      </w:divBdr>
    </w:div>
    <w:div w:id="923228336">
      <w:bodyDiv w:val="1"/>
      <w:marLeft w:val="0"/>
      <w:marRight w:val="0"/>
      <w:marTop w:val="0"/>
      <w:marBottom w:val="0"/>
      <w:divBdr>
        <w:top w:val="none" w:sz="0" w:space="0" w:color="auto"/>
        <w:left w:val="none" w:sz="0" w:space="0" w:color="auto"/>
        <w:bottom w:val="none" w:sz="0" w:space="0" w:color="auto"/>
        <w:right w:val="none" w:sz="0" w:space="0" w:color="auto"/>
      </w:divBdr>
    </w:div>
    <w:div w:id="924614366">
      <w:bodyDiv w:val="1"/>
      <w:marLeft w:val="0"/>
      <w:marRight w:val="0"/>
      <w:marTop w:val="0"/>
      <w:marBottom w:val="0"/>
      <w:divBdr>
        <w:top w:val="none" w:sz="0" w:space="0" w:color="auto"/>
        <w:left w:val="none" w:sz="0" w:space="0" w:color="auto"/>
        <w:bottom w:val="none" w:sz="0" w:space="0" w:color="auto"/>
        <w:right w:val="none" w:sz="0" w:space="0" w:color="auto"/>
      </w:divBdr>
    </w:div>
    <w:div w:id="937563744">
      <w:bodyDiv w:val="1"/>
      <w:marLeft w:val="0"/>
      <w:marRight w:val="0"/>
      <w:marTop w:val="0"/>
      <w:marBottom w:val="0"/>
      <w:divBdr>
        <w:top w:val="none" w:sz="0" w:space="0" w:color="auto"/>
        <w:left w:val="none" w:sz="0" w:space="0" w:color="auto"/>
        <w:bottom w:val="none" w:sz="0" w:space="0" w:color="auto"/>
        <w:right w:val="none" w:sz="0" w:space="0" w:color="auto"/>
      </w:divBdr>
    </w:div>
    <w:div w:id="940339332">
      <w:bodyDiv w:val="1"/>
      <w:marLeft w:val="0"/>
      <w:marRight w:val="0"/>
      <w:marTop w:val="0"/>
      <w:marBottom w:val="0"/>
      <w:divBdr>
        <w:top w:val="none" w:sz="0" w:space="0" w:color="auto"/>
        <w:left w:val="none" w:sz="0" w:space="0" w:color="auto"/>
        <w:bottom w:val="none" w:sz="0" w:space="0" w:color="auto"/>
        <w:right w:val="none" w:sz="0" w:space="0" w:color="auto"/>
      </w:divBdr>
    </w:div>
    <w:div w:id="941104629">
      <w:bodyDiv w:val="1"/>
      <w:marLeft w:val="0"/>
      <w:marRight w:val="0"/>
      <w:marTop w:val="0"/>
      <w:marBottom w:val="0"/>
      <w:divBdr>
        <w:top w:val="none" w:sz="0" w:space="0" w:color="auto"/>
        <w:left w:val="none" w:sz="0" w:space="0" w:color="auto"/>
        <w:bottom w:val="none" w:sz="0" w:space="0" w:color="auto"/>
        <w:right w:val="none" w:sz="0" w:space="0" w:color="auto"/>
      </w:divBdr>
    </w:div>
    <w:div w:id="947666629">
      <w:bodyDiv w:val="1"/>
      <w:marLeft w:val="0"/>
      <w:marRight w:val="0"/>
      <w:marTop w:val="0"/>
      <w:marBottom w:val="0"/>
      <w:divBdr>
        <w:top w:val="none" w:sz="0" w:space="0" w:color="auto"/>
        <w:left w:val="none" w:sz="0" w:space="0" w:color="auto"/>
        <w:bottom w:val="none" w:sz="0" w:space="0" w:color="auto"/>
        <w:right w:val="none" w:sz="0" w:space="0" w:color="auto"/>
      </w:divBdr>
    </w:div>
    <w:div w:id="960309323">
      <w:bodyDiv w:val="1"/>
      <w:marLeft w:val="0"/>
      <w:marRight w:val="0"/>
      <w:marTop w:val="0"/>
      <w:marBottom w:val="0"/>
      <w:divBdr>
        <w:top w:val="none" w:sz="0" w:space="0" w:color="auto"/>
        <w:left w:val="none" w:sz="0" w:space="0" w:color="auto"/>
        <w:bottom w:val="none" w:sz="0" w:space="0" w:color="auto"/>
        <w:right w:val="none" w:sz="0" w:space="0" w:color="auto"/>
      </w:divBdr>
    </w:div>
    <w:div w:id="980617529">
      <w:bodyDiv w:val="1"/>
      <w:marLeft w:val="0"/>
      <w:marRight w:val="0"/>
      <w:marTop w:val="0"/>
      <w:marBottom w:val="0"/>
      <w:divBdr>
        <w:top w:val="none" w:sz="0" w:space="0" w:color="auto"/>
        <w:left w:val="none" w:sz="0" w:space="0" w:color="auto"/>
        <w:bottom w:val="none" w:sz="0" w:space="0" w:color="auto"/>
        <w:right w:val="none" w:sz="0" w:space="0" w:color="auto"/>
      </w:divBdr>
    </w:div>
    <w:div w:id="989869208">
      <w:bodyDiv w:val="1"/>
      <w:marLeft w:val="0"/>
      <w:marRight w:val="0"/>
      <w:marTop w:val="0"/>
      <w:marBottom w:val="0"/>
      <w:divBdr>
        <w:top w:val="none" w:sz="0" w:space="0" w:color="auto"/>
        <w:left w:val="none" w:sz="0" w:space="0" w:color="auto"/>
        <w:bottom w:val="none" w:sz="0" w:space="0" w:color="auto"/>
        <w:right w:val="none" w:sz="0" w:space="0" w:color="auto"/>
      </w:divBdr>
    </w:div>
    <w:div w:id="1016926868">
      <w:bodyDiv w:val="1"/>
      <w:marLeft w:val="0"/>
      <w:marRight w:val="0"/>
      <w:marTop w:val="0"/>
      <w:marBottom w:val="0"/>
      <w:divBdr>
        <w:top w:val="none" w:sz="0" w:space="0" w:color="auto"/>
        <w:left w:val="none" w:sz="0" w:space="0" w:color="auto"/>
        <w:bottom w:val="none" w:sz="0" w:space="0" w:color="auto"/>
        <w:right w:val="none" w:sz="0" w:space="0" w:color="auto"/>
      </w:divBdr>
    </w:div>
    <w:div w:id="1027829307">
      <w:bodyDiv w:val="1"/>
      <w:marLeft w:val="0"/>
      <w:marRight w:val="0"/>
      <w:marTop w:val="0"/>
      <w:marBottom w:val="0"/>
      <w:divBdr>
        <w:top w:val="none" w:sz="0" w:space="0" w:color="auto"/>
        <w:left w:val="none" w:sz="0" w:space="0" w:color="auto"/>
        <w:bottom w:val="none" w:sz="0" w:space="0" w:color="auto"/>
        <w:right w:val="none" w:sz="0" w:space="0" w:color="auto"/>
      </w:divBdr>
    </w:div>
    <w:div w:id="1034036653">
      <w:bodyDiv w:val="1"/>
      <w:marLeft w:val="0"/>
      <w:marRight w:val="0"/>
      <w:marTop w:val="0"/>
      <w:marBottom w:val="0"/>
      <w:divBdr>
        <w:top w:val="none" w:sz="0" w:space="0" w:color="auto"/>
        <w:left w:val="none" w:sz="0" w:space="0" w:color="auto"/>
        <w:bottom w:val="none" w:sz="0" w:space="0" w:color="auto"/>
        <w:right w:val="none" w:sz="0" w:space="0" w:color="auto"/>
      </w:divBdr>
    </w:div>
    <w:div w:id="1036660100">
      <w:bodyDiv w:val="1"/>
      <w:marLeft w:val="0"/>
      <w:marRight w:val="0"/>
      <w:marTop w:val="0"/>
      <w:marBottom w:val="0"/>
      <w:divBdr>
        <w:top w:val="none" w:sz="0" w:space="0" w:color="auto"/>
        <w:left w:val="none" w:sz="0" w:space="0" w:color="auto"/>
        <w:bottom w:val="none" w:sz="0" w:space="0" w:color="auto"/>
        <w:right w:val="none" w:sz="0" w:space="0" w:color="auto"/>
      </w:divBdr>
    </w:div>
    <w:div w:id="1059746471">
      <w:bodyDiv w:val="1"/>
      <w:marLeft w:val="0"/>
      <w:marRight w:val="0"/>
      <w:marTop w:val="0"/>
      <w:marBottom w:val="0"/>
      <w:divBdr>
        <w:top w:val="none" w:sz="0" w:space="0" w:color="auto"/>
        <w:left w:val="none" w:sz="0" w:space="0" w:color="auto"/>
        <w:bottom w:val="none" w:sz="0" w:space="0" w:color="auto"/>
        <w:right w:val="none" w:sz="0" w:space="0" w:color="auto"/>
      </w:divBdr>
    </w:div>
    <w:div w:id="1079401814">
      <w:bodyDiv w:val="1"/>
      <w:marLeft w:val="0"/>
      <w:marRight w:val="0"/>
      <w:marTop w:val="0"/>
      <w:marBottom w:val="0"/>
      <w:divBdr>
        <w:top w:val="none" w:sz="0" w:space="0" w:color="auto"/>
        <w:left w:val="none" w:sz="0" w:space="0" w:color="auto"/>
        <w:bottom w:val="none" w:sz="0" w:space="0" w:color="auto"/>
        <w:right w:val="none" w:sz="0" w:space="0" w:color="auto"/>
      </w:divBdr>
    </w:div>
    <w:div w:id="1106461880">
      <w:bodyDiv w:val="1"/>
      <w:marLeft w:val="0"/>
      <w:marRight w:val="0"/>
      <w:marTop w:val="0"/>
      <w:marBottom w:val="0"/>
      <w:divBdr>
        <w:top w:val="none" w:sz="0" w:space="0" w:color="auto"/>
        <w:left w:val="none" w:sz="0" w:space="0" w:color="auto"/>
        <w:bottom w:val="none" w:sz="0" w:space="0" w:color="auto"/>
        <w:right w:val="none" w:sz="0" w:space="0" w:color="auto"/>
      </w:divBdr>
    </w:div>
    <w:div w:id="1132939660">
      <w:bodyDiv w:val="1"/>
      <w:marLeft w:val="0"/>
      <w:marRight w:val="0"/>
      <w:marTop w:val="0"/>
      <w:marBottom w:val="0"/>
      <w:divBdr>
        <w:top w:val="none" w:sz="0" w:space="0" w:color="auto"/>
        <w:left w:val="none" w:sz="0" w:space="0" w:color="auto"/>
        <w:bottom w:val="none" w:sz="0" w:space="0" w:color="auto"/>
        <w:right w:val="none" w:sz="0" w:space="0" w:color="auto"/>
      </w:divBdr>
    </w:div>
    <w:div w:id="1136334910">
      <w:bodyDiv w:val="1"/>
      <w:marLeft w:val="0"/>
      <w:marRight w:val="0"/>
      <w:marTop w:val="0"/>
      <w:marBottom w:val="0"/>
      <w:divBdr>
        <w:top w:val="none" w:sz="0" w:space="0" w:color="auto"/>
        <w:left w:val="none" w:sz="0" w:space="0" w:color="auto"/>
        <w:bottom w:val="none" w:sz="0" w:space="0" w:color="auto"/>
        <w:right w:val="none" w:sz="0" w:space="0" w:color="auto"/>
      </w:divBdr>
    </w:div>
    <w:div w:id="1150947219">
      <w:bodyDiv w:val="1"/>
      <w:marLeft w:val="0"/>
      <w:marRight w:val="0"/>
      <w:marTop w:val="0"/>
      <w:marBottom w:val="0"/>
      <w:divBdr>
        <w:top w:val="none" w:sz="0" w:space="0" w:color="auto"/>
        <w:left w:val="none" w:sz="0" w:space="0" w:color="auto"/>
        <w:bottom w:val="none" w:sz="0" w:space="0" w:color="auto"/>
        <w:right w:val="none" w:sz="0" w:space="0" w:color="auto"/>
      </w:divBdr>
    </w:div>
    <w:div w:id="1155485906">
      <w:bodyDiv w:val="1"/>
      <w:marLeft w:val="0"/>
      <w:marRight w:val="0"/>
      <w:marTop w:val="0"/>
      <w:marBottom w:val="0"/>
      <w:divBdr>
        <w:top w:val="none" w:sz="0" w:space="0" w:color="auto"/>
        <w:left w:val="none" w:sz="0" w:space="0" w:color="auto"/>
        <w:bottom w:val="none" w:sz="0" w:space="0" w:color="auto"/>
        <w:right w:val="none" w:sz="0" w:space="0" w:color="auto"/>
      </w:divBdr>
    </w:div>
    <w:div w:id="1224944779">
      <w:bodyDiv w:val="1"/>
      <w:marLeft w:val="0"/>
      <w:marRight w:val="0"/>
      <w:marTop w:val="0"/>
      <w:marBottom w:val="0"/>
      <w:divBdr>
        <w:top w:val="none" w:sz="0" w:space="0" w:color="auto"/>
        <w:left w:val="none" w:sz="0" w:space="0" w:color="auto"/>
        <w:bottom w:val="none" w:sz="0" w:space="0" w:color="auto"/>
        <w:right w:val="none" w:sz="0" w:space="0" w:color="auto"/>
      </w:divBdr>
    </w:div>
    <w:div w:id="1228803410">
      <w:bodyDiv w:val="1"/>
      <w:marLeft w:val="0"/>
      <w:marRight w:val="0"/>
      <w:marTop w:val="0"/>
      <w:marBottom w:val="0"/>
      <w:divBdr>
        <w:top w:val="none" w:sz="0" w:space="0" w:color="auto"/>
        <w:left w:val="none" w:sz="0" w:space="0" w:color="auto"/>
        <w:bottom w:val="none" w:sz="0" w:space="0" w:color="auto"/>
        <w:right w:val="none" w:sz="0" w:space="0" w:color="auto"/>
      </w:divBdr>
    </w:div>
    <w:div w:id="1232883209">
      <w:bodyDiv w:val="1"/>
      <w:marLeft w:val="0"/>
      <w:marRight w:val="0"/>
      <w:marTop w:val="0"/>
      <w:marBottom w:val="0"/>
      <w:divBdr>
        <w:top w:val="none" w:sz="0" w:space="0" w:color="auto"/>
        <w:left w:val="none" w:sz="0" w:space="0" w:color="auto"/>
        <w:bottom w:val="none" w:sz="0" w:space="0" w:color="auto"/>
        <w:right w:val="none" w:sz="0" w:space="0" w:color="auto"/>
      </w:divBdr>
    </w:div>
    <w:div w:id="1239096738">
      <w:bodyDiv w:val="1"/>
      <w:marLeft w:val="0"/>
      <w:marRight w:val="0"/>
      <w:marTop w:val="0"/>
      <w:marBottom w:val="0"/>
      <w:divBdr>
        <w:top w:val="none" w:sz="0" w:space="0" w:color="auto"/>
        <w:left w:val="none" w:sz="0" w:space="0" w:color="auto"/>
        <w:bottom w:val="none" w:sz="0" w:space="0" w:color="auto"/>
        <w:right w:val="none" w:sz="0" w:space="0" w:color="auto"/>
      </w:divBdr>
    </w:div>
    <w:div w:id="1246572373">
      <w:bodyDiv w:val="1"/>
      <w:marLeft w:val="0"/>
      <w:marRight w:val="0"/>
      <w:marTop w:val="0"/>
      <w:marBottom w:val="0"/>
      <w:divBdr>
        <w:top w:val="none" w:sz="0" w:space="0" w:color="auto"/>
        <w:left w:val="none" w:sz="0" w:space="0" w:color="auto"/>
        <w:bottom w:val="none" w:sz="0" w:space="0" w:color="auto"/>
        <w:right w:val="none" w:sz="0" w:space="0" w:color="auto"/>
      </w:divBdr>
    </w:div>
    <w:div w:id="1266688898">
      <w:bodyDiv w:val="1"/>
      <w:marLeft w:val="0"/>
      <w:marRight w:val="0"/>
      <w:marTop w:val="0"/>
      <w:marBottom w:val="0"/>
      <w:divBdr>
        <w:top w:val="none" w:sz="0" w:space="0" w:color="auto"/>
        <w:left w:val="none" w:sz="0" w:space="0" w:color="auto"/>
        <w:bottom w:val="none" w:sz="0" w:space="0" w:color="auto"/>
        <w:right w:val="none" w:sz="0" w:space="0" w:color="auto"/>
      </w:divBdr>
    </w:div>
    <w:div w:id="1277329283">
      <w:bodyDiv w:val="1"/>
      <w:marLeft w:val="0"/>
      <w:marRight w:val="0"/>
      <w:marTop w:val="0"/>
      <w:marBottom w:val="0"/>
      <w:divBdr>
        <w:top w:val="none" w:sz="0" w:space="0" w:color="auto"/>
        <w:left w:val="none" w:sz="0" w:space="0" w:color="auto"/>
        <w:bottom w:val="none" w:sz="0" w:space="0" w:color="auto"/>
        <w:right w:val="none" w:sz="0" w:space="0" w:color="auto"/>
      </w:divBdr>
    </w:div>
    <w:div w:id="1292634820">
      <w:bodyDiv w:val="1"/>
      <w:marLeft w:val="0"/>
      <w:marRight w:val="0"/>
      <w:marTop w:val="0"/>
      <w:marBottom w:val="0"/>
      <w:divBdr>
        <w:top w:val="none" w:sz="0" w:space="0" w:color="auto"/>
        <w:left w:val="none" w:sz="0" w:space="0" w:color="auto"/>
        <w:bottom w:val="none" w:sz="0" w:space="0" w:color="auto"/>
        <w:right w:val="none" w:sz="0" w:space="0" w:color="auto"/>
      </w:divBdr>
    </w:div>
    <w:div w:id="1315254324">
      <w:bodyDiv w:val="1"/>
      <w:marLeft w:val="0"/>
      <w:marRight w:val="0"/>
      <w:marTop w:val="0"/>
      <w:marBottom w:val="0"/>
      <w:divBdr>
        <w:top w:val="none" w:sz="0" w:space="0" w:color="auto"/>
        <w:left w:val="none" w:sz="0" w:space="0" w:color="auto"/>
        <w:bottom w:val="none" w:sz="0" w:space="0" w:color="auto"/>
        <w:right w:val="none" w:sz="0" w:space="0" w:color="auto"/>
      </w:divBdr>
    </w:div>
    <w:div w:id="1321037351">
      <w:bodyDiv w:val="1"/>
      <w:marLeft w:val="0"/>
      <w:marRight w:val="0"/>
      <w:marTop w:val="0"/>
      <w:marBottom w:val="0"/>
      <w:divBdr>
        <w:top w:val="none" w:sz="0" w:space="0" w:color="auto"/>
        <w:left w:val="none" w:sz="0" w:space="0" w:color="auto"/>
        <w:bottom w:val="none" w:sz="0" w:space="0" w:color="auto"/>
        <w:right w:val="none" w:sz="0" w:space="0" w:color="auto"/>
      </w:divBdr>
    </w:div>
    <w:div w:id="1326283888">
      <w:bodyDiv w:val="1"/>
      <w:marLeft w:val="0"/>
      <w:marRight w:val="0"/>
      <w:marTop w:val="0"/>
      <w:marBottom w:val="0"/>
      <w:divBdr>
        <w:top w:val="none" w:sz="0" w:space="0" w:color="auto"/>
        <w:left w:val="none" w:sz="0" w:space="0" w:color="auto"/>
        <w:bottom w:val="none" w:sz="0" w:space="0" w:color="auto"/>
        <w:right w:val="none" w:sz="0" w:space="0" w:color="auto"/>
      </w:divBdr>
    </w:div>
    <w:div w:id="1344087339">
      <w:bodyDiv w:val="1"/>
      <w:marLeft w:val="0"/>
      <w:marRight w:val="0"/>
      <w:marTop w:val="0"/>
      <w:marBottom w:val="0"/>
      <w:divBdr>
        <w:top w:val="none" w:sz="0" w:space="0" w:color="auto"/>
        <w:left w:val="none" w:sz="0" w:space="0" w:color="auto"/>
        <w:bottom w:val="none" w:sz="0" w:space="0" w:color="auto"/>
        <w:right w:val="none" w:sz="0" w:space="0" w:color="auto"/>
      </w:divBdr>
    </w:div>
    <w:div w:id="1358044023">
      <w:bodyDiv w:val="1"/>
      <w:marLeft w:val="0"/>
      <w:marRight w:val="0"/>
      <w:marTop w:val="0"/>
      <w:marBottom w:val="0"/>
      <w:divBdr>
        <w:top w:val="none" w:sz="0" w:space="0" w:color="auto"/>
        <w:left w:val="none" w:sz="0" w:space="0" w:color="auto"/>
        <w:bottom w:val="none" w:sz="0" w:space="0" w:color="auto"/>
        <w:right w:val="none" w:sz="0" w:space="0" w:color="auto"/>
      </w:divBdr>
    </w:div>
    <w:div w:id="1359308469">
      <w:bodyDiv w:val="1"/>
      <w:marLeft w:val="0"/>
      <w:marRight w:val="0"/>
      <w:marTop w:val="0"/>
      <w:marBottom w:val="0"/>
      <w:divBdr>
        <w:top w:val="none" w:sz="0" w:space="0" w:color="auto"/>
        <w:left w:val="none" w:sz="0" w:space="0" w:color="auto"/>
        <w:bottom w:val="none" w:sz="0" w:space="0" w:color="auto"/>
        <w:right w:val="none" w:sz="0" w:space="0" w:color="auto"/>
      </w:divBdr>
    </w:div>
    <w:div w:id="1362558988">
      <w:bodyDiv w:val="1"/>
      <w:marLeft w:val="0"/>
      <w:marRight w:val="0"/>
      <w:marTop w:val="0"/>
      <w:marBottom w:val="0"/>
      <w:divBdr>
        <w:top w:val="none" w:sz="0" w:space="0" w:color="auto"/>
        <w:left w:val="none" w:sz="0" w:space="0" w:color="auto"/>
        <w:bottom w:val="none" w:sz="0" w:space="0" w:color="auto"/>
        <w:right w:val="none" w:sz="0" w:space="0" w:color="auto"/>
      </w:divBdr>
    </w:div>
    <w:div w:id="1392726771">
      <w:bodyDiv w:val="1"/>
      <w:marLeft w:val="0"/>
      <w:marRight w:val="0"/>
      <w:marTop w:val="0"/>
      <w:marBottom w:val="0"/>
      <w:divBdr>
        <w:top w:val="none" w:sz="0" w:space="0" w:color="auto"/>
        <w:left w:val="none" w:sz="0" w:space="0" w:color="auto"/>
        <w:bottom w:val="none" w:sz="0" w:space="0" w:color="auto"/>
        <w:right w:val="none" w:sz="0" w:space="0" w:color="auto"/>
      </w:divBdr>
    </w:div>
    <w:div w:id="1405757775">
      <w:bodyDiv w:val="1"/>
      <w:marLeft w:val="0"/>
      <w:marRight w:val="0"/>
      <w:marTop w:val="0"/>
      <w:marBottom w:val="0"/>
      <w:divBdr>
        <w:top w:val="none" w:sz="0" w:space="0" w:color="auto"/>
        <w:left w:val="none" w:sz="0" w:space="0" w:color="auto"/>
        <w:bottom w:val="none" w:sz="0" w:space="0" w:color="auto"/>
        <w:right w:val="none" w:sz="0" w:space="0" w:color="auto"/>
      </w:divBdr>
    </w:div>
    <w:div w:id="1412435550">
      <w:bodyDiv w:val="1"/>
      <w:marLeft w:val="0"/>
      <w:marRight w:val="0"/>
      <w:marTop w:val="0"/>
      <w:marBottom w:val="0"/>
      <w:divBdr>
        <w:top w:val="none" w:sz="0" w:space="0" w:color="auto"/>
        <w:left w:val="none" w:sz="0" w:space="0" w:color="auto"/>
        <w:bottom w:val="none" w:sz="0" w:space="0" w:color="auto"/>
        <w:right w:val="none" w:sz="0" w:space="0" w:color="auto"/>
      </w:divBdr>
    </w:div>
    <w:div w:id="1418401357">
      <w:bodyDiv w:val="1"/>
      <w:marLeft w:val="0"/>
      <w:marRight w:val="0"/>
      <w:marTop w:val="0"/>
      <w:marBottom w:val="0"/>
      <w:divBdr>
        <w:top w:val="none" w:sz="0" w:space="0" w:color="auto"/>
        <w:left w:val="none" w:sz="0" w:space="0" w:color="auto"/>
        <w:bottom w:val="none" w:sz="0" w:space="0" w:color="auto"/>
        <w:right w:val="none" w:sz="0" w:space="0" w:color="auto"/>
      </w:divBdr>
    </w:div>
    <w:div w:id="1457024075">
      <w:bodyDiv w:val="1"/>
      <w:marLeft w:val="0"/>
      <w:marRight w:val="0"/>
      <w:marTop w:val="0"/>
      <w:marBottom w:val="0"/>
      <w:divBdr>
        <w:top w:val="none" w:sz="0" w:space="0" w:color="auto"/>
        <w:left w:val="none" w:sz="0" w:space="0" w:color="auto"/>
        <w:bottom w:val="none" w:sz="0" w:space="0" w:color="auto"/>
        <w:right w:val="none" w:sz="0" w:space="0" w:color="auto"/>
      </w:divBdr>
    </w:div>
    <w:div w:id="1470318988">
      <w:bodyDiv w:val="1"/>
      <w:marLeft w:val="0"/>
      <w:marRight w:val="0"/>
      <w:marTop w:val="0"/>
      <w:marBottom w:val="0"/>
      <w:divBdr>
        <w:top w:val="none" w:sz="0" w:space="0" w:color="auto"/>
        <w:left w:val="none" w:sz="0" w:space="0" w:color="auto"/>
        <w:bottom w:val="none" w:sz="0" w:space="0" w:color="auto"/>
        <w:right w:val="none" w:sz="0" w:space="0" w:color="auto"/>
      </w:divBdr>
    </w:div>
    <w:div w:id="1475902186">
      <w:bodyDiv w:val="1"/>
      <w:marLeft w:val="0"/>
      <w:marRight w:val="0"/>
      <w:marTop w:val="0"/>
      <w:marBottom w:val="0"/>
      <w:divBdr>
        <w:top w:val="none" w:sz="0" w:space="0" w:color="auto"/>
        <w:left w:val="none" w:sz="0" w:space="0" w:color="auto"/>
        <w:bottom w:val="none" w:sz="0" w:space="0" w:color="auto"/>
        <w:right w:val="none" w:sz="0" w:space="0" w:color="auto"/>
      </w:divBdr>
    </w:div>
    <w:div w:id="1479952170">
      <w:bodyDiv w:val="1"/>
      <w:marLeft w:val="0"/>
      <w:marRight w:val="0"/>
      <w:marTop w:val="0"/>
      <w:marBottom w:val="0"/>
      <w:divBdr>
        <w:top w:val="none" w:sz="0" w:space="0" w:color="auto"/>
        <w:left w:val="none" w:sz="0" w:space="0" w:color="auto"/>
        <w:bottom w:val="none" w:sz="0" w:space="0" w:color="auto"/>
        <w:right w:val="none" w:sz="0" w:space="0" w:color="auto"/>
      </w:divBdr>
    </w:div>
    <w:div w:id="1482967213">
      <w:bodyDiv w:val="1"/>
      <w:marLeft w:val="0"/>
      <w:marRight w:val="0"/>
      <w:marTop w:val="0"/>
      <w:marBottom w:val="0"/>
      <w:divBdr>
        <w:top w:val="none" w:sz="0" w:space="0" w:color="auto"/>
        <w:left w:val="none" w:sz="0" w:space="0" w:color="auto"/>
        <w:bottom w:val="none" w:sz="0" w:space="0" w:color="auto"/>
        <w:right w:val="none" w:sz="0" w:space="0" w:color="auto"/>
      </w:divBdr>
    </w:div>
    <w:div w:id="1488131949">
      <w:bodyDiv w:val="1"/>
      <w:marLeft w:val="0"/>
      <w:marRight w:val="0"/>
      <w:marTop w:val="0"/>
      <w:marBottom w:val="0"/>
      <w:divBdr>
        <w:top w:val="none" w:sz="0" w:space="0" w:color="auto"/>
        <w:left w:val="none" w:sz="0" w:space="0" w:color="auto"/>
        <w:bottom w:val="none" w:sz="0" w:space="0" w:color="auto"/>
        <w:right w:val="none" w:sz="0" w:space="0" w:color="auto"/>
      </w:divBdr>
    </w:div>
    <w:div w:id="1489902648">
      <w:bodyDiv w:val="1"/>
      <w:marLeft w:val="0"/>
      <w:marRight w:val="0"/>
      <w:marTop w:val="0"/>
      <w:marBottom w:val="0"/>
      <w:divBdr>
        <w:top w:val="none" w:sz="0" w:space="0" w:color="auto"/>
        <w:left w:val="none" w:sz="0" w:space="0" w:color="auto"/>
        <w:bottom w:val="none" w:sz="0" w:space="0" w:color="auto"/>
        <w:right w:val="none" w:sz="0" w:space="0" w:color="auto"/>
      </w:divBdr>
    </w:div>
    <w:div w:id="1496678302">
      <w:bodyDiv w:val="1"/>
      <w:marLeft w:val="0"/>
      <w:marRight w:val="0"/>
      <w:marTop w:val="0"/>
      <w:marBottom w:val="0"/>
      <w:divBdr>
        <w:top w:val="none" w:sz="0" w:space="0" w:color="auto"/>
        <w:left w:val="none" w:sz="0" w:space="0" w:color="auto"/>
        <w:bottom w:val="none" w:sz="0" w:space="0" w:color="auto"/>
        <w:right w:val="none" w:sz="0" w:space="0" w:color="auto"/>
      </w:divBdr>
    </w:div>
    <w:div w:id="1499689114">
      <w:bodyDiv w:val="1"/>
      <w:marLeft w:val="0"/>
      <w:marRight w:val="0"/>
      <w:marTop w:val="0"/>
      <w:marBottom w:val="0"/>
      <w:divBdr>
        <w:top w:val="none" w:sz="0" w:space="0" w:color="auto"/>
        <w:left w:val="none" w:sz="0" w:space="0" w:color="auto"/>
        <w:bottom w:val="none" w:sz="0" w:space="0" w:color="auto"/>
        <w:right w:val="none" w:sz="0" w:space="0" w:color="auto"/>
      </w:divBdr>
    </w:div>
    <w:div w:id="1502232867">
      <w:bodyDiv w:val="1"/>
      <w:marLeft w:val="0"/>
      <w:marRight w:val="0"/>
      <w:marTop w:val="0"/>
      <w:marBottom w:val="0"/>
      <w:divBdr>
        <w:top w:val="none" w:sz="0" w:space="0" w:color="auto"/>
        <w:left w:val="none" w:sz="0" w:space="0" w:color="auto"/>
        <w:bottom w:val="none" w:sz="0" w:space="0" w:color="auto"/>
        <w:right w:val="none" w:sz="0" w:space="0" w:color="auto"/>
      </w:divBdr>
    </w:div>
    <w:div w:id="1546454766">
      <w:bodyDiv w:val="1"/>
      <w:marLeft w:val="0"/>
      <w:marRight w:val="0"/>
      <w:marTop w:val="0"/>
      <w:marBottom w:val="0"/>
      <w:divBdr>
        <w:top w:val="none" w:sz="0" w:space="0" w:color="auto"/>
        <w:left w:val="none" w:sz="0" w:space="0" w:color="auto"/>
        <w:bottom w:val="none" w:sz="0" w:space="0" w:color="auto"/>
        <w:right w:val="none" w:sz="0" w:space="0" w:color="auto"/>
      </w:divBdr>
    </w:div>
    <w:div w:id="1557623926">
      <w:bodyDiv w:val="1"/>
      <w:marLeft w:val="0"/>
      <w:marRight w:val="0"/>
      <w:marTop w:val="0"/>
      <w:marBottom w:val="0"/>
      <w:divBdr>
        <w:top w:val="none" w:sz="0" w:space="0" w:color="auto"/>
        <w:left w:val="none" w:sz="0" w:space="0" w:color="auto"/>
        <w:bottom w:val="none" w:sz="0" w:space="0" w:color="auto"/>
        <w:right w:val="none" w:sz="0" w:space="0" w:color="auto"/>
      </w:divBdr>
    </w:div>
    <w:div w:id="1569456894">
      <w:bodyDiv w:val="1"/>
      <w:marLeft w:val="0"/>
      <w:marRight w:val="0"/>
      <w:marTop w:val="0"/>
      <w:marBottom w:val="0"/>
      <w:divBdr>
        <w:top w:val="none" w:sz="0" w:space="0" w:color="auto"/>
        <w:left w:val="none" w:sz="0" w:space="0" w:color="auto"/>
        <w:bottom w:val="none" w:sz="0" w:space="0" w:color="auto"/>
        <w:right w:val="none" w:sz="0" w:space="0" w:color="auto"/>
      </w:divBdr>
    </w:div>
    <w:div w:id="1580598126">
      <w:bodyDiv w:val="1"/>
      <w:marLeft w:val="0"/>
      <w:marRight w:val="0"/>
      <w:marTop w:val="0"/>
      <w:marBottom w:val="0"/>
      <w:divBdr>
        <w:top w:val="none" w:sz="0" w:space="0" w:color="auto"/>
        <w:left w:val="none" w:sz="0" w:space="0" w:color="auto"/>
        <w:bottom w:val="none" w:sz="0" w:space="0" w:color="auto"/>
        <w:right w:val="none" w:sz="0" w:space="0" w:color="auto"/>
      </w:divBdr>
    </w:div>
    <w:div w:id="1593540529">
      <w:bodyDiv w:val="1"/>
      <w:marLeft w:val="0"/>
      <w:marRight w:val="0"/>
      <w:marTop w:val="0"/>
      <w:marBottom w:val="0"/>
      <w:divBdr>
        <w:top w:val="none" w:sz="0" w:space="0" w:color="auto"/>
        <w:left w:val="none" w:sz="0" w:space="0" w:color="auto"/>
        <w:bottom w:val="none" w:sz="0" w:space="0" w:color="auto"/>
        <w:right w:val="none" w:sz="0" w:space="0" w:color="auto"/>
      </w:divBdr>
    </w:div>
    <w:div w:id="1596939176">
      <w:bodyDiv w:val="1"/>
      <w:marLeft w:val="0"/>
      <w:marRight w:val="0"/>
      <w:marTop w:val="0"/>
      <w:marBottom w:val="0"/>
      <w:divBdr>
        <w:top w:val="none" w:sz="0" w:space="0" w:color="auto"/>
        <w:left w:val="none" w:sz="0" w:space="0" w:color="auto"/>
        <w:bottom w:val="none" w:sz="0" w:space="0" w:color="auto"/>
        <w:right w:val="none" w:sz="0" w:space="0" w:color="auto"/>
      </w:divBdr>
    </w:div>
    <w:div w:id="1605843965">
      <w:bodyDiv w:val="1"/>
      <w:marLeft w:val="0"/>
      <w:marRight w:val="0"/>
      <w:marTop w:val="0"/>
      <w:marBottom w:val="0"/>
      <w:divBdr>
        <w:top w:val="none" w:sz="0" w:space="0" w:color="auto"/>
        <w:left w:val="none" w:sz="0" w:space="0" w:color="auto"/>
        <w:bottom w:val="none" w:sz="0" w:space="0" w:color="auto"/>
        <w:right w:val="none" w:sz="0" w:space="0" w:color="auto"/>
      </w:divBdr>
    </w:div>
    <w:div w:id="1615667777">
      <w:bodyDiv w:val="1"/>
      <w:marLeft w:val="0"/>
      <w:marRight w:val="0"/>
      <w:marTop w:val="0"/>
      <w:marBottom w:val="0"/>
      <w:divBdr>
        <w:top w:val="none" w:sz="0" w:space="0" w:color="auto"/>
        <w:left w:val="none" w:sz="0" w:space="0" w:color="auto"/>
        <w:bottom w:val="none" w:sz="0" w:space="0" w:color="auto"/>
        <w:right w:val="none" w:sz="0" w:space="0" w:color="auto"/>
      </w:divBdr>
    </w:div>
    <w:div w:id="1630083951">
      <w:bodyDiv w:val="1"/>
      <w:marLeft w:val="0"/>
      <w:marRight w:val="0"/>
      <w:marTop w:val="0"/>
      <w:marBottom w:val="0"/>
      <w:divBdr>
        <w:top w:val="none" w:sz="0" w:space="0" w:color="auto"/>
        <w:left w:val="none" w:sz="0" w:space="0" w:color="auto"/>
        <w:bottom w:val="none" w:sz="0" w:space="0" w:color="auto"/>
        <w:right w:val="none" w:sz="0" w:space="0" w:color="auto"/>
      </w:divBdr>
    </w:div>
    <w:div w:id="1631785877">
      <w:bodyDiv w:val="1"/>
      <w:marLeft w:val="0"/>
      <w:marRight w:val="0"/>
      <w:marTop w:val="0"/>
      <w:marBottom w:val="0"/>
      <w:divBdr>
        <w:top w:val="none" w:sz="0" w:space="0" w:color="auto"/>
        <w:left w:val="none" w:sz="0" w:space="0" w:color="auto"/>
        <w:bottom w:val="none" w:sz="0" w:space="0" w:color="auto"/>
        <w:right w:val="none" w:sz="0" w:space="0" w:color="auto"/>
      </w:divBdr>
    </w:div>
    <w:div w:id="1635990315">
      <w:bodyDiv w:val="1"/>
      <w:marLeft w:val="0"/>
      <w:marRight w:val="0"/>
      <w:marTop w:val="0"/>
      <w:marBottom w:val="0"/>
      <w:divBdr>
        <w:top w:val="none" w:sz="0" w:space="0" w:color="auto"/>
        <w:left w:val="none" w:sz="0" w:space="0" w:color="auto"/>
        <w:bottom w:val="none" w:sz="0" w:space="0" w:color="auto"/>
        <w:right w:val="none" w:sz="0" w:space="0" w:color="auto"/>
      </w:divBdr>
    </w:div>
    <w:div w:id="1642615688">
      <w:bodyDiv w:val="1"/>
      <w:marLeft w:val="0"/>
      <w:marRight w:val="0"/>
      <w:marTop w:val="0"/>
      <w:marBottom w:val="0"/>
      <w:divBdr>
        <w:top w:val="none" w:sz="0" w:space="0" w:color="auto"/>
        <w:left w:val="none" w:sz="0" w:space="0" w:color="auto"/>
        <w:bottom w:val="none" w:sz="0" w:space="0" w:color="auto"/>
        <w:right w:val="none" w:sz="0" w:space="0" w:color="auto"/>
      </w:divBdr>
    </w:div>
    <w:div w:id="1672174420">
      <w:bodyDiv w:val="1"/>
      <w:marLeft w:val="0"/>
      <w:marRight w:val="0"/>
      <w:marTop w:val="0"/>
      <w:marBottom w:val="0"/>
      <w:divBdr>
        <w:top w:val="none" w:sz="0" w:space="0" w:color="auto"/>
        <w:left w:val="none" w:sz="0" w:space="0" w:color="auto"/>
        <w:bottom w:val="none" w:sz="0" w:space="0" w:color="auto"/>
        <w:right w:val="none" w:sz="0" w:space="0" w:color="auto"/>
      </w:divBdr>
    </w:div>
    <w:div w:id="1677610272">
      <w:bodyDiv w:val="1"/>
      <w:marLeft w:val="0"/>
      <w:marRight w:val="0"/>
      <w:marTop w:val="0"/>
      <w:marBottom w:val="0"/>
      <w:divBdr>
        <w:top w:val="none" w:sz="0" w:space="0" w:color="auto"/>
        <w:left w:val="none" w:sz="0" w:space="0" w:color="auto"/>
        <w:bottom w:val="none" w:sz="0" w:space="0" w:color="auto"/>
        <w:right w:val="none" w:sz="0" w:space="0" w:color="auto"/>
      </w:divBdr>
    </w:div>
    <w:div w:id="1700668477">
      <w:bodyDiv w:val="1"/>
      <w:marLeft w:val="0"/>
      <w:marRight w:val="0"/>
      <w:marTop w:val="0"/>
      <w:marBottom w:val="0"/>
      <w:divBdr>
        <w:top w:val="none" w:sz="0" w:space="0" w:color="auto"/>
        <w:left w:val="none" w:sz="0" w:space="0" w:color="auto"/>
        <w:bottom w:val="none" w:sz="0" w:space="0" w:color="auto"/>
        <w:right w:val="none" w:sz="0" w:space="0" w:color="auto"/>
      </w:divBdr>
    </w:div>
    <w:div w:id="1708531426">
      <w:bodyDiv w:val="1"/>
      <w:marLeft w:val="0"/>
      <w:marRight w:val="0"/>
      <w:marTop w:val="0"/>
      <w:marBottom w:val="0"/>
      <w:divBdr>
        <w:top w:val="none" w:sz="0" w:space="0" w:color="auto"/>
        <w:left w:val="none" w:sz="0" w:space="0" w:color="auto"/>
        <w:bottom w:val="none" w:sz="0" w:space="0" w:color="auto"/>
        <w:right w:val="none" w:sz="0" w:space="0" w:color="auto"/>
      </w:divBdr>
    </w:div>
    <w:div w:id="1711222534">
      <w:bodyDiv w:val="1"/>
      <w:marLeft w:val="0"/>
      <w:marRight w:val="0"/>
      <w:marTop w:val="0"/>
      <w:marBottom w:val="0"/>
      <w:divBdr>
        <w:top w:val="none" w:sz="0" w:space="0" w:color="auto"/>
        <w:left w:val="none" w:sz="0" w:space="0" w:color="auto"/>
        <w:bottom w:val="none" w:sz="0" w:space="0" w:color="auto"/>
        <w:right w:val="none" w:sz="0" w:space="0" w:color="auto"/>
      </w:divBdr>
    </w:div>
    <w:div w:id="1717389548">
      <w:bodyDiv w:val="1"/>
      <w:marLeft w:val="0"/>
      <w:marRight w:val="0"/>
      <w:marTop w:val="0"/>
      <w:marBottom w:val="0"/>
      <w:divBdr>
        <w:top w:val="none" w:sz="0" w:space="0" w:color="auto"/>
        <w:left w:val="none" w:sz="0" w:space="0" w:color="auto"/>
        <w:bottom w:val="none" w:sz="0" w:space="0" w:color="auto"/>
        <w:right w:val="none" w:sz="0" w:space="0" w:color="auto"/>
      </w:divBdr>
    </w:div>
    <w:div w:id="1758673397">
      <w:bodyDiv w:val="1"/>
      <w:marLeft w:val="0"/>
      <w:marRight w:val="0"/>
      <w:marTop w:val="0"/>
      <w:marBottom w:val="0"/>
      <w:divBdr>
        <w:top w:val="none" w:sz="0" w:space="0" w:color="auto"/>
        <w:left w:val="none" w:sz="0" w:space="0" w:color="auto"/>
        <w:bottom w:val="none" w:sz="0" w:space="0" w:color="auto"/>
        <w:right w:val="none" w:sz="0" w:space="0" w:color="auto"/>
      </w:divBdr>
    </w:div>
    <w:div w:id="1795516601">
      <w:bodyDiv w:val="1"/>
      <w:marLeft w:val="0"/>
      <w:marRight w:val="0"/>
      <w:marTop w:val="0"/>
      <w:marBottom w:val="0"/>
      <w:divBdr>
        <w:top w:val="none" w:sz="0" w:space="0" w:color="auto"/>
        <w:left w:val="none" w:sz="0" w:space="0" w:color="auto"/>
        <w:bottom w:val="none" w:sz="0" w:space="0" w:color="auto"/>
        <w:right w:val="none" w:sz="0" w:space="0" w:color="auto"/>
      </w:divBdr>
    </w:div>
    <w:div w:id="1803385621">
      <w:bodyDiv w:val="1"/>
      <w:marLeft w:val="0"/>
      <w:marRight w:val="0"/>
      <w:marTop w:val="0"/>
      <w:marBottom w:val="0"/>
      <w:divBdr>
        <w:top w:val="none" w:sz="0" w:space="0" w:color="auto"/>
        <w:left w:val="none" w:sz="0" w:space="0" w:color="auto"/>
        <w:bottom w:val="none" w:sz="0" w:space="0" w:color="auto"/>
        <w:right w:val="none" w:sz="0" w:space="0" w:color="auto"/>
      </w:divBdr>
    </w:div>
    <w:div w:id="1803420447">
      <w:bodyDiv w:val="1"/>
      <w:marLeft w:val="0"/>
      <w:marRight w:val="0"/>
      <w:marTop w:val="0"/>
      <w:marBottom w:val="0"/>
      <w:divBdr>
        <w:top w:val="none" w:sz="0" w:space="0" w:color="auto"/>
        <w:left w:val="none" w:sz="0" w:space="0" w:color="auto"/>
        <w:bottom w:val="none" w:sz="0" w:space="0" w:color="auto"/>
        <w:right w:val="none" w:sz="0" w:space="0" w:color="auto"/>
      </w:divBdr>
    </w:div>
    <w:div w:id="1806268700">
      <w:bodyDiv w:val="1"/>
      <w:marLeft w:val="0"/>
      <w:marRight w:val="0"/>
      <w:marTop w:val="0"/>
      <w:marBottom w:val="0"/>
      <w:divBdr>
        <w:top w:val="none" w:sz="0" w:space="0" w:color="auto"/>
        <w:left w:val="none" w:sz="0" w:space="0" w:color="auto"/>
        <w:bottom w:val="none" w:sz="0" w:space="0" w:color="auto"/>
        <w:right w:val="none" w:sz="0" w:space="0" w:color="auto"/>
      </w:divBdr>
    </w:div>
    <w:div w:id="1806970828">
      <w:bodyDiv w:val="1"/>
      <w:marLeft w:val="0"/>
      <w:marRight w:val="0"/>
      <w:marTop w:val="0"/>
      <w:marBottom w:val="0"/>
      <w:divBdr>
        <w:top w:val="none" w:sz="0" w:space="0" w:color="auto"/>
        <w:left w:val="none" w:sz="0" w:space="0" w:color="auto"/>
        <w:bottom w:val="none" w:sz="0" w:space="0" w:color="auto"/>
        <w:right w:val="none" w:sz="0" w:space="0" w:color="auto"/>
      </w:divBdr>
    </w:div>
    <w:div w:id="1834295855">
      <w:bodyDiv w:val="1"/>
      <w:marLeft w:val="0"/>
      <w:marRight w:val="0"/>
      <w:marTop w:val="0"/>
      <w:marBottom w:val="0"/>
      <w:divBdr>
        <w:top w:val="none" w:sz="0" w:space="0" w:color="auto"/>
        <w:left w:val="none" w:sz="0" w:space="0" w:color="auto"/>
        <w:bottom w:val="none" w:sz="0" w:space="0" w:color="auto"/>
        <w:right w:val="none" w:sz="0" w:space="0" w:color="auto"/>
      </w:divBdr>
    </w:div>
    <w:div w:id="1837764630">
      <w:bodyDiv w:val="1"/>
      <w:marLeft w:val="0"/>
      <w:marRight w:val="0"/>
      <w:marTop w:val="0"/>
      <w:marBottom w:val="0"/>
      <w:divBdr>
        <w:top w:val="none" w:sz="0" w:space="0" w:color="auto"/>
        <w:left w:val="none" w:sz="0" w:space="0" w:color="auto"/>
        <w:bottom w:val="none" w:sz="0" w:space="0" w:color="auto"/>
        <w:right w:val="none" w:sz="0" w:space="0" w:color="auto"/>
      </w:divBdr>
    </w:div>
    <w:div w:id="1837921146">
      <w:bodyDiv w:val="1"/>
      <w:marLeft w:val="0"/>
      <w:marRight w:val="0"/>
      <w:marTop w:val="0"/>
      <w:marBottom w:val="0"/>
      <w:divBdr>
        <w:top w:val="none" w:sz="0" w:space="0" w:color="auto"/>
        <w:left w:val="none" w:sz="0" w:space="0" w:color="auto"/>
        <w:bottom w:val="none" w:sz="0" w:space="0" w:color="auto"/>
        <w:right w:val="none" w:sz="0" w:space="0" w:color="auto"/>
      </w:divBdr>
    </w:div>
    <w:div w:id="1843665013">
      <w:bodyDiv w:val="1"/>
      <w:marLeft w:val="0"/>
      <w:marRight w:val="0"/>
      <w:marTop w:val="0"/>
      <w:marBottom w:val="0"/>
      <w:divBdr>
        <w:top w:val="none" w:sz="0" w:space="0" w:color="auto"/>
        <w:left w:val="none" w:sz="0" w:space="0" w:color="auto"/>
        <w:bottom w:val="none" w:sz="0" w:space="0" w:color="auto"/>
        <w:right w:val="none" w:sz="0" w:space="0" w:color="auto"/>
      </w:divBdr>
    </w:div>
    <w:div w:id="1863275258">
      <w:bodyDiv w:val="1"/>
      <w:marLeft w:val="0"/>
      <w:marRight w:val="0"/>
      <w:marTop w:val="0"/>
      <w:marBottom w:val="0"/>
      <w:divBdr>
        <w:top w:val="none" w:sz="0" w:space="0" w:color="auto"/>
        <w:left w:val="none" w:sz="0" w:space="0" w:color="auto"/>
        <w:bottom w:val="none" w:sz="0" w:space="0" w:color="auto"/>
        <w:right w:val="none" w:sz="0" w:space="0" w:color="auto"/>
      </w:divBdr>
    </w:div>
    <w:div w:id="1880429445">
      <w:bodyDiv w:val="1"/>
      <w:marLeft w:val="0"/>
      <w:marRight w:val="0"/>
      <w:marTop w:val="0"/>
      <w:marBottom w:val="0"/>
      <w:divBdr>
        <w:top w:val="none" w:sz="0" w:space="0" w:color="auto"/>
        <w:left w:val="none" w:sz="0" w:space="0" w:color="auto"/>
        <w:bottom w:val="none" w:sz="0" w:space="0" w:color="auto"/>
        <w:right w:val="none" w:sz="0" w:space="0" w:color="auto"/>
      </w:divBdr>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
    <w:div w:id="1895310275">
      <w:bodyDiv w:val="1"/>
      <w:marLeft w:val="0"/>
      <w:marRight w:val="0"/>
      <w:marTop w:val="0"/>
      <w:marBottom w:val="0"/>
      <w:divBdr>
        <w:top w:val="none" w:sz="0" w:space="0" w:color="auto"/>
        <w:left w:val="none" w:sz="0" w:space="0" w:color="auto"/>
        <w:bottom w:val="none" w:sz="0" w:space="0" w:color="auto"/>
        <w:right w:val="none" w:sz="0" w:space="0" w:color="auto"/>
      </w:divBdr>
    </w:div>
    <w:div w:id="1945839115">
      <w:bodyDiv w:val="1"/>
      <w:marLeft w:val="0"/>
      <w:marRight w:val="0"/>
      <w:marTop w:val="0"/>
      <w:marBottom w:val="0"/>
      <w:divBdr>
        <w:top w:val="none" w:sz="0" w:space="0" w:color="auto"/>
        <w:left w:val="none" w:sz="0" w:space="0" w:color="auto"/>
        <w:bottom w:val="none" w:sz="0" w:space="0" w:color="auto"/>
        <w:right w:val="none" w:sz="0" w:space="0" w:color="auto"/>
      </w:divBdr>
    </w:div>
    <w:div w:id="1969162531">
      <w:bodyDiv w:val="1"/>
      <w:marLeft w:val="0"/>
      <w:marRight w:val="0"/>
      <w:marTop w:val="0"/>
      <w:marBottom w:val="0"/>
      <w:divBdr>
        <w:top w:val="none" w:sz="0" w:space="0" w:color="auto"/>
        <w:left w:val="none" w:sz="0" w:space="0" w:color="auto"/>
        <w:bottom w:val="none" w:sz="0" w:space="0" w:color="auto"/>
        <w:right w:val="none" w:sz="0" w:space="0" w:color="auto"/>
      </w:divBdr>
    </w:div>
    <w:div w:id="1970699693">
      <w:bodyDiv w:val="1"/>
      <w:marLeft w:val="0"/>
      <w:marRight w:val="0"/>
      <w:marTop w:val="0"/>
      <w:marBottom w:val="0"/>
      <w:divBdr>
        <w:top w:val="none" w:sz="0" w:space="0" w:color="auto"/>
        <w:left w:val="none" w:sz="0" w:space="0" w:color="auto"/>
        <w:bottom w:val="none" w:sz="0" w:space="0" w:color="auto"/>
        <w:right w:val="none" w:sz="0" w:space="0" w:color="auto"/>
      </w:divBdr>
    </w:div>
    <w:div w:id="1998224455">
      <w:bodyDiv w:val="1"/>
      <w:marLeft w:val="0"/>
      <w:marRight w:val="0"/>
      <w:marTop w:val="0"/>
      <w:marBottom w:val="0"/>
      <w:divBdr>
        <w:top w:val="none" w:sz="0" w:space="0" w:color="auto"/>
        <w:left w:val="none" w:sz="0" w:space="0" w:color="auto"/>
        <w:bottom w:val="none" w:sz="0" w:space="0" w:color="auto"/>
        <w:right w:val="none" w:sz="0" w:space="0" w:color="auto"/>
      </w:divBdr>
    </w:div>
    <w:div w:id="2005428765">
      <w:bodyDiv w:val="1"/>
      <w:marLeft w:val="0"/>
      <w:marRight w:val="0"/>
      <w:marTop w:val="0"/>
      <w:marBottom w:val="0"/>
      <w:divBdr>
        <w:top w:val="none" w:sz="0" w:space="0" w:color="auto"/>
        <w:left w:val="none" w:sz="0" w:space="0" w:color="auto"/>
        <w:bottom w:val="none" w:sz="0" w:space="0" w:color="auto"/>
        <w:right w:val="none" w:sz="0" w:space="0" w:color="auto"/>
      </w:divBdr>
    </w:div>
    <w:div w:id="2017344015">
      <w:bodyDiv w:val="1"/>
      <w:marLeft w:val="0"/>
      <w:marRight w:val="0"/>
      <w:marTop w:val="0"/>
      <w:marBottom w:val="0"/>
      <w:divBdr>
        <w:top w:val="none" w:sz="0" w:space="0" w:color="auto"/>
        <w:left w:val="none" w:sz="0" w:space="0" w:color="auto"/>
        <w:bottom w:val="none" w:sz="0" w:space="0" w:color="auto"/>
        <w:right w:val="none" w:sz="0" w:space="0" w:color="auto"/>
      </w:divBdr>
    </w:div>
    <w:div w:id="2032491429">
      <w:bodyDiv w:val="1"/>
      <w:marLeft w:val="0"/>
      <w:marRight w:val="0"/>
      <w:marTop w:val="0"/>
      <w:marBottom w:val="0"/>
      <w:divBdr>
        <w:top w:val="none" w:sz="0" w:space="0" w:color="auto"/>
        <w:left w:val="none" w:sz="0" w:space="0" w:color="auto"/>
        <w:bottom w:val="none" w:sz="0" w:space="0" w:color="auto"/>
        <w:right w:val="none" w:sz="0" w:space="0" w:color="auto"/>
      </w:divBdr>
    </w:div>
    <w:div w:id="2033453257">
      <w:bodyDiv w:val="1"/>
      <w:marLeft w:val="0"/>
      <w:marRight w:val="0"/>
      <w:marTop w:val="0"/>
      <w:marBottom w:val="0"/>
      <w:divBdr>
        <w:top w:val="none" w:sz="0" w:space="0" w:color="auto"/>
        <w:left w:val="none" w:sz="0" w:space="0" w:color="auto"/>
        <w:bottom w:val="none" w:sz="0" w:space="0" w:color="auto"/>
        <w:right w:val="none" w:sz="0" w:space="0" w:color="auto"/>
      </w:divBdr>
    </w:div>
    <w:div w:id="2054453949">
      <w:bodyDiv w:val="1"/>
      <w:marLeft w:val="0"/>
      <w:marRight w:val="0"/>
      <w:marTop w:val="0"/>
      <w:marBottom w:val="0"/>
      <w:divBdr>
        <w:top w:val="none" w:sz="0" w:space="0" w:color="auto"/>
        <w:left w:val="none" w:sz="0" w:space="0" w:color="auto"/>
        <w:bottom w:val="none" w:sz="0" w:space="0" w:color="auto"/>
        <w:right w:val="none" w:sz="0" w:space="0" w:color="auto"/>
      </w:divBdr>
    </w:div>
    <w:div w:id="2069573870">
      <w:bodyDiv w:val="1"/>
      <w:marLeft w:val="0"/>
      <w:marRight w:val="0"/>
      <w:marTop w:val="0"/>
      <w:marBottom w:val="0"/>
      <w:divBdr>
        <w:top w:val="none" w:sz="0" w:space="0" w:color="auto"/>
        <w:left w:val="none" w:sz="0" w:space="0" w:color="auto"/>
        <w:bottom w:val="none" w:sz="0" w:space="0" w:color="auto"/>
        <w:right w:val="none" w:sz="0" w:space="0" w:color="auto"/>
      </w:divBdr>
    </w:div>
    <w:div w:id="2082214037">
      <w:bodyDiv w:val="1"/>
      <w:marLeft w:val="0"/>
      <w:marRight w:val="0"/>
      <w:marTop w:val="0"/>
      <w:marBottom w:val="0"/>
      <w:divBdr>
        <w:top w:val="none" w:sz="0" w:space="0" w:color="auto"/>
        <w:left w:val="none" w:sz="0" w:space="0" w:color="auto"/>
        <w:bottom w:val="none" w:sz="0" w:space="0" w:color="auto"/>
        <w:right w:val="none" w:sz="0" w:space="0" w:color="auto"/>
      </w:divBdr>
    </w:div>
    <w:div w:id="2101444053">
      <w:bodyDiv w:val="1"/>
      <w:marLeft w:val="0"/>
      <w:marRight w:val="0"/>
      <w:marTop w:val="0"/>
      <w:marBottom w:val="0"/>
      <w:divBdr>
        <w:top w:val="none" w:sz="0" w:space="0" w:color="auto"/>
        <w:left w:val="none" w:sz="0" w:space="0" w:color="auto"/>
        <w:bottom w:val="none" w:sz="0" w:space="0" w:color="auto"/>
        <w:right w:val="none" w:sz="0" w:space="0" w:color="auto"/>
      </w:divBdr>
    </w:div>
    <w:div w:id="21058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AC64990-EF52-458A-8D91-B48EEF35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3262</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keskitalo</dc:creator>
  <cp:keywords/>
  <dc:description/>
  <cp:lastModifiedBy>keskitalo</cp:lastModifiedBy>
  <cp:revision>20</cp:revision>
  <cp:lastPrinted>2021-02-25T19:16:00Z</cp:lastPrinted>
  <dcterms:created xsi:type="dcterms:W3CDTF">2021-03-09T17:59:00Z</dcterms:created>
  <dcterms:modified xsi:type="dcterms:W3CDTF">2021-03-15T15:11:00Z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http://www.zotero.org/styles/copernicus-publications</vt:lpwstr>
  </property>
  <property fmtid="{D5CDD505-2E9C-101B-9397-08002B2CF9AE}" pid="13" name="Mendeley Recent Style Name 5_1">
    <vt:lpwstr>Copernicus Publications</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01200e12-3cdd-3b51-a1ae-57f044fe1a53</vt:lpwstr>
  </property>
  <property fmtid="{D5CDD505-2E9C-101B-9397-08002B2CF9AE}" pid="24" name="Mendeley Citation Style_1">
    <vt:lpwstr>http://www.zotero.org/styles/copernicus-publications</vt:lpwstr>
  </property>
</Properties>
</file>