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B84" w:rsidRPr="00250B84" w:rsidRDefault="00250B84" w:rsidP="00250B84">
      <w:pPr>
        <w:jc w:val="right"/>
        <w:rPr>
          <w:color w:val="000000"/>
        </w:rPr>
      </w:pPr>
      <w:r>
        <w:rPr>
          <w:noProof/>
          <w:lang w:eastAsia="nl-NL"/>
        </w:rPr>
        <w:drawing>
          <wp:inline distT="0" distB="0" distL="0" distR="0">
            <wp:extent cx="1771650" cy="4000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20"/>
          <w:u w:val="single"/>
          <w:lang w:val="en-US"/>
        </w:rPr>
      </w:pPr>
      <w:r w:rsidRPr="00250B84">
        <w:rPr>
          <w:rFonts w:ascii="Verdana" w:hAnsi="Verdana"/>
          <w:b/>
          <w:color w:val="000000"/>
          <w:sz w:val="20"/>
          <w:u w:val="single"/>
          <w:lang w:val="en-US"/>
        </w:rPr>
        <w:t>Reporting the following file(s):</w:t>
      </w:r>
    </w:p>
    <w:p w:rsidR="00250B84" w:rsidRPr="00250B84" w:rsidRDefault="00250B84" w:rsidP="00250B84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color w:val="000000"/>
          <w:sz w:val="16"/>
          <w:lang w:val="en-US"/>
        </w:rPr>
      </w:pPr>
      <w:r w:rsidRPr="00250B84">
        <w:rPr>
          <w:rFonts w:ascii="Verdana" w:hAnsi="Verdana"/>
          <w:color w:val="000000"/>
          <w:sz w:val="16"/>
          <w:lang w:val="en-US"/>
        </w:rPr>
        <w:t>C:\Users\Labuser\Documents\Porometry\Users\Hani\Commercial PVDF_HVHP2500\Commercial PVDF_HVHP2500.txt</w:t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  <w:lang w:val="en-US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  <w:lang w:val="en-US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16"/>
          <w:lang w:val="en-US"/>
        </w:rPr>
      </w:pPr>
      <w:r w:rsidRPr="00250B84">
        <w:rPr>
          <w:rFonts w:ascii="Verdana" w:hAnsi="Verdana"/>
          <w:b/>
          <w:color w:val="000000"/>
          <w:sz w:val="16"/>
          <w:lang w:val="en-US"/>
        </w:rPr>
        <w:t>Basic information about sample and measurement:</w:t>
      </w:r>
    </w:p>
    <w:tbl>
      <w:tblPr>
        <w:tblW w:w="10131" w:type="dxa"/>
        <w:tblInd w:w="7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191"/>
        <w:gridCol w:w="1191"/>
        <w:gridCol w:w="1191"/>
        <w:gridCol w:w="1191"/>
        <w:gridCol w:w="1191"/>
        <w:gridCol w:w="1100"/>
        <w:gridCol w:w="1191"/>
        <w:gridCol w:w="1115"/>
        <w:gridCol w:w="770"/>
      </w:tblGrid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191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</w:p>
        </w:tc>
        <w:tc>
          <w:tcPr>
            <w:tcW w:w="1191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Material</w:t>
            </w:r>
          </w:p>
        </w:tc>
        <w:tc>
          <w:tcPr>
            <w:tcW w:w="1191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Sample ID</w:t>
            </w:r>
          </w:p>
        </w:tc>
        <w:tc>
          <w:tcPr>
            <w:tcW w:w="1191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Measuring mode</w:t>
            </w:r>
          </w:p>
        </w:tc>
        <w:tc>
          <w:tcPr>
            <w:tcW w:w="1191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Skip bubble point</w:t>
            </w:r>
          </w:p>
        </w:tc>
        <w:tc>
          <w:tcPr>
            <w:tcW w:w="1100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Operator</w:t>
            </w:r>
          </w:p>
        </w:tc>
        <w:tc>
          <w:tcPr>
            <w:tcW w:w="1191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Start time</w:t>
            </w:r>
          </w:p>
        </w:tc>
        <w:tc>
          <w:tcPr>
            <w:tcW w:w="111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Run time</w:t>
            </w:r>
          </w:p>
        </w:tc>
        <w:tc>
          <w:tcPr>
            <w:tcW w:w="770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Error</w:t>
            </w:r>
          </w:p>
        </w:tc>
      </w:tr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191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Commercial PVDF_HVHP2500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Commercial PVDF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Full porometry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X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Hani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2018-04-19 14:57:05 +02:00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 xml:space="preserve"> 37:40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</w:t>
            </w:r>
          </w:p>
        </w:tc>
      </w:tr>
    </w:tbl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250B84">
        <w:rPr>
          <w:rFonts w:ascii="Verdana" w:hAnsi="Verdana"/>
          <w:b/>
          <w:color w:val="000000"/>
          <w:sz w:val="16"/>
        </w:rPr>
        <w:t>Measurement results:</w:t>
      </w:r>
    </w:p>
    <w:tbl>
      <w:tblPr>
        <w:tblW w:w="10125" w:type="dxa"/>
        <w:tblInd w:w="7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Smallest pore size (um)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MFP size (um)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Bubble point pore size (um)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Smallest pore pressure (bar)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MFP pressure (bar)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Bubble point pressure (bar)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Bubble point flow (l/min)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Calculated bubble point</w:t>
            </w:r>
          </w:p>
        </w:tc>
      </w:tr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Commercial PVDF_HVHP2500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1,020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1,044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Inf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0,6275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0,6131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X</w:t>
            </w:r>
          </w:p>
        </w:tc>
      </w:tr>
    </w:tbl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bookmarkStart w:id="0" w:name="_GoBack"/>
    </w:p>
    <w:bookmarkEnd w:id="0"/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16"/>
          <w:lang w:val="en-US"/>
        </w:rPr>
      </w:pPr>
      <w:r w:rsidRPr="00250B84">
        <w:rPr>
          <w:rFonts w:ascii="Verdana" w:hAnsi="Verdana"/>
          <w:b/>
          <w:color w:val="000000"/>
          <w:sz w:val="16"/>
          <w:lang w:val="en-US"/>
        </w:rPr>
        <w:t>Physical data about sample and test fluid:</w:t>
      </w:r>
    </w:p>
    <w:tbl>
      <w:tblPr>
        <w:tblW w:w="10129" w:type="dxa"/>
        <w:tblInd w:w="7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098"/>
        <w:gridCol w:w="740"/>
        <w:gridCol w:w="1098"/>
        <w:gridCol w:w="1098"/>
        <w:gridCol w:w="1098"/>
        <w:gridCol w:w="1098"/>
        <w:gridCol w:w="1098"/>
        <w:gridCol w:w="1098"/>
        <w:gridCol w:w="1098"/>
        <w:gridCol w:w="605"/>
      </w:tblGrid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</w:p>
        </w:tc>
        <w:tc>
          <w:tcPr>
            <w:tcW w:w="740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Fluid</w:t>
            </w:r>
          </w:p>
        </w:tc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Fluid tension (dyn/cm)</w:t>
            </w:r>
          </w:p>
        </w:tc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Fluid angle (°)</w:t>
            </w:r>
          </w:p>
        </w:tc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Shape factor name</w:t>
            </w:r>
          </w:p>
        </w:tc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Shape factor</w:t>
            </w:r>
          </w:p>
        </w:tc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Sample holder</w:t>
            </w:r>
          </w:p>
        </w:tc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Sample diameter (mm)</w:t>
            </w:r>
          </w:p>
        </w:tc>
        <w:tc>
          <w:tcPr>
            <w:tcW w:w="109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Sample thickness (um)</w:t>
            </w:r>
          </w:p>
        </w:tc>
        <w:tc>
          <w:tcPr>
            <w:tcW w:w="60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Gas</w:t>
            </w:r>
          </w:p>
        </w:tc>
      </w:tr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Commercial PVDF_HVHP2500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FC-43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16,00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0,000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1,000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19,50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120,0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Air</w:t>
            </w:r>
          </w:p>
        </w:tc>
      </w:tr>
    </w:tbl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250B84">
        <w:rPr>
          <w:rFonts w:ascii="Verdana" w:hAnsi="Verdana"/>
          <w:b/>
          <w:color w:val="000000"/>
          <w:sz w:val="16"/>
        </w:rPr>
        <w:t>Measurement settings:</w:t>
      </w:r>
    </w:p>
    <w:tbl>
      <w:tblPr>
        <w:tblW w:w="10128" w:type="dxa"/>
        <w:tblInd w:w="7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688"/>
        <w:gridCol w:w="1688"/>
        <w:gridCol w:w="1688"/>
        <w:gridCol w:w="1688"/>
        <w:gridCol w:w="1688"/>
        <w:gridCol w:w="1688"/>
      </w:tblGrid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68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168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Initial pressure (bar)</w:t>
            </w:r>
          </w:p>
        </w:tc>
        <w:tc>
          <w:tcPr>
            <w:tcW w:w="168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Final pressure (bar)</w:t>
            </w:r>
          </w:p>
        </w:tc>
        <w:tc>
          <w:tcPr>
            <w:tcW w:w="168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Wet measurements</w:t>
            </w:r>
          </w:p>
        </w:tc>
        <w:tc>
          <w:tcPr>
            <w:tcW w:w="168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Dry measurements (%)</w:t>
            </w:r>
          </w:p>
        </w:tc>
        <w:tc>
          <w:tcPr>
            <w:tcW w:w="1688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Pressure slope (s/bar)</w:t>
            </w:r>
          </w:p>
        </w:tc>
      </w:tr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68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Commercial PVDF_HVHP2500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0,000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2,000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75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50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300,0</w:t>
            </w:r>
          </w:p>
        </w:tc>
      </w:tr>
    </w:tbl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250B84">
        <w:rPr>
          <w:rFonts w:ascii="Verdana" w:hAnsi="Verdana"/>
          <w:b/>
          <w:color w:val="000000"/>
          <w:sz w:val="16"/>
        </w:rPr>
        <w:t>Precision settings during measurement:</w:t>
      </w:r>
    </w:p>
    <w:tbl>
      <w:tblPr>
        <w:tblW w:w="10125" w:type="dxa"/>
        <w:tblInd w:w="7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Pressure accuracy (%)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Pressure accuracy time (s)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Flow accuracy (%)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Flow accuracy time (s)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Pressure accuracy high limit (bar)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Pressure accuracy low limit (bar)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Flow accuracy low limit (l/min)</w:t>
            </w:r>
          </w:p>
        </w:tc>
        <w:tc>
          <w:tcPr>
            <w:tcW w:w="1125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Stabilization timeout (s)</w:t>
            </w:r>
          </w:p>
        </w:tc>
      </w:tr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Commercial PVDF_HVHP2500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5,000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0,2000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5,000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0,2000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0,1000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0,01000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0,005000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20</w:t>
            </w:r>
          </w:p>
        </w:tc>
      </w:tr>
    </w:tbl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250B84">
        <w:rPr>
          <w:rFonts w:ascii="Verdana" w:hAnsi="Verdana"/>
          <w:b/>
          <w:color w:val="000000"/>
          <w:sz w:val="16"/>
        </w:rPr>
        <w:t>Model and version information:</w:t>
      </w:r>
    </w:p>
    <w:tbl>
      <w:tblPr>
        <w:tblW w:w="10130" w:type="dxa"/>
        <w:tblInd w:w="7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502"/>
        <w:gridCol w:w="1502"/>
        <w:gridCol w:w="1502"/>
        <w:gridCol w:w="1502"/>
        <w:gridCol w:w="1370"/>
        <w:gridCol w:w="1250"/>
        <w:gridCol w:w="1502"/>
      </w:tblGrid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502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1502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Model</w:t>
            </w:r>
          </w:p>
        </w:tc>
        <w:tc>
          <w:tcPr>
            <w:tcW w:w="1502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Unit ID</w:t>
            </w:r>
          </w:p>
        </w:tc>
        <w:tc>
          <w:tcPr>
            <w:tcW w:w="1502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Manufacturer</w:t>
            </w:r>
          </w:p>
        </w:tc>
        <w:tc>
          <w:tcPr>
            <w:tcW w:w="1370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PLC version</w:t>
            </w:r>
          </w:p>
        </w:tc>
        <w:tc>
          <w:tcPr>
            <w:tcW w:w="1250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UI version</w:t>
            </w:r>
          </w:p>
        </w:tc>
        <w:tc>
          <w:tcPr>
            <w:tcW w:w="1502" w:type="dxa"/>
            <w:shd w:val="solid" w:color="000080" w:fill="FFFFFF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250B84">
              <w:rPr>
                <w:rFonts w:ascii="Verdana" w:hAnsi="Verdana"/>
                <w:b/>
                <w:bCs/>
                <w:color w:val="FFFFFF"/>
                <w:sz w:val="16"/>
              </w:rPr>
              <w:t>Data format version</w:t>
            </w:r>
          </w:p>
        </w:tc>
      </w:tr>
      <w:tr w:rsidR="00250B84" w:rsidRPr="00250B84" w:rsidTr="00250B84">
        <w:tblPrEx>
          <w:tblCellMar>
            <w:top w:w="0" w:type="dxa"/>
            <w:bottom w:w="0" w:type="dxa"/>
          </w:tblCellMar>
        </w:tblPrEx>
        <w:tc>
          <w:tcPr>
            <w:tcW w:w="1502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Commercial PVDF_HVHP2500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POROLUX 1000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POR.1000.2009.03.009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IB-FT Germany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2.21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2.21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250B84" w:rsidRPr="00250B84" w:rsidRDefault="00250B84" w:rsidP="00250B84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250B84">
              <w:rPr>
                <w:rFonts w:ascii="Verdana" w:hAnsi="Verdana"/>
                <w:sz w:val="16"/>
              </w:rPr>
              <w:t>1.07</w:t>
            </w:r>
          </w:p>
        </w:tc>
      </w:tr>
    </w:tbl>
    <w:p w:rsid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 w:rsidRPr="00250B84">
        <w:rPr>
          <w:rFonts w:ascii="Verdana" w:hAnsi="Verdana"/>
          <w:color w:val="000000"/>
          <w:sz w:val="16"/>
        </w:rPr>
        <w:t>V 2.21</w:t>
      </w:r>
      <w:r>
        <w:rPr>
          <w:rFonts w:ascii="Verdana" w:hAnsi="Verdana"/>
          <w:color w:val="000000"/>
          <w:sz w:val="16"/>
        </w:rPr>
        <w:br w:type="page"/>
      </w:r>
    </w:p>
    <w:p w:rsidR="00250B84" w:rsidRPr="00250B84" w:rsidRDefault="00250B84" w:rsidP="00250B84">
      <w:pPr>
        <w:suppressAutoHyphens/>
        <w:spacing w:after="0" w:line="240" w:lineRule="auto"/>
        <w:jc w:val="right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lastRenderedPageBreak/>
        <w:drawing>
          <wp:inline distT="0" distB="0" distL="0" distR="0">
            <wp:extent cx="1771650" cy="4000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20"/>
          <w:u w:val="single"/>
        </w:rPr>
      </w:pPr>
      <w:r w:rsidRPr="00250B84">
        <w:rPr>
          <w:rFonts w:ascii="Verdana" w:hAnsi="Verdana"/>
          <w:b/>
          <w:color w:val="000000"/>
          <w:sz w:val="20"/>
          <w:u w:val="single"/>
        </w:rPr>
        <w:t>Flow/Pressure:</w:t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2847975" cy="647700"/>
            <wp:effectExtent l="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320675"/>
            <wp:effectExtent l="0" t="0" r="0" b="317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227584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227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6"/>
        </w:rPr>
        <w:br w:type="page"/>
      </w:r>
    </w:p>
    <w:p w:rsidR="00250B84" w:rsidRPr="00250B84" w:rsidRDefault="00250B84" w:rsidP="00250B84">
      <w:pPr>
        <w:suppressAutoHyphens/>
        <w:spacing w:after="0" w:line="240" w:lineRule="auto"/>
        <w:jc w:val="right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lastRenderedPageBreak/>
        <w:drawing>
          <wp:inline distT="0" distB="0" distL="0" distR="0">
            <wp:extent cx="1771650" cy="40005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b/>
          <w:color w:val="000000"/>
          <w:sz w:val="20"/>
          <w:u w:val="single"/>
        </w:rPr>
      </w:pPr>
      <w:r w:rsidRPr="00250B84">
        <w:rPr>
          <w:rFonts w:ascii="Verdana" w:hAnsi="Verdana"/>
          <w:b/>
          <w:color w:val="000000"/>
          <w:sz w:val="20"/>
          <w:u w:val="single"/>
        </w:rPr>
        <w:t>Percent flow/Diameter:</w:t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2847975" cy="647700"/>
            <wp:effectExtent l="0" t="0" r="9525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241300"/>
            <wp:effectExtent l="0" t="0" r="0" b="635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B84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DD7A7A" w:rsidRPr="00250B84" w:rsidRDefault="00250B84" w:rsidP="00250B84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227266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227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7A7A" w:rsidRPr="00250B84" w:rsidSect="00250B84">
      <w:headerReference w:type="default" r:id="rId14"/>
      <w:footerReference w:type="default" r:id="rId15"/>
      <w:pgSz w:w="11906" w:h="16838"/>
      <w:pgMar w:top="851" w:right="851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5D" w:rsidRDefault="00DB555D" w:rsidP="00250B84">
      <w:pPr>
        <w:spacing w:after="0" w:line="240" w:lineRule="auto"/>
      </w:pPr>
      <w:r>
        <w:separator/>
      </w:r>
    </w:p>
  </w:endnote>
  <w:endnote w:type="continuationSeparator" w:id="0">
    <w:p w:rsidR="00DB555D" w:rsidRDefault="00DB555D" w:rsidP="00250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B84" w:rsidRDefault="00250B84" w:rsidP="00250B84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  <w:r>
      <w:t>/</w:t>
    </w:r>
    <w:fldSimple w:instr=" NUMPAGES  \* MERGEFORMAT ">
      <w:r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5D" w:rsidRDefault="00DB555D" w:rsidP="00250B84">
      <w:pPr>
        <w:spacing w:after="0" w:line="240" w:lineRule="auto"/>
      </w:pPr>
      <w:r>
        <w:separator/>
      </w:r>
    </w:p>
  </w:footnote>
  <w:footnote w:type="continuationSeparator" w:id="0">
    <w:p w:rsidR="00DB555D" w:rsidRDefault="00DB555D" w:rsidP="00250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4"/>
      <w:gridCol w:w="3354"/>
      <w:gridCol w:w="3355"/>
    </w:tblGrid>
    <w:tr w:rsidR="00250B84" w:rsidTr="00250B84">
      <w:tblPrEx>
        <w:tblCellMar>
          <w:top w:w="0" w:type="dxa"/>
          <w:bottom w:w="0" w:type="dxa"/>
        </w:tblCellMar>
      </w:tblPrEx>
      <w:tc>
        <w:tcPr>
          <w:tcW w:w="3354" w:type="dxa"/>
          <w:shd w:val="clear" w:color="auto" w:fill="auto"/>
        </w:tcPr>
        <w:p w:rsidR="00250B84" w:rsidRPr="00250B84" w:rsidRDefault="00250B84" w:rsidP="00250B84">
          <w:pPr>
            <w:pStyle w:val="Header"/>
            <w:rPr>
              <w:rFonts w:ascii="Verdana" w:hAnsi="Verdana"/>
              <w:b/>
              <w:sz w:val="18"/>
            </w:rPr>
          </w:pPr>
          <w:r w:rsidRPr="00250B84">
            <w:rPr>
              <w:rFonts w:ascii="Verdana" w:hAnsi="Verdana"/>
              <w:b/>
              <w:sz w:val="18"/>
            </w:rPr>
            <w:t>do 19 apr 2018  16:10</w:t>
          </w:r>
        </w:p>
      </w:tc>
      <w:tc>
        <w:tcPr>
          <w:tcW w:w="3354" w:type="dxa"/>
          <w:shd w:val="clear" w:color="auto" w:fill="auto"/>
        </w:tcPr>
        <w:p w:rsidR="00250B84" w:rsidRPr="00250B84" w:rsidRDefault="00250B84" w:rsidP="00250B84">
          <w:pPr>
            <w:pStyle w:val="Header"/>
            <w:jc w:val="center"/>
            <w:rPr>
              <w:rFonts w:ascii="Verdana" w:hAnsi="Verdana"/>
              <w:b/>
              <w:sz w:val="18"/>
            </w:rPr>
          </w:pPr>
          <w:r w:rsidRPr="00250B84">
            <w:rPr>
              <w:rFonts w:ascii="Verdana" w:hAnsi="Verdana"/>
              <w:b/>
              <w:sz w:val="18"/>
            </w:rPr>
            <w:t>POROMETRY REPORT #1</w:t>
          </w:r>
        </w:p>
      </w:tc>
      <w:tc>
        <w:tcPr>
          <w:tcW w:w="3355" w:type="dxa"/>
          <w:shd w:val="clear" w:color="auto" w:fill="auto"/>
        </w:tcPr>
        <w:p w:rsidR="00250B84" w:rsidRPr="00250B84" w:rsidRDefault="00250B84" w:rsidP="00250B84">
          <w:pPr>
            <w:pStyle w:val="Header"/>
            <w:jc w:val="right"/>
            <w:rPr>
              <w:rFonts w:ascii="Verdana" w:hAnsi="Verdana"/>
              <w:b/>
              <w:sz w:val="18"/>
            </w:rPr>
          </w:pPr>
          <w:r w:rsidRPr="00250B84">
            <w:rPr>
              <w:rFonts w:ascii="Verdana" w:hAnsi="Verdana"/>
              <w:b/>
              <w:sz w:val="18"/>
            </w:rPr>
            <w:t>POROMETER</w:t>
          </w:r>
        </w:p>
      </w:tc>
    </w:tr>
  </w:tbl>
  <w:p w:rsidR="00250B84" w:rsidRDefault="00250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D7261"/>
    <w:multiLevelType w:val="singleLevel"/>
    <w:tmpl w:val="0413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84"/>
    <w:rsid w:val="00250B84"/>
    <w:rsid w:val="00926BFF"/>
    <w:rsid w:val="00927F24"/>
    <w:rsid w:val="00DB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B74917-4258-4BC6-BC17-E9C39100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84"/>
  </w:style>
  <w:style w:type="paragraph" w:styleId="Footer">
    <w:name w:val="footer"/>
    <w:basedOn w:val="Normal"/>
    <w:link w:val="FooterChar"/>
    <w:uiPriority w:val="99"/>
    <w:unhideWhenUsed/>
    <w:rsid w:val="00250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84"/>
  </w:style>
  <w:style w:type="paragraph" w:styleId="ListParagraph">
    <w:name w:val="List Paragraph"/>
    <w:basedOn w:val="Normal"/>
    <w:uiPriority w:val="34"/>
    <w:qFormat/>
    <w:rsid w:val="00250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1444</Characters>
  <Application>Microsoft Office Word</Application>
  <DocSecurity>0</DocSecurity>
  <Lines>12</Lines>
  <Paragraphs>3</Paragraphs>
  <ScaleCrop>false</ScaleCrop>
  <Company>University of Twente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dc:description/>
  <cp:lastModifiedBy>Labuser</cp:lastModifiedBy>
  <cp:revision>1</cp:revision>
  <dcterms:created xsi:type="dcterms:W3CDTF">2018-04-19T14:10:00Z</dcterms:created>
  <dcterms:modified xsi:type="dcterms:W3CDTF">2018-04-19T14:11:00Z</dcterms:modified>
</cp:coreProperties>
</file>