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3FDFF717" w:rsidR="00654E8F" w:rsidRDefault="00654E8F" w:rsidP="0001436A">
      <w:pPr>
        <w:pStyle w:val="SupplementaryMaterial"/>
      </w:pPr>
      <w:r w:rsidRPr="001549D3">
        <w:t>Supplementary Material</w:t>
      </w:r>
    </w:p>
    <w:p w14:paraId="0E16F404" w14:textId="77777777" w:rsidR="00D77C21" w:rsidRPr="00D77C21" w:rsidRDefault="00D77C21" w:rsidP="00D77C21">
      <w:pPr>
        <w:pStyle w:val="Titre"/>
      </w:pPr>
    </w:p>
    <w:p w14:paraId="4D059444" w14:textId="77777777" w:rsidR="00994A3D" w:rsidRPr="00994A3D" w:rsidRDefault="00654E8F" w:rsidP="0001436A">
      <w:pPr>
        <w:pStyle w:val="Titre1"/>
      </w:pPr>
      <w:r w:rsidRPr="00994A3D">
        <w:t>Supplementary Figures and Tables</w:t>
      </w:r>
    </w:p>
    <w:p w14:paraId="63D7C2B0" w14:textId="77777777" w:rsidR="00994A3D" w:rsidRPr="001549D3" w:rsidRDefault="00994A3D" w:rsidP="0001436A">
      <w:pPr>
        <w:pStyle w:val="Titre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29B219E5" w:rsidR="00994A3D" w:rsidRPr="001549D3" w:rsidRDefault="00995FB4" w:rsidP="00994A3D">
      <w:pPr>
        <w:keepNext/>
        <w:jc w:val="center"/>
        <w:rPr>
          <w:rFonts w:cs="Times New Roman"/>
          <w:szCs w:val="24"/>
        </w:rPr>
      </w:pPr>
      <w:r w:rsidRPr="00995FB4">
        <w:drawing>
          <wp:inline distT="0" distB="0" distL="0" distR="0" wp14:anchorId="30983AC9" wp14:editId="1B361E17">
            <wp:extent cx="6208395" cy="4531995"/>
            <wp:effectExtent l="0" t="0" r="190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8395" cy="4531995"/>
                    </a:xfrm>
                    <a:prstGeom prst="rect">
                      <a:avLst/>
                    </a:prstGeom>
                  </pic:spPr>
                </pic:pic>
              </a:graphicData>
            </a:graphic>
          </wp:inline>
        </w:drawing>
      </w:r>
    </w:p>
    <w:p w14:paraId="341B7A96" w14:textId="01A9277A" w:rsidR="00B61E83" w:rsidRDefault="00994A3D" w:rsidP="00B61E83">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B61E83" w:rsidRPr="00B61E83">
        <w:rPr>
          <w:rFonts w:cs="Times New Roman"/>
          <w:szCs w:val="24"/>
        </w:rPr>
        <w:t xml:space="preserve">Downcore variations of magnetic </w:t>
      </w:r>
      <w:r w:rsidR="00D3748C">
        <w:rPr>
          <w:rFonts w:cs="Times New Roman"/>
          <w:szCs w:val="24"/>
        </w:rPr>
        <w:t>parameters</w:t>
      </w:r>
      <w:r w:rsidR="00B61E83" w:rsidRPr="00B61E83">
        <w:rPr>
          <w:rFonts w:cs="Times New Roman"/>
          <w:szCs w:val="24"/>
        </w:rPr>
        <w:t xml:space="preserve">: </w:t>
      </w:r>
      <w:r w:rsidR="00B61E83">
        <w:rPr>
          <w:rFonts w:cs="Times New Roman"/>
          <w:szCs w:val="24"/>
        </w:rPr>
        <w:t>(</w:t>
      </w:r>
      <w:r w:rsidR="00D56EFA">
        <w:rPr>
          <w:rFonts w:cs="Times New Roman"/>
          <w:szCs w:val="24"/>
        </w:rPr>
        <w:t>A</w:t>
      </w:r>
      <w:r w:rsidR="00B61E83" w:rsidRPr="00B61E83">
        <w:rPr>
          <w:rFonts w:cs="Times New Roman"/>
          <w:szCs w:val="24"/>
        </w:rPr>
        <w:t>) ARM/χ</w:t>
      </w:r>
      <w:r w:rsidR="00B61E83" w:rsidRPr="00B61E83">
        <w:rPr>
          <w:rFonts w:cs="Times New Roman"/>
          <w:szCs w:val="24"/>
          <w:vertAlign w:val="subscript"/>
        </w:rPr>
        <w:t>lf</w:t>
      </w:r>
      <w:r w:rsidR="00D3748C">
        <w:rPr>
          <w:rFonts w:cs="Times New Roman"/>
          <w:szCs w:val="24"/>
        </w:rPr>
        <w:t>,</w:t>
      </w:r>
      <w:r w:rsidR="00B61E83" w:rsidRPr="00B61E83">
        <w:rPr>
          <w:rFonts w:cs="Times New Roman"/>
          <w:szCs w:val="24"/>
        </w:rPr>
        <w:t xml:space="preserve"> </w:t>
      </w:r>
      <w:r w:rsidR="00B61E83">
        <w:rPr>
          <w:rFonts w:cs="Times New Roman"/>
          <w:szCs w:val="24"/>
        </w:rPr>
        <w:t>(</w:t>
      </w:r>
      <w:r w:rsidR="00D56EFA">
        <w:rPr>
          <w:rFonts w:cs="Times New Roman"/>
          <w:szCs w:val="24"/>
        </w:rPr>
        <w:t>B</w:t>
      </w:r>
      <w:r w:rsidR="00B61E83" w:rsidRPr="00B61E83">
        <w:rPr>
          <w:rFonts w:cs="Times New Roman"/>
          <w:szCs w:val="24"/>
        </w:rPr>
        <w:t>) ARM/SIRM</w:t>
      </w:r>
      <w:r w:rsidR="00D3748C">
        <w:rPr>
          <w:rFonts w:cs="Times New Roman"/>
          <w:szCs w:val="24"/>
        </w:rPr>
        <w:t xml:space="preserve"> and (C) S</w:t>
      </w:r>
      <w:r w:rsidR="00D3748C" w:rsidRPr="00D3748C">
        <w:rPr>
          <w:rFonts w:cs="Times New Roman"/>
          <w:szCs w:val="24"/>
          <w:vertAlign w:val="subscript"/>
        </w:rPr>
        <w:t>-0.3T</w:t>
      </w:r>
      <w:r w:rsidR="00B61E83" w:rsidRPr="00B61E83">
        <w:rPr>
          <w:rFonts w:cs="Times New Roman"/>
          <w:szCs w:val="24"/>
        </w:rPr>
        <w:t xml:space="preserve">. Higher ARM/SIRM correspond to lower coercivity intervals. </w:t>
      </w:r>
      <w:r w:rsidR="00D3748C">
        <w:rPr>
          <w:rFonts w:cs="Times New Roman"/>
          <w:szCs w:val="24"/>
        </w:rPr>
        <w:t xml:space="preserve">Zones A to E are indicated (see text for discussion). </w:t>
      </w:r>
      <w:r w:rsidR="00B61E83" w:rsidRPr="00B61E83">
        <w:rPr>
          <w:rFonts w:cs="Times New Roman"/>
          <w:szCs w:val="24"/>
        </w:rPr>
        <w:t>Core recovery, age and lithologic description are from Wallace et al. (2019)</w:t>
      </w:r>
      <w:r w:rsidR="00D56EFA">
        <w:rPr>
          <w:rFonts w:cs="Times New Roman"/>
          <w:szCs w:val="24"/>
        </w:rPr>
        <w:t>.</w:t>
      </w:r>
    </w:p>
    <w:p w14:paraId="155AF29F" w14:textId="452C8EE4" w:rsidR="00D56EFA" w:rsidRDefault="00D56EFA">
      <w:pPr>
        <w:spacing w:before="0" w:after="200" w:line="276" w:lineRule="auto"/>
        <w:rPr>
          <w:rFonts w:cs="Times New Roman"/>
          <w:szCs w:val="24"/>
        </w:rPr>
      </w:pPr>
      <w:r>
        <w:rPr>
          <w:rFonts w:cs="Times New Roman"/>
          <w:szCs w:val="24"/>
        </w:rPr>
        <w:br w:type="page"/>
      </w:r>
    </w:p>
    <w:p w14:paraId="59729486" w14:textId="77777777" w:rsidR="00D56EFA" w:rsidRDefault="00D56EFA" w:rsidP="00B61E83">
      <w:pPr>
        <w:keepNext/>
        <w:rPr>
          <w:rFonts w:cs="Times New Roman"/>
          <w:szCs w:val="24"/>
        </w:rPr>
      </w:pPr>
    </w:p>
    <w:p w14:paraId="6B05F72E" w14:textId="188BB8AE" w:rsidR="00D56EFA" w:rsidRDefault="00D3748C" w:rsidP="00D56EFA">
      <w:pPr>
        <w:keepNext/>
        <w:jc w:val="center"/>
        <w:rPr>
          <w:rFonts w:cs="Times New Roman"/>
          <w:szCs w:val="24"/>
        </w:rPr>
      </w:pPr>
      <w:r w:rsidRPr="00D3748C">
        <w:rPr>
          <w:noProof/>
        </w:rPr>
        <w:drawing>
          <wp:inline distT="0" distB="0" distL="0" distR="0" wp14:anchorId="4338A342" wp14:editId="08BA6F4F">
            <wp:extent cx="4273986" cy="674881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1920" cy="6777136"/>
                    </a:xfrm>
                    <a:prstGeom prst="rect">
                      <a:avLst/>
                    </a:prstGeom>
                  </pic:spPr>
                </pic:pic>
              </a:graphicData>
            </a:graphic>
          </wp:inline>
        </w:drawing>
      </w:r>
    </w:p>
    <w:p w14:paraId="0BCA09A6" w14:textId="1541F522" w:rsidR="00D56EFA" w:rsidRDefault="00D56EFA" w:rsidP="00B61E83">
      <w:pPr>
        <w:keepNext/>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D56EFA">
        <w:rPr>
          <w:rFonts w:cs="Times New Roman"/>
          <w:szCs w:val="24"/>
        </w:rPr>
        <w:t xml:space="preserve">Downcore variations of low temperature magnetic parameters: </w:t>
      </w:r>
      <w:r>
        <w:rPr>
          <w:rFonts w:cs="Times New Roman"/>
          <w:szCs w:val="24"/>
        </w:rPr>
        <w:t>(A</w:t>
      </w:r>
      <w:r w:rsidRPr="00D56EFA">
        <w:rPr>
          <w:rFonts w:cs="Times New Roman"/>
          <w:szCs w:val="24"/>
        </w:rPr>
        <w:t xml:space="preserve">) decrease of ZFC remanence between 10 and 30 K, </w:t>
      </w:r>
      <w:r>
        <w:rPr>
          <w:rFonts w:cs="Times New Roman"/>
          <w:szCs w:val="24"/>
        </w:rPr>
        <w:t>(B</w:t>
      </w:r>
      <w:r w:rsidRPr="00D56EFA">
        <w:rPr>
          <w:rFonts w:cs="Times New Roman"/>
          <w:szCs w:val="24"/>
        </w:rPr>
        <w:t>) M</w:t>
      </w:r>
      <w:r w:rsidRPr="00D56EFA">
        <w:rPr>
          <w:rFonts w:cs="Times New Roman"/>
          <w:szCs w:val="24"/>
          <w:vertAlign w:val="subscript"/>
        </w:rPr>
        <w:t>FC</w:t>
      </w:r>
      <w:r w:rsidRPr="00D56EFA">
        <w:rPr>
          <w:rFonts w:cs="Times New Roman"/>
          <w:szCs w:val="24"/>
        </w:rPr>
        <w:t>/M</w:t>
      </w:r>
      <w:r w:rsidRPr="00D56EFA">
        <w:rPr>
          <w:rFonts w:cs="Times New Roman"/>
          <w:szCs w:val="24"/>
          <w:vertAlign w:val="subscript"/>
        </w:rPr>
        <w:t>ZFC</w:t>
      </w:r>
      <w:r w:rsidRPr="00D56EFA">
        <w:rPr>
          <w:rFonts w:cs="Times New Roman"/>
          <w:szCs w:val="24"/>
        </w:rPr>
        <w:t xml:space="preserve"> ratio at 10 K, </w:t>
      </w:r>
      <w:r>
        <w:rPr>
          <w:rFonts w:cs="Times New Roman"/>
          <w:szCs w:val="24"/>
        </w:rPr>
        <w:t>(C</w:t>
      </w:r>
      <w:r w:rsidRPr="00D56EFA">
        <w:rPr>
          <w:rFonts w:cs="Times New Roman"/>
          <w:szCs w:val="24"/>
        </w:rPr>
        <w:t>) δ</w:t>
      </w:r>
      <w:r w:rsidRPr="00D56EFA">
        <w:rPr>
          <w:rFonts w:cs="Times New Roman"/>
          <w:szCs w:val="24"/>
          <w:vertAlign w:val="subscript"/>
        </w:rPr>
        <w:t>FC</w:t>
      </w:r>
      <w:r w:rsidRPr="00D56EFA">
        <w:rPr>
          <w:rFonts w:cs="Times New Roman"/>
          <w:szCs w:val="24"/>
        </w:rPr>
        <w:t xml:space="preserve"> versus δ</w:t>
      </w:r>
      <w:r w:rsidRPr="00D56EFA">
        <w:rPr>
          <w:rFonts w:cs="Times New Roman"/>
          <w:szCs w:val="24"/>
          <w:vertAlign w:val="subscript"/>
        </w:rPr>
        <w:t>ZFC</w:t>
      </w:r>
      <w:r w:rsidRPr="00D56EFA">
        <w:rPr>
          <w:rFonts w:cs="Times New Roman"/>
          <w:szCs w:val="24"/>
        </w:rPr>
        <w:t xml:space="preserve"> (δ parameter is from Moskowitz et al., 1993). </w:t>
      </w:r>
      <w:r w:rsidR="00D3748C">
        <w:rPr>
          <w:rFonts w:cs="Times New Roman"/>
          <w:szCs w:val="24"/>
        </w:rPr>
        <w:t xml:space="preserve">Zones A to E are indicated (see text for discussion). </w:t>
      </w:r>
      <w:r w:rsidRPr="00D56EFA">
        <w:rPr>
          <w:rFonts w:cs="Times New Roman"/>
          <w:szCs w:val="24"/>
        </w:rPr>
        <w:t>Core recovery, age and lithologic description are from Wallace et al. (2019).</w:t>
      </w:r>
    </w:p>
    <w:p w14:paraId="6D909111" w14:textId="1BB8AE66" w:rsidR="00D56EFA" w:rsidRDefault="00D56EFA">
      <w:pPr>
        <w:spacing w:before="0" w:after="200" w:line="276" w:lineRule="auto"/>
        <w:rPr>
          <w:rFonts w:cs="Times New Roman"/>
          <w:szCs w:val="24"/>
        </w:rPr>
      </w:pPr>
      <w:r>
        <w:rPr>
          <w:rFonts w:cs="Times New Roman"/>
          <w:szCs w:val="24"/>
        </w:rPr>
        <w:br w:type="page"/>
      </w:r>
    </w:p>
    <w:p w14:paraId="1707511B" w14:textId="77777777" w:rsidR="00D56EFA" w:rsidRDefault="00D56EFA" w:rsidP="00B61E83">
      <w:pPr>
        <w:keepNext/>
        <w:rPr>
          <w:rFonts w:cs="Times New Roman"/>
          <w:szCs w:val="24"/>
        </w:rPr>
      </w:pPr>
    </w:p>
    <w:p w14:paraId="7BF31BE9" w14:textId="7CE2A6E2" w:rsidR="00D56EFA" w:rsidRDefault="00D56EFA" w:rsidP="00D56EFA">
      <w:pPr>
        <w:keepNext/>
        <w:jc w:val="center"/>
        <w:rPr>
          <w:rFonts w:cs="Times New Roman"/>
          <w:szCs w:val="24"/>
        </w:rPr>
      </w:pPr>
      <w:r w:rsidRPr="00D56EFA">
        <w:rPr>
          <w:noProof/>
        </w:rPr>
        <w:drawing>
          <wp:inline distT="0" distB="0" distL="0" distR="0" wp14:anchorId="1E2936B9" wp14:editId="5E857F8C">
            <wp:extent cx="5217747" cy="7246188"/>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5971" cy="7257609"/>
                    </a:xfrm>
                    <a:prstGeom prst="rect">
                      <a:avLst/>
                    </a:prstGeom>
                  </pic:spPr>
                </pic:pic>
              </a:graphicData>
            </a:graphic>
          </wp:inline>
        </w:drawing>
      </w:r>
    </w:p>
    <w:p w14:paraId="567A650B" w14:textId="1A18F301" w:rsidR="00D56EFA" w:rsidRDefault="00D56EFA" w:rsidP="00D56EFA">
      <w:pPr>
        <w:keepNext/>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D56EFA">
        <w:rPr>
          <w:rFonts w:cs="Times New Roman"/>
          <w:szCs w:val="24"/>
        </w:rPr>
        <w:t>Downcore variations of selected rock magnetic parameters, B</w:t>
      </w:r>
      <w:r w:rsidRPr="00D56EFA">
        <w:rPr>
          <w:rFonts w:cs="Times New Roman"/>
          <w:szCs w:val="24"/>
          <w:vertAlign w:val="subscript"/>
        </w:rPr>
        <w:t>cr</w:t>
      </w:r>
      <w:r w:rsidRPr="00D56EFA">
        <w:rPr>
          <w:rFonts w:cs="Times New Roman"/>
          <w:szCs w:val="24"/>
        </w:rPr>
        <w:t xml:space="preserve"> and D</w:t>
      </w:r>
      <w:r w:rsidRPr="00D56EFA">
        <w:rPr>
          <w:rFonts w:cs="Times New Roman"/>
          <w:szCs w:val="24"/>
          <w:vertAlign w:val="subscript"/>
        </w:rPr>
        <w:t>JH</w:t>
      </w:r>
      <w:r w:rsidRPr="00D56EFA">
        <w:rPr>
          <w:rFonts w:cs="Times New Roman"/>
          <w:szCs w:val="24"/>
        </w:rPr>
        <w:t>, for the gas hydrate-bearing sections of Site U1518. On the right, one representative FORC diagram for each section showing typical signature of SD greigite.</w:t>
      </w:r>
      <w:r>
        <w:rPr>
          <w:rFonts w:cs="Times New Roman"/>
          <w:szCs w:val="24"/>
        </w:rPr>
        <w:br w:type="page"/>
      </w:r>
    </w:p>
    <w:p w14:paraId="4173C582" w14:textId="667B0A8E" w:rsidR="00D56EFA" w:rsidRDefault="00D56EFA" w:rsidP="00D56EFA">
      <w:pPr>
        <w:keepNext/>
        <w:jc w:val="center"/>
        <w:rPr>
          <w:rFonts w:cs="Times New Roman"/>
          <w:szCs w:val="24"/>
        </w:rPr>
      </w:pPr>
      <w:r w:rsidRPr="00D56EFA">
        <w:rPr>
          <w:noProof/>
        </w:rPr>
        <w:lastRenderedPageBreak/>
        <w:drawing>
          <wp:inline distT="0" distB="0" distL="0" distR="0" wp14:anchorId="1950D1AA" wp14:editId="1D41C95B">
            <wp:extent cx="4922088" cy="5555411"/>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1599" cy="5566146"/>
                    </a:xfrm>
                    <a:prstGeom prst="rect">
                      <a:avLst/>
                    </a:prstGeom>
                  </pic:spPr>
                </pic:pic>
              </a:graphicData>
            </a:graphic>
          </wp:inline>
        </w:drawing>
      </w:r>
    </w:p>
    <w:p w14:paraId="44B44DB6" w14:textId="184AE90D" w:rsidR="00D3748C" w:rsidRPr="00D3748C" w:rsidRDefault="00D56EFA" w:rsidP="00D3748C">
      <w:pPr>
        <w:keepNext/>
        <w:rPr>
          <w:rFonts w:cs="Times New Roman"/>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00D3748C">
        <w:rPr>
          <w:rFonts w:cs="Times New Roman"/>
          <w:szCs w:val="24"/>
        </w:rPr>
        <w:t>Bivariate plot χ</w:t>
      </w:r>
      <w:r w:rsidR="00D3748C" w:rsidRPr="00D3748C">
        <w:rPr>
          <w:rFonts w:cs="Times New Roman"/>
          <w:szCs w:val="24"/>
          <w:vertAlign w:val="subscript"/>
        </w:rPr>
        <w:t>lf</w:t>
      </w:r>
      <w:r w:rsidR="00D3748C">
        <w:rPr>
          <w:rFonts w:cs="Times New Roman"/>
          <w:szCs w:val="24"/>
        </w:rPr>
        <w:t xml:space="preserve"> vs. SIRM/χ</w:t>
      </w:r>
      <w:r w:rsidR="00D3748C" w:rsidRPr="00D3748C">
        <w:rPr>
          <w:rFonts w:cs="Times New Roman"/>
          <w:szCs w:val="24"/>
          <w:vertAlign w:val="subscript"/>
        </w:rPr>
        <w:t>lf</w:t>
      </w:r>
      <w:r w:rsidR="00D3748C">
        <w:rPr>
          <w:rFonts w:cs="Times New Roman"/>
          <w:szCs w:val="24"/>
        </w:rPr>
        <w:t>. (B) is a close-up of (A) for SIRM/χ</w:t>
      </w:r>
      <w:r w:rsidR="00D3748C" w:rsidRPr="00D3748C">
        <w:rPr>
          <w:rFonts w:cs="Times New Roman"/>
          <w:szCs w:val="24"/>
          <w:vertAlign w:val="subscript"/>
        </w:rPr>
        <w:t>l</w:t>
      </w:r>
      <w:r w:rsidR="00D3748C">
        <w:rPr>
          <w:rFonts w:cs="Times New Roman"/>
          <w:szCs w:val="24"/>
          <w:vertAlign w:val="subscript"/>
        </w:rPr>
        <w:t xml:space="preserve">f </w:t>
      </w:r>
      <w:r w:rsidR="00D3748C">
        <w:rPr>
          <w:rFonts w:cs="Times New Roman"/>
          <w:szCs w:val="24"/>
        </w:rPr>
        <w:t>&lt;150 kA/m. IODP Expedition 316 data are from Kars and Kodama (2015a, 2015b), IODP Expedition 338 data are from Kars (unpublished), ODP Leg 146 data are from Housen and Musgrave (1996) and ODP Leg 204 data are from Larrasoaña et al. (2006).</w:t>
      </w:r>
    </w:p>
    <w:p w14:paraId="4873BF4E" w14:textId="415DC0A5" w:rsidR="00D56EFA" w:rsidRDefault="00D56EFA" w:rsidP="00D3748C">
      <w:pPr>
        <w:keepNext/>
        <w:rPr>
          <w:rFonts w:cs="Times New Roman"/>
          <w:szCs w:val="24"/>
        </w:rPr>
      </w:pPr>
      <w:r>
        <w:rPr>
          <w:rFonts w:cs="Times New Roman"/>
          <w:szCs w:val="24"/>
        </w:rPr>
        <w:br w:type="page"/>
      </w:r>
    </w:p>
    <w:p w14:paraId="1311C7D6" w14:textId="27EA9191" w:rsidR="00EB44A7" w:rsidRDefault="00EB44A7" w:rsidP="00B61E83">
      <w:pPr>
        <w:pStyle w:val="Titre2"/>
      </w:pPr>
      <w:r w:rsidRPr="0001436A">
        <w:lastRenderedPageBreak/>
        <w:t>Supplementary</w:t>
      </w:r>
      <w:r w:rsidRPr="001549D3">
        <w:t xml:space="preserve"> </w:t>
      </w:r>
      <w:r>
        <w:t>Tables</w:t>
      </w:r>
    </w:p>
    <w:p w14:paraId="58BE8DA1" w14:textId="615AD846" w:rsidR="00EB44A7" w:rsidRDefault="00EB44A7" w:rsidP="00EB44A7">
      <w:r>
        <w:t>Supplementary Table 1: Average values</w:t>
      </w:r>
      <w:r w:rsidRPr="00EB44A7">
        <w:t xml:space="preserve"> and standard deviation for concentration-dependent parameters</w:t>
      </w:r>
      <w:r>
        <w:t>:</w:t>
      </w:r>
      <w:r w:rsidRPr="00EB44A7">
        <w:t xml:space="preserve"> NRM, ARM, </w:t>
      </w:r>
      <w:r>
        <w:rPr>
          <w:rFonts w:cs="Times New Roman"/>
        </w:rPr>
        <w:t>χ</w:t>
      </w:r>
      <w:r w:rsidRPr="00EB44A7">
        <w:rPr>
          <w:vertAlign w:val="subscript"/>
        </w:rPr>
        <w:t>lf</w:t>
      </w:r>
      <w:r w:rsidR="00C173CE">
        <w:t xml:space="preserve">, </w:t>
      </w:r>
      <w:r w:rsidRPr="00EB44A7">
        <w:t>SIRM</w:t>
      </w:r>
      <w:r w:rsidR="00C173CE">
        <w:t xml:space="preserve"> and SIRM/</w:t>
      </w:r>
      <w:r w:rsidR="00C173CE">
        <w:rPr>
          <w:rFonts w:cs="Times New Roman"/>
        </w:rPr>
        <w:t>χ</w:t>
      </w:r>
      <w:r w:rsidR="00C173CE" w:rsidRPr="00EB44A7">
        <w:rPr>
          <w:vertAlign w:val="subscript"/>
        </w:rPr>
        <w:t>lf</w:t>
      </w:r>
      <w:r w:rsidRPr="00EB44A7">
        <w:t xml:space="preserve"> for </w:t>
      </w:r>
      <w:r>
        <w:t>al</w:t>
      </w:r>
      <w:r w:rsidR="00F9550C">
        <w:t xml:space="preserve">l </w:t>
      </w:r>
      <w:r w:rsidR="00AF3697">
        <w:t xml:space="preserve">studied </w:t>
      </w:r>
      <w:r>
        <w:t xml:space="preserve">samples and for </w:t>
      </w:r>
      <w:r w:rsidRPr="00EB44A7">
        <w:t xml:space="preserve">each </w:t>
      </w:r>
      <w:r w:rsidR="00DD7153">
        <w:t xml:space="preserve">magnetic </w:t>
      </w:r>
      <w:r>
        <w:t>zone,</w:t>
      </w:r>
      <w:r w:rsidRPr="00EB44A7">
        <w:t xml:space="preserve"> </w:t>
      </w:r>
      <w:r>
        <w:t>respectively</w:t>
      </w:r>
      <w:r w:rsidR="00F9550C">
        <w:t>, at Site U1518</w:t>
      </w:r>
      <w:r>
        <w:t>.</w:t>
      </w:r>
    </w:p>
    <w:tbl>
      <w:tblPr>
        <w:tblStyle w:val="Tableausimple2"/>
        <w:tblW w:w="9777" w:type="dxa"/>
        <w:jc w:val="center"/>
        <w:tblLayout w:type="fixed"/>
        <w:tblLook w:val="04A0" w:firstRow="1" w:lastRow="0" w:firstColumn="1" w:lastColumn="0" w:noHBand="0" w:noVBand="1"/>
      </w:tblPr>
      <w:tblGrid>
        <w:gridCol w:w="1450"/>
        <w:gridCol w:w="1184"/>
        <w:gridCol w:w="1191"/>
        <w:gridCol w:w="1191"/>
        <w:gridCol w:w="1191"/>
        <w:gridCol w:w="1190"/>
        <w:gridCol w:w="1190"/>
        <w:gridCol w:w="1190"/>
      </w:tblGrid>
      <w:tr w:rsidR="00C173CE" w:rsidRPr="00F9550C" w14:paraId="6B80B9C4" w14:textId="23D66351" w:rsidTr="00C173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tcPr>
          <w:p w14:paraId="5FD41957" w14:textId="77777777" w:rsidR="00C173CE" w:rsidRPr="00F9550C" w:rsidRDefault="00C173CE" w:rsidP="00C173CE">
            <w:pPr>
              <w:rPr>
                <w:rFonts w:cs="Times New Roman"/>
                <w:sz w:val="18"/>
                <w:szCs w:val="18"/>
              </w:rPr>
            </w:pPr>
          </w:p>
        </w:tc>
        <w:tc>
          <w:tcPr>
            <w:tcW w:w="1184" w:type="dxa"/>
          </w:tcPr>
          <w:p w14:paraId="66DCF8AB" w14:textId="50DAFA4A" w:rsidR="00C173CE" w:rsidRPr="00F9550C" w:rsidRDefault="00C173CE" w:rsidP="00C173C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Depth (mbsf)</w:t>
            </w:r>
          </w:p>
        </w:tc>
        <w:tc>
          <w:tcPr>
            <w:tcW w:w="1191" w:type="dxa"/>
          </w:tcPr>
          <w:p w14:paraId="463C9EB3" w14:textId="3F37C4A1" w:rsidR="00C173CE" w:rsidRPr="00F9550C" w:rsidRDefault="00C173CE" w:rsidP="00C173C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Mean NRM (µAm²/kg)</w:t>
            </w:r>
          </w:p>
        </w:tc>
        <w:tc>
          <w:tcPr>
            <w:tcW w:w="1191" w:type="dxa"/>
          </w:tcPr>
          <w:p w14:paraId="1EA1060E" w14:textId="122F681F" w:rsidR="00C173CE" w:rsidRPr="00F9550C" w:rsidRDefault="00C173CE" w:rsidP="00C173C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St. dev. NRM (µAm²/kg)</w:t>
            </w:r>
          </w:p>
        </w:tc>
        <w:tc>
          <w:tcPr>
            <w:tcW w:w="1191" w:type="dxa"/>
          </w:tcPr>
          <w:p w14:paraId="22721670" w14:textId="0F0B0527" w:rsidR="00C173CE" w:rsidRPr="00F9550C" w:rsidRDefault="00C173CE" w:rsidP="00C173C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Mean ARM (µAm²/kg)</w:t>
            </w:r>
          </w:p>
        </w:tc>
        <w:tc>
          <w:tcPr>
            <w:tcW w:w="1190" w:type="dxa"/>
          </w:tcPr>
          <w:p w14:paraId="0DD387E1" w14:textId="6D19CF37" w:rsidR="00C173CE" w:rsidRPr="00F9550C" w:rsidRDefault="00C173CE" w:rsidP="00C173C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St. dev. ARM (µAm²/kg)</w:t>
            </w:r>
          </w:p>
        </w:tc>
        <w:tc>
          <w:tcPr>
            <w:tcW w:w="1190" w:type="dxa"/>
          </w:tcPr>
          <w:p w14:paraId="38B5D1B3" w14:textId="4358BE7F" w:rsidR="00C173CE" w:rsidRPr="00F9550C" w:rsidRDefault="00C173CE" w:rsidP="00C173C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Mean χ</w:t>
            </w:r>
            <w:r w:rsidRPr="00F9550C">
              <w:rPr>
                <w:rFonts w:cs="Times New Roman"/>
                <w:sz w:val="18"/>
                <w:szCs w:val="18"/>
                <w:vertAlign w:val="subscript"/>
              </w:rPr>
              <w:t>lf</w:t>
            </w:r>
            <w:r w:rsidRPr="00F9550C">
              <w:rPr>
                <w:rFonts w:cs="Times New Roman"/>
                <w:sz w:val="18"/>
                <w:szCs w:val="18"/>
              </w:rPr>
              <w:t xml:space="preserve"> (x10</w:t>
            </w:r>
            <w:r w:rsidRPr="00F9550C">
              <w:rPr>
                <w:rFonts w:cs="Times New Roman"/>
                <w:sz w:val="18"/>
                <w:szCs w:val="18"/>
                <w:vertAlign w:val="superscript"/>
              </w:rPr>
              <w:t>-8</w:t>
            </w:r>
            <w:r w:rsidRPr="00F9550C">
              <w:rPr>
                <w:rFonts w:cs="Times New Roman"/>
                <w:sz w:val="18"/>
                <w:szCs w:val="18"/>
              </w:rPr>
              <w:t xml:space="preserve"> m</w:t>
            </w:r>
            <w:r w:rsidRPr="00F9550C">
              <w:rPr>
                <w:rFonts w:cs="Times New Roman"/>
                <w:sz w:val="18"/>
                <w:szCs w:val="18"/>
                <w:vertAlign w:val="superscript"/>
              </w:rPr>
              <w:t>3</w:t>
            </w:r>
            <w:r w:rsidRPr="00F9550C">
              <w:rPr>
                <w:rFonts w:cs="Times New Roman"/>
                <w:sz w:val="18"/>
                <w:szCs w:val="18"/>
              </w:rPr>
              <w:t>/kg)</w:t>
            </w:r>
          </w:p>
        </w:tc>
        <w:tc>
          <w:tcPr>
            <w:tcW w:w="1190" w:type="dxa"/>
          </w:tcPr>
          <w:p w14:paraId="72ACEEB8" w14:textId="3E90EDF8" w:rsidR="00C173CE" w:rsidRPr="00F9550C" w:rsidRDefault="00C173CE" w:rsidP="00C173CE">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St. dev. χ</w:t>
            </w:r>
            <w:r w:rsidRPr="00F9550C">
              <w:rPr>
                <w:rFonts w:cs="Times New Roman"/>
                <w:sz w:val="18"/>
                <w:szCs w:val="18"/>
                <w:vertAlign w:val="subscript"/>
              </w:rPr>
              <w:t>lf</w:t>
            </w:r>
            <w:r w:rsidRPr="00F9550C">
              <w:rPr>
                <w:rFonts w:cs="Times New Roman"/>
                <w:sz w:val="18"/>
                <w:szCs w:val="18"/>
              </w:rPr>
              <w:t xml:space="preserve"> (x10</w:t>
            </w:r>
            <w:r w:rsidRPr="00F9550C">
              <w:rPr>
                <w:rFonts w:cs="Times New Roman"/>
                <w:sz w:val="18"/>
                <w:szCs w:val="18"/>
                <w:vertAlign w:val="superscript"/>
              </w:rPr>
              <w:t>-8</w:t>
            </w:r>
            <w:r w:rsidRPr="00F9550C">
              <w:rPr>
                <w:rFonts w:cs="Times New Roman"/>
                <w:sz w:val="18"/>
                <w:szCs w:val="18"/>
              </w:rPr>
              <w:t xml:space="preserve"> m</w:t>
            </w:r>
            <w:r w:rsidRPr="00F9550C">
              <w:rPr>
                <w:rFonts w:cs="Times New Roman"/>
                <w:sz w:val="18"/>
                <w:szCs w:val="18"/>
                <w:vertAlign w:val="superscript"/>
              </w:rPr>
              <w:t>3</w:t>
            </w:r>
            <w:r w:rsidRPr="00F9550C">
              <w:rPr>
                <w:rFonts w:cs="Times New Roman"/>
                <w:sz w:val="18"/>
                <w:szCs w:val="18"/>
              </w:rPr>
              <w:t>/kg)</w:t>
            </w:r>
          </w:p>
        </w:tc>
      </w:tr>
      <w:tr w:rsidR="00C173CE" w:rsidRPr="00F9550C" w14:paraId="55A413B9" w14:textId="6F4EEFF1" w:rsidTr="00C17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tcPr>
          <w:p w14:paraId="4463729D" w14:textId="496DE5EB" w:rsidR="00C173CE" w:rsidRPr="00F9550C" w:rsidRDefault="00C173CE" w:rsidP="00C173CE">
            <w:pPr>
              <w:rPr>
                <w:rFonts w:cs="Times New Roman"/>
                <w:sz w:val="18"/>
                <w:szCs w:val="18"/>
              </w:rPr>
            </w:pPr>
            <w:r w:rsidRPr="00F9550C">
              <w:rPr>
                <w:rFonts w:cs="Times New Roman"/>
                <w:sz w:val="18"/>
                <w:szCs w:val="18"/>
              </w:rPr>
              <w:t xml:space="preserve">Site U1518 </w:t>
            </w:r>
          </w:p>
        </w:tc>
        <w:tc>
          <w:tcPr>
            <w:tcW w:w="1184" w:type="dxa"/>
          </w:tcPr>
          <w:p w14:paraId="3630C5C8" w14:textId="6BCEFAFC"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all</w:t>
            </w:r>
          </w:p>
        </w:tc>
        <w:tc>
          <w:tcPr>
            <w:tcW w:w="1191" w:type="dxa"/>
          </w:tcPr>
          <w:p w14:paraId="08204DD8" w14:textId="31F5B578"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2.</w:t>
            </w:r>
            <w:r w:rsidR="00BF160E">
              <w:rPr>
                <w:rFonts w:cs="Times New Roman"/>
                <w:sz w:val="18"/>
                <w:szCs w:val="18"/>
              </w:rPr>
              <w:t>04</w:t>
            </w:r>
          </w:p>
        </w:tc>
        <w:tc>
          <w:tcPr>
            <w:tcW w:w="1191" w:type="dxa"/>
          </w:tcPr>
          <w:p w14:paraId="5A57162F" w14:textId="6B238DD4"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2.</w:t>
            </w:r>
            <w:r w:rsidR="00BF160E">
              <w:rPr>
                <w:rFonts w:cs="Times New Roman"/>
                <w:sz w:val="18"/>
                <w:szCs w:val="18"/>
              </w:rPr>
              <w:t>01</w:t>
            </w:r>
          </w:p>
        </w:tc>
        <w:tc>
          <w:tcPr>
            <w:tcW w:w="1191" w:type="dxa"/>
          </w:tcPr>
          <w:p w14:paraId="59FAE430" w14:textId="7978A027" w:rsidR="00C173CE" w:rsidRPr="00F9550C" w:rsidRDefault="00BF160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6.90</w:t>
            </w:r>
          </w:p>
        </w:tc>
        <w:tc>
          <w:tcPr>
            <w:tcW w:w="1190" w:type="dxa"/>
          </w:tcPr>
          <w:p w14:paraId="0910DA7C" w14:textId="1C7898F7" w:rsidR="00C173CE" w:rsidRPr="00F9550C" w:rsidRDefault="00BF160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5.08</w:t>
            </w:r>
          </w:p>
        </w:tc>
        <w:tc>
          <w:tcPr>
            <w:tcW w:w="1190" w:type="dxa"/>
          </w:tcPr>
          <w:p w14:paraId="0D336B11" w14:textId="05B96F54"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8.</w:t>
            </w:r>
            <w:r w:rsidR="00BF160E">
              <w:rPr>
                <w:rFonts w:cs="Times New Roman"/>
                <w:sz w:val="18"/>
                <w:szCs w:val="18"/>
              </w:rPr>
              <w:t>51</w:t>
            </w:r>
          </w:p>
        </w:tc>
        <w:tc>
          <w:tcPr>
            <w:tcW w:w="1190" w:type="dxa"/>
          </w:tcPr>
          <w:p w14:paraId="4257EE5B" w14:textId="6839EB2C"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1.9</w:t>
            </w:r>
            <w:r w:rsidR="00BF160E">
              <w:rPr>
                <w:rFonts w:cs="Times New Roman"/>
                <w:sz w:val="18"/>
                <w:szCs w:val="18"/>
              </w:rPr>
              <w:t>3</w:t>
            </w:r>
          </w:p>
        </w:tc>
      </w:tr>
      <w:tr w:rsidR="00C173CE" w:rsidRPr="00F9550C" w14:paraId="7CC564AE" w14:textId="425FF200" w:rsidTr="00C173CE">
        <w:trPr>
          <w:jc w:val="center"/>
        </w:trPr>
        <w:tc>
          <w:tcPr>
            <w:cnfStyle w:val="001000000000" w:firstRow="0" w:lastRow="0" w:firstColumn="1" w:lastColumn="0" w:oddVBand="0" w:evenVBand="0" w:oddHBand="0" w:evenHBand="0" w:firstRowFirstColumn="0" w:firstRowLastColumn="0" w:lastRowFirstColumn="0" w:lastRowLastColumn="0"/>
            <w:tcW w:w="1450" w:type="dxa"/>
          </w:tcPr>
          <w:p w14:paraId="4C20E909" w14:textId="54622EDE" w:rsidR="00C173CE" w:rsidRPr="000522EE" w:rsidRDefault="00C173CE" w:rsidP="00C173CE">
            <w:pPr>
              <w:rPr>
                <w:rFonts w:cs="Times New Roman"/>
                <w:i/>
                <w:iCs/>
                <w:sz w:val="18"/>
                <w:szCs w:val="18"/>
              </w:rPr>
            </w:pPr>
            <w:r w:rsidRPr="000522EE">
              <w:rPr>
                <w:rFonts w:cs="Times New Roman"/>
                <w:i/>
                <w:iCs/>
                <w:sz w:val="18"/>
                <w:szCs w:val="18"/>
              </w:rPr>
              <w:t>Coercivity Zone</w:t>
            </w:r>
          </w:p>
          <w:p w14:paraId="6EC414F0" w14:textId="6ACCC14F" w:rsidR="00C173CE" w:rsidRPr="00F9550C" w:rsidRDefault="00C173CE" w:rsidP="00C173CE">
            <w:pPr>
              <w:rPr>
                <w:rFonts w:cs="Times New Roman"/>
                <w:sz w:val="18"/>
                <w:szCs w:val="18"/>
              </w:rPr>
            </w:pPr>
            <w:r w:rsidRPr="00F9550C">
              <w:rPr>
                <w:rFonts w:cs="Times New Roman"/>
                <w:sz w:val="18"/>
                <w:szCs w:val="18"/>
              </w:rPr>
              <w:t>A</w:t>
            </w:r>
          </w:p>
          <w:p w14:paraId="155C9F8C" w14:textId="77777777" w:rsidR="00C173CE" w:rsidRPr="00F9550C" w:rsidRDefault="00C173CE" w:rsidP="00C173CE">
            <w:pPr>
              <w:rPr>
                <w:rFonts w:cs="Times New Roman"/>
                <w:sz w:val="18"/>
                <w:szCs w:val="18"/>
              </w:rPr>
            </w:pPr>
            <w:r w:rsidRPr="00F9550C">
              <w:rPr>
                <w:rFonts w:cs="Times New Roman"/>
                <w:sz w:val="18"/>
                <w:szCs w:val="18"/>
              </w:rPr>
              <w:t>B</w:t>
            </w:r>
          </w:p>
          <w:p w14:paraId="4C027393" w14:textId="77777777" w:rsidR="00C173CE" w:rsidRPr="00F9550C" w:rsidRDefault="00C173CE" w:rsidP="00C173CE">
            <w:pPr>
              <w:rPr>
                <w:rFonts w:cs="Times New Roman"/>
                <w:sz w:val="18"/>
                <w:szCs w:val="18"/>
              </w:rPr>
            </w:pPr>
            <w:r w:rsidRPr="00F9550C">
              <w:rPr>
                <w:rFonts w:cs="Times New Roman"/>
                <w:sz w:val="18"/>
                <w:szCs w:val="18"/>
              </w:rPr>
              <w:t>C</w:t>
            </w:r>
          </w:p>
          <w:p w14:paraId="175DA360" w14:textId="77777777" w:rsidR="00C173CE" w:rsidRPr="00F9550C" w:rsidRDefault="00C173CE" w:rsidP="00C173CE">
            <w:pPr>
              <w:rPr>
                <w:rFonts w:cs="Times New Roman"/>
                <w:sz w:val="18"/>
                <w:szCs w:val="18"/>
              </w:rPr>
            </w:pPr>
            <w:r w:rsidRPr="00F9550C">
              <w:rPr>
                <w:rFonts w:cs="Times New Roman"/>
                <w:sz w:val="18"/>
                <w:szCs w:val="18"/>
              </w:rPr>
              <w:t>D</w:t>
            </w:r>
          </w:p>
          <w:p w14:paraId="0BF1FC74" w14:textId="7E5152E4" w:rsidR="00C173CE" w:rsidRPr="00F9550C" w:rsidRDefault="00C173CE" w:rsidP="00C173CE">
            <w:pPr>
              <w:rPr>
                <w:rFonts w:cs="Times New Roman"/>
                <w:sz w:val="18"/>
                <w:szCs w:val="18"/>
              </w:rPr>
            </w:pPr>
            <w:r w:rsidRPr="00F9550C">
              <w:rPr>
                <w:rFonts w:cs="Times New Roman"/>
                <w:sz w:val="18"/>
                <w:szCs w:val="18"/>
              </w:rPr>
              <w:t>E</w:t>
            </w:r>
          </w:p>
        </w:tc>
        <w:tc>
          <w:tcPr>
            <w:tcW w:w="1184" w:type="dxa"/>
          </w:tcPr>
          <w:p w14:paraId="76425DD6" w14:textId="7777777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p w14:paraId="693E7426" w14:textId="2598E97E"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Top – 104</w:t>
            </w:r>
          </w:p>
          <w:p w14:paraId="51DB3B57" w14:textId="702F8DDA"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104 – 304</w:t>
            </w:r>
          </w:p>
          <w:p w14:paraId="0FA30A1A" w14:textId="0476A70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304 – 352</w:t>
            </w:r>
          </w:p>
          <w:p w14:paraId="26568123"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352 -463</w:t>
            </w:r>
          </w:p>
          <w:p w14:paraId="5D6EA284" w14:textId="43ADA760"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466 – 492</w:t>
            </w:r>
          </w:p>
        </w:tc>
        <w:tc>
          <w:tcPr>
            <w:tcW w:w="1191" w:type="dxa"/>
          </w:tcPr>
          <w:p w14:paraId="673C0343" w14:textId="7777777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p w14:paraId="6F224E74" w14:textId="48C4C34C"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w:t>
            </w:r>
            <w:r w:rsidR="00BF160E">
              <w:rPr>
                <w:rFonts w:cs="Times New Roman"/>
                <w:sz w:val="18"/>
                <w:szCs w:val="18"/>
              </w:rPr>
              <w:t>21</w:t>
            </w:r>
          </w:p>
          <w:p w14:paraId="130B10DA" w14:textId="723DA083"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2.48</w:t>
            </w:r>
          </w:p>
          <w:p w14:paraId="4EB9DD68" w14:textId="09533BB4"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2.40</w:t>
            </w:r>
          </w:p>
          <w:p w14:paraId="4BEDF51E" w14:textId="11B8206B"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2.35</w:t>
            </w:r>
          </w:p>
          <w:p w14:paraId="785D7A84" w14:textId="0D42AD14"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0.98</w:t>
            </w:r>
          </w:p>
        </w:tc>
        <w:tc>
          <w:tcPr>
            <w:tcW w:w="1191" w:type="dxa"/>
          </w:tcPr>
          <w:p w14:paraId="748E82FB" w14:textId="7777777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p w14:paraId="5B4E2CF9" w14:textId="14F28584"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1.67</w:t>
            </w:r>
          </w:p>
          <w:p w14:paraId="03DD84D2" w14:textId="777DD483"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2.48</w:t>
            </w:r>
          </w:p>
          <w:p w14:paraId="3700FC8B" w14:textId="749AC9DA"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2.28</w:t>
            </w:r>
          </w:p>
          <w:p w14:paraId="5A0970CD" w14:textId="1AC40E35"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w:t>
            </w:r>
            <w:r w:rsidR="00BF160E">
              <w:rPr>
                <w:rFonts w:cs="Times New Roman"/>
                <w:sz w:val="18"/>
                <w:szCs w:val="18"/>
              </w:rPr>
              <w:t>01</w:t>
            </w:r>
          </w:p>
          <w:p w14:paraId="35320E9E" w14:textId="25E57DDA"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0.</w:t>
            </w:r>
            <w:r w:rsidR="00BF160E">
              <w:rPr>
                <w:rFonts w:cs="Times New Roman"/>
                <w:sz w:val="18"/>
                <w:szCs w:val="18"/>
              </w:rPr>
              <w:t>53</w:t>
            </w:r>
          </w:p>
        </w:tc>
        <w:tc>
          <w:tcPr>
            <w:tcW w:w="1191" w:type="dxa"/>
          </w:tcPr>
          <w:p w14:paraId="344C6983" w14:textId="7777777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p w14:paraId="6C44BB20" w14:textId="31457F24"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5.42</w:t>
            </w:r>
          </w:p>
          <w:p w14:paraId="4E8B5B9F" w14:textId="46D70CB1"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7.34</w:t>
            </w:r>
          </w:p>
          <w:p w14:paraId="0B086D73" w14:textId="50FEBDE8"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w:t>
            </w:r>
            <w:r w:rsidR="00BF160E">
              <w:rPr>
                <w:rFonts w:cs="Times New Roman"/>
                <w:sz w:val="18"/>
                <w:szCs w:val="18"/>
              </w:rPr>
              <w:t>0.30</w:t>
            </w:r>
          </w:p>
          <w:p w14:paraId="1AAE8944" w14:textId="52024B85"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6.77</w:t>
            </w:r>
          </w:p>
          <w:p w14:paraId="5C679631" w14:textId="1F083396"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5.28</w:t>
            </w:r>
          </w:p>
        </w:tc>
        <w:tc>
          <w:tcPr>
            <w:tcW w:w="1190" w:type="dxa"/>
          </w:tcPr>
          <w:p w14:paraId="15373599" w14:textId="7777777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p w14:paraId="273E7374" w14:textId="362C1CE1"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2.98</w:t>
            </w:r>
          </w:p>
          <w:p w14:paraId="2C98C8DD" w14:textId="54A7D6AA"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4.07</w:t>
            </w:r>
          </w:p>
          <w:p w14:paraId="0CF31CF2" w14:textId="0309E3F3"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w:t>
            </w:r>
            <w:r w:rsidR="00BF160E">
              <w:rPr>
                <w:rFonts w:cs="Times New Roman"/>
                <w:sz w:val="18"/>
                <w:szCs w:val="18"/>
              </w:rPr>
              <w:t>2.99</w:t>
            </w:r>
          </w:p>
          <w:p w14:paraId="0FAD5664" w14:textId="3B93D263"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2.</w:t>
            </w:r>
            <w:r w:rsidR="00BF160E">
              <w:rPr>
                <w:rFonts w:cs="Times New Roman"/>
                <w:sz w:val="18"/>
                <w:szCs w:val="18"/>
              </w:rPr>
              <w:t>94</w:t>
            </w:r>
          </w:p>
          <w:p w14:paraId="0CF9CAFE" w14:textId="5023C3EA" w:rsidR="00C173CE" w:rsidRPr="00F9550C" w:rsidRDefault="00BF160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1.85</w:t>
            </w:r>
          </w:p>
        </w:tc>
        <w:tc>
          <w:tcPr>
            <w:tcW w:w="1190" w:type="dxa"/>
          </w:tcPr>
          <w:p w14:paraId="09EA2FB3" w14:textId="7777777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p w14:paraId="7834AD22" w14:textId="7D7ED413"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7.</w:t>
            </w:r>
            <w:r w:rsidR="00BF160E">
              <w:rPr>
                <w:rFonts w:cs="Times New Roman"/>
                <w:sz w:val="18"/>
                <w:szCs w:val="18"/>
              </w:rPr>
              <w:t>27</w:t>
            </w:r>
          </w:p>
          <w:p w14:paraId="17E2D9A8"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9.10</w:t>
            </w:r>
          </w:p>
          <w:p w14:paraId="74C4AF83"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8.74</w:t>
            </w:r>
          </w:p>
          <w:p w14:paraId="388E183F" w14:textId="555C83AF"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9.</w:t>
            </w:r>
            <w:r w:rsidR="00BF160E">
              <w:rPr>
                <w:rFonts w:cs="Times New Roman"/>
                <w:sz w:val="18"/>
                <w:szCs w:val="18"/>
              </w:rPr>
              <w:t>06</w:t>
            </w:r>
          </w:p>
          <w:p w14:paraId="5A1A4D57" w14:textId="3E44F2D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6.94</w:t>
            </w:r>
          </w:p>
        </w:tc>
        <w:tc>
          <w:tcPr>
            <w:tcW w:w="1190" w:type="dxa"/>
          </w:tcPr>
          <w:p w14:paraId="762506A8" w14:textId="77777777"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p w14:paraId="057D5219" w14:textId="7F73310B"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w:t>
            </w:r>
            <w:r w:rsidR="00BF160E">
              <w:rPr>
                <w:rFonts w:cs="Times New Roman"/>
                <w:sz w:val="18"/>
                <w:szCs w:val="18"/>
              </w:rPr>
              <w:t>85</w:t>
            </w:r>
          </w:p>
          <w:p w14:paraId="33C32E53"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1.64</w:t>
            </w:r>
          </w:p>
          <w:p w14:paraId="61D4E431"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3.47</w:t>
            </w:r>
          </w:p>
          <w:p w14:paraId="3F4314ED" w14:textId="540A699C"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0.9</w:t>
            </w:r>
            <w:r w:rsidR="00BF160E">
              <w:rPr>
                <w:rFonts w:cs="Times New Roman"/>
                <w:sz w:val="18"/>
                <w:szCs w:val="18"/>
              </w:rPr>
              <w:t>6</w:t>
            </w:r>
          </w:p>
          <w:p w14:paraId="75D3B4C7" w14:textId="0B869BDF" w:rsidR="00C173CE"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0.73</w:t>
            </w:r>
          </w:p>
        </w:tc>
      </w:tr>
      <w:tr w:rsidR="00C173CE" w:rsidRPr="00F9550C" w14:paraId="7D24974E" w14:textId="55CB1AC5" w:rsidTr="00C17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tcPr>
          <w:p w14:paraId="3BB467A3" w14:textId="77777777" w:rsidR="00C173CE" w:rsidRPr="00F9550C" w:rsidRDefault="00C173CE" w:rsidP="00C173CE">
            <w:pPr>
              <w:rPr>
                <w:rFonts w:cs="Times New Roman"/>
                <w:sz w:val="18"/>
                <w:szCs w:val="18"/>
              </w:rPr>
            </w:pPr>
          </w:p>
        </w:tc>
        <w:tc>
          <w:tcPr>
            <w:tcW w:w="1184" w:type="dxa"/>
          </w:tcPr>
          <w:p w14:paraId="12F8BEF2" w14:textId="61D6F105"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F9550C">
              <w:rPr>
                <w:rFonts w:cs="Times New Roman"/>
                <w:b/>
                <w:bCs/>
                <w:sz w:val="18"/>
                <w:szCs w:val="18"/>
              </w:rPr>
              <w:t>Mean SIRM (mAm²/kg)</w:t>
            </w:r>
          </w:p>
        </w:tc>
        <w:tc>
          <w:tcPr>
            <w:tcW w:w="1191" w:type="dxa"/>
          </w:tcPr>
          <w:p w14:paraId="6BC1FE83" w14:textId="4645D824"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F9550C">
              <w:rPr>
                <w:rFonts w:cs="Times New Roman"/>
                <w:b/>
                <w:bCs/>
                <w:sz w:val="18"/>
                <w:szCs w:val="18"/>
              </w:rPr>
              <w:t>St. dev. SIRM (mAm²/kg)</w:t>
            </w:r>
          </w:p>
        </w:tc>
        <w:tc>
          <w:tcPr>
            <w:tcW w:w="1191" w:type="dxa"/>
          </w:tcPr>
          <w:p w14:paraId="0C4DD510" w14:textId="7BEF5224"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F9550C">
              <w:rPr>
                <w:rFonts w:cs="Times New Roman"/>
                <w:b/>
                <w:bCs/>
                <w:sz w:val="18"/>
                <w:szCs w:val="18"/>
              </w:rPr>
              <w:t>Mean SIRM</w:t>
            </w:r>
            <w:r>
              <w:rPr>
                <w:rFonts w:cs="Times New Roman"/>
                <w:b/>
                <w:bCs/>
                <w:sz w:val="18"/>
                <w:szCs w:val="18"/>
              </w:rPr>
              <w:t>/</w:t>
            </w:r>
            <w:r w:rsidRPr="00F9550C">
              <w:rPr>
                <w:rFonts w:cs="Times New Roman"/>
                <w:b/>
                <w:bCs/>
                <w:sz w:val="18"/>
                <w:szCs w:val="18"/>
              </w:rPr>
              <w:t>χ</w:t>
            </w:r>
            <w:r w:rsidRPr="00F9550C">
              <w:rPr>
                <w:rFonts w:cs="Times New Roman"/>
                <w:b/>
                <w:bCs/>
                <w:sz w:val="18"/>
                <w:szCs w:val="18"/>
                <w:vertAlign w:val="subscript"/>
              </w:rPr>
              <w:t>lf</w:t>
            </w:r>
            <w:r w:rsidRPr="00F9550C">
              <w:rPr>
                <w:rFonts w:cs="Times New Roman"/>
                <w:b/>
                <w:bCs/>
                <w:sz w:val="18"/>
                <w:szCs w:val="18"/>
              </w:rPr>
              <w:t xml:space="preserve"> (</w:t>
            </w:r>
            <w:r>
              <w:rPr>
                <w:rFonts w:cs="Times New Roman"/>
                <w:b/>
                <w:bCs/>
                <w:sz w:val="18"/>
                <w:szCs w:val="18"/>
              </w:rPr>
              <w:t>kA/m</w:t>
            </w:r>
            <w:r w:rsidRPr="00F9550C">
              <w:rPr>
                <w:rFonts w:cs="Times New Roman"/>
                <w:b/>
                <w:bCs/>
                <w:sz w:val="18"/>
                <w:szCs w:val="18"/>
              </w:rPr>
              <w:t>)</w:t>
            </w:r>
          </w:p>
        </w:tc>
        <w:tc>
          <w:tcPr>
            <w:tcW w:w="1191" w:type="dxa"/>
          </w:tcPr>
          <w:p w14:paraId="20F388D4" w14:textId="66F96E0C"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F9550C">
              <w:rPr>
                <w:rFonts w:cs="Times New Roman"/>
                <w:b/>
                <w:bCs/>
                <w:sz w:val="18"/>
                <w:szCs w:val="18"/>
              </w:rPr>
              <w:t>St. dev. SIRM</w:t>
            </w:r>
            <w:r>
              <w:rPr>
                <w:rFonts w:cs="Times New Roman"/>
                <w:b/>
                <w:bCs/>
                <w:sz w:val="18"/>
                <w:szCs w:val="18"/>
              </w:rPr>
              <w:t>/</w:t>
            </w:r>
            <w:r w:rsidRPr="00F9550C">
              <w:rPr>
                <w:rFonts w:cs="Times New Roman"/>
                <w:b/>
                <w:bCs/>
                <w:sz w:val="18"/>
                <w:szCs w:val="18"/>
              </w:rPr>
              <w:t>χ</w:t>
            </w:r>
            <w:r w:rsidRPr="00F9550C">
              <w:rPr>
                <w:rFonts w:cs="Times New Roman"/>
                <w:b/>
                <w:bCs/>
                <w:sz w:val="18"/>
                <w:szCs w:val="18"/>
                <w:vertAlign w:val="subscript"/>
              </w:rPr>
              <w:t>lf</w:t>
            </w:r>
            <w:r w:rsidRPr="00F9550C">
              <w:rPr>
                <w:rFonts w:cs="Times New Roman"/>
                <w:b/>
                <w:bCs/>
                <w:sz w:val="18"/>
                <w:szCs w:val="18"/>
              </w:rPr>
              <w:t xml:space="preserve"> (</w:t>
            </w:r>
            <w:r>
              <w:rPr>
                <w:rFonts w:cs="Times New Roman"/>
                <w:b/>
                <w:bCs/>
                <w:sz w:val="18"/>
                <w:szCs w:val="18"/>
              </w:rPr>
              <w:t>k</w:t>
            </w:r>
            <w:r w:rsidRPr="00F9550C">
              <w:rPr>
                <w:rFonts w:cs="Times New Roman"/>
                <w:b/>
                <w:bCs/>
                <w:sz w:val="18"/>
                <w:szCs w:val="18"/>
              </w:rPr>
              <w:t>A</w:t>
            </w:r>
            <w:r>
              <w:rPr>
                <w:rFonts w:cs="Times New Roman"/>
                <w:b/>
                <w:bCs/>
                <w:sz w:val="18"/>
                <w:szCs w:val="18"/>
              </w:rPr>
              <w:t>/m</w:t>
            </w:r>
            <w:r w:rsidRPr="00F9550C">
              <w:rPr>
                <w:rFonts w:cs="Times New Roman"/>
                <w:b/>
                <w:bCs/>
                <w:sz w:val="18"/>
                <w:szCs w:val="18"/>
              </w:rPr>
              <w:t>)</w:t>
            </w:r>
          </w:p>
        </w:tc>
        <w:tc>
          <w:tcPr>
            <w:tcW w:w="1190" w:type="dxa"/>
          </w:tcPr>
          <w:p w14:paraId="39D4E177" w14:textId="7B297330"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F9550C">
              <w:rPr>
                <w:rFonts w:cs="Times New Roman"/>
                <w:b/>
                <w:bCs/>
                <w:sz w:val="18"/>
                <w:szCs w:val="18"/>
              </w:rPr>
              <w:t>Remarks</w:t>
            </w:r>
          </w:p>
        </w:tc>
        <w:tc>
          <w:tcPr>
            <w:tcW w:w="1190" w:type="dxa"/>
          </w:tcPr>
          <w:p w14:paraId="6A4BF557"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1190" w:type="dxa"/>
          </w:tcPr>
          <w:p w14:paraId="6BCEE7BB"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r>
      <w:tr w:rsidR="00C173CE" w:rsidRPr="00F9550C" w14:paraId="3B123C42" w14:textId="7B9CEDE9" w:rsidTr="00C173CE">
        <w:trPr>
          <w:jc w:val="center"/>
        </w:trPr>
        <w:tc>
          <w:tcPr>
            <w:cnfStyle w:val="001000000000" w:firstRow="0" w:lastRow="0" w:firstColumn="1" w:lastColumn="0" w:oddVBand="0" w:evenVBand="0" w:oddHBand="0" w:evenHBand="0" w:firstRowFirstColumn="0" w:firstRowLastColumn="0" w:lastRowFirstColumn="0" w:lastRowLastColumn="0"/>
            <w:tcW w:w="1450" w:type="dxa"/>
          </w:tcPr>
          <w:p w14:paraId="7FCD8072" w14:textId="3722FE3C" w:rsidR="00C173CE" w:rsidRPr="00F9550C" w:rsidRDefault="00C173CE" w:rsidP="00C173CE">
            <w:pPr>
              <w:rPr>
                <w:rFonts w:cs="Times New Roman"/>
                <w:sz w:val="18"/>
                <w:szCs w:val="18"/>
              </w:rPr>
            </w:pPr>
            <w:r w:rsidRPr="00F9550C">
              <w:rPr>
                <w:rFonts w:cs="Times New Roman"/>
                <w:sz w:val="18"/>
                <w:szCs w:val="18"/>
              </w:rPr>
              <w:t xml:space="preserve">Site U1518 </w:t>
            </w:r>
          </w:p>
        </w:tc>
        <w:tc>
          <w:tcPr>
            <w:tcW w:w="1184" w:type="dxa"/>
          </w:tcPr>
          <w:p w14:paraId="09C59206" w14:textId="69CC62F3"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1.7</w:t>
            </w:r>
            <w:r w:rsidR="00BF160E">
              <w:rPr>
                <w:rFonts w:cs="Times New Roman"/>
                <w:sz w:val="18"/>
                <w:szCs w:val="18"/>
              </w:rPr>
              <w:t>1</w:t>
            </w:r>
          </w:p>
        </w:tc>
        <w:tc>
          <w:tcPr>
            <w:tcW w:w="1191" w:type="dxa"/>
          </w:tcPr>
          <w:p w14:paraId="7B7FA659" w14:textId="6140A6CA"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1.4</w:t>
            </w:r>
            <w:r w:rsidR="00BF160E">
              <w:rPr>
                <w:rFonts w:cs="Times New Roman"/>
                <w:sz w:val="18"/>
                <w:szCs w:val="18"/>
              </w:rPr>
              <w:t>6</w:t>
            </w:r>
          </w:p>
        </w:tc>
        <w:tc>
          <w:tcPr>
            <w:tcW w:w="1191" w:type="dxa"/>
          </w:tcPr>
          <w:p w14:paraId="6B1DB10C" w14:textId="71B3815C"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w:t>
            </w:r>
            <w:r>
              <w:rPr>
                <w:rFonts w:cs="Times New Roman"/>
                <w:sz w:val="18"/>
                <w:szCs w:val="18"/>
              </w:rPr>
              <w:t>8.</w:t>
            </w:r>
            <w:r w:rsidR="00BF160E">
              <w:rPr>
                <w:rFonts w:cs="Times New Roman"/>
                <w:sz w:val="18"/>
                <w:szCs w:val="18"/>
              </w:rPr>
              <w:t>84</w:t>
            </w:r>
          </w:p>
        </w:tc>
        <w:tc>
          <w:tcPr>
            <w:tcW w:w="1191" w:type="dxa"/>
          </w:tcPr>
          <w:p w14:paraId="6D1DF7FE" w14:textId="7AC0534E"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9550C">
              <w:rPr>
                <w:rFonts w:cs="Times New Roman"/>
                <w:sz w:val="18"/>
                <w:szCs w:val="18"/>
              </w:rPr>
              <w:t>1</w:t>
            </w:r>
            <w:r w:rsidR="00BF160E">
              <w:rPr>
                <w:rFonts w:cs="Times New Roman"/>
                <w:sz w:val="18"/>
                <w:szCs w:val="18"/>
              </w:rPr>
              <w:t>2.87</w:t>
            </w:r>
          </w:p>
        </w:tc>
        <w:tc>
          <w:tcPr>
            <w:tcW w:w="1190" w:type="dxa"/>
          </w:tcPr>
          <w:p w14:paraId="31BFB500"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190" w:type="dxa"/>
          </w:tcPr>
          <w:p w14:paraId="2159A877"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190" w:type="dxa"/>
          </w:tcPr>
          <w:p w14:paraId="4E6002F2" w14:textId="77777777" w:rsidR="00C173CE" w:rsidRPr="00F9550C" w:rsidRDefault="00C173CE" w:rsidP="00C173CE">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C173CE" w:rsidRPr="00F9550C" w14:paraId="48C7BB65" w14:textId="545DEF21" w:rsidTr="00C173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tcPr>
          <w:p w14:paraId="56E09F5F" w14:textId="77777777" w:rsidR="00C173CE" w:rsidRPr="000522EE" w:rsidRDefault="00C173CE" w:rsidP="00C173CE">
            <w:pPr>
              <w:rPr>
                <w:rFonts w:cs="Times New Roman"/>
                <w:i/>
                <w:iCs/>
                <w:sz w:val="18"/>
                <w:szCs w:val="18"/>
              </w:rPr>
            </w:pPr>
            <w:r w:rsidRPr="000522EE">
              <w:rPr>
                <w:rFonts w:cs="Times New Roman"/>
                <w:i/>
                <w:iCs/>
                <w:sz w:val="18"/>
                <w:szCs w:val="18"/>
              </w:rPr>
              <w:t>Coercivity Zone</w:t>
            </w:r>
          </w:p>
          <w:p w14:paraId="53315A0C" w14:textId="55ACD370" w:rsidR="00C173CE" w:rsidRPr="00F9550C" w:rsidRDefault="00C173CE" w:rsidP="00C173CE">
            <w:pPr>
              <w:rPr>
                <w:rFonts w:cs="Times New Roman"/>
                <w:sz w:val="18"/>
                <w:szCs w:val="18"/>
              </w:rPr>
            </w:pPr>
            <w:r w:rsidRPr="00F9550C">
              <w:rPr>
                <w:rFonts w:cs="Times New Roman"/>
                <w:sz w:val="18"/>
                <w:szCs w:val="18"/>
              </w:rPr>
              <w:t>A</w:t>
            </w:r>
          </w:p>
          <w:p w14:paraId="27586B28" w14:textId="77777777" w:rsidR="00C173CE" w:rsidRPr="00F9550C" w:rsidRDefault="00C173CE" w:rsidP="00C173CE">
            <w:pPr>
              <w:rPr>
                <w:rFonts w:cs="Times New Roman"/>
                <w:sz w:val="18"/>
                <w:szCs w:val="18"/>
              </w:rPr>
            </w:pPr>
            <w:r w:rsidRPr="00F9550C">
              <w:rPr>
                <w:rFonts w:cs="Times New Roman"/>
                <w:sz w:val="18"/>
                <w:szCs w:val="18"/>
              </w:rPr>
              <w:t>B</w:t>
            </w:r>
          </w:p>
          <w:p w14:paraId="0613AD7C" w14:textId="77777777" w:rsidR="00C173CE" w:rsidRPr="00F9550C" w:rsidRDefault="00C173CE" w:rsidP="00C173CE">
            <w:pPr>
              <w:rPr>
                <w:rFonts w:cs="Times New Roman"/>
                <w:sz w:val="18"/>
                <w:szCs w:val="18"/>
              </w:rPr>
            </w:pPr>
            <w:r w:rsidRPr="00F9550C">
              <w:rPr>
                <w:rFonts w:cs="Times New Roman"/>
                <w:sz w:val="18"/>
                <w:szCs w:val="18"/>
              </w:rPr>
              <w:t>C</w:t>
            </w:r>
          </w:p>
          <w:p w14:paraId="3BF31A41" w14:textId="77777777" w:rsidR="00C173CE" w:rsidRPr="00F9550C" w:rsidRDefault="00C173CE" w:rsidP="00C173CE">
            <w:pPr>
              <w:rPr>
                <w:rFonts w:cs="Times New Roman"/>
                <w:sz w:val="18"/>
                <w:szCs w:val="18"/>
              </w:rPr>
            </w:pPr>
            <w:r w:rsidRPr="00F9550C">
              <w:rPr>
                <w:rFonts w:cs="Times New Roman"/>
                <w:sz w:val="18"/>
                <w:szCs w:val="18"/>
              </w:rPr>
              <w:t>D</w:t>
            </w:r>
          </w:p>
          <w:p w14:paraId="4C394D97" w14:textId="78430FE5" w:rsidR="00C173CE" w:rsidRPr="00F9550C" w:rsidRDefault="00C173CE" w:rsidP="00C173CE">
            <w:pPr>
              <w:rPr>
                <w:rFonts w:cs="Times New Roman"/>
                <w:sz w:val="18"/>
                <w:szCs w:val="18"/>
              </w:rPr>
            </w:pPr>
            <w:r w:rsidRPr="00F9550C">
              <w:rPr>
                <w:rFonts w:cs="Times New Roman"/>
                <w:sz w:val="18"/>
                <w:szCs w:val="18"/>
              </w:rPr>
              <w:t>E</w:t>
            </w:r>
          </w:p>
        </w:tc>
        <w:tc>
          <w:tcPr>
            <w:tcW w:w="1184" w:type="dxa"/>
          </w:tcPr>
          <w:p w14:paraId="3D3A1C50" w14:textId="77777777" w:rsidR="00C173CE"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14:paraId="795D0452"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0.81</w:t>
            </w:r>
          </w:p>
          <w:p w14:paraId="007BC723"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2.26</w:t>
            </w:r>
          </w:p>
          <w:p w14:paraId="27933B3F"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1.87</w:t>
            </w:r>
          </w:p>
          <w:p w14:paraId="565495D6"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1.96</w:t>
            </w:r>
          </w:p>
          <w:p w14:paraId="4D626695" w14:textId="06050FB2"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0.44</w:t>
            </w:r>
          </w:p>
        </w:tc>
        <w:tc>
          <w:tcPr>
            <w:tcW w:w="1191" w:type="dxa"/>
          </w:tcPr>
          <w:p w14:paraId="76AC0942" w14:textId="77777777" w:rsidR="00C173CE"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14:paraId="40EC17DF"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1.07</w:t>
            </w:r>
          </w:p>
          <w:p w14:paraId="3C5C9942"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1.58</w:t>
            </w:r>
          </w:p>
          <w:p w14:paraId="47704B3F"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1.84</w:t>
            </w:r>
          </w:p>
          <w:p w14:paraId="3A039AA9"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0.71</w:t>
            </w:r>
          </w:p>
          <w:p w14:paraId="53063BF8" w14:textId="37511904"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0.27</w:t>
            </w:r>
          </w:p>
        </w:tc>
        <w:tc>
          <w:tcPr>
            <w:tcW w:w="1191" w:type="dxa"/>
          </w:tcPr>
          <w:p w14:paraId="5F54B9BC" w14:textId="77777777" w:rsidR="00C173CE"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14:paraId="3361DFB1" w14:textId="0CE9FD74"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10.94</w:t>
            </w:r>
          </w:p>
          <w:p w14:paraId="4CCF5820" w14:textId="57CB8705"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2</w:t>
            </w:r>
            <w:r>
              <w:rPr>
                <w:rFonts w:cs="Times New Roman"/>
                <w:sz w:val="18"/>
                <w:szCs w:val="18"/>
              </w:rPr>
              <w:t>3.60</w:t>
            </w:r>
          </w:p>
          <w:p w14:paraId="4974A0C3" w14:textId="338645E8"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22.36</w:t>
            </w:r>
          </w:p>
          <w:p w14:paraId="1A482A37" w14:textId="4C456006"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21.02</w:t>
            </w:r>
          </w:p>
          <w:p w14:paraId="31376AC4" w14:textId="0F5A2E5D"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5.97</w:t>
            </w:r>
          </w:p>
        </w:tc>
        <w:tc>
          <w:tcPr>
            <w:tcW w:w="1191" w:type="dxa"/>
          </w:tcPr>
          <w:p w14:paraId="7FC61F0D" w14:textId="77777777" w:rsidR="00C173CE"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14:paraId="4EAC0FD8" w14:textId="0504EF2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1</w:t>
            </w:r>
            <w:r>
              <w:rPr>
                <w:rFonts w:cs="Times New Roman"/>
                <w:sz w:val="18"/>
                <w:szCs w:val="18"/>
              </w:rPr>
              <w:t>2.58</w:t>
            </w:r>
          </w:p>
          <w:p w14:paraId="39E8C216" w14:textId="375C0546"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9.45</w:t>
            </w:r>
          </w:p>
          <w:p w14:paraId="316AA00F" w14:textId="6CBAE9E1"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24.67</w:t>
            </w:r>
          </w:p>
          <w:p w14:paraId="628B1FA9" w14:textId="3701E6BC"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6.26</w:t>
            </w:r>
          </w:p>
          <w:p w14:paraId="3607BA98" w14:textId="5B620E34"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3.87</w:t>
            </w:r>
          </w:p>
        </w:tc>
        <w:tc>
          <w:tcPr>
            <w:tcW w:w="1190" w:type="dxa"/>
          </w:tcPr>
          <w:p w14:paraId="5C94B35E" w14:textId="6EA23B04" w:rsidR="00C173CE"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14:paraId="60BF0E0C"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14:paraId="4FB204B3"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Greigite only</w:t>
            </w:r>
          </w:p>
          <w:p w14:paraId="7B6B21E9" w14:textId="77777777"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14:paraId="618E2771" w14:textId="5800F482" w:rsidR="00C173CE" w:rsidRPr="00F9550C"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9550C">
              <w:rPr>
                <w:rFonts w:cs="Times New Roman"/>
                <w:sz w:val="18"/>
                <w:szCs w:val="18"/>
              </w:rPr>
              <w:t>Greigite only</w:t>
            </w:r>
          </w:p>
        </w:tc>
        <w:tc>
          <w:tcPr>
            <w:tcW w:w="1190" w:type="dxa"/>
          </w:tcPr>
          <w:p w14:paraId="38DE9EC4" w14:textId="77777777" w:rsidR="00C173CE"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190" w:type="dxa"/>
          </w:tcPr>
          <w:p w14:paraId="32ABB070" w14:textId="77777777" w:rsidR="00C173CE" w:rsidRDefault="00C173CE" w:rsidP="00C173CE">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bl>
    <w:p w14:paraId="768818B8" w14:textId="5E5ED845" w:rsidR="00D56EFA" w:rsidRDefault="00D56EFA" w:rsidP="00EB44A7"/>
    <w:p w14:paraId="779BB125" w14:textId="77777777" w:rsidR="00D56EFA" w:rsidRDefault="00D56EFA">
      <w:pPr>
        <w:spacing w:before="0" w:after="200" w:line="276" w:lineRule="auto"/>
      </w:pPr>
      <w:r>
        <w:br w:type="page"/>
      </w:r>
    </w:p>
    <w:p w14:paraId="7082A0C7" w14:textId="77777777" w:rsidR="00EB44A7" w:rsidRDefault="00EB44A7" w:rsidP="00EB44A7"/>
    <w:p w14:paraId="055117FC" w14:textId="67313772" w:rsidR="00EB44A7" w:rsidRPr="000522EE" w:rsidRDefault="00EB44A7" w:rsidP="000522EE">
      <w:r>
        <w:t xml:space="preserve">Supplementary Table 2: </w:t>
      </w:r>
      <w:r w:rsidR="00A66505">
        <w:rPr>
          <w:rFonts w:cs="Times New Roman"/>
          <w:szCs w:val="24"/>
        </w:rPr>
        <w:t>Selected magnetic parameters for the footwall sections with gas hydrate identified by infra-red camera on the catwalk.</w:t>
      </w:r>
    </w:p>
    <w:tbl>
      <w:tblPr>
        <w:tblStyle w:val="Tableausimple2"/>
        <w:tblW w:w="0" w:type="auto"/>
        <w:jc w:val="center"/>
        <w:tblLook w:val="04A0" w:firstRow="1" w:lastRow="0" w:firstColumn="1" w:lastColumn="0" w:noHBand="0" w:noVBand="1"/>
      </w:tblPr>
      <w:tblGrid>
        <w:gridCol w:w="2127"/>
        <w:gridCol w:w="1559"/>
        <w:gridCol w:w="1701"/>
        <w:gridCol w:w="1559"/>
        <w:gridCol w:w="1134"/>
        <w:gridCol w:w="851"/>
      </w:tblGrid>
      <w:tr w:rsidR="00A66505" w:rsidRPr="00A66505" w14:paraId="506180AF" w14:textId="52C55BE6" w:rsidTr="001118DE">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127" w:type="dxa"/>
          </w:tcPr>
          <w:p w14:paraId="09B6DEE9" w14:textId="3850012D" w:rsidR="00A66505" w:rsidRPr="00A66505" w:rsidRDefault="00A66505" w:rsidP="00654E8F">
            <w:pPr>
              <w:spacing w:before="240"/>
              <w:rPr>
                <w:sz w:val="18"/>
                <w:szCs w:val="16"/>
              </w:rPr>
            </w:pPr>
            <w:r w:rsidRPr="00A66505">
              <w:rPr>
                <w:sz w:val="18"/>
                <w:szCs w:val="16"/>
              </w:rPr>
              <w:t>De</w:t>
            </w:r>
            <w:r>
              <w:rPr>
                <w:sz w:val="18"/>
                <w:szCs w:val="16"/>
              </w:rPr>
              <w:t>pth (mbsf)</w:t>
            </w:r>
          </w:p>
        </w:tc>
        <w:tc>
          <w:tcPr>
            <w:tcW w:w="1559" w:type="dxa"/>
          </w:tcPr>
          <w:p w14:paraId="4792356F" w14:textId="302B7D46" w:rsidR="00A66505" w:rsidRPr="00A66505" w:rsidRDefault="00A66505" w:rsidP="001118DE">
            <w:pPr>
              <w:spacing w:before="240"/>
              <w:jc w:val="center"/>
              <w:cnfStyle w:val="100000000000" w:firstRow="1" w:lastRow="0" w:firstColumn="0" w:lastColumn="0" w:oddVBand="0" w:evenVBand="0" w:oddHBand="0" w:evenHBand="0" w:firstRowFirstColumn="0" w:firstRowLastColumn="0" w:lastRowFirstColumn="0" w:lastRowLastColumn="0"/>
              <w:rPr>
                <w:sz w:val="18"/>
                <w:szCs w:val="16"/>
              </w:rPr>
            </w:pPr>
            <w:r w:rsidRPr="00F9550C">
              <w:rPr>
                <w:rFonts w:cs="Times New Roman"/>
                <w:sz w:val="18"/>
                <w:szCs w:val="18"/>
              </w:rPr>
              <w:t>χ</w:t>
            </w:r>
            <w:r w:rsidRPr="00F9550C">
              <w:rPr>
                <w:rFonts w:cs="Times New Roman"/>
                <w:sz w:val="18"/>
                <w:szCs w:val="18"/>
                <w:vertAlign w:val="subscript"/>
              </w:rPr>
              <w:t>lf</w:t>
            </w:r>
            <w:r w:rsidRPr="00F9550C">
              <w:rPr>
                <w:rFonts w:cs="Times New Roman"/>
                <w:sz w:val="18"/>
                <w:szCs w:val="18"/>
              </w:rPr>
              <w:t xml:space="preserve"> (x10</w:t>
            </w:r>
            <w:r w:rsidRPr="00F9550C">
              <w:rPr>
                <w:rFonts w:cs="Times New Roman"/>
                <w:sz w:val="18"/>
                <w:szCs w:val="18"/>
                <w:vertAlign w:val="superscript"/>
              </w:rPr>
              <w:t>-8</w:t>
            </w:r>
            <w:r w:rsidRPr="00F9550C">
              <w:rPr>
                <w:rFonts w:cs="Times New Roman"/>
                <w:sz w:val="18"/>
                <w:szCs w:val="18"/>
              </w:rPr>
              <w:t xml:space="preserve"> m</w:t>
            </w:r>
            <w:r w:rsidRPr="00F9550C">
              <w:rPr>
                <w:rFonts w:cs="Times New Roman"/>
                <w:sz w:val="18"/>
                <w:szCs w:val="18"/>
                <w:vertAlign w:val="superscript"/>
              </w:rPr>
              <w:t>3</w:t>
            </w:r>
            <w:r w:rsidRPr="00F9550C">
              <w:rPr>
                <w:rFonts w:cs="Times New Roman"/>
                <w:sz w:val="18"/>
                <w:szCs w:val="18"/>
              </w:rPr>
              <w:t>/kg)</w:t>
            </w:r>
          </w:p>
        </w:tc>
        <w:tc>
          <w:tcPr>
            <w:tcW w:w="1701" w:type="dxa"/>
          </w:tcPr>
          <w:p w14:paraId="4F18C448" w14:textId="27CCDB9A" w:rsidR="00A66505" w:rsidRPr="00A66505" w:rsidRDefault="00A66505" w:rsidP="001118DE">
            <w:pPr>
              <w:spacing w:before="240"/>
              <w:jc w:val="center"/>
              <w:cnfStyle w:val="100000000000" w:firstRow="1" w:lastRow="0" w:firstColumn="0" w:lastColumn="0" w:oddVBand="0" w:evenVBand="0" w:oddHBand="0" w:evenHBand="0" w:firstRowFirstColumn="0" w:firstRowLastColumn="0" w:lastRowFirstColumn="0" w:lastRowLastColumn="0"/>
              <w:rPr>
                <w:sz w:val="18"/>
                <w:szCs w:val="16"/>
              </w:rPr>
            </w:pPr>
            <w:r w:rsidRPr="00F9550C">
              <w:rPr>
                <w:rFonts w:cs="Times New Roman"/>
                <w:sz w:val="18"/>
                <w:szCs w:val="18"/>
              </w:rPr>
              <w:t>NRM (µAm²/kg)</w:t>
            </w:r>
          </w:p>
        </w:tc>
        <w:tc>
          <w:tcPr>
            <w:tcW w:w="1559" w:type="dxa"/>
          </w:tcPr>
          <w:p w14:paraId="042ED9A6" w14:textId="74D83DA7" w:rsidR="00A66505" w:rsidRPr="00A66505" w:rsidRDefault="00A66505" w:rsidP="001118DE">
            <w:pPr>
              <w:spacing w:before="240"/>
              <w:jc w:val="center"/>
              <w:cnfStyle w:val="100000000000" w:firstRow="1" w:lastRow="0" w:firstColumn="0" w:lastColumn="0" w:oddVBand="0" w:evenVBand="0" w:oddHBand="0" w:evenHBand="0" w:firstRowFirstColumn="0" w:firstRowLastColumn="0" w:lastRowFirstColumn="0" w:lastRowLastColumn="0"/>
              <w:rPr>
                <w:sz w:val="18"/>
                <w:szCs w:val="16"/>
              </w:rPr>
            </w:pPr>
            <w:r>
              <w:rPr>
                <w:rFonts w:ascii="Calibri" w:hAnsi="Calibri" w:cs="Calibri"/>
                <w:sz w:val="18"/>
                <w:szCs w:val="16"/>
              </w:rPr>
              <w:t>Δ</w:t>
            </w:r>
            <w:r>
              <w:rPr>
                <w:sz w:val="18"/>
                <w:szCs w:val="16"/>
              </w:rPr>
              <w:t>NRM/</w:t>
            </w:r>
            <w:r>
              <w:rPr>
                <w:rFonts w:ascii="Calibri" w:hAnsi="Calibri" w:cs="Calibri"/>
                <w:sz w:val="18"/>
                <w:szCs w:val="16"/>
              </w:rPr>
              <w:t>Δ</w:t>
            </w:r>
            <w:r>
              <w:rPr>
                <w:sz w:val="18"/>
                <w:szCs w:val="16"/>
              </w:rPr>
              <w:t>GRM</w:t>
            </w:r>
          </w:p>
        </w:tc>
        <w:tc>
          <w:tcPr>
            <w:tcW w:w="1134" w:type="dxa"/>
          </w:tcPr>
          <w:p w14:paraId="14606077" w14:textId="092FDB73" w:rsidR="00A66505" w:rsidRPr="00A66505" w:rsidRDefault="00A66505" w:rsidP="001118DE">
            <w:pPr>
              <w:spacing w:before="240"/>
              <w:jc w:val="center"/>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B</w:t>
            </w:r>
            <w:r w:rsidRPr="00A66505">
              <w:rPr>
                <w:sz w:val="18"/>
                <w:szCs w:val="16"/>
                <w:vertAlign w:val="subscript"/>
              </w:rPr>
              <w:t>cr</w:t>
            </w:r>
            <w:r>
              <w:rPr>
                <w:sz w:val="18"/>
                <w:szCs w:val="16"/>
              </w:rPr>
              <w:t xml:space="preserve"> (mT)</w:t>
            </w:r>
          </w:p>
        </w:tc>
        <w:tc>
          <w:tcPr>
            <w:tcW w:w="851" w:type="dxa"/>
          </w:tcPr>
          <w:p w14:paraId="78635633" w14:textId="2D865D8D" w:rsidR="00A66505" w:rsidRDefault="00A66505" w:rsidP="001118DE">
            <w:pPr>
              <w:spacing w:before="240"/>
              <w:jc w:val="center"/>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D</w:t>
            </w:r>
            <w:r w:rsidRPr="00A66505">
              <w:rPr>
                <w:sz w:val="18"/>
                <w:szCs w:val="16"/>
                <w:vertAlign w:val="subscript"/>
              </w:rPr>
              <w:t>JH</w:t>
            </w:r>
          </w:p>
        </w:tc>
      </w:tr>
      <w:tr w:rsidR="00A66505" w:rsidRPr="00A66505" w14:paraId="26628359" w14:textId="15EEE5F4" w:rsidTr="001118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6C305B9C" w14:textId="00D32F33" w:rsidR="000522EE" w:rsidRPr="000522EE" w:rsidRDefault="000522EE" w:rsidP="00654E8F">
            <w:pPr>
              <w:spacing w:before="240"/>
              <w:rPr>
                <w:b w:val="0"/>
                <w:bCs w:val="0"/>
                <w:i/>
                <w:iCs/>
                <w:sz w:val="18"/>
                <w:szCs w:val="16"/>
              </w:rPr>
            </w:pPr>
            <w:r w:rsidRPr="000522EE">
              <w:rPr>
                <w:b w:val="0"/>
                <w:bCs w:val="0"/>
                <w:i/>
                <w:iCs/>
                <w:sz w:val="18"/>
                <w:szCs w:val="16"/>
              </w:rPr>
              <w:t>Section U1518F-23R-1W</w:t>
            </w:r>
          </w:p>
          <w:p w14:paraId="712F11B4" w14:textId="3233116D" w:rsidR="00A66505" w:rsidRDefault="00A66505" w:rsidP="00654E8F">
            <w:pPr>
              <w:spacing w:before="240"/>
              <w:rPr>
                <w:b w:val="0"/>
                <w:bCs w:val="0"/>
                <w:sz w:val="18"/>
                <w:szCs w:val="16"/>
              </w:rPr>
            </w:pPr>
            <w:r>
              <w:rPr>
                <w:sz w:val="18"/>
                <w:szCs w:val="16"/>
              </w:rPr>
              <w:t>399.54</w:t>
            </w:r>
          </w:p>
          <w:p w14:paraId="17CDBBF4" w14:textId="77777777" w:rsidR="00A66505" w:rsidRDefault="00A66505" w:rsidP="00654E8F">
            <w:pPr>
              <w:spacing w:before="240"/>
              <w:rPr>
                <w:b w:val="0"/>
                <w:bCs w:val="0"/>
                <w:sz w:val="18"/>
                <w:szCs w:val="16"/>
              </w:rPr>
            </w:pPr>
            <w:r>
              <w:rPr>
                <w:sz w:val="18"/>
                <w:szCs w:val="16"/>
              </w:rPr>
              <w:t>399.59</w:t>
            </w:r>
          </w:p>
          <w:p w14:paraId="0A255668" w14:textId="77777777" w:rsidR="00A66505" w:rsidRDefault="00A66505" w:rsidP="00654E8F">
            <w:pPr>
              <w:spacing w:before="240"/>
              <w:rPr>
                <w:b w:val="0"/>
                <w:bCs w:val="0"/>
                <w:sz w:val="18"/>
                <w:szCs w:val="16"/>
              </w:rPr>
            </w:pPr>
            <w:r>
              <w:rPr>
                <w:sz w:val="18"/>
                <w:szCs w:val="16"/>
              </w:rPr>
              <w:t>399.64</w:t>
            </w:r>
          </w:p>
          <w:p w14:paraId="694F9ACC" w14:textId="77777777" w:rsidR="00A66505" w:rsidRDefault="00A66505" w:rsidP="00654E8F">
            <w:pPr>
              <w:spacing w:before="240"/>
              <w:rPr>
                <w:b w:val="0"/>
                <w:bCs w:val="0"/>
                <w:sz w:val="18"/>
                <w:szCs w:val="16"/>
              </w:rPr>
            </w:pPr>
            <w:r>
              <w:rPr>
                <w:sz w:val="18"/>
                <w:szCs w:val="16"/>
              </w:rPr>
              <w:t>399.67</w:t>
            </w:r>
          </w:p>
          <w:p w14:paraId="5DFCCBA7" w14:textId="77777777" w:rsidR="00A66505" w:rsidRDefault="00A66505" w:rsidP="00654E8F">
            <w:pPr>
              <w:spacing w:before="240"/>
              <w:rPr>
                <w:b w:val="0"/>
                <w:bCs w:val="0"/>
                <w:sz w:val="18"/>
                <w:szCs w:val="16"/>
              </w:rPr>
            </w:pPr>
            <w:r>
              <w:rPr>
                <w:sz w:val="18"/>
                <w:szCs w:val="16"/>
              </w:rPr>
              <w:t>399.90</w:t>
            </w:r>
          </w:p>
          <w:p w14:paraId="4792900B" w14:textId="7275A77A" w:rsidR="00A66505" w:rsidRPr="00A66505" w:rsidRDefault="00A66505" w:rsidP="00654E8F">
            <w:pPr>
              <w:spacing w:before="240"/>
              <w:rPr>
                <w:sz w:val="18"/>
                <w:szCs w:val="16"/>
              </w:rPr>
            </w:pPr>
            <w:r>
              <w:rPr>
                <w:sz w:val="18"/>
                <w:szCs w:val="16"/>
              </w:rPr>
              <w:t>399.95</w:t>
            </w:r>
          </w:p>
        </w:tc>
        <w:tc>
          <w:tcPr>
            <w:tcW w:w="1559" w:type="dxa"/>
          </w:tcPr>
          <w:p w14:paraId="66954416"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0F10161D" w14:textId="163767C9"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7.40</w:t>
            </w:r>
          </w:p>
          <w:p w14:paraId="425DA1C0" w14:textId="7A2447A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11.40</w:t>
            </w:r>
          </w:p>
          <w:p w14:paraId="0D7E45DD" w14:textId="60D27AC4"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8.07</w:t>
            </w:r>
          </w:p>
          <w:p w14:paraId="2B82F19B" w14:textId="05BCA293"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8.04</w:t>
            </w:r>
          </w:p>
          <w:p w14:paraId="424944A5" w14:textId="6927EA7B"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8.58</w:t>
            </w:r>
          </w:p>
          <w:p w14:paraId="5CACC0FF" w14:textId="37EF1A32" w:rsidR="00A66505" w:rsidRP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9.</w:t>
            </w:r>
            <w:r w:rsidR="000522EE">
              <w:rPr>
                <w:sz w:val="18"/>
                <w:szCs w:val="16"/>
              </w:rPr>
              <w:t>65</w:t>
            </w:r>
          </w:p>
        </w:tc>
        <w:tc>
          <w:tcPr>
            <w:tcW w:w="1701" w:type="dxa"/>
          </w:tcPr>
          <w:p w14:paraId="545DFEF7"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4DCBCD76"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1.19</w:t>
            </w:r>
          </w:p>
          <w:p w14:paraId="1D0B8F71"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5.24</w:t>
            </w:r>
          </w:p>
          <w:p w14:paraId="2606BE45"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1.76</w:t>
            </w:r>
          </w:p>
          <w:p w14:paraId="5DB93D4C"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0.87</w:t>
            </w:r>
          </w:p>
          <w:p w14:paraId="1C6D303E" w14:textId="2764ECBC"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1.40</w:t>
            </w:r>
          </w:p>
          <w:p w14:paraId="6A74F005" w14:textId="4F54A6DD" w:rsidR="000522EE" w:rsidRPr="00A66505"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1.55</w:t>
            </w:r>
          </w:p>
        </w:tc>
        <w:tc>
          <w:tcPr>
            <w:tcW w:w="1559" w:type="dxa"/>
          </w:tcPr>
          <w:p w14:paraId="2DD3AAE3"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2A474C08"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0.58</w:t>
            </w:r>
          </w:p>
          <w:p w14:paraId="1FC3861E"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29.17</w:t>
            </w:r>
          </w:p>
          <w:p w14:paraId="5B74AD54"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0.62</w:t>
            </w:r>
          </w:p>
          <w:p w14:paraId="6CC1EBB6"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0.57</w:t>
            </w:r>
          </w:p>
          <w:p w14:paraId="011274ED"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1.65</w:t>
            </w:r>
          </w:p>
          <w:p w14:paraId="2328D38C" w14:textId="2099F638" w:rsidR="000522EE" w:rsidRPr="00A66505"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1.65</w:t>
            </w:r>
          </w:p>
        </w:tc>
        <w:tc>
          <w:tcPr>
            <w:tcW w:w="1134" w:type="dxa"/>
          </w:tcPr>
          <w:p w14:paraId="02C064CD"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6D2018CF"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64.9</w:t>
            </w:r>
          </w:p>
          <w:p w14:paraId="28FC5B56"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59.6</w:t>
            </w:r>
          </w:p>
          <w:p w14:paraId="21BFB5C1"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61.1</w:t>
            </w:r>
          </w:p>
          <w:p w14:paraId="5B60FE58"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58.0</w:t>
            </w:r>
          </w:p>
          <w:p w14:paraId="5A3CCA51"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69.8</w:t>
            </w:r>
          </w:p>
          <w:p w14:paraId="704872A1" w14:textId="18C144FB" w:rsidR="000522EE" w:rsidRPr="00A66505"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65.3</w:t>
            </w:r>
          </w:p>
        </w:tc>
        <w:tc>
          <w:tcPr>
            <w:tcW w:w="851" w:type="dxa"/>
          </w:tcPr>
          <w:p w14:paraId="3A120695"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198EBD9D"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0.35</w:t>
            </w:r>
          </w:p>
          <w:p w14:paraId="79FA34C2"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0.34</w:t>
            </w:r>
          </w:p>
          <w:p w14:paraId="599B3460"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0.37</w:t>
            </w:r>
          </w:p>
          <w:p w14:paraId="478D5F84"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0.24</w:t>
            </w:r>
          </w:p>
          <w:p w14:paraId="2CEB217C" w14:textId="77777777" w:rsidR="000522EE"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0.38</w:t>
            </w:r>
          </w:p>
          <w:p w14:paraId="08F88C33" w14:textId="6BCA40CD" w:rsidR="000522EE" w:rsidRPr="00A66505" w:rsidRDefault="000522E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0.29</w:t>
            </w:r>
          </w:p>
        </w:tc>
      </w:tr>
      <w:tr w:rsidR="00A66505" w:rsidRPr="00A66505" w14:paraId="2ED28131" w14:textId="422729BD" w:rsidTr="001118DE">
        <w:trPr>
          <w:jc w:val="center"/>
        </w:trPr>
        <w:tc>
          <w:tcPr>
            <w:cnfStyle w:val="001000000000" w:firstRow="0" w:lastRow="0" w:firstColumn="1" w:lastColumn="0" w:oddVBand="0" w:evenVBand="0" w:oddHBand="0" w:evenHBand="0" w:firstRowFirstColumn="0" w:firstRowLastColumn="0" w:lastRowFirstColumn="0" w:lastRowLastColumn="0"/>
            <w:tcW w:w="2127" w:type="dxa"/>
          </w:tcPr>
          <w:p w14:paraId="2AE938B5" w14:textId="0A3FFD81" w:rsidR="001118DE" w:rsidRPr="000522EE" w:rsidRDefault="001118DE" w:rsidP="001118DE">
            <w:pPr>
              <w:spacing w:before="240"/>
              <w:rPr>
                <w:b w:val="0"/>
                <w:bCs w:val="0"/>
                <w:i/>
                <w:iCs/>
                <w:sz w:val="18"/>
                <w:szCs w:val="16"/>
              </w:rPr>
            </w:pPr>
            <w:r w:rsidRPr="000522EE">
              <w:rPr>
                <w:b w:val="0"/>
                <w:bCs w:val="0"/>
                <w:i/>
                <w:iCs/>
                <w:sz w:val="18"/>
                <w:szCs w:val="16"/>
              </w:rPr>
              <w:t>Section U1518F-23R-</w:t>
            </w:r>
            <w:r>
              <w:rPr>
                <w:b w:val="0"/>
                <w:bCs w:val="0"/>
                <w:i/>
                <w:iCs/>
                <w:sz w:val="18"/>
                <w:szCs w:val="16"/>
              </w:rPr>
              <w:t>3</w:t>
            </w:r>
            <w:r w:rsidRPr="000522EE">
              <w:rPr>
                <w:b w:val="0"/>
                <w:bCs w:val="0"/>
                <w:i/>
                <w:iCs/>
                <w:sz w:val="18"/>
                <w:szCs w:val="16"/>
              </w:rPr>
              <w:t>W</w:t>
            </w:r>
          </w:p>
          <w:p w14:paraId="45EC8C51" w14:textId="77777777" w:rsidR="00A66505" w:rsidRDefault="001118DE" w:rsidP="00654E8F">
            <w:pPr>
              <w:spacing w:before="240"/>
              <w:rPr>
                <w:b w:val="0"/>
                <w:bCs w:val="0"/>
                <w:sz w:val="18"/>
                <w:szCs w:val="16"/>
              </w:rPr>
            </w:pPr>
            <w:r>
              <w:rPr>
                <w:sz w:val="18"/>
                <w:szCs w:val="16"/>
              </w:rPr>
              <w:t>401.74</w:t>
            </w:r>
          </w:p>
          <w:p w14:paraId="59E9F526" w14:textId="77777777" w:rsidR="001118DE" w:rsidRDefault="001118DE" w:rsidP="00654E8F">
            <w:pPr>
              <w:spacing w:before="240"/>
              <w:rPr>
                <w:b w:val="0"/>
                <w:bCs w:val="0"/>
                <w:sz w:val="18"/>
                <w:szCs w:val="16"/>
              </w:rPr>
            </w:pPr>
            <w:r>
              <w:rPr>
                <w:sz w:val="18"/>
                <w:szCs w:val="16"/>
              </w:rPr>
              <w:t>401.79</w:t>
            </w:r>
          </w:p>
          <w:p w14:paraId="52C79929" w14:textId="77777777" w:rsidR="001118DE" w:rsidRDefault="001118DE" w:rsidP="00654E8F">
            <w:pPr>
              <w:spacing w:before="240"/>
              <w:rPr>
                <w:b w:val="0"/>
                <w:bCs w:val="0"/>
                <w:sz w:val="18"/>
                <w:szCs w:val="16"/>
              </w:rPr>
            </w:pPr>
            <w:r>
              <w:rPr>
                <w:sz w:val="18"/>
                <w:szCs w:val="16"/>
              </w:rPr>
              <w:t>401.91</w:t>
            </w:r>
          </w:p>
          <w:p w14:paraId="730C7982" w14:textId="76A61FF6" w:rsidR="001118DE" w:rsidRDefault="001118DE" w:rsidP="00654E8F">
            <w:pPr>
              <w:spacing w:before="240"/>
              <w:rPr>
                <w:b w:val="0"/>
                <w:bCs w:val="0"/>
                <w:sz w:val="18"/>
                <w:szCs w:val="16"/>
              </w:rPr>
            </w:pPr>
            <w:r>
              <w:rPr>
                <w:sz w:val="18"/>
                <w:szCs w:val="16"/>
              </w:rPr>
              <w:t>402.10</w:t>
            </w:r>
          </w:p>
          <w:p w14:paraId="2C55C6B9" w14:textId="12AAC0C4" w:rsidR="001118DE" w:rsidRPr="001118DE" w:rsidRDefault="001118DE" w:rsidP="00654E8F">
            <w:pPr>
              <w:spacing w:before="240"/>
              <w:rPr>
                <w:b w:val="0"/>
                <w:bCs w:val="0"/>
                <w:sz w:val="18"/>
                <w:szCs w:val="16"/>
              </w:rPr>
            </w:pPr>
            <w:r>
              <w:rPr>
                <w:sz w:val="18"/>
                <w:szCs w:val="16"/>
              </w:rPr>
              <w:t>402.15</w:t>
            </w:r>
          </w:p>
        </w:tc>
        <w:tc>
          <w:tcPr>
            <w:tcW w:w="1559" w:type="dxa"/>
          </w:tcPr>
          <w:p w14:paraId="2FAFD19A" w14:textId="77777777" w:rsidR="00A66505" w:rsidRDefault="00A66505"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p>
          <w:p w14:paraId="08CDCC14"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8.23</w:t>
            </w:r>
          </w:p>
          <w:p w14:paraId="07F03135"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10.67</w:t>
            </w:r>
          </w:p>
          <w:p w14:paraId="6BBB2F9F"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9.38</w:t>
            </w:r>
          </w:p>
          <w:p w14:paraId="02994F59"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7.47</w:t>
            </w:r>
          </w:p>
          <w:p w14:paraId="71B5756E" w14:textId="05A46BF5" w:rsidR="001118DE" w:rsidRPr="00A66505"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8.84</w:t>
            </w:r>
          </w:p>
        </w:tc>
        <w:tc>
          <w:tcPr>
            <w:tcW w:w="1701" w:type="dxa"/>
          </w:tcPr>
          <w:p w14:paraId="7A6C8841" w14:textId="77777777" w:rsidR="00A66505" w:rsidRDefault="00A66505"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p>
          <w:p w14:paraId="4511D3EF"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2.87</w:t>
            </w:r>
          </w:p>
          <w:p w14:paraId="4930A510"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3.27</w:t>
            </w:r>
          </w:p>
          <w:p w14:paraId="04D52BCF" w14:textId="387379A6"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3.78</w:t>
            </w:r>
          </w:p>
          <w:p w14:paraId="21A1421F" w14:textId="65E5AD9F"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1.64</w:t>
            </w:r>
          </w:p>
          <w:p w14:paraId="5966EF13" w14:textId="0BEF62AF" w:rsidR="001118DE" w:rsidRPr="00A66505"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2.08</w:t>
            </w:r>
          </w:p>
        </w:tc>
        <w:tc>
          <w:tcPr>
            <w:tcW w:w="1559" w:type="dxa"/>
          </w:tcPr>
          <w:p w14:paraId="48558E03" w14:textId="77777777" w:rsidR="00A66505" w:rsidRDefault="00A66505"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p>
          <w:p w14:paraId="069BF5FD"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4.67</w:t>
            </w:r>
          </w:p>
          <w:p w14:paraId="15FBED4C"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0.53</w:t>
            </w:r>
          </w:p>
          <w:p w14:paraId="764897B9"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1.13</w:t>
            </w:r>
          </w:p>
          <w:p w14:paraId="656D1CB5"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no GRM</w:t>
            </w:r>
          </w:p>
          <w:p w14:paraId="5CEE9E51" w14:textId="3FE277F1" w:rsidR="001118DE" w:rsidRPr="00A66505"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no GRM</w:t>
            </w:r>
          </w:p>
        </w:tc>
        <w:tc>
          <w:tcPr>
            <w:tcW w:w="1134" w:type="dxa"/>
          </w:tcPr>
          <w:p w14:paraId="783BA90E" w14:textId="77777777" w:rsidR="00A66505" w:rsidRDefault="00A66505"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p>
          <w:p w14:paraId="6E0F57D9"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63.2</w:t>
            </w:r>
          </w:p>
          <w:p w14:paraId="1C6956EE"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67.1</w:t>
            </w:r>
          </w:p>
          <w:p w14:paraId="2FBEE357"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62.0</w:t>
            </w:r>
          </w:p>
          <w:p w14:paraId="22C305D8"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71.1</w:t>
            </w:r>
          </w:p>
          <w:p w14:paraId="493C7147" w14:textId="159FA129" w:rsidR="001118DE" w:rsidRPr="00A66505"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66.5</w:t>
            </w:r>
          </w:p>
        </w:tc>
        <w:tc>
          <w:tcPr>
            <w:tcW w:w="851" w:type="dxa"/>
          </w:tcPr>
          <w:p w14:paraId="30A04A66" w14:textId="77777777" w:rsidR="00A66505" w:rsidRDefault="00A66505"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p>
          <w:p w14:paraId="65417D5A"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0.38</w:t>
            </w:r>
          </w:p>
          <w:p w14:paraId="605F0473"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0.39</w:t>
            </w:r>
          </w:p>
          <w:p w14:paraId="7D1F7AF6"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0.37</w:t>
            </w:r>
          </w:p>
          <w:p w14:paraId="06D5495F" w14:textId="77777777" w:rsidR="001118DE"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0.36</w:t>
            </w:r>
          </w:p>
          <w:p w14:paraId="73790DC0" w14:textId="536140C3" w:rsidR="001118DE" w:rsidRPr="00A66505" w:rsidRDefault="001118DE" w:rsidP="001118DE">
            <w:pPr>
              <w:spacing w:before="240"/>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0.38</w:t>
            </w:r>
          </w:p>
        </w:tc>
      </w:tr>
      <w:tr w:rsidR="00A66505" w:rsidRPr="00A66505" w14:paraId="58FC7E79" w14:textId="061173A4" w:rsidTr="001118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14:paraId="53ECF83B" w14:textId="5A0CBDAC" w:rsidR="001118DE" w:rsidRPr="000522EE" w:rsidRDefault="001118DE" w:rsidP="001118DE">
            <w:pPr>
              <w:spacing w:before="240"/>
              <w:rPr>
                <w:b w:val="0"/>
                <w:bCs w:val="0"/>
                <w:i/>
                <w:iCs/>
                <w:sz w:val="18"/>
                <w:szCs w:val="16"/>
              </w:rPr>
            </w:pPr>
            <w:r w:rsidRPr="000522EE">
              <w:rPr>
                <w:b w:val="0"/>
                <w:bCs w:val="0"/>
                <w:i/>
                <w:iCs/>
                <w:sz w:val="18"/>
                <w:szCs w:val="16"/>
              </w:rPr>
              <w:t>Section U1518F-2</w:t>
            </w:r>
            <w:r>
              <w:rPr>
                <w:b w:val="0"/>
                <w:bCs w:val="0"/>
                <w:i/>
                <w:iCs/>
                <w:sz w:val="18"/>
                <w:szCs w:val="16"/>
              </w:rPr>
              <w:t>5</w:t>
            </w:r>
            <w:r w:rsidRPr="000522EE">
              <w:rPr>
                <w:b w:val="0"/>
                <w:bCs w:val="0"/>
                <w:i/>
                <w:iCs/>
                <w:sz w:val="18"/>
                <w:szCs w:val="16"/>
              </w:rPr>
              <w:t>R-</w:t>
            </w:r>
            <w:r>
              <w:rPr>
                <w:b w:val="0"/>
                <w:bCs w:val="0"/>
                <w:i/>
                <w:iCs/>
                <w:sz w:val="18"/>
                <w:szCs w:val="16"/>
              </w:rPr>
              <w:t>2</w:t>
            </w:r>
            <w:r w:rsidRPr="000522EE">
              <w:rPr>
                <w:b w:val="0"/>
                <w:bCs w:val="0"/>
                <w:i/>
                <w:iCs/>
                <w:sz w:val="18"/>
                <w:szCs w:val="16"/>
              </w:rPr>
              <w:t>W</w:t>
            </w:r>
          </w:p>
          <w:p w14:paraId="214EEAF6" w14:textId="77777777" w:rsidR="00A66505" w:rsidRDefault="001118DE" w:rsidP="00654E8F">
            <w:pPr>
              <w:spacing w:before="240"/>
              <w:rPr>
                <w:b w:val="0"/>
                <w:bCs w:val="0"/>
                <w:sz w:val="18"/>
                <w:szCs w:val="16"/>
              </w:rPr>
            </w:pPr>
            <w:r>
              <w:rPr>
                <w:sz w:val="18"/>
                <w:szCs w:val="16"/>
              </w:rPr>
              <w:t>419.49</w:t>
            </w:r>
          </w:p>
          <w:p w14:paraId="2AA40AE3" w14:textId="77777777" w:rsidR="001118DE" w:rsidRDefault="001118DE" w:rsidP="00654E8F">
            <w:pPr>
              <w:spacing w:before="240"/>
              <w:rPr>
                <w:b w:val="0"/>
                <w:bCs w:val="0"/>
                <w:sz w:val="18"/>
                <w:szCs w:val="16"/>
              </w:rPr>
            </w:pPr>
            <w:r>
              <w:rPr>
                <w:sz w:val="18"/>
                <w:szCs w:val="16"/>
              </w:rPr>
              <w:t>419.55</w:t>
            </w:r>
          </w:p>
          <w:p w14:paraId="7322BBC3" w14:textId="77777777" w:rsidR="001118DE" w:rsidRDefault="001118DE" w:rsidP="00654E8F">
            <w:pPr>
              <w:spacing w:before="240"/>
              <w:rPr>
                <w:b w:val="0"/>
                <w:bCs w:val="0"/>
                <w:sz w:val="18"/>
                <w:szCs w:val="16"/>
              </w:rPr>
            </w:pPr>
            <w:r>
              <w:rPr>
                <w:sz w:val="18"/>
                <w:szCs w:val="16"/>
              </w:rPr>
              <w:t>419.59</w:t>
            </w:r>
          </w:p>
          <w:p w14:paraId="20484B35" w14:textId="77777777" w:rsidR="001118DE" w:rsidRDefault="001118DE" w:rsidP="00654E8F">
            <w:pPr>
              <w:spacing w:before="240"/>
              <w:rPr>
                <w:b w:val="0"/>
                <w:bCs w:val="0"/>
                <w:sz w:val="18"/>
                <w:szCs w:val="16"/>
              </w:rPr>
            </w:pPr>
            <w:r>
              <w:rPr>
                <w:sz w:val="18"/>
                <w:szCs w:val="16"/>
              </w:rPr>
              <w:t>419.65</w:t>
            </w:r>
          </w:p>
          <w:p w14:paraId="75634A98" w14:textId="77777777" w:rsidR="001118DE" w:rsidRDefault="001118DE" w:rsidP="00654E8F">
            <w:pPr>
              <w:spacing w:before="240"/>
              <w:rPr>
                <w:b w:val="0"/>
                <w:bCs w:val="0"/>
                <w:sz w:val="18"/>
                <w:szCs w:val="16"/>
              </w:rPr>
            </w:pPr>
            <w:r>
              <w:rPr>
                <w:sz w:val="18"/>
                <w:szCs w:val="16"/>
              </w:rPr>
              <w:t>419.77</w:t>
            </w:r>
          </w:p>
          <w:p w14:paraId="5CB30AD1" w14:textId="530E0075" w:rsidR="001118DE" w:rsidRPr="00A66505" w:rsidRDefault="001118DE" w:rsidP="00654E8F">
            <w:pPr>
              <w:spacing w:before="240"/>
              <w:rPr>
                <w:sz w:val="18"/>
                <w:szCs w:val="16"/>
              </w:rPr>
            </w:pPr>
            <w:r>
              <w:rPr>
                <w:sz w:val="18"/>
                <w:szCs w:val="16"/>
              </w:rPr>
              <w:t>419.82</w:t>
            </w:r>
          </w:p>
        </w:tc>
        <w:tc>
          <w:tcPr>
            <w:tcW w:w="1559" w:type="dxa"/>
          </w:tcPr>
          <w:p w14:paraId="05EF61A6"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32E42C2B"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8.23</w:t>
            </w:r>
          </w:p>
          <w:p w14:paraId="35D8E4F5"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8.74</w:t>
            </w:r>
          </w:p>
          <w:p w14:paraId="449908ED"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9.26</w:t>
            </w:r>
          </w:p>
          <w:p w14:paraId="2641073E"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8.77</w:t>
            </w:r>
          </w:p>
          <w:p w14:paraId="4EC28338"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9.31</w:t>
            </w:r>
          </w:p>
          <w:p w14:paraId="5BB2E1D8" w14:textId="38A48AEC" w:rsidR="001118DE" w:rsidRPr="00A66505"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7.87</w:t>
            </w:r>
          </w:p>
        </w:tc>
        <w:tc>
          <w:tcPr>
            <w:tcW w:w="1701" w:type="dxa"/>
          </w:tcPr>
          <w:p w14:paraId="08FDBAF4"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7A367F25"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1.05</w:t>
            </w:r>
          </w:p>
          <w:p w14:paraId="06CCC186"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1.31</w:t>
            </w:r>
          </w:p>
          <w:p w14:paraId="5B689C06"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1.66</w:t>
            </w:r>
          </w:p>
          <w:p w14:paraId="17322149"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1.84</w:t>
            </w:r>
          </w:p>
          <w:p w14:paraId="395B2CB2"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3.27</w:t>
            </w:r>
          </w:p>
          <w:p w14:paraId="788F0736" w14:textId="20641016" w:rsidR="001118DE" w:rsidRPr="00A66505"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2.04</w:t>
            </w:r>
          </w:p>
        </w:tc>
        <w:tc>
          <w:tcPr>
            <w:tcW w:w="1559" w:type="dxa"/>
          </w:tcPr>
          <w:p w14:paraId="10AA036E"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352BDC1A"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1.94</w:t>
            </w:r>
          </w:p>
          <w:p w14:paraId="63154822"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0.81</w:t>
            </w:r>
          </w:p>
          <w:p w14:paraId="6231BB69"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1.17</w:t>
            </w:r>
          </w:p>
          <w:p w14:paraId="06F00DF6"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4.74</w:t>
            </w:r>
          </w:p>
          <w:p w14:paraId="03396363"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5.69</w:t>
            </w:r>
          </w:p>
          <w:p w14:paraId="2214AA77" w14:textId="2871AF86" w:rsidR="001118DE" w:rsidRPr="00A66505"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2.38</w:t>
            </w:r>
          </w:p>
        </w:tc>
        <w:tc>
          <w:tcPr>
            <w:tcW w:w="1134" w:type="dxa"/>
          </w:tcPr>
          <w:p w14:paraId="19F1DC37"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7940452C"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68.6</w:t>
            </w:r>
          </w:p>
          <w:p w14:paraId="382FB12E"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56.2</w:t>
            </w:r>
          </w:p>
          <w:p w14:paraId="5BC8C198"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64.8</w:t>
            </w:r>
          </w:p>
          <w:p w14:paraId="4A9F977F"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58.8</w:t>
            </w:r>
          </w:p>
          <w:p w14:paraId="26350603"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71.4</w:t>
            </w:r>
          </w:p>
          <w:p w14:paraId="0DDC56D9" w14:textId="4B77266F" w:rsidR="001118DE" w:rsidRPr="00A66505"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60.6</w:t>
            </w:r>
          </w:p>
        </w:tc>
        <w:tc>
          <w:tcPr>
            <w:tcW w:w="851" w:type="dxa"/>
          </w:tcPr>
          <w:p w14:paraId="652851CF" w14:textId="77777777" w:rsidR="00A66505" w:rsidRDefault="00A66505"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p>
          <w:p w14:paraId="60BA9A14"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0.35</w:t>
            </w:r>
          </w:p>
          <w:p w14:paraId="372C33F0"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0.31</w:t>
            </w:r>
          </w:p>
          <w:p w14:paraId="6A40D214"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0.33</w:t>
            </w:r>
          </w:p>
          <w:p w14:paraId="336A99AF"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0.35</w:t>
            </w:r>
          </w:p>
          <w:p w14:paraId="799761C8" w14:textId="77777777" w:rsidR="001118DE"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0.42</w:t>
            </w:r>
          </w:p>
          <w:p w14:paraId="668E1BD7" w14:textId="2C41D0C6" w:rsidR="001118DE" w:rsidRPr="00A66505" w:rsidRDefault="001118DE" w:rsidP="001118DE">
            <w:pPr>
              <w:spacing w:before="240"/>
              <w:jc w:val="center"/>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0.34</w:t>
            </w:r>
          </w:p>
        </w:tc>
      </w:tr>
    </w:tbl>
    <w:p w14:paraId="7B65BC41" w14:textId="77777777" w:rsidR="00DE23E8" w:rsidRPr="001549D3" w:rsidRDefault="00DE23E8" w:rsidP="00654E8F">
      <w:pPr>
        <w:spacing w:before="240"/>
      </w:pP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1D30B" w14:textId="77777777" w:rsidR="004C6F49" w:rsidRDefault="004C6F49" w:rsidP="00117666">
      <w:pPr>
        <w:spacing w:after="0"/>
      </w:pPr>
      <w:r>
        <w:separator/>
      </w:r>
    </w:p>
  </w:endnote>
  <w:endnote w:type="continuationSeparator" w:id="0">
    <w:p w14:paraId="34CE9ECB" w14:textId="77777777" w:rsidR="004C6F49" w:rsidRDefault="004C6F4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4CE85" w14:textId="77777777" w:rsidR="004C6F49" w:rsidRDefault="004C6F49" w:rsidP="00117666">
      <w:pPr>
        <w:spacing w:after="0"/>
      </w:pPr>
      <w:r>
        <w:separator/>
      </w:r>
    </w:p>
  </w:footnote>
  <w:footnote w:type="continuationSeparator" w:id="0">
    <w:p w14:paraId="4C6A076B" w14:textId="77777777" w:rsidR="004C6F49" w:rsidRDefault="004C6F4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2EE"/>
    <w:rsid w:val="00052A14"/>
    <w:rsid w:val="00077D53"/>
    <w:rsid w:val="00105FD9"/>
    <w:rsid w:val="001118DE"/>
    <w:rsid w:val="00117666"/>
    <w:rsid w:val="001549D3"/>
    <w:rsid w:val="00160065"/>
    <w:rsid w:val="00177D84"/>
    <w:rsid w:val="00267D18"/>
    <w:rsid w:val="00274347"/>
    <w:rsid w:val="002868E2"/>
    <w:rsid w:val="002869C3"/>
    <w:rsid w:val="002936E4"/>
    <w:rsid w:val="002B4A57"/>
    <w:rsid w:val="002C74CA"/>
    <w:rsid w:val="003123F4"/>
    <w:rsid w:val="003544FB"/>
    <w:rsid w:val="003D2F2D"/>
    <w:rsid w:val="003E2153"/>
    <w:rsid w:val="00401590"/>
    <w:rsid w:val="00447801"/>
    <w:rsid w:val="00452E9C"/>
    <w:rsid w:val="004735C8"/>
    <w:rsid w:val="004947A6"/>
    <w:rsid w:val="004961FF"/>
    <w:rsid w:val="004C6F49"/>
    <w:rsid w:val="00517A89"/>
    <w:rsid w:val="005250F2"/>
    <w:rsid w:val="00546EDE"/>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91FB8"/>
    <w:rsid w:val="009151AA"/>
    <w:rsid w:val="0093429D"/>
    <w:rsid w:val="00943573"/>
    <w:rsid w:val="00964134"/>
    <w:rsid w:val="00970F7D"/>
    <w:rsid w:val="00994A3D"/>
    <w:rsid w:val="00995FB4"/>
    <w:rsid w:val="009C2B12"/>
    <w:rsid w:val="00A174D9"/>
    <w:rsid w:val="00A66505"/>
    <w:rsid w:val="00AA4D24"/>
    <w:rsid w:val="00AB6715"/>
    <w:rsid w:val="00AE4700"/>
    <w:rsid w:val="00AF3697"/>
    <w:rsid w:val="00AF4224"/>
    <w:rsid w:val="00B1671E"/>
    <w:rsid w:val="00B25EB8"/>
    <w:rsid w:val="00B37F4D"/>
    <w:rsid w:val="00B61E83"/>
    <w:rsid w:val="00BA5633"/>
    <w:rsid w:val="00BF160E"/>
    <w:rsid w:val="00C173CE"/>
    <w:rsid w:val="00C52A7B"/>
    <w:rsid w:val="00C56BAF"/>
    <w:rsid w:val="00C679AA"/>
    <w:rsid w:val="00C75972"/>
    <w:rsid w:val="00CD066B"/>
    <w:rsid w:val="00CE4FEE"/>
    <w:rsid w:val="00D060CF"/>
    <w:rsid w:val="00D3748C"/>
    <w:rsid w:val="00D56EFA"/>
    <w:rsid w:val="00D6331F"/>
    <w:rsid w:val="00D65823"/>
    <w:rsid w:val="00D77C21"/>
    <w:rsid w:val="00DB59C3"/>
    <w:rsid w:val="00DC259A"/>
    <w:rsid w:val="00DD7153"/>
    <w:rsid w:val="00DE23E8"/>
    <w:rsid w:val="00E52377"/>
    <w:rsid w:val="00E537AD"/>
    <w:rsid w:val="00E64E17"/>
    <w:rsid w:val="00E866C9"/>
    <w:rsid w:val="00EA3D3C"/>
    <w:rsid w:val="00EB44A7"/>
    <w:rsid w:val="00EC090A"/>
    <w:rsid w:val="00ED20B5"/>
    <w:rsid w:val="00F46900"/>
    <w:rsid w:val="00F61D89"/>
    <w:rsid w:val="00F955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table" w:styleId="Tableausimple2">
    <w:name w:val="Plain Table 2"/>
    <w:basedOn w:val="TableauNormal"/>
    <w:uiPriority w:val="42"/>
    <w:rsid w:val="00F955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5">
    <w:name w:val="Plain Table 5"/>
    <w:basedOn w:val="TableauNormal"/>
    <w:uiPriority w:val="45"/>
    <w:rsid w:val="00A6650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3">
    <w:name w:val="Plain Table 3"/>
    <w:basedOn w:val="TableauNormal"/>
    <w:uiPriority w:val="43"/>
    <w:rsid w:val="00A665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225</TotalTime>
  <Pages>6</Pages>
  <Words>492</Words>
  <Characters>2706</Characters>
  <Application>Microsoft Office Word</Application>
  <DocSecurity>0</DocSecurity>
  <Lines>22</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Myriam Kars</cp:lastModifiedBy>
  <cp:revision>10</cp:revision>
  <cp:lastPrinted>2013-10-03T12:51:00Z</cp:lastPrinted>
  <dcterms:created xsi:type="dcterms:W3CDTF">2020-09-02T09:17:00Z</dcterms:created>
  <dcterms:modified xsi:type="dcterms:W3CDTF">2021-01-19T07:56:00Z</dcterms:modified>
</cp:coreProperties>
</file>