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0B54" w14:textId="100124DA" w:rsidR="00696684" w:rsidRPr="00837251" w:rsidRDefault="0042703D" w:rsidP="00E93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="00696684" w:rsidRPr="00837251">
        <w:rPr>
          <w:rFonts w:ascii="Times New Roman" w:hAnsi="Times New Roman" w:cs="Times New Roman"/>
          <w:b/>
          <w:sz w:val="24"/>
          <w:szCs w:val="24"/>
        </w:rPr>
        <w:t>Supple</w:t>
      </w:r>
      <w:bookmarkStart w:id="0" w:name="_GoBack"/>
      <w:bookmarkEnd w:id="0"/>
      <w:r w:rsidR="00696684" w:rsidRPr="00837251">
        <w:rPr>
          <w:rFonts w:ascii="Times New Roman" w:hAnsi="Times New Roman" w:cs="Times New Roman"/>
          <w:b/>
          <w:sz w:val="24"/>
          <w:szCs w:val="24"/>
        </w:rPr>
        <w:t>mentary Information</w:t>
      </w:r>
    </w:p>
    <w:p w14:paraId="4020BA59" w14:textId="72FEE618" w:rsidR="00696684" w:rsidRPr="00837251" w:rsidRDefault="00696684" w:rsidP="00E93B7C">
      <w:pPr>
        <w:rPr>
          <w:rFonts w:ascii="Times New Roman" w:hAnsi="Times New Roman" w:cs="Times New Roman"/>
          <w:sz w:val="24"/>
          <w:szCs w:val="24"/>
        </w:rPr>
      </w:pPr>
    </w:p>
    <w:p w14:paraId="37CE135E" w14:textId="77777777" w:rsidR="00696684" w:rsidRPr="00837251" w:rsidRDefault="00696684" w:rsidP="00E93B7C">
      <w:pPr>
        <w:rPr>
          <w:rFonts w:ascii="Times New Roman" w:hAnsi="Times New Roman" w:cs="Times New Roman"/>
          <w:sz w:val="24"/>
          <w:szCs w:val="24"/>
        </w:rPr>
      </w:pPr>
    </w:p>
    <w:p w14:paraId="4A009563" w14:textId="3062BBF2" w:rsidR="00E93B7C" w:rsidRPr="00837251" w:rsidRDefault="00D8379A" w:rsidP="00E93B7C">
      <w:pPr>
        <w:rPr>
          <w:rFonts w:ascii="Times New Roman" w:hAnsi="Times New Roman" w:cs="Times New Roman"/>
          <w:b/>
          <w:sz w:val="24"/>
          <w:szCs w:val="24"/>
        </w:rPr>
      </w:pPr>
      <w:r w:rsidRPr="00837251">
        <w:rPr>
          <w:rFonts w:ascii="Times New Roman" w:hAnsi="Times New Roman" w:cs="Times New Roman"/>
          <w:sz w:val="24"/>
          <w:szCs w:val="24"/>
        </w:rPr>
        <w:t>O</w:t>
      </w:r>
      <w:r w:rsidR="00F634A7" w:rsidRPr="00837251">
        <w:rPr>
          <w:rFonts w:ascii="Times New Roman" w:hAnsi="Times New Roman" w:cs="Times New Roman"/>
          <w:sz w:val="24"/>
          <w:szCs w:val="24"/>
        </w:rPr>
        <w:t>verview, Design Concepts and Details (O</w:t>
      </w:r>
      <w:r w:rsidRPr="00837251">
        <w:rPr>
          <w:rFonts w:ascii="Times New Roman" w:hAnsi="Times New Roman" w:cs="Times New Roman"/>
          <w:sz w:val="24"/>
          <w:szCs w:val="24"/>
        </w:rPr>
        <w:t>DD</w:t>
      </w:r>
      <w:r w:rsidR="00F634A7" w:rsidRPr="00837251">
        <w:rPr>
          <w:rFonts w:ascii="Times New Roman" w:hAnsi="Times New Roman" w:cs="Times New Roman"/>
          <w:sz w:val="24"/>
          <w:szCs w:val="24"/>
        </w:rPr>
        <w:t>)</w:t>
      </w:r>
      <w:r w:rsidRPr="0083725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535BD" w:rsidRPr="00837251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7535BD" w:rsidRPr="00837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Rt</w:t>
      </w:r>
      <w:r w:rsidR="007535BD" w:rsidRPr="00837251">
        <w:rPr>
          <w:rFonts w:ascii="Times New Roman" w:hAnsi="Times New Roman" w:cs="Times New Roman"/>
          <w:b/>
          <w:bCs/>
          <w:sz w:val="24"/>
          <w:szCs w:val="24"/>
        </w:rPr>
        <w:t>POPsurveillance</w:t>
      </w:r>
      <w:r w:rsidR="00F86C03" w:rsidRPr="00837251">
        <w:rPr>
          <w:rFonts w:ascii="Times New Roman" w:hAnsi="Times New Roman" w:cs="Times New Roman"/>
          <w:b/>
          <w:sz w:val="24"/>
          <w:szCs w:val="24"/>
        </w:rPr>
        <w:t>.nlogo</w:t>
      </w:r>
      <w:proofErr w:type="spellEnd"/>
    </w:p>
    <w:p w14:paraId="2091B6C5" w14:textId="37ECD306" w:rsidR="00EE2642" w:rsidRPr="00837251" w:rsidRDefault="00EE2642" w:rsidP="00E93B7C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  <w:r w:rsidR="009558FF" w:rsidRPr="00837251">
        <w:rPr>
          <w:rFonts w:ascii="Times New Roman" w:hAnsi="Times New Roman" w:cs="Times New Roman"/>
          <w:b/>
          <w:sz w:val="24"/>
          <w:szCs w:val="24"/>
        </w:rPr>
        <w:t>-----</w:t>
      </w:r>
    </w:p>
    <w:p w14:paraId="1A0F0F12" w14:textId="1CDF69F8" w:rsidR="00A44E13" w:rsidRPr="00837251" w:rsidRDefault="00A44E13" w:rsidP="00E93B7C">
      <w:pPr>
        <w:rPr>
          <w:rFonts w:ascii="Times New Roman" w:hAnsi="Times New Roman" w:cs="Times New Roman"/>
          <w:b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t xml:space="preserve">Background </w:t>
      </w:r>
    </w:p>
    <w:p w14:paraId="41653B2B" w14:textId="4CE3E29B" w:rsidR="008325B7" w:rsidRPr="00837251" w:rsidRDefault="007535BD" w:rsidP="008325B7">
      <w:pPr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8372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NO</w:t>
      </w:r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>rway</w:t>
      </w:r>
      <w:proofErr w:type="spellEnd"/>
      <w:r w:rsidRPr="008372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72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837251">
        <w:rPr>
          <w:rFonts w:ascii="Times New Roman" w:eastAsia="Times New Roman" w:hAnsi="Times New Roman" w:cs="Times New Roman"/>
          <w:i/>
          <w:sz w:val="24"/>
          <w:szCs w:val="24"/>
        </w:rPr>
        <w:t>angifer</w:t>
      </w:r>
      <w:r w:rsidRPr="008372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8372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837251">
        <w:rPr>
          <w:rFonts w:ascii="Times New Roman" w:eastAsia="Times New Roman" w:hAnsi="Times New Roman" w:cs="Times New Roman"/>
          <w:i/>
          <w:sz w:val="24"/>
          <w:szCs w:val="24"/>
        </w:rPr>
        <w:t>arandus</w:t>
      </w:r>
      <w:proofErr w:type="spellEnd"/>
      <w:r w:rsidRPr="008372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372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POP</w:t>
      </w:r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>ulation</w:t>
      </w:r>
      <w:proofErr w:type="spellEnd"/>
      <w:r w:rsidRPr="0083725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surveillance</w:t>
      </w:r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>NO</w:t>
      </w:r>
      <w:r w:rsidRPr="00837251">
        <w:rPr>
          <w:rFonts w:ascii="Times New Roman" w:eastAsia="Times New Roman" w:hAnsi="Times New Roman" w:cs="Times New Roman"/>
          <w:i/>
          <w:sz w:val="24"/>
          <w:szCs w:val="24"/>
        </w:rPr>
        <w:t>Rt</w:t>
      </w:r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>POPsurveillance</w:t>
      </w:r>
      <w:proofErr w:type="spellEnd"/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) model has been adapted from </w:t>
      </w:r>
      <w:proofErr w:type="spellStart"/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>MO</w:t>
      </w:r>
      <w:r w:rsidR="00467C01" w:rsidRPr="00837251">
        <w:rPr>
          <w:rFonts w:ascii="Times New Roman" w:eastAsia="Times New Roman" w:hAnsi="Times New Roman" w:cs="Times New Roman"/>
          <w:i/>
          <w:sz w:val="24"/>
          <w:szCs w:val="24"/>
        </w:rPr>
        <w:t>Ov</w:t>
      </w:r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>POPsurveillance</w:t>
      </w:r>
      <w:proofErr w:type="spellEnd"/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>, an</w:t>
      </w:r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 agent-based model </w:t>
      </w:r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simulating hunter-harvest based CWD surveillance in </w:t>
      </w:r>
      <w:r w:rsidRPr="00837251">
        <w:rPr>
          <w:rFonts w:ascii="Times New Roman" w:eastAsia="Times New Roman" w:hAnsi="Times New Roman" w:cs="Times New Roman"/>
          <w:iCs/>
          <w:sz w:val="24"/>
          <w:szCs w:val="24"/>
        </w:rPr>
        <w:t>Missouri’s white-tailed deer populations</w:t>
      </w:r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>MO</w:t>
      </w:r>
      <w:r w:rsidR="00467C01" w:rsidRPr="00837251">
        <w:rPr>
          <w:rFonts w:ascii="Times New Roman" w:eastAsia="Times New Roman" w:hAnsi="Times New Roman" w:cs="Times New Roman"/>
          <w:i/>
          <w:sz w:val="24"/>
          <w:szCs w:val="24"/>
        </w:rPr>
        <w:t>Ov</w:t>
      </w:r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>POPsurveillance</w:t>
      </w:r>
      <w:proofErr w:type="spellEnd"/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>was designed with the objective of guiding the collection and analysis of disease surveillance data that relies on non-probabilistic methods like harvest-based sampling</w:t>
      </w:r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, and has been </w:t>
      </w:r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>peer-reviewed and published (</w:t>
      </w:r>
      <w:hyperlink r:id="rId8" w:history="1">
        <w:r w:rsidR="008325B7" w:rsidRPr="00837251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https://doi.org/10.25937/8hpz-9y96</w:t>
        </w:r>
      </w:hyperlink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  <w:r w:rsidR="00467C01" w:rsidRPr="00837251">
        <w:rPr>
          <w:rFonts w:ascii="Times New Roman" w:eastAsia="Times New Roman" w:hAnsi="Times New Roman" w:cs="Times New Roman"/>
          <w:iCs/>
          <w:sz w:val="24"/>
          <w:szCs w:val="24"/>
        </w:rPr>
        <w:t>Two p</w:t>
      </w:r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>apers describing application of this model have also been published</w:t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fldChar w:fldCharType="begin">
          <w:fldData xml:space="preserve">PFJlZm1hbj48Q2l0ZT48QXV0aG9yPkJlbHNhcmU8L0F1dGhvcj48WWVhcj4yMDIwPC9ZZWFyPjxS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=
</w:fldData>
        </w:fldChar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ADDIN REFMGR.CITE </w:instrText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fldChar w:fldCharType="begin">
          <w:fldData xml:space="preserve">PFJlZm1hbj48Q2l0ZT48QXV0aG9yPkJlbHNhcmU8L0F1dGhvcj48WWVhcj4yMDIwPC9ZZWFyPjxS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=
</w:fldData>
        </w:fldChar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ADDIN EN.CITE.DATA </w:instrText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fldChar w:fldCharType="separate"/>
      </w:r>
      <w:r w:rsidR="008656C4">
        <w:rPr>
          <w:rFonts w:ascii="Times New Roman" w:eastAsia="Times New Roman" w:hAnsi="Times New Roman" w:cs="Times New Roman"/>
          <w:iCs/>
          <w:noProof/>
          <w:sz w:val="24"/>
          <w:szCs w:val="24"/>
        </w:rPr>
        <w:t xml:space="preserve"> [1,2]</w:t>
      </w:r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  <w:proofErr w:type="gramStart"/>
      <w:r w:rsidR="008656C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proofErr w:type="gramEnd"/>
      <w:r w:rsidR="008325B7" w:rsidRPr="008372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92C2E43" w14:textId="42A7C133" w:rsidR="00E93B7C" w:rsidRPr="00837251" w:rsidRDefault="00FF1BCD" w:rsidP="00E93B7C">
      <w:pPr>
        <w:rPr>
          <w:rFonts w:ascii="Times New Roman" w:hAnsi="Times New Roman" w:cs="Times New Roman"/>
          <w:b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343D3231" w14:textId="27D55FD1" w:rsidR="001A23F5" w:rsidRPr="00837251" w:rsidRDefault="001A23F5" w:rsidP="001A23F5">
      <w:pPr>
        <w:pStyle w:val="NormalWeb"/>
        <w:rPr>
          <w:iCs/>
        </w:rPr>
      </w:pPr>
      <w:proofErr w:type="spellStart"/>
      <w:r w:rsidRPr="00837251">
        <w:rPr>
          <w:iCs/>
        </w:rPr>
        <w:t>NO</w:t>
      </w:r>
      <w:r w:rsidRPr="00837251">
        <w:rPr>
          <w:i/>
        </w:rPr>
        <w:t>Rt</w:t>
      </w:r>
      <w:r w:rsidRPr="00837251">
        <w:rPr>
          <w:iCs/>
        </w:rPr>
        <w:t>POPsurveillance</w:t>
      </w:r>
      <w:proofErr w:type="spellEnd"/>
      <w:r w:rsidRPr="00837251">
        <w:rPr>
          <w:iCs/>
        </w:rPr>
        <w:t xml:space="preserve"> </w:t>
      </w:r>
      <w:proofErr w:type="gramStart"/>
      <w:r w:rsidRPr="00837251">
        <w:rPr>
          <w:iCs/>
        </w:rPr>
        <w:t xml:space="preserve">is </w:t>
      </w:r>
      <w:r w:rsidR="00615361" w:rsidRPr="00837251">
        <w:rPr>
          <w:iCs/>
        </w:rPr>
        <w:t>designed</w:t>
      </w:r>
      <w:proofErr w:type="gramEnd"/>
      <w:r w:rsidR="00615361" w:rsidRPr="00837251">
        <w:rPr>
          <w:iCs/>
        </w:rPr>
        <w:t xml:space="preserve"> to simulate realistic snapshots of selected Norwegian reindeer populations and </w:t>
      </w:r>
      <w:r w:rsidR="00467C01" w:rsidRPr="00837251">
        <w:rPr>
          <w:iCs/>
        </w:rPr>
        <w:t xml:space="preserve">its annual </w:t>
      </w:r>
      <w:r w:rsidR="00615361" w:rsidRPr="00837251">
        <w:rPr>
          <w:iCs/>
        </w:rPr>
        <w:t xml:space="preserve">harvest. Model iterations </w:t>
      </w:r>
      <w:proofErr w:type="gramStart"/>
      <w:r w:rsidR="00615361" w:rsidRPr="00837251">
        <w:rPr>
          <w:iCs/>
        </w:rPr>
        <w:t>can</w:t>
      </w:r>
      <w:r w:rsidRPr="00837251">
        <w:rPr>
          <w:iCs/>
        </w:rPr>
        <w:t xml:space="preserve"> be used</w:t>
      </w:r>
      <w:proofErr w:type="gramEnd"/>
      <w:r w:rsidRPr="00837251">
        <w:rPr>
          <w:iCs/>
        </w:rPr>
        <w:t xml:space="preserve"> to assess the efficiency of harvest strategies in removing CWD infected reindeer, </w:t>
      </w:r>
      <w:r w:rsidR="00467C01" w:rsidRPr="00837251">
        <w:rPr>
          <w:iCs/>
        </w:rPr>
        <w:t xml:space="preserve">especially </w:t>
      </w:r>
      <w:r w:rsidRPr="00837251">
        <w:rPr>
          <w:iCs/>
        </w:rPr>
        <w:t>in the early stages of the outbreak when CWD occurs at a very low prevalence and is difficult to detect.</w:t>
      </w:r>
    </w:p>
    <w:p w14:paraId="6863725C" w14:textId="71F63339" w:rsidR="00A44E13" w:rsidRPr="00837251" w:rsidRDefault="00A44E13" w:rsidP="00C87E70">
      <w:pPr>
        <w:pStyle w:val="NormalWeb"/>
      </w:pPr>
      <w:r w:rsidRPr="00837251">
        <w:rPr>
          <w:b/>
        </w:rPr>
        <w:t>Entities, State Variables and Scales</w:t>
      </w:r>
      <w:r w:rsidR="00E93B7C" w:rsidRPr="00837251">
        <w:rPr>
          <w:b/>
        </w:rPr>
        <w:t>:</w:t>
      </w:r>
      <w:r w:rsidR="00E93B7C" w:rsidRPr="00837251">
        <w:t xml:space="preserve"> </w:t>
      </w:r>
    </w:p>
    <w:p w14:paraId="13ADD158" w14:textId="0C25C651" w:rsidR="00734DCE" w:rsidRPr="00837251" w:rsidRDefault="00A44E13" w:rsidP="00734DCE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t>Entities</w:t>
      </w:r>
      <w:r w:rsidR="006D029F" w:rsidRPr="0083725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61" w:rsidRPr="00837251">
        <w:rPr>
          <w:rFonts w:ascii="Times New Roman" w:hAnsi="Times New Roman" w:cs="Times New Roman"/>
          <w:iCs/>
          <w:sz w:val="24"/>
          <w:szCs w:val="24"/>
        </w:rPr>
        <w:t>NO</w:t>
      </w:r>
      <w:r w:rsidR="00615361" w:rsidRPr="00837251">
        <w:rPr>
          <w:rFonts w:ascii="Times New Roman" w:hAnsi="Times New Roman" w:cs="Times New Roman"/>
          <w:i/>
          <w:sz w:val="24"/>
          <w:szCs w:val="24"/>
        </w:rPr>
        <w:t>Rt</w:t>
      </w:r>
      <w:r w:rsidR="00615361" w:rsidRPr="00837251">
        <w:rPr>
          <w:rFonts w:ascii="Times New Roman" w:hAnsi="Times New Roman" w:cs="Times New Roman"/>
          <w:iCs/>
          <w:sz w:val="24"/>
          <w:szCs w:val="24"/>
        </w:rPr>
        <w:t>POPsurveillance</w:t>
      </w:r>
      <w:proofErr w:type="spellEnd"/>
      <w:r w:rsidR="00615361" w:rsidRPr="008372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361" w:rsidRPr="00837251">
        <w:rPr>
          <w:rFonts w:ascii="Times New Roman" w:hAnsi="Times New Roman" w:cs="Times New Roman"/>
          <w:sz w:val="24"/>
          <w:szCs w:val="24"/>
        </w:rPr>
        <w:t xml:space="preserve">has two entities: patches and reindeer. Reindeer </w:t>
      </w:r>
      <w:proofErr w:type="gramStart"/>
      <w:r w:rsidR="00615361" w:rsidRPr="00837251">
        <w:rPr>
          <w:rFonts w:ascii="Times New Roman" w:hAnsi="Times New Roman" w:cs="Times New Roman"/>
          <w:sz w:val="24"/>
          <w:szCs w:val="24"/>
        </w:rPr>
        <w:t>are modeled</w:t>
      </w:r>
      <w:proofErr w:type="gramEnd"/>
      <w:r w:rsidR="00615361" w:rsidRPr="00837251">
        <w:rPr>
          <w:rFonts w:ascii="Times New Roman" w:hAnsi="Times New Roman" w:cs="Times New Roman"/>
          <w:sz w:val="24"/>
          <w:szCs w:val="24"/>
        </w:rPr>
        <w:t xml:space="preserve"> as individuals occupying the patches.</w:t>
      </w:r>
      <w:r w:rsidR="00787F41" w:rsidRPr="00837251">
        <w:rPr>
          <w:rFonts w:ascii="Times New Roman" w:hAnsi="Times New Roman" w:cs="Times New Roman"/>
          <w:sz w:val="24"/>
          <w:szCs w:val="24"/>
        </w:rPr>
        <w:t xml:space="preserve"> </w:t>
      </w:r>
      <w:r w:rsidR="00696684" w:rsidRPr="00837251">
        <w:rPr>
          <w:rFonts w:ascii="Times New Roman" w:hAnsi="Times New Roman" w:cs="Times New Roman"/>
          <w:sz w:val="24"/>
          <w:szCs w:val="24"/>
        </w:rPr>
        <w:t xml:space="preserve">For this specific application, only the reindeer part of the model </w:t>
      </w:r>
      <w:proofErr w:type="gramStart"/>
      <w:r w:rsidR="00696684" w:rsidRPr="00837251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696684" w:rsidRPr="00837251">
        <w:rPr>
          <w:rFonts w:ascii="Times New Roman" w:hAnsi="Times New Roman" w:cs="Times New Roman"/>
          <w:sz w:val="24"/>
          <w:szCs w:val="24"/>
        </w:rPr>
        <w:t xml:space="preserve"> in this application.</w:t>
      </w:r>
    </w:p>
    <w:p w14:paraId="1568AC24" w14:textId="10EEBD51" w:rsidR="00734DCE" w:rsidRPr="00837251" w:rsidRDefault="00734DCE" w:rsidP="00734DCE">
      <w:pPr>
        <w:rPr>
          <w:rFonts w:ascii="Times New Roman" w:hAnsi="Times New Roman" w:cs="Times New Roman"/>
          <w:iCs/>
          <w:sz w:val="24"/>
          <w:szCs w:val="24"/>
        </w:rPr>
      </w:pPr>
      <w:r w:rsidRPr="00837251">
        <w:rPr>
          <w:rFonts w:ascii="Times New Roman" w:hAnsi="Times New Roman" w:cs="Times New Roman"/>
          <w:i/>
          <w:iCs/>
          <w:sz w:val="24"/>
          <w:szCs w:val="24"/>
        </w:rPr>
        <w:t>State variables</w:t>
      </w:r>
      <w:r w:rsidRPr="00837251">
        <w:rPr>
          <w:rFonts w:ascii="Times New Roman" w:hAnsi="Times New Roman" w:cs="Times New Roman"/>
          <w:sz w:val="24"/>
          <w:szCs w:val="24"/>
        </w:rPr>
        <w:t xml:space="preserve">: Each patch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>is characterized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 by four state variables: 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border</w:t>
      </w:r>
      <w:r w:rsidRPr="00837251">
        <w:rPr>
          <w:rFonts w:ascii="Times New Roman" w:hAnsi="Times New Roman" w:cs="Times New Roman"/>
          <w:sz w:val="24"/>
          <w:szCs w:val="24"/>
        </w:rPr>
        <w:t xml:space="preserve"> (whether it is a border or non-border patch), reindeer occupancy (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837251">
        <w:rPr>
          <w:rFonts w:ascii="Times New Roman" w:hAnsi="Times New Roman" w:cs="Times New Roman"/>
          <w:sz w:val="24"/>
          <w:szCs w:val="24"/>
        </w:rPr>
        <w:t>), mean reindeer density (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837251">
        <w:rPr>
          <w:rFonts w:ascii="Times New Roman" w:hAnsi="Times New Roman" w:cs="Times New Roman"/>
          <w:sz w:val="24"/>
          <w:szCs w:val="24"/>
        </w:rPr>
        <w:t>), and harvest pressure (</w:t>
      </w:r>
      <w:proofErr w:type="spellStart"/>
      <w:r w:rsidRPr="00837251">
        <w:rPr>
          <w:rFonts w:ascii="Times New Roman" w:hAnsi="Times New Roman" w:cs="Times New Roman"/>
          <w:i/>
          <w:iCs/>
          <w:sz w:val="24"/>
          <w:szCs w:val="24"/>
        </w:rPr>
        <w:t>hp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) (Table 1). 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If desired, simulation of clustered distribution of CWD cases and/or non-random sampling for CWD surveillance </w:t>
      </w:r>
      <w:proofErr w:type="gramStart"/>
      <w:r w:rsidR="0043331C" w:rsidRPr="00837251">
        <w:rPr>
          <w:rFonts w:ascii="Times New Roman" w:hAnsi="Times New Roman" w:cs="Times New Roman"/>
          <w:sz w:val="24"/>
          <w:szCs w:val="24"/>
        </w:rPr>
        <w:t>is facilitated</w:t>
      </w:r>
      <w:proofErr w:type="gram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 by the state variables 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 xml:space="preserve">add </w:t>
      </w:r>
      <w:r w:rsidRPr="00837251">
        <w:rPr>
          <w:rFonts w:ascii="Times New Roman" w:hAnsi="Times New Roman" w:cs="Times New Roman"/>
          <w:sz w:val="24"/>
          <w:szCs w:val="24"/>
        </w:rPr>
        <w:t xml:space="preserve">and 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hp</w:t>
      </w:r>
      <w:r w:rsidR="0043331C" w:rsidRPr="00837251">
        <w:rPr>
          <w:rFonts w:ascii="Times New Roman" w:hAnsi="Times New Roman" w:cs="Times New Roman"/>
          <w:sz w:val="24"/>
          <w:szCs w:val="24"/>
        </w:rPr>
        <w:t>.</w:t>
      </w:r>
      <w:r w:rsidR="00696684" w:rsidRPr="00837251">
        <w:rPr>
          <w:rFonts w:ascii="Times New Roman" w:hAnsi="Times New Roman" w:cs="Times New Roman"/>
          <w:sz w:val="24"/>
          <w:szCs w:val="24"/>
        </w:rPr>
        <w:t xml:space="preserve"> Not used for this application.</w:t>
      </w:r>
    </w:p>
    <w:p w14:paraId="6BA08C62" w14:textId="6A12228C" w:rsidR="00734DCE" w:rsidRPr="00837251" w:rsidRDefault="00734DCE" w:rsidP="00734DCE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sz w:val="24"/>
          <w:szCs w:val="24"/>
        </w:rPr>
        <w:t xml:space="preserve">Each deer in the model has </w:t>
      </w:r>
      <w:r w:rsidR="0043331C" w:rsidRPr="00837251">
        <w:rPr>
          <w:rFonts w:ascii="Times New Roman" w:hAnsi="Times New Roman" w:cs="Times New Roman"/>
          <w:sz w:val="24"/>
          <w:szCs w:val="24"/>
        </w:rPr>
        <w:t>five</w:t>
      </w:r>
      <w:r w:rsidRPr="00837251">
        <w:rPr>
          <w:rFonts w:ascii="Times New Roman" w:hAnsi="Times New Roman" w:cs="Times New Roman"/>
          <w:sz w:val="24"/>
          <w:szCs w:val="24"/>
        </w:rPr>
        <w:t xml:space="preserve"> state variables (Table 1), which define individual characteristics like age, sex, CWD infection status (</w:t>
      </w:r>
      <w:proofErr w:type="spellStart"/>
      <w:r w:rsidRPr="00837251">
        <w:rPr>
          <w:rFonts w:ascii="Times New Roman" w:hAnsi="Times New Roman" w:cs="Times New Roman"/>
          <w:i/>
          <w:iCs/>
          <w:sz w:val="24"/>
          <w:szCs w:val="24"/>
        </w:rPr>
        <w:t>cwd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>), whether the deer is marked for harvest (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marked-for-harvest</w:t>
      </w:r>
      <w:r w:rsidRPr="00837251">
        <w:rPr>
          <w:rFonts w:ascii="Times New Roman" w:hAnsi="Times New Roman" w:cs="Times New Roman"/>
          <w:sz w:val="24"/>
          <w:szCs w:val="24"/>
        </w:rPr>
        <w:t xml:space="preserve">?), and whether a deer marked for harvest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>is also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 marked for sampling (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marked-for-testing?</w:t>
      </w:r>
      <w:r w:rsidRPr="00837251">
        <w:rPr>
          <w:rFonts w:ascii="Times New Roman" w:hAnsi="Times New Roman" w:cs="Times New Roman"/>
          <w:sz w:val="24"/>
          <w:szCs w:val="24"/>
        </w:rPr>
        <w:t>)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6684" w:rsidRPr="00837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684" w:rsidRPr="00837251">
        <w:rPr>
          <w:rFonts w:ascii="Times New Roman" w:hAnsi="Times New Roman" w:cs="Times New Roman"/>
          <w:iCs/>
          <w:sz w:val="24"/>
          <w:szCs w:val="24"/>
        </w:rPr>
        <w:t>In this application, we tested all harvested animals and assumed 100% test sensitivity.</w:t>
      </w:r>
    </w:p>
    <w:p w14:paraId="017CB6DE" w14:textId="49F98F73" w:rsidR="00787F41" w:rsidRPr="00837251" w:rsidRDefault="000E1E46" w:rsidP="002E0320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t>Spatial scale</w:t>
      </w:r>
      <w:r w:rsidRPr="0083725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2070316"/>
      <w:proofErr w:type="spellStart"/>
      <w:r w:rsidR="00E2712F" w:rsidRPr="00837251">
        <w:rPr>
          <w:rFonts w:ascii="Times New Roman" w:hAnsi="Times New Roman" w:cs="Times New Roman"/>
          <w:sz w:val="24"/>
          <w:szCs w:val="24"/>
        </w:rPr>
        <w:t>NO</w:t>
      </w:r>
      <w:r w:rsidR="00E2712F" w:rsidRPr="00837251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="00E2712F" w:rsidRPr="00837251">
        <w:rPr>
          <w:rFonts w:ascii="Times New Roman" w:hAnsi="Times New Roman" w:cs="Times New Roman"/>
          <w:sz w:val="24"/>
          <w:szCs w:val="24"/>
        </w:rPr>
        <w:t>POP</w:t>
      </w:r>
      <w:r w:rsidR="00E2712F" w:rsidRPr="00837251">
        <w:rPr>
          <w:rFonts w:ascii="Times New Roman" w:hAnsi="Times New Roman" w:cs="Times New Roman"/>
          <w:i/>
          <w:sz w:val="24"/>
          <w:szCs w:val="24"/>
        </w:rPr>
        <w:t>surveillance</w:t>
      </w:r>
      <w:bookmarkEnd w:id="1"/>
      <w:proofErr w:type="spellEnd"/>
      <w:r w:rsidR="00E2712F" w:rsidRPr="00837251">
        <w:rPr>
          <w:rFonts w:ascii="Times New Roman" w:hAnsi="Times New Roman" w:cs="Times New Roman"/>
          <w:sz w:val="24"/>
          <w:szCs w:val="24"/>
        </w:rPr>
        <w:t xml:space="preserve"> landscape can be set up to represent one of the t</w:t>
      </w:r>
      <w:r w:rsidR="00787F41" w:rsidRPr="00837251">
        <w:rPr>
          <w:rFonts w:ascii="Times New Roman" w:hAnsi="Times New Roman" w:cs="Times New Roman"/>
          <w:sz w:val="24"/>
          <w:szCs w:val="24"/>
        </w:rPr>
        <w:t>wo</w:t>
      </w:r>
      <w:r w:rsidR="00E2712F" w:rsidRPr="00837251">
        <w:rPr>
          <w:rFonts w:ascii="Times New Roman" w:hAnsi="Times New Roman" w:cs="Times New Roman"/>
          <w:sz w:val="24"/>
          <w:szCs w:val="24"/>
        </w:rPr>
        <w:t xml:space="preserve"> Norwegian reindeer populations, </w:t>
      </w:r>
      <w:r w:rsidR="00787F41" w:rsidRPr="00837251">
        <w:rPr>
          <w:rFonts w:ascii="Times New Roman" w:hAnsi="Times New Roman" w:cs="Times New Roman"/>
          <w:sz w:val="24"/>
          <w:szCs w:val="24"/>
        </w:rPr>
        <w:t>Nordfjella Zone 1 (</w:t>
      </w:r>
      <w:r w:rsidR="00FC3698" w:rsidRPr="00837251">
        <w:rPr>
          <w:rFonts w:ascii="Times New Roman" w:hAnsi="Times New Roman" w:cs="Times New Roman"/>
          <w:sz w:val="24"/>
          <w:szCs w:val="24"/>
        </w:rPr>
        <w:t>2000 km</w:t>
      </w:r>
      <w:r w:rsidR="00FC3698" w:rsidRPr="008372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7F41" w:rsidRPr="00837251">
        <w:rPr>
          <w:rFonts w:ascii="Times New Roman" w:hAnsi="Times New Roman" w:cs="Times New Roman"/>
          <w:sz w:val="24"/>
          <w:szCs w:val="24"/>
        </w:rPr>
        <w:t xml:space="preserve">) or Hardangervidda (8181 </w:t>
      </w:r>
      <w:r w:rsidR="00FC3698" w:rsidRPr="00837251">
        <w:rPr>
          <w:rFonts w:ascii="Times New Roman" w:hAnsi="Times New Roman" w:cs="Times New Roman"/>
          <w:sz w:val="24"/>
          <w:szCs w:val="24"/>
        </w:rPr>
        <w:t>km</w:t>
      </w:r>
      <w:r w:rsidR="00FC3698" w:rsidRPr="008372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7F41" w:rsidRPr="00837251">
        <w:rPr>
          <w:rFonts w:ascii="Times New Roman" w:hAnsi="Times New Roman" w:cs="Times New Roman"/>
          <w:sz w:val="24"/>
          <w:szCs w:val="24"/>
        </w:rPr>
        <w:t xml:space="preserve">). Irrespective of the region selected for simulation, each patch in the model landscape represents one square mile. </w:t>
      </w:r>
    </w:p>
    <w:p w14:paraId="1A2879BB" w14:textId="7FA0846E" w:rsidR="002E0320" w:rsidRPr="00837251" w:rsidRDefault="00787F41" w:rsidP="002E0320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2E0320" w:rsidRPr="00837251">
        <w:rPr>
          <w:rFonts w:ascii="Times New Roman" w:hAnsi="Times New Roman" w:cs="Times New Roman"/>
          <w:i/>
          <w:sz w:val="24"/>
          <w:szCs w:val="24"/>
        </w:rPr>
        <w:t>emporal scale</w:t>
      </w:r>
      <w:r w:rsidR="002E0320" w:rsidRPr="00837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7251">
        <w:rPr>
          <w:rFonts w:ascii="Times New Roman" w:hAnsi="Times New Roman" w:cs="Times New Roman"/>
          <w:sz w:val="24"/>
          <w:szCs w:val="24"/>
        </w:rPr>
        <w:t>NO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Pr="00837251">
        <w:rPr>
          <w:rFonts w:ascii="Times New Roman" w:hAnsi="Times New Roman" w:cs="Times New Roman"/>
          <w:sz w:val="24"/>
          <w:szCs w:val="24"/>
        </w:rPr>
        <w:t>POP</w:t>
      </w:r>
      <w:r w:rsidRPr="00837251">
        <w:rPr>
          <w:rFonts w:ascii="Times New Roman" w:hAnsi="Times New Roman" w:cs="Times New Roman"/>
          <w:i/>
          <w:sz w:val="24"/>
          <w:szCs w:val="24"/>
        </w:rPr>
        <w:t>surveillance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 runs for one time-step, representing one month when harvest is simulated. </w:t>
      </w:r>
    </w:p>
    <w:p w14:paraId="37D4CEFB" w14:textId="0BBF80B0" w:rsidR="001A1132" w:rsidRPr="00837251" w:rsidRDefault="008E693D" w:rsidP="00E93B7C">
      <w:pPr>
        <w:rPr>
          <w:rFonts w:ascii="Times New Roman" w:hAnsi="Times New Roman" w:cs="Times New Roman"/>
          <w:b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Pr="00837251">
        <w:rPr>
          <w:rFonts w:ascii="Times New Roman" w:hAnsi="Times New Roman" w:cs="Times New Roman"/>
          <w:sz w:val="24"/>
          <w:szCs w:val="24"/>
        </w:rPr>
        <w:t xml:space="preserve">Agents and their state variables. All state variables except ‘aim’ are </w:t>
      </w:r>
      <w:proofErr w:type="spellStart"/>
      <w:r w:rsidRPr="00837251">
        <w:rPr>
          <w:rFonts w:ascii="Times New Roman" w:hAnsi="Times New Roman" w:cs="Times New Roman"/>
          <w:sz w:val="24"/>
          <w:szCs w:val="24"/>
        </w:rPr>
        <w:t>unitless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>.</w:t>
      </w:r>
      <w:r w:rsidR="00696684" w:rsidRPr="00837251">
        <w:rPr>
          <w:rFonts w:ascii="Times New Roman" w:hAnsi="Times New Roman" w:cs="Times New Roman"/>
          <w:sz w:val="24"/>
          <w:szCs w:val="24"/>
        </w:rPr>
        <w:t xml:space="preserve"> Variables of interest for the current application were Reindeer (except </w:t>
      </w:r>
      <w:r w:rsidR="00696684" w:rsidRPr="00837251">
        <w:rPr>
          <w:rFonts w:ascii="Times New Roman" w:hAnsi="Times New Roman" w:cs="Times New Roman"/>
          <w:i/>
          <w:sz w:val="24"/>
          <w:szCs w:val="24"/>
        </w:rPr>
        <w:t>aim</w:t>
      </w:r>
      <w:r w:rsidR="00696684" w:rsidRPr="0083725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1705"/>
        <w:gridCol w:w="6395"/>
      </w:tblGrid>
      <w:tr w:rsidR="00E043F6" w:rsidRPr="00696684" w14:paraId="69A2B1FD" w14:textId="77777777" w:rsidTr="007D2D5F">
        <w:trPr>
          <w:trHeight w:val="231"/>
          <w:jc w:val="center"/>
        </w:trPr>
        <w:tc>
          <w:tcPr>
            <w:tcW w:w="1260" w:type="dxa"/>
            <w:tcBorders>
              <w:left w:val="nil"/>
              <w:right w:val="nil"/>
            </w:tcBorders>
          </w:tcPr>
          <w:p w14:paraId="5ED2C980" w14:textId="1580C3D6" w:rsidR="0048598D" w:rsidRPr="00837251" w:rsidRDefault="001A1132" w:rsidP="0036208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8598D" w:rsidRPr="00837251">
              <w:rPr>
                <w:rFonts w:ascii="Times New Roman" w:hAnsi="Times New Roman" w:cs="Times New Roman"/>
                <w:b/>
                <w:sz w:val="24"/>
                <w:szCs w:val="24"/>
              </w:rPr>
              <w:t>gent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14:paraId="57892158" w14:textId="225F3C3B" w:rsidR="0048598D" w:rsidRPr="00837251" w:rsidRDefault="0048598D" w:rsidP="0036208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6395" w:type="dxa"/>
            <w:tcBorders>
              <w:left w:val="nil"/>
              <w:right w:val="nil"/>
            </w:tcBorders>
          </w:tcPr>
          <w:p w14:paraId="42D111BF" w14:textId="14ECBDA2" w:rsidR="0048598D" w:rsidRPr="00837251" w:rsidRDefault="0048598D" w:rsidP="0036208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b/>
                <w:sz w:val="24"/>
                <w:szCs w:val="24"/>
              </w:rPr>
              <w:t>Meaning/Value</w:t>
            </w:r>
          </w:p>
        </w:tc>
      </w:tr>
      <w:tr w:rsidR="00E043F6" w:rsidRPr="00696684" w14:paraId="33E36EFC" w14:textId="77777777" w:rsidTr="007D2D5F">
        <w:trPr>
          <w:trHeight w:val="458"/>
          <w:jc w:val="center"/>
        </w:trPr>
        <w:tc>
          <w:tcPr>
            <w:tcW w:w="1260" w:type="dxa"/>
            <w:tcBorders>
              <w:left w:val="nil"/>
              <w:right w:val="nil"/>
            </w:tcBorders>
          </w:tcPr>
          <w:p w14:paraId="21931C71" w14:textId="38C12A14" w:rsidR="0048598D" w:rsidRPr="00837251" w:rsidRDefault="0048598D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Patch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14:paraId="6807EDA4" w14:textId="2D441377" w:rsidR="0048598D" w:rsidRPr="00837251" w:rsidRDefault="001A1132" w:rsidP="001A113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border</w:t>
            </w:r>
          </w:p>
          <w:p w14:paraId="5844358E" w14:textId="77777777" w:rsidR="001A1132" w:rsidRPr="00837251" w:rsidRDefault="001A1132" w:rsidP="001A113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</w:p>
          <w:p w14:paraId="78340B43" w14:textId="77777777" w:rsidR="0004132B" w:rsidRPr="00837251" w:rsidRDefault="0004132B" w:rsidP="0037722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add</w:t>
            </w:r>
          </w:p>
          <w:p w14:paraId="601A69B0" w14:textId="77777777" w:rsidR="00377223" w:rsidRPr="00837251" w:rsidRDefault="00377223" w:rsidP="00377223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B6D340" w14:textId="1B350F83" w:rsidR="00377223" w:rsidRPr="00837251" w:rsidRDefault="00377223" w:rsidP="00377223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6395" w:type="dxa"/>
            <w:tcBorders>
              <w:left w:val="nil"/>
              <w:right w:val="nil"/>
            </w:tcBorders>
          </w:tcPr>
          <w:p w14:paraId="0E2C08D4" w14:textId="2E0C4BAF" w:rsidR="001C2AD9" w:rsidRPr="00837251" w:rsidRDefault="0004132B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2AD9"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dge </w:t>
            </w:r>
            <w:r w:rsidR="001A1132" w:rsidRPr="00837251">
              <w:rPr>
                <w:rFonts w:ascii="Times New Roman" w:hAnsi="Times New Roman" w:cs="Times New Roman"/>
                <w:sz w:val="24"/>
                <w:szCs w:val="24"/>
              </w:rPr>
              <w:t>patches have border = 1, other patches have border = 0</w:t>
            </w:r>
          </w:p>
          <w:p w14:paraId="322FC1EA" w14:textId="37C88745" w:rsidR="001C2AD9" w:rsidRPr="00837251" w:rsidRDefault="001A1132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reindeer occupancy</w:t>
            </w:r>
            <w:r w:rsidR="001C2AD9" w:rsidRPr="00837251">
              <w:rPr>
                <w:rFonts w:ascii="Times New Roman" w:hAnsi="Times New Roman" w:cs="Times New Roman"/>
                <w:sz w:val="24"/>
                <w:szCs w:val="24"/>
              </w:rPr>
              <w:t>, 1 if reindeer habitat, 0 if not</w:t>
            </w:r>
          </w:p>
          <w:p w14:paraId="6213BF7E" w14:textId="4541942E" w:rsidR="00377223" w:rsidRPr="00837251" w:rsidRDefault="00377223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mean reindeer density for a patch and its Moore neighborhood (8 neighboring patches)</w:t>
            </w:r>
          </w:p>
          <w:p w14:paraId="37D2FA91" w14:textId="36E4634E" w:rsidR="00377223" w:rsidRPr="00837251" w:rsidRDefault="00377223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harvest pressure on a patch (0 is no harvest, 1 is low harvest pressure, and 2 is high harvest pressure)</w:t>
            </w:r>
          </w:p>
        </w:tc>
      </w:tr>
      <w:tr w:rsidR="00264010" w:rsidRPr="00696684" w14:paraId="5AB92D29" w14:textId="77777777" w:rsidTr="007D2D5F">
        <w:trPr>
          <w:trHeight w:val="1637"/>
          <w:jc w:val="center"/>
        </w:trPr>
        <w:tc>
          <w:tcPr>
            <w:tcW w:w="1260" w:type="dxa"/>
            <w:tcBorders>
              <w:left w:val="nil"/>
              <w:right w:val="nil"/>
            </w:tcBorders>
          </w:tcPr>
          <w:p w14:paraId="37257903" w14:textId="4B116C91" w:rsidR="00264010" w:rsidRPr="00837251" w:rsidRDefault="00377223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Reindeer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14:paraId="51311F47" w14:textId="3414EB7A" w:rsidR="007D74A6" w:rsidRPr="00837251" w:rsidRDefault="00467C01" w:rsidP="0036208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D74A6"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im</w:t>
            </w:r>
          </w:p>
          <w:p w14:paraId="48C6FC37" w14:textId="0B347B82" w:rsidR="00264010" w:rsidRPr="00837251" w:rsidRDefault="007D74A6" w:rsidP="0036208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  <w:p w14:paraId="14C6930A" w14:textId="0B96B9F0" w:rsidR="00264010" w:rsidRPr="00837251" w:rsidRDefault="00467C01" w:rsidP="0036208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cwd</w:t>
            </w:r>
            <w:proofErr w:type="spellEnd"/>
          </w:p>
          <w:p w14:paraId="21039DEF" w14:textId="57D06129" w:rsidR="00264010" w:rsidRPr="00837251" w:rsidRDefault="00467C01" w:rsidP="0036208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marked-for-harvest</w:t>
            </w:r>
            <w:proofErr w:type="gramEnd"/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14:paraId="095276F2" w14:textId="0D74E8A7" w:rsidR="007D74A6" w:rsidRPr="00837251" w:rsidRDefault="00467C01" w:rsidP="0036208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marked-for-testing</w:t>
            </w:r>
            <w:proofErr w:type="gramEnd"/>
            <w:r w:rsidRPr="00837251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14:paraId="33A03C29" w14:textId="4A9761E0" w:rsidR="00264010" w:rsidRPr="00837251" w:rsidRDefault="00264010" w:rsidP="0036208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95" w:type="dxa"/>
            <w:tcBorders>
              <w:left w:val="nil"/>
              <w:right w:val="nil"/>
            </w:tcBorders>
          </w:tcPr>
          <w:p w14:paraId="4F07E8BA" w14:textId="53766DEF" w:rsidR="00264010" w:rsidRPr="00837251" w:rsidRDefault="007D74A6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="00264010"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264010"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02CC08F0" w14:textId="3A97EE5B" w:rsidR="00264010" w:rsidRPr="00837251" w:rsidRDefault="007D74A6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male = 1, female = 0</w:t>
            </w:r>
          </w:p>
          <w:p w14:paraId="687F8CAB" w14:textId="59D2F3B3" w:rsidR="00264010" w:rsidRPr="00837251" w:rsidRDefault="00467C01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individual’s CWD infection status (infected = 1, uninfected = 0)</w:t>
            </w:r>
          </w:p>
          <w:p w14:paraId="00445FC8" w14:textId="46B0BAE7" w:rsidR="00264010" w:rsidRPr="00837251" w:rsidRDefault="00467C01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individual marked for harvest</w:t>
            </w:r>
          </w:p>
          <w:p w14:paraId="4C4DF5D8" w14:textId="7CDC60C2" w:rsidR="000F72D7" w:rsidRPr="00837251" w:rsidRDefault="000F72D7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0C318" w14:textId="516F8C2C" w:rsidR="00264010" w:rsidRPr="00837251" w:rsidRDefault="005E4379" w:rsidP="0036208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individual marked for testing</w:t>
            </w:r>
            <w:r w:rsidR="0013204C"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AAAA84C" w14:textId="77C7E393" w:rsidR="002E7C74" w:rsidRPr="00837251" w:rsidRDefault="002E7C74" w:rsidP="00507582">
      <w:pPr>
        <w:rPr>
          <w:rFonts w:ascii="Times New Roman" w:hAnsi="Times New Roman" w:cs="Times New Roman"/>
          <w:sz w:val="24"/>
          <w:szCs w:val="24"/>
        </w:rPr>
      </w:pPr>
    </w:p>
    <w:p w14:paraId="7ACC4EF4" w14:textId="73E734E4" w:rsidR="00FF1BCD" w:rsidRPr="00837251" w:rsidRDefault="00D21613" w:rsidP="00E93B7C">
      <w:pPr>
        <w:rPr>
          <w:rFonts w:ascii="Times New Roman" w:hAnsi="Times New Roman" w:cs="Times New Roman"/>
          <w:b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t>P</w:t>
      </w:r>
      <w:r w:rsidR="00FF1BCD" w:rsidRPr="00837251">
        <w:rPr>
          <w:rFonts w:ascii="Times New Roman" w:hAnsi="Times New Roman" w:cs="Times New Roman"/>
          <w:b/>
          <w:sz w:val="24"/>
          <w:szCs w:val="24"/>
        </w:rPr>
        <w:t>rocess overview and scheduling</w:t>
      </w:r>
    </w:p>
    <w:p w14:paraId="2A0F2354" w14:textId="34DD541E" w:rsidR="0043331C" w:rsidRPr="00837251" w:rsidRDefault="005863DC" w:rsidP="00433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7251">
        <w:rPr>
          <w:rFonts w:ascii="Times New Roman" w:hAnsi="Times New Roman" w:cs="Times New Roman"/>
          <w:sz w:val="24"/>
          <w:szCs w:val="24"/>
        </w:rPr>
        <w:t>NO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Pr="00837251">
        <w:rPr>
          <w:rFonts w:ascii="Times New Roman" w:hAnsi="Times New Roman" w:cs="Times New Roman"/>
          <w:sz w:val="24"/>
          <w:szCs w:val="24"/>
        </w:rPr>
        <w:t>POP</w:t>
      </w:r>
      <w:r w:rsidRPr="00837251">
        <w:rPr>
          <w:rFonts w:ascii="Times New Roman" w:hAnsi="Times New Roman" w:cs="Times New Roman"/>
          <w:i/>
          <w:sz w:val="24"/>
          <w:szCs w:val="24"/>
        </w:rPr>
        <w:t>surveillance</w:t>
      </w:r>
      <w:proofErr w:type="spellEnd"/>
      <w:r w:rsidR="0043331C" w:rsidRPr="00837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31C" w:rsidRPr="00837251">
        <w:rPr>
          <w:rFonts w:ascii="Times New Roman" w:hAnsi="Times New Roman" w:cs="Times New Roman"/>
          <w:sz w:val="24"/>
          <w:szCs w:val="24"/>
        </w:rPr>
        <w:t>implements three processes: individual growth, non-hunting mortality and hunting mortality with CWD testing.</w:t>
      </w:r>
    </w:p>
    <w:p w14:paraId="21CB21E3" w14:textId="77777777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251">
        <w:rPr>
          <w:rFonts w:ascii="Times New Roman" w:hAnsi="Times New Roman" w:cs="Times New Roman"/>
          <w:i/>
          <w:iCs/>
          <w:sz w:val="24"/>
          <w:szCs w:val="24"/>
        </w:rPr>
        <w:t>Schedule</w:t>
      </w:r>
      <w:r w:rsidRPr="00837251">
        <w:rPr>
          <w:rFonts w:ascii="Times New Roman" w:hAnsi="Times New Roman" w:cs="Times New Roman"/>
          <w:sz w:val="24"/>
          <w:szCs w:val="24"/>
        </w:rPr>
        <w:t xml:space="preserve">: Growth (increase age by one month) of individuals is scheduled at the beginning of the time step, and is followed by non-hunting mortality and hunting mortality. </w:t>
      </w:r>
      <w:r w:rsidRPr="00837251">
        <w:rPr>
          <w:rFonts w:ascii="Times New Roman" w:hAnsi="Times New Roman" w:cs="Times New Roman"/>
          <w:iCs/>
          <w:sz w:val="24"/>
          <w:szCs w:val="24"/>
        </w:rPr>
        <w:t>Hunting mortality also includes CWD testing.</w:t>
      </w:r>
    </w:p>
    <w:p w14:paraId="49B47937" w14:textId="77777777" w:rsidR="007D2D5F" w:rsidRPr="00837251" w:rsidRDefault="007D2D5F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C35704F" w14:textId="74E3294E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251">
        <w:rPr>
          <w:rFonts w:ascii="Times New Roman" w:hAnsi="Times New Roman" w:cs="Times New Roman"/>
          <w:i/>
          <w:sz w:val="24"/>
          <w:szCs w:val="24"/>
          <w:u w:val="single"/>
        </w:rPr>
        <w:t>Design concepts</w:t>
      </w:r>
    </w:p>
    <w:p w14:paraId="79223993" w14:textId="77777777" w:rsidR="0043331C" w:rsidRPr="00837251" w:rsidRDefault="0043331C" w:rsidP="0043331C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t>Basic principles</w:t>
      </w:r>
      <w:r w:rsidRPr="00837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7A30E" w14:textId="56278698" w:rsidR="0043331C" w:rsidRPr="00837251" w:rsidRDefault="005863DC" w:rsidP="0043331C">
      <w:pPr>
        <w:rPr>
          <w:rFonts w:ascii="Times New Roman" w:hAnsi="Times New Roman" w:cs="Times New Roman"/>
          <w:sz w:val="24"/>
          <w:szCs w:val="24"/>
        </w:rPr>
      </w:pPr>
      <w:bookmarkStart w:id="2" w:name="_Hlk62071712"/>
      <w:proofErr w:type="spellStart"/>
      <w:r w:rsidRPr="00837251">
        <w:rPr>
          <w:rFonts w:ascii="Times New Roman" w:hAnsi="Times New Roman" w:cs="Times New Roman"/>
          <w:sz w:val="24"/>
          <w:szCs w:val="24"/>
        </w:rPr>
        <w:t>NO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Pr="00837251">
        <w:rPr>
          <w:rFonts w:ascii="Times New Roman" w:hAnsi="Times New Roman" w:cs="Times New Roman"/>
          <w:sz w:val="24"/>
          <w:szCs w:val="24"/>
        </w:rPr>
        <w:t>POP</w:t>
      </w:r>
      <w:r w:rsidRPr="00837251">
        <w:rPr>
          <w:rFonts w:ascii="Times New Roman" w:hAnsi="Times New Roman" w:cs="Times New Roman"/>
          <w:i/>
          <w:sz w:val="24"/>
          <w:szCs w:val="24"/>
        </w:rPr>
        <w:t>surveillance</w:t>
      </w:r>
      <w:bookmarkEnd w:id="2"/>
      <w:proofErr w:type="spellEnd"/>
      <w:r w:rsidR="0043331C" w:rsidRPr="00837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can simulate </w:t>
      </w:r>
      <w:r w:rsidRPr="00837251">
        <w:rPr>
          <w:rFonts w:ascii="Times New Roman" w:hAnsi="Times New Roman" w:cs="Times New Roman"/>
          <w:sz w:val="24"/>
          <w:szCs w:val="24"/>
        </w:rPr>
        <w:t xml:space="preserve">a realistic age-sex structured reindeer population. Further, 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CWD distribution heterogeneity (clustered distribution of CWD+ deer in the landscape, and/or age-sex class wise distribution of CWD cases) and sampling heterogeneity (or non-random sampling of deer)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>can also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 be simulated </w:t>
      </w:r>
      <w:r w:rsidR="0043331C" w:rsidRPr="00837251">
        <w:rPr>
          <w:rFonts w:ascii="Times New Roman" w:hAnsi="Times New Roman" w:cs="Times New Roman"/>
          <w:sz w:val="24"/>
          <w:szCs w:val="24"/>
        </w:rPr>
        <w:t>to account for real-world sampling biases.</w:t>
      </w:r>
    </w:p>
    <w:p w14:paraId="0D07243C" w14:textId="5EBD2DF6" w:rsidR="0043331C" w:rsidRPr="00837251" w:rsidRDefault="0043331C" w:rsidP="00433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7251">
        <w:rPr>
          <w:rFonts w:ascii="Times New Roman" w:hAnsi="Times New Roman" w:cs="Times New Roman"/>
          <w:i/>
          <w:iCs/>
          <w:sz w:val="24"/>
          <w:szCs w:val="24"/>
        </w:rPr>
        <w:lastRenderedPageBreak/>
        <w:t>Stochasticity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: </w:t>
      </w:r>
      <w:r w:rsidR="005863DC" w:rsidRPr="00837251">
        <w:rPr>
          <w:rFonts w:ascii="Times New Roman" w:hAnsi="Times New Roman" w:cs="Times New Roman"/>
          <w:sz w:val="24"/>
          <w:szCs w:val="24"/>
        </w:rPr>
        <w:t>Reind</w:t>
      </w:r>
      <w:r w:rsidRPr="00837251">
        <w:rPr>
          <w:rFonts w:ascii="Times New Roman" w:hAnsi="Times New Roman" w:cs="Times New Roman"/>
          <w:sz w:val="24"/>
          <w:szCs w:val="24"/>
        </w:rPr>
        <w:t xml:space="preserve">eer mortality rates (natural and hunting) are deterministic, but individuals that die during a time step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>are chosen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 randomly. The distribution of CWD cases in the model population and selection of </w:t>
      </w:r>
      <w:r w:rsidR="005863DC" w:rsidRPr="00837251">
        <w:rPr>
          <w:rFonts w:ascii="Times New Roman" w:hAnsi="Times New Roman" w:cs="Times New Roman"/>
          <w:sz w:val="24"/>
          <w:szCs w:val="24"/>
        </w:rPr>
        <w:t>rein</w:t>
      </w:r>
      <w:r w:rsidRPr="00837251">
        <w:rPr>
          <w:rFonts w:ascii="Times New Roman" w:hAnsi="Times New Roman" w:cs="Times New Roman"/>
          <w:sz w:val="24"/>
          <w:szCs w:val="24"/>
        </w:rPr>
        <w:t>deer from hunter harvest are both stochastic processes.</w:t>
      </w:r>
    </w:p>
    <w:p w14:paraId="6605C499" w14:textId="09AE715F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251">
        <w:rPr>
          <w:rFonts w:ascii="Times New Roman" w:hAnsi="Times New Roman" w:cs="Times New Roman"/>
          <w:i/>
          <w:iCs/>
          <w:sz w:val="24"/>
          <w:szCs w:val="24"/>
        </w:rPr>
        <w:t>Observation</w:t>
      </w:r>
      <w:r w:rsidRPr="00837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6E58" w:rsidRPr="00837251">
        <w:rPr>
          <w:rFonts w:ascii="Times New Roman" w:hAnsi="Times New Roman" w:cs="Times New Roman"/>
          <w:sz w:val="24"/>
          <w:szCs w:val="24"/>
        </w:rPr>
        <w:t>NO</w:t>
      </w:r>
      <w:r w:rsidR="006F6E58" w:rsidRPr="00837251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="006F6E58" w:rsidRPr="00837251">
        <w:rPr>
          <w:rFonts w:ascii="Times New Roman" w:hAnsi="Times New Roman" w:cs="Times New Roman"/>
          <w:sz w:val="24"/>
          <w:szCs w:val="24"/>
        </w:rPr>
        <w:t>POP</w:t>
      </w:r>
      <w:r w:rsidR="006F6E58" w:rsidRPr="00837251">
        <w:rPr>
          <w:rFonts w:ascii="Times New Roman" w:hAnsi="Times New Roman" w:cs="Times New Roman"/>
          <w:i/>
          <w:sz w:val="24"/>
          <w:szCs w:val="24"/>
        </w:rPr>
        <w:t>surveillance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 displays the total number of </w:t>
      </w:r>
      <w:r w:rsidR="006F6E58" w:rsidRPr="00837251">
        <w:rPr>
          <w:rFonts w:ascii="Times New Roman" w:hAnsi="Times New Roman" w:cs="Times New Roman"/>
          <w:sz w:val="24"/>
          <w:szCs w:val="24"/>
        </w:rPr>
        <w:t>reindeer</w:t>
      </w:r>
      <w:r w:rsidRPr="00837251">
        <w:rPr>
          <w:rFonts w:ascii="Times New Roman" w:hAnsi="Times New Roman" w:cs="Times New Roman"/>
          <w:sz w:val="24"/>
          <w:szCs w:val="24"/>
        </w:rPr>
        <w:t xml:space="preserve"> (male and female</w:t>
      </w:r>
      <w:r w:rsidR="006F6E58" w:rsidRPr="00837251">
        <w:rPr>
          <w:rFonts w:ascii="Times New Roman" w:hAnsi="Times New Roman" w:cs="Times New Roman"/>
          <w:sz w:val="24"/>
          <w:szCs w:val="24"/>
        </w:rPr>
        <w:t xml:space="preserve"> in each of the three age classes: calves, yearlings and adults</w:t>
      </w:r>
      <w:r w:rsidRPr="00837251">
        <w:rPr>
          <w:rFonts w:ascii="Times New Roman" w:hAnsi="Times New Roman" w:cs="Times New Roman"/>
          <w:sz w:val="24"/>
          <w:szCs w:val="24"/>
        </w:rPr>
        <w:t xml:space="preserve">), number of CWD+ </w:t>
      </w:r>
      <w:r w:rsidR="006F6E58" w:rsidRPr="00837251">
        <w:rPr>
          <w:rFonts w:ascii="Times New Roman" w:hAnsi="Times New Roman" w:cs="Times New Roman"/>
          <w:sz w:val="24"/>
          <w:szCs w:val="24"/>
        </w:rPr>
        <w:t>rein</w:t>
      </w:r>
      <w:r w:rsidRPr="00837251">
        <w:rPr>
          <w:rFonts w:ascii="Times New Roman" w:hAnsi="Times New Roman" w:cs="Times New Roman"/>
          <w:sz w:val="24"/>
          <w:szCs w:val="24"/>
        </w:rPr>
        <w:t xml:space="preserve">deer in </w:t>
      </w:r>
      <w:r w:rsidR="006F6E58" w:rsidRPr="00837251">
        <w:rPr>
          <w:rFonts w:ascii="Times New Roman" w:hAnsi="Times New Roman" w:cs="Times New Roman"/>
          <w:sz w:val="24"/>
          <w:szCs w:val="24"/>
        </w:rPr>
        <w:t xml:space="preserve">population (initial prevalence set by the user), number of CWD+ reindeer in the </w:t>
      </w:r>
      <w:r w:rsidRPr="00837251">
        <w:rPr>
          <w:rFonts w:ascii="Times New Roman" w:hAnsi="Times New Roman" w:cs="Times New Roman"/>
          <w:sz w:val="24"/>
          <w:szCs w:val="24"/>
        </w:rPr>
        <w:t xml:space="preserve">hunter harvest, and number of CWD+ </w:t>
      </w:r>
      <w:r w:rsidR="006F6E58" w:rsidRPr="00837251">
        <w:rPr>
          <w:rFonts w:ascii="Times New Roman" w:hAnsi="Times New Roman" w:cs="Times New Roman"/>
          <w:sz w:val="24"/>
          <w:szCs w:val="24"/>
        </w:rPr>
        <w:t>rein</w:t>
      </w:r>
      <w:r w:rsidRPr="00837251">
        <w:rPr>
          <w:rFonts w:ascii="Times New Roman" w:hAnsi="Times New Roman" w:cs="Times New Roman"/>
          <w:sz w:val="24"/>
          <w:szCs w:val="24"/>
        </w:rPr>
        <w:t>deer in the sample (tested for CWD). If an alternate scenario (</w:t>
      </w:r>
      <w:proofErr w:type="spellStart"/>
      <w:r w:rsidRPr="00837251">
        <w:rPr>
          <w:rFonts w:ascii="Times New Roman" w:hAnsi="Times New Roman" w:cs="Times New Roman"/>
          <w:sz w:val="24"/>
          <w:szCs w:val="24"/>
        </w:rPr>
        <w:t>clustered_dist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, the graphical display highlights the area where CWD cases are clustered in the model landscape. Additionally, </w:t>
      </w:r>
      <w:r w:rsidR="004624D2" w:rsidRPr="00837251">
        <w:rPr>
          <w:rFonts w:ascii="Times New Roman" w:hAnsi="Times New Roman" w:cs="Times New Roman"/>
          <w:sz w:val="24"/>
          <w:szCs w:val="24"/>
        </w:rPr>
        <w:t xml:space="preserve">this </w:t>
      </w:r>
      <w:r w:rsidRPr="00837251">
        <w:rPr>
          <w:rFonts w:ascii="Times New Roman" w:hAnsi="Times New Roman" w:cs="Times New Roman"/>
          <w:sz w:val="24"/>
          <w:szCs w:val="24"/>
        </w:rPr>
        <w:t xml:space="preserve">information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 xml:space="preserve">is </w:t>
      </w:r>
      <w:r w:rsidR="004624D2" w:rsidRPr="00837251">
        <w:rPr>
          <w:rFonts w:ascii="Times New Roman" w:hAnsi="Times New Roman" w:cs="Times New Roman"/>
          <w:sz w:val="24"/>
          <w:szCs w:val="24"/>
        </w:rPr>
        <w:t xml:space="preserve">also </w:t>
      </w:r>
      <w:r w:rsidRPr="00837251">
        <w:rPr>
          <w:rFonts w:ascii="Times New Roman" w:hAnsi="Times New Roman" w:cs="Times New Roman"/>
          <w:sz w:val="24"/>
          <w:szCs w:val="24"/>
        </w:rPr>
        <w:t>recorded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 in the output file </w:t>
      </w:r>
      <w:proofErr w:type="spellStart"/>
      <w:r w:rsidRPr="00837251">
        <w:rPr>
          <w:rFonts w:ascii="Times New Roman" w:hAnsi="Times New Roman" w:cs="Times New Roman"/>
          <w:i/>
          <w:iCs/>
          <w:sz w:val="24"/>
          <w:szCs w:val="24"/>
        </w:rPr>
        <w:t>CWDsurveillance</w:t>
      </w:r>
      <w:r w:rsidR="006F6E58" w:rsidRPr="00837251">
        <w:rPr>
          <w:rFonts w:ascii="Times New Roman" w:hAnsi="Times New Roman" w:cs="Times New Roman"/>
          <w:i/>
          <w:iCs/>
          <w:sz w:val="24"/>
          <w:szCs w:val="24"/>
        </w:rPr>
        <w:t>NO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40145" w14:textId="77777777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251">
        <w:rPr>
          <w:rFonts w:ascii="Times New Roman" w:hAnsi="Times New Roman" w:cs="Times New Roman"/>
          <w:i/>
          <w:sz w:val="24"/>
          <w:szCs w:val="24"/>
          <w:u w:val="single"/>
        </w:rPr>
        <w:t>Initialization</w:t>
      </w:r>
    </w:p>
    <w:p w14:paraId="5FC165D1" w14:textId="214E87B8" w:rsidR="0043331C" w:rsidRPr="00837251" w:rsidRDefault="006F6E58" w:rsidP="004333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7251">
        <w:rPr>
          <w:rFonts w:ascii="Times New Roman" w:hAnsi="Times New Roman" w:cs="Times New Roman"/>
          <w:sz w:val="24"/>
          <w:szCs w:val="24"/>
        </w:rPr>
        <w:t>NO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Rt</w:t>
      </w:r>
      <w:r w:rsidRPr="00837251">
        <w:rPr>
          <w:rFonts w:ascii="Times New Roman" w:hAnsi="Times New Roman" w:cs="Times New Roman"/>
          <w:sz w:val="24"/>
          <w:szCs w:val="24"/>
        </w:rPr>
        <w:t>POP</w:t>
      </w:r>
      <w:r w:rsidRPr="00837251">
        <w:rPr>
          <w:rFonts w:ascii="Times New Roman" w:hAnsi="Times New Roman" w:cs="Times New Roman"/>
          <w:i/>
          <w:sz w:val="24"/>
          <w:szCs w:val="24"/>
        </w:rPr>
        <w:t>surveillance</w:t>
      </w:r>
      <w:proofErr w:type="spell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31C" w:rsidRPr="00837251">
        <w:rPr>
          <w:rFonts w:ascii="Times New Roman" w:hAnsi="Times New Roman" w:cs="Times New Roman"/>
          <w:sz w:val="24"/>
          <w:szCs w:val="24"/>
        </w:rPr>
        <w:t>is initialized</w:t>
      </w:r>
      <w:proofErr w:type="gram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 by </w:t>
      </w:r>
      <w:r w:rsidRPr="00837251">
        <w:rPr>
          <w:rFonts w:ascii="Times New Roman" w:hAnsi="Times New Roman" w:cs="Times New Roman"/>
          <w:sz w:val="24"/>
          <w:szCs w:val="24"/>
        </w:rPr>
        <w:t>selecting the desired reindeer population from the drop down menu (</w:t>
      </w:r>
      <w:proofErr w:type="spellStart"/>
      <w:r w:rsidRPr="00837251">
        <w:rPr>
          <w:rFonts w:ascii="Times New Roman" w:hAnsi="Times New Roman" w:cs="Times New Roman"/>
          <w:i/>
          <w:iCs/>
          <w:sz w:val="24"/>
          <w:szCs w:val="24"/>
        </w:rPr>
        <w:t>sampling_region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 tab) and</w:t>
      </w:r>
      <w:r w:rsidR="004624D2" w:rsidRPr="00837251">
        <w:rPr>
          <w:rFonts w:ascii="Times New Roman" w:hAnsi="Times New Roman" w:cs="Times New Roman"/>
          <w:sz w:val="24"/>
          <w:szCs w:val="24"/>
        </w:rPr>
        <w:t xml:space="preserve"> setting the reindeer population size and initial prevalence, using sliders provided on the model interface for each age-sex class.</w:t>
      </w:r>
      <w:r w:rsidRPr="008372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BF425" w14:textId="77777777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837251">
        <w:rPr>
          <w:rFonts w:ascii="Times New Roman" w:hAnsi="Times New Roman" w:cs="Times New Roman"/>
          <w:i/>
          <w:sz w:val="24"/>
          <w:szCs w:val="24"/>
          <w:u w:val="single"/>
        </w:rPr>
        <w:t>Submodels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ab/>
      </w:r>
    </w:p>
    <w:p w14:paraId="5D81F486" w14:textId="77777777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t>1. Individual growth</w:t>
      </w:r>
    </w:p>
    <w:p w14:paraId="5D8EA4A6" w14:textId="7FC8C339" w:rsidR="0043331C" w:rsidRPr="00837251" w:rsidRDefault="0043331C" w:rsidP="0043331C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837251">
        <w:rPr>
          <w:rFonts w:ascii="Times New Roman" w:hAnsi="Times New Roman" w:cs="Times New Roman"/>
          <w:sz w:val="24"/>
          <w:szCs w:val="24"/>
        </w:rPr>
        <w:t>submodel</w:t>
      </w:r>
      <w:proofErr w:type="spellEnd"/>
      <w:r w:rsidRPr="00837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251">
        <w:rPr>
          <w:rFonts w:ascii="Times New Roman" w:hAnsi="Times New Roman" w:cs="Times New Roman"/>
          <w:sz w:val="24"/>
          <w:szCs w:val="24"/>
        </w:rPr>
        <w:t>is executed</w:t>
      </w:r>
      <w:proofErr w:type="gramEnd"/>
      <w:r w:rsidRPr="00837251">
        <w:rPr>
          <w:rFonts w:ascii="Times New Roman" w:hAnsi="Times New Roman" w:cs="Times New Roman"/>
          <w:sz w:val="24"/>
          <w:szCs w:val="24"/>
        </w:rPr>
        <w:t xml:space="preserve"> at the beginning of the time step. All </w:t>
      </w:r>
      <w:r w:rsidR="004624D2" w:rsidRPr="00837251">
        <w:rPr>
          <w:rFonts w:ascii="Times New Roman" w:hAnsi="Times New Roman" w:cs="Times New Roman"/>
          <w:sz w:val="24"/>
          <w:szCs w:val="24"/>
        </w:rPr>
        <w:t>rein</w:t>
      </w:r>
      <w:r w:rsidRPr="00837251">
        <w:rPr>
          <w:rFonts w:ascii="Times New Roman" w:hAnsi="Times New Roman" w:cs="Times New Roman"/>
          <w:sz w:val="24"/>
          <w:szCs w:val="24"/>
        </w:rPr>
        <w:t>deer in the model landscape update their state variable ‘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aim</w:t>
      </w:r>
      <w:r w:rsidRPr="00837251">
        <w:rPr>
          <w:rFonts w:ascii="Times New Roman" w:hAnsi="Times New Roman" w:cs="Times New Roman"/>
          <w:sz w:val="24"/>
          <w:szCs w:val="24"/>
        </w:rPr>
        <w:t>’ (age in months) by one month.</w:t>
      </w:r>
      <w:r w:rsidR="00696684" w:rsidRPr="00837251">
        <w:rPr>
          <w:rFonts w:ascii="Times New Roman" w:hAnsi="Times New Roman" w:cs="Times New Roman"/>
          <w:sz w:val="24"/>
          <w:szCs w:val="24"/>
        </w:rPr>
        <w:t xml:space="preserve"> Not used for this application.</w:t>
      </w:r>
    </w:p>
    <w:p w14:paraId="444F6AB1" w14:textId="77777777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t>2. Non-hunting mortality</w:t>
      </w:r>
    </w:p>
    <w:p w14:paraId="35BCE1D7" w14:textId="2D63037A" w:rsidR="0043331C" w:rsidRPr="00837251" w:rsidRDefault="0043331C" w:rsidP="0043331C">
      <w:pPr>
        <w:rPr>
          <w:rFonts w:ascii="Times New Roman" w:hAnsi="Times New Roman" w:cs="Times New Roman"/>
          <w:iCs/>
          <w:sz w:val="24"/>
          <w:szCs w:val="24"/>
        </w:rPr>
      </w:pPr>
      <w:r w:rsidRPr="00837251">
        <w:rPr>
          <w:rFonts w:ascii="Times New Roman" w:hAnsi="Times New Roman" w:cs="Times New Roman"/>
          <w:iCs/>
          <w:sz w:val="24"/>
          <w:szCs w:val="24"/>
        </w:rPr>
        <w:t xml:space="preserve">The probability of a deer dying of natural or other non-hunting related causes during every time step </w:t>
      </w:r>
      <w:proofErr w:type="gramStart"/>
      <w:r w:rsidRPr="00837251">
        <w:rPr>
          <w:rFonts w:ascii="Times New Roman" w:hAnsi="Times New Roman" w:cs="Times New Roman"/>
          <w:iCs/>
          <w:sz w:val="24"/>
          <w:szCs w:val="24"/>
        </w:rPr>
        <w:t>is determined</w:t>
      </w:r>
      <w:proofErr w:type="gramEnd"/>
      <w:r w:rsidRPr="00837251">
        <w:rPr>
          <w:rFonts w:ascii="Times New Roman" w:hAnsi="Times New Roman" w:cs="Times New Roman"/>
          <w:iCs/>
          <w:sz w:val="24"/>
          <w:szCs w:val="24"/>
        </w:rPr>
        <w:t xml:space="preserve"> by age- and sex- specific monthly mortality rates. </w:t>
      </w:r>
      <w:r w:rsidR="004624D2" w:rsidRPr="00837251">
        <w:rPr>
          <w:rFonts w:ascii="Times New Roman" w:hAnsi="Times New Roman" w:cs="Times New Roman"/>
          <w:iCs/>
          <w:sz w:val="24"/>
          <w:szCs w:val="24"/>
        </w:rPr>
        <w:t>These rates are user-specified</w:t>
      </w:r>
      <w:r w:rsidR="004152DA" w:rsidRPr="008372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24D2" w:rsidRPr="00837251">
        <w:rPr>
          <w:rFonts w:ascii="Times New Roman" w:hAnsi="Times New Roman" w:cs="Times New Roman"/>
          <w:iCs/>
          <w:sz w:val="24"/>
          <w:szCs w:val="24"/>
        </w:rPr>
        <w:t xml:space="preserve">and set using the </w:t>
      </w:r>
      <w:r w:rsidR="004152DA" w:rsidRPr="00837251">
        <w:rPr>
          <w:rFonts w:ascii="Times New Roman" w:hAnsi="Times New Roman" w:cs="Times New Roman"/>
          <w:iCs/>
          <w:sz w:val="24"/>
          <w:szCs w:val="24"/>
        </w:rPr>
        <w:t xml:space="preserve">non-hunting mortality rate </w:t>
      </w:r>
      <w:r w:rsidR="004624D2" w:rsidRPr="00837251">
        <w:rPr>
          <w:rFonts w:ascii="Times New Roman" w:hAnsi="Times New Roman" w:cs="Times New Roman"/>
          <w:iCs/>
          <w:sz w:val="24"/>
          <w:szCs w:val="24"/>
        </w:rPr>
        <w:t>sliders provided on the model interface</w:t>
      </w:r>
      <w:r w:rsidR="004152DA" w:rsidRPr="0083725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Irrespective of these rates, old </w:t>
      </w:r>
      <w:r w:rsidR="004152DA" w:rsidRPr="00837251">
        <w:rPr>
          <w:rFonts w:ascii="Times New Roman" w:hAnsi="Times New Roman" w:cs="Times New Roman"/>
          <w:iCs/>
          <w:sz w:val="24"/>
          <w:szCs w:val="24"/>
        </w:rPr>
        <w:t>rein</w:t>
      </w:r>
      <w:r w:rsidRPr="00837251">
        <w:rPr>
          <w:rFonts w:ascii="Times New Roman" w:hAnsi="Times New Roman" w:cs="Times New Roman"/>
          <w:iCs/>
          <w:sz w:val="24"/>
          <w:szCs w:val="24"/>
        </w:rPr>
        <w:t>deer (&gt;240 months) have an overall high probability of dying (0.8) during a time step.</w:t>
      </w:r>
    </w:p>
    <w:p w14:paraId="2A30D145" w14:textId="77777777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</w:rPr>
      </w:pPr>
      <w:r w:rsidRPr="00837251">
        <w:rPr>
          <w:rFonts w:ascii="Times New Roman" w:hAnsi="Times New Roman" w:cs="Times New Roman"/>
          <w:i/>
          <w:sz w:val="24"/>
          <w:szCs w:val="24"/>
        </w:rPr>
        <w:t>3. Hunting mortality</w:t>
      </w:r>
    </w:p>
    <w:p w14:paraId="2DD90794" w14:textId="5A0BB3D8" w:rsidR="0043331C" w:rsidRPr="00837251" w:rsidRDefault="00496DC3" w:rsidP="0043331C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sz w:val="24"/>
          <w:szCs w:val="24"/>
        </w:rPr>
        <w:t>Reind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eer surviving the monthly non-hunting mortality execute the hunting mortality </w:t>
      </w:r>
      <w:proofErr w:type="spellStart"/>
      <w:r w:rsidR="0043331C" w:rsidRPr="00837251">
        <w:rPr>
          <w:rFonts w:ascii="Times New Roman" w:hAnsi="Times New Roman" w:cs="Times New Roman"/>
          <w:sz w:val="24"/>
          <w:szCs w:val="24"/>
        </w:rPr>
        <w:t>submodel</w:t>
      </w:r>
      <w:proofErr w:type="spell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. The probability of a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deer being included in the hunter harvest </w:t>
      </w:r>
      <w:proofErr w:type="gramStart"/>
      <w:r w:rsidR="0043331C" w:rsidRPr="00837251">
        <w:rPr>
          <w:rFonts w:ascii="Times New Roman" w:hAnsi="Times New Roman" w:cs="Times New Roman"/>
          <w:sz w:val="24"/>
          <w:szCs w:val="24"/>
        </w:rPr>
        <w:t>is specified</w:t>
      </w:r>
      <w:proofErr w:type="gram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 by the age- and sex- specific hunting mortality rates (Table 2).</w:t>
      </w:r>
    </w:p>
    <w:p w14:paraId="7A04857D" w14:textId="31127D58" w:rsidR="0043331C" w:rsidRPr="00837251" w:rsidRDefault="001E7E91" w:rsidP="0043331C">
      <w:pPr>
        <w:rPr>
          <w:rFonts w:ascii="Times New Roman" w:hAnsi="Times New Roman" w:cs="Times New Roman"/>
          <w:sz w:val="24"/>
          <w:szCs w:val="24"/>
        </w:rPr>
      </w:pPr>
      <w:r w:rsidRPr="00837251">
        <w:rPr>
          <w:rFonts w:ascii="Times New Roman" w:hAnsi="Times New Roman" w:cs="Times New Roman"/>
          <w:sz w:val="24"/>
          <w:szCs w:val="24"/>
        </w:rPr>
        <w:t xml:space="preserve">In case non-random sampling (harvest) is to be simulated, 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patches with high average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deer density (patch variable 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) are designated as hunter-preferred patches. </w:t>
      </w:r>
      <w:r w:rsidRPr="00837251">
        <w:rPr>
          <w:rFonts w:ascii="Times New Roman" w:hAnsi="Times New Roman" w:cs="Times New Roman"/>
          <w:sz w:val="24"/>
          <w:szCs w:val="24"/>
        </w:rPr>
        <w:t>Reind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eer </w:t>
      </w:r>
      <w:proofErr w:type="gramStart"/>
      <w:r w:rsidR="0043331C" w:rsidRPr="00837251">
        <w:rPr>
          <w:rFonts w:ascii="Times New Roman" w:hAnsi="Times New Roman" w:cs="Times New Roman"/>
          <w:sz w:val="24"/>
          <w:szCs w:val="24"/>
        </w:rPr>
        <w:t>are selected</w:t>
      </w:r>
      <w:proofErr w:type="gram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 randomly for inclusion in hunter harvest in the baseline scenario; while in the alternate scenario ~50% of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deer harvest occurs on hunter-preferred patches (non-random sampling). Further, the </w:t>
      </w:r>
      <w:proofErr w:type="gramStart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probability of testing harvested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>deer for CWD is specified by the observer using the ‘Percent harvest tested’ sliders for each age-sex class</w:t>
      </w:r>
      <w:proofErr w:type="gramEnd"/>
      <w:r w:rsidR="0043331C" w:rsidRPr="00837251">
        <w:rPr>
          <w:rFonts w:ascii="Times New Roman" w:hAnsi="Times New Roman" w:cs="Times New Roman"/>
          <w:sz w:val="24"/>
          <w:szCs w:val="24"/>
        </w:rPr>
        <w:t xml:space="preserve">. The following counters for each age class-sex category are also updated: number of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deer harvested on high/low/no harvest patches, CWD+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deer harvested, sample size, number of CWD+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 xml:space="preserve">deer in the harvest, and the number of CWD+ </w:t>
      </w:r>
      <w:r w:rsidRPr="00837251">
        <w:rPr>
          <w:rFonts w:ascii="Times New Roman" w:hAnsi="Times New Roman" w:cs="Times New Roman"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sz w:val="24"/>
          <w:szCs w:val="24"/>
        </w:rPr>
        <w:t>deer in the sample.</w:t>
      </w:r>
    </w:p>
    <w:p w14:paraId="1A820C9D" w14:textId="225FD21C" w:rsidR="0043331C" w:rsidRPr="00837251" w:rsidRDefault="0043331C" w:rsidP="0043331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25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Parameterization and Calibration</w:t>
      </w:r>
      <w:r w:rsidRPr="00837251">
        <w:rPr>
          <w:rFonts w:ascii="Times New Roman" w:hAnsi="Times New Roman" w:cs="Times New Roman"/>
          <w:sz w:val="24"/>
          <w:szCs w:val="24"/>
        </w:rPr>
        <w:t xml:space="preserve"> 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Population dynamics of the model </w:t>
      </w:r>
      <w:r w:rsidR="001E7E91" w:rsidRPr="00837251">
        <w:rPr>
          <w:rFonts w:ascii="Times New Roman" w:hAnsi="Times New Roman" w:cs="Times New Roman"/>
          <w:iCs/>
          <w:sz w:val="24"/>
          <w:szCs w:val="24"/>
        </w:rPr>
        <w:t>rein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deer population </w:t>
      </w:r>
      <w:proofErr w:type="gramStart"/>
      <w:r w:rsidRPr="00837251">
        <w:rPr>
          <w:rFonts w:ascii="Times New Roman" w:hAnsi="Times New Roman" w:cs="Times New Roman"/>
          <w:iCs/>
          <w:sz w:val="24"/>
          <w:szCs w:val="24"/>
        </w:rPr>
        <w:t>is defined</w:t>
      </w:r>
      <w:proofErr w:type="gramEnd"/>
      <w:r w:rsidRPr="00837251">
        <w:rPr>
          <w:rFonts w:ascii="Times New Roman" w:hAnsi="Times New Roman" w:cs="Times New Roman"/>
          <w:iCs/>
          <w:sz w:val="24"/>
          <w:szCs w:val="24"/>
        </w:rPr>
        <w:t xml:space="preserve"> by two sets of age-sex-specific parameters, 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hunting mortality rates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837251">
        <w:rPr>
          <w:rFonts w:ascii="Times New Roman" w:hAnsi="Times New Roman" w:cs="Times New Roman"/>
          <w:i/>
          <w:iCs/>
          <w:sz w:val="24"/>
          <w:szCs w:val="24"/>
        </w:rPr>
        <w:t>non-hunting mortality rates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. We classify </w:t>
      </w:r>
      <w:r w:rsidR="001E7E91" w:rsidRPr="00837251">
        <w:rPr>
          <w:rFonts w:ascii="Times New Roman" w:hAnsi="Times New Roman" w:cs="Times New Roman"/>
          <w:iCs/>
          <w:sz w:val="24"/>
          <w:szCs w:val="24"/>
        </w:rPr>
        <w:t>rein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deer in </w:t>
      </w:r>
      <w:r w:rsidR="001E7E91" w:rsidRPr="00837251">
        <w:rPr>
          <w:rFonts w:ascii="Times New Roman" w:hAnsi="Times New Roman" w:cs="Times New Roman"/>
          <w:iCs/>
          <w:sz w:val="24"/>
          <w:szCs w:val="24"/>
        </w:rPr>
        <w:t>three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 age-classes: </w:t>
      </w:r>
      <w:r w:rsidR="001E7E91" w:rsidRPr="00837251">
        <w:rPr>
          <w:rFonts w:ascii="Times New Roman" w:hAnsi="Times New Roman" w:cs="Times New Roman"/>
          <w:iCs/>
          <w:sz w:val="24"/>
          <w:szCs w:val="24"/>
        </w:rPr>
        <w:t>calves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 (up to </w:t>
      </w:r>
      <w:r w:rsidR="001E7E91" w:rsidRPr="00837251">
        <w:rPr>
          <w:rFonts w:ascii="Times New Roman" w:hAnsi="Times New Roman" w:cs="Times New Roman"/>
          <w:iCs/>
          <w:sz w:val="24"/>
          <w:szCs w:val="24"/>
        </w:rPr>
        <w:t>12</w:t>
      </w:r>
      <w:r w:rsidRPr="00837251">
        <w:rPr>
          <w:rFonts w:ascii="Times New Roman" w:hAnsi="Times New Roman" w:cs="Times New Roman"/>
          <w:iCs/>
          <w:sz w:val="24"/>
          <w:szCs w:val="24"/>
        </w:rPr>
        <w:t xml:space="preserve"> months old), yearlings (13 to 24 months old) and adults (25 months or older). It </w:t>
      </w:r>
      <w:proofErr w:type="gramStart"/>
      <w:r w:rsidRPr="00837251">
        <w:rPr>
          <w:rFonts w:ascii="Times New Roman" w:hAnsi="Times New Roman" w:cs="Times New Roman"/>
          <w:iCs/>
          <w:sz w:val="24"/>
          <w:szCs w:val="24"/>
        </w:rPr>
        <w:t>should be noted</w:t>
      </w:r>
      <w:proofErr w:type="gramEnd"/>
      <w:r w:rsidRPr="00837251">
        <w:rPr>
          <w:rFonts w:ascii="Times New Roman" w:hAnsi="Times New Roman" w:cs="Times New Roman"/>
          <w:iCs/>
          <w:sz w:val="24"/>
          <w:szCs w:val="24"/>
        </w:rPr>
        <w:t xml:space="preserve"> that non-hunting mortality rates are per month rates while hunting mortality rates are annual (Table 2).</w:t>
      </w:r>
    </w:p>
    <w:p w14:paraId="0A2AB4C9" w14:textId="60ECB90A" w:rsidR="0043331C" w:rsidRPr="00837251" w:rsidRDefault="0063645E" w:rsidP="0043331C">
      <w:pPr>
        <w:rPr>
          <w:rFonts w:ascii="Times New Roman" w:hAnsi="Times New Roman" w:cs="Times New Roman"/>
          <w:iCs/>
          <w:sz w:val="24"/>
          <w:szCs w:val="24"/>
        </w:rPr>
      </w:pPr>
      <w:r w:rsidRPr="00837251">
        <w:rPr>
          <w:rFonts w:ascii="Times New Roman" w:hAnsi="Times New Roman" w:cs="Times New Roman"/>
          <w:iCs/>
          <w:sz w:val="24"/>
          <w:szCs w:val="24"/>
        </w:rPr>
        <w:t>Additionally, u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ser-specified parameters define the distribution of CWD cases in the model landscape, nature of sampling (random or non-random) and sampling intensity. The chooser </w:t>
      </w:r>
      <w:proofErr w:type="spellStart"/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cwd_distribution</w:t>
      </w:r>
      <w:proofErr w:type="spellEnd"/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 specifies the distribution of CWD+ </w:t>
      </w:r>
      <w:r w:rsidR="001E7E91" w:rsidRPr="00837251">
        <w:rPr>
          <w:rFonts w:ascii="Times New Roman" w:hAnsi="Times New Roman" w:cs="Times New Roman"/>
          <w:iCs/>
          <w:sz w:val="24"/>
          <w:szCs w:val="24"/>
        </w:rPr>
        <w:t>rein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>deer in the landscape: CWD+ deer are either randomly distributed throughout the model landscape (</w:t>
      </w:r>
      <w:proofErr w:type="spellStart"/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random_dist</w:t>
      </w:r>
      <w:proofErr w:type="spellEnd"/>
      <w:r w:rsidR="0043331C" w:rsidRPr="00837251">
        <w:rPr>
          <w:rFonts w:ascii="Times New Roman" w:hAnsi="Times New Roman" w:cs="Times New Roman"/>
          <w:iCs/>
          <w:sz w:val="24"/>
          <w:szCs w:val="24"/>
        </w:rPr>
        <w:t>), or are limited in distribution on a group of contiguous patches (</w:t>
      </w:r>
      <w:proofErr w:type="spellStart"/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clustered_dist</w:t>
      </w:r>
      <w:proofErr w:type="spellEnd"/>
      <w:r w:rsidR="0043331C" w:rsidRPr="00837251">
        <w:rPr>
          <w:rFonts w:ascii="Times New Roman" w:hAnsi="Times New Roman" w:cs="Times New Roman"/>
          <w:iCs/>
          <w:sz w:val="24"/>
          <w:szCs w:val="24"/>
        </w:rPr>
        <w:t>). Another chooser, ‘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sampling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>’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>selects the sampling process, random or non-random sampling. Sample size for each age-sex class can be set using appropriate sliders on the interface (</w:t>
      </w:r>
      <w:proofErr w:type="gramStart"/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%fawn</w:t>
      </w:r>
      <w:proofErr w:type="gramEnd"/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-male-harvest-tested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%fawn-female-harvest-tested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%yearling-male-harvest-tested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%yearling-female-harvest-tested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%adult-male-harvest-tested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43331C" w:rsidRPr="00837251">
        <w:rPr>
          <w:rFonts w:ascii="Times New Roman" w:hAnsi="Times New Roman" w:cs="Times New Roman"/>
          <w:i/>
          <w:iCs/>
          <w:sz w:val="24"/>
          <w:szCs w:val="24"/>
        </w:rPr>
        <w:t>%adult-female-harvest-tested</w:t>
      </w:r>
      <w:r w:rsidR="0043331C" w:rsidRPr="00837251">
        <w:rPr>
          <w:rFonts w:ascii="Times New Roman" w:hAnsi="Times New Roman" w:cs="Times New Roman"/>
          <w:iCs/>
          <w:sz w:val="24"/>
          <w:szCs w:val="24"/>
        </w:rPr>
        <w:t>).</w:t>
      </w:r>
    </w:p>
    <w:p w14:paraId="23663D04" w14:textId="77777777" w:rsidR="0043331C" w:rsidRPr="00837251" w:rsidRDefault="0043331C" w:rsidP="0043331C">
      <w:pPr>
        <w:rPr>
          <w:rFonts w:ascii="Times New Roman" w:hAnsi="Times New Roman" w:cs="Times New Roman"/>
          <w:iCs/>
          <w:sz w:val="24"/>
          <w:szCs w:val="24"/>
        </w:rPr>
      </w:pPr>
      <w:r w:rsidRPr="00837251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519E46DB" w14:textId="361B72EC" w:rsidR="00496DC3" w:rsidRPr="00837251" w:rsidRDefault="00496DC3" w:rsidP="00E801C8">
      <w:pPr>
        <w:rPr>
          <w:rFonts w:ascii="Times New Roman" w:hAnsi="Times New Roman" w:cs="Times New Roman"/>
          <w:iCs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lastRenderedPageBreak/>
        <w:t>Table 2.</w:t>
      </w:r>
      <w:r w:rsidRPr="00837251">
        <w:rPr>
          <w:rFonts w:ascii="Times New Roman" w:hAnsi="Times New Roman" w:cs="Times New Roman"/>
          <w:sz w:val="24"/>
          <w:szCs w:val="24"/>
        </w:rPr>
        <w:t xml:space="preserve"> Age sex-specific </w:t>
      </w:r>
      <w:r w:rsidR="001E7E91" w:rsidRPr="00837251">
        <w:rPr>
          <w:rFonts w:ascii="Times New Roman" w:hAnsi="Times New Roman" w:cs="Times New Roman"/>
          <w:sz w:val="24"/>
          <w:szCs w:val="24"/>
        </w:rPr>
        <w:t>baseline harvest rates for the Norwegian reindeer populations</w:t>
      </w:r>
      <w:r w:rsidRPr="00837251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4215"/>
        <w:gridCol w:w="2390"/>
      </w:tblGrid>
      <w:tr w:rsidR="00496DC3" w:rsidRPr="00696684" w14:paraId="5DFEF207" w14:textId="77777777" w:rsidTr="007D2D5F"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B5C3D" w14:textId="4177FD68" w:rsidR="00496DC3" w:rsidRPr="00837251" w:rsidRDefault="00496DC3" w:rsidP="007D2D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E4B0E" w14:textId="37DE4F80" w:rsidR="00496DC3" w:rsidRPr="00837251" w:rsidRDefault="00496DC3" w:rsidP="007D2D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22916" w14:textId="0FF37217" w:rsidR="00496DC3" w:rsidRPr="00837251" w:rsidRDefault="00496DC3" w:rsidP="007D2D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496DC3" w:rsidRPr="00696684" w14:paraId="282C796C" w14:textId="77777777" w:rsidTr="007D2D5F"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7F1C5" w14:textId="535CEDEA" w:rsidR="00496DC3" w:rsidRPr="00837251" w:rsidRDefault="00F1735E" w:rsidP="007D2D5F">
            <w:pPr>
              <w:spacing w:before="120" w:after="12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496DC3"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f6hm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0894" w14:textId="7D80E7E5" w:rsidR="00496DC3" w:rsidRPr="00837251" w:rsidRDefault="00496DC3" w:rsidP="007D2D5F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male calves (&lt; 12 months) 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CF2D5" w14:textId="29C9EF5C" w:rsidR="00496DC3" w:rsidRPr="00837251" w:rsidRDefault="00496DC3" w:rsidP="007D2D5F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</w:tr>
      <w:tr w:rsidR="00496DC3" w:rsidRPr="00696684" w14:paraId="1332D87B" w14:textId="77777777" w:rsidTr="00496DC3"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D3AE5DF" w14:textId="7D17ACC8" w:rsidR="00496DC3" w:rsidRPr="00837251" w:rsidRDefault="00F1735E" w:rsidP="00496D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="00496DC3"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f6hm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67917A58" w14:textId="6B6E993B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calve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s (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 12 months)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530F761B" w14:textId="42F052BF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</w:tr>
      <w:tr w:rsidR="00496DC3" w:rsidRPr="00696684" w14:paraId="43E7B3CD" w14:textId="77777777" w:rsidTr="00496DC3"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0A7A507" w14:textId="77777777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myhm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5A72B5D0" w14:textId="77777777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male yearlings (13 - 24 months)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DB5D635" w14:textId="18A33751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</w:tr>
      <w:tr w:rsidR="00496DC3" w:rsidRPr="00696684" w14:paraId="6CEFBBD2" w14:textId="77777777" w:rsidTr="00496DC3"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2AE9A5C0" w14:textId="77777777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fyhm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60888E44" w14:textId="5F151A49" w:rsidR="00496DC3" w:rsidRPr="00837251" w:rsidRDefault="00F1735E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96DC3"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male yearlings (13 - 24 months)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71C6A689" w14:textId="488DCE4E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 per year </w:t>
            </w:r>
          </w:p>
        </w:tc>
      </w:tr>
      <w:tr w:rsidR="00496DC3" w:rsidRPr="00696684" w14:paraId="0E729C81" w14:textId="77777777" w:rsidTr="007D2D5F"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4405506A" w14:textId="77777777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mahm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1AEAC65B" w14:textId="77777777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male adults (&gt; 25 months)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14:paraId="3BC84E5A" w14:textId="033062CD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1735E" w:rsidRPr="0083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0 per year </w:t>
            </w:r>
          </w:p>
        </w:tc>
      </w:tr>
      <w:tr w:rsidR="00496DC3" w:rsidRPr="00696684" w14:paraId="7CDC5DDB" w14:textId="77777777" w:rsidTr="007D2D5F"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AB11E" w14:textId="77777777" w:rsidR="00496DC3" w:rsidRPr="00837251" w:rsidRDefault="00496DC3" w:rsidP="00496DC3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fahm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9A4D7" w14:textId="20EDD403" w:rsidR="00496DC3" w:rsidRPr="00837251" w:rsidRDefault="00F1735E" w:rsidP="00496DC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496DC3"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male adults (&gt; 25 months)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A4095" w14:textId="1AC2012E" w:rsidR="00496DC3" w:rsidRPr="00837251" w:rsidRDefault="00496DC3" w:rsidP="007D2D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251">
              <w:rPr>
                <w:rFonts w:ascii="Times New Roman" w:hAnsi="Times New Roman" w:cs="Times New Roman"/>
                <w:sz w:val="24"/>
                <w:szCs w:val="24"/>
              </w:rPr>
              <w:t xml:space="preserve">0.20 per year </w:t>
            </w:r>
          </w:p>
        </w:tc>
      </w:tr>
    </w:tbl>
    <w:p w14:paraId="08EAAD9B" w14:textId="77777777" w:rsidR="0043331C" w:rsidRPr="00837251" w:rsidRDefault="0043331C" w:rsidP="00E801C8">
      <w:pPr>
        <w:rPr>
          <w:rFonts w:ascii="Times New Roman" w:hAnsi="Times New Roman" w:cs="Times New Roman"/>
          <w:sz w:val="24"/>
          <w:szCs w:val="24"/>
        </w:rPr>
      </w:pPr>
    </w:p>
    <w:p w14:paraId="1FF3CF1E" w14:textId="77777777" w:rsidR="0043331C" w:rsidRPr="00837251" w:rsidRDefault="0043331C" w:rsidP="00E801C8">
      <w:pPr>
        <w:rPr>
          <w:rFonts w:ascii="Times New Roman" w:hAnsi="Times New Roman" w:cs="Times New Roman"/>
          <w:sz w:val="24"/>
          <w:szCs w:val="24"/>
        </w:rPr>
      </w:pPr>
    </w:p>
    <w:p w14:paraId="08A75BC7" w14:textId="77777777" w:rsidR="0043331C" w:rsidRPr="00837251" w:rsidRDefault="0043331C" w:rsidP="00E801C8">
      <w:pPr>
        <w:rPr>
          <w:rFonts w:ascii="Times New Roman" w:hAnsi="Times New Roman" w:cs="Times New Roman"/>
          <w:sz w:val="24"/>
          <w:szCs w:val="24"/>
        </w:rPr>
      </w:pPr>
    </w:p>
    <w:p w14:paraId="4834EB63" w14:textId="008A6A58" w:rsidR="008656C4" w:rsidRPr="00837251" w:rsidRDefault="008656C4" w:rsidP="00E801C8">
      <w:pPr>
        <w:rPr>
          <w:rFonts w:ascii="Times New Roman" w:hAnsi="Times New Roman" w:cs="Times New Roman"/>
          <w:b/>
          <w:sz w:val="24"/>
          <w:szCs w:val="24"/>
        </w:rPr>
      </w:pPr>
      <w:r w:rsidRPr="00837251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726132F" w14:textId="77777777" w:rsidR="008656C4" w:rsidRDefault="008656C4" w:rsidP="00E801C8">
      <w:pPr>
        <w:rPr>
          <w:rFonts w:ascii="Times New Roman" w:hAnsi="Times New Roman" w:cs="Times New Roman"/>
          <w:sz w:val="24"/>
          <w:szCs w:val="24"/>
        </w:rPr>
      </w:pPr>
    </w:p>
    <w:p w14:paraId="3D659F8E" w14:textId="77777777" w:rsidR="008656C4" w:rsidRDefault="008656C4" w:rsidP="008656C4">
      <w:pPr>
        <w:tabs>
          <w:tab w:val="right" w:pos="360"/>
          <w:tab w:val="left" w:pos="540"/>
        </w:tabs>
        <w:spacing w:after="0" w:line="480" w:lineRule="auto"/>
        <w:ind w:left="1240" w:hanging="1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REFMGR.REFLIST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Belsare, A., Gompper, M., Keller, B., Sumners, J., Hansen, L. &amp; Millspaugh, J. 2020 Size matters: Sample size assessments for chronic wasting disease surveillance using an agent-based modeling framework. </w:t>
      </w:r>
      <w:r w:rsidRPr="00837251">
        <w:rPr>
          <w:rFonts w:ascii="Times New Roman" w:hAnsi="Times New Roman" w:cs="Times New Roman"/>
          <w:i/>
          <w:noProof/>
          <w:sz w:val="24"/>
          <w:szCs w:val="24"/>
        </w:rPr>
        <w:t>MethodsX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7251">
        <w:rPr>
          <w:rFonts w:ascii="Times New Roman" w:hAnsi="Times New Roman" w:cs="Times New Roman"/>
          <w:b/>
          <w:noProof/>
          <w:sz w:val="24"/>
          <w:szCs w:val="24"/>
        </w:rPr>
        <w:t>online early</w:t>
      </w:r>
      <w:r>
        <w:rPr>
          <w:rFonts w:ascii="Times New Roman" w:hAnsi="Times New Roman" w:cs="Times New Roman"/>
          <w:noProof/>
          <w:sz w:val="24"/>
          <w:szCs w:val="24"/>
        </w:rPr>
        <w:t>, 100953-</w:t>
      </w:r>
    </w:p>
    <w:p w14:paraId="01D676DD" w14:textId="77777777" w:rsidR="008656C4" w:rsidRDefault="008656C4" w:rsidP="008656C4">
      <w:pPr>
        <w:tabs>
          <w:tab w:val="right" w:pos="360"/>
          <w:tab w:val="left" w:pos="540"/>
        </w:tabs>
        <w:spacing w:after="0" w:line="480" w:lineRule="auto"/>
        <w:ind w:left="1240" w:hanging="1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Belsare, A. V., Gompper, M. E., Keller, B., Sumners, J., Hansen, L. &amp; Millspaugh, J. J. 2020 An agent-based framework for improving wildlife disease surveillance: A case study of chronic wasting disease in Missouri white-tailed deer. </w:t>
      </w:r>
      <w:r w:rsidRPr="00837251">
        <w:rPr>
          <w:rFonts w:ascii="Times New Roman" w:hAnsi="Times New Roman" w:cs="Times New Roman"/>
          <w:i/>
          <w:noProof/>
          <w:sz w:val="24"/>
          <w:szCs w:val="24"/>
        </w:rPr>
        <w:t>Ecol Modelling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7251">
        <w:rPr>
          <w:rFonts w:ascii="Times New Roman" w:hAnsi="Times New Roman" w:cs="Times New Roman"/>
          <w:b/>
          <w:noProof/>
          <w:sz w:val="24"/>
          <w:szCs w:val="24"/>
        </w:rPr>
        <w:t>417</w:t>
      </w:r>
      <w:r>
        <w:rPr>
          <w:rFonts w:ascii="Times New Roman" w:hAnsi="Times New Roman" w:cs="Times New Roman"/>
          <w:noProof/>
          <w:sz w:val="24"/>
          <w:szCs w:val="24"/>
        </w:rPr>
        <w:t>, 108919-</w:t>
      </w:r>
    </w:p>
    <w:p w14:paraId="3BD917C7" w14:textId="647BF0EC" w:rsidR="008656C4" w:rsidRDefault="008656C4" w:rsidP="00837251">
      <w:pPr>
        <w:tabs>
          <w:tab w:val="right" w:pos="360"/>
          <w:tab w:val="left" w:pos="540"/>
        </w:tabs>
        <w:spacing w:after="0" w:line="480" w:lineRule="auto"/>
        <w:ind w:left="1240" w:hanging="1240"/>
        <w:rPr>
          <w:rFonts w:ascii="Times New Roman" w:hAnsi="Times New Roman" w:cs="Times New Roman"/>
          <w:noProof/>
          <w:sz w:val="24"/>
          <w:szCs w:val="24"/>
        </w:rPr>
      </w:pPr>
    </w:p>
    <w:p w14:paraId="099C67F9" w14:textId="3AED4767" w:rsidR="0043331C" w:rsidRPr="00837251" w:rsidRDefault="008656C4" w:rsidP="00E80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3331C" w:rsidRPr="008372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BDB0" w14:textId="77777777" w:rsidR="00C60B12" w:rsidRDefault="00C60B12" w:rsidP="00C37188">
      <w:pPr>
        <w:spacing w:after="0" w:line="240" w:lineRule="auto"/>
      </w:pPr>
      <w:r>
        <w:separator/>
      </w:r>
    </w:p>
  </w:endnote>
  <w:endnote w:type="continuationSeparator" w:id="0">
    <w:p w14:paraId="7928C832" w14:textId="77777777" w:rsidR="00C60B12" w:rsidRDefault="00C60B12" w:rsidP="00C3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458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F2632" w14:textId="0E45071F" w:rsidR="008A514D" w:rsidRDefault="008A5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707AA" w14:textId="77777777" w:rsidR="008A514D" w:rsidRDefault="008A5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8C7D7" w14:textId="77777777" w:rsidR="00C60B12" w:rsidRDefault="00C60B12" w:rsidP="00C37188">
      <w:pPr>
        <w:spacing w:after="0" w:line="240" w:lineRule="auto"/>
      </w:pPr>
      <w:r>
        <w:separator/>
      </w:r>
    </w:p>
  </w:footnote>
  <w:footnote w:type="continuationSeparator" w:id="0">
    <w:p w14:paraId="461F49CB" w14:textId="77777777" w:rsidR="00C60B12" w:rsidRDefault="00C60B12" w:rsidP="00C37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5DD"/>
    <w:multiLevelType w:val="hybridMultilevel"/>
    <w:tmpl w:val="A54A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18D"/>
    <w:multiLevelType w:val="hybridMultilevel"/>
    <w:tmpl w:val="2AC2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19B9"/>
    <w:multiLevelType w:val="hybridMultilevel"/>
    <w:tmpl w:val="BAE47666"/>
    <w:lvl w:ilvl="0" w:tplc="120467C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BF9"/>
    <w:multiLevelType w:val="hybridMultilevel"/>
    <w:tmpl w:val="B966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9F"/>
    <w:multiLevelType w:val="hybridMultilevel"/>
    <w:tmpl w:val="8C4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85AE6"/>
    <w:multiLevelType w:val="hybridMultilevel"/>
    <w:tmpl w:val="04EA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833D9"/>
    <w:multiLevelType w:val="hybridMultilevel"/>
    <w:tmpl w:val="1CB6D176"/>
    <w:lvl w:ilvl="0" w:tplc="2F5AE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M:\apapers\Styles_egne\Proceeding of the Royale Society London Series B.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08&lt;/HangingIndent&gt;&lt;LineSpacing&gt;2&lt;/LineSpacing&gt;&lt;SpaceAfter&gt;0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vs14&lt;/item&gt;&lt;/Libraries&gt;&lt;/ENLibraries&gt;"/>
  </w:docVars>
  <w:rsids>
    <w:rsidRoot w:val="00E93B7C"/>
    <w:rsid w:val="000036BC"/>
    <w:rsid w:val="00004238"/>
    <w:rsid w:val="000116E5"/>
    <w:rsid w:val="00011F9E"/>
    <w:rsid w:val="00016883"/>
    <w:rsid w:val="000258DC"/>
    <w:rsid w:val="000275AB"/>
    <w:rsid w:val="00032DAE"/>
    <w:rsid w:val="00036E7C"/>
    <w:rsid w:val="00040547"/>
    <w:rsid w:val="0004132B"/>
    <w:rsid w:val="00045EC4"/>
    <w:rsid w:val="00046928"/>
    <w:rsid w:val="00051E61"/>
    <w:rsid w:val="0005219E"/>
    <w:rsid w:val="00052B26"/>
    <w:rsid w:val="000543E6"/>
    <w:rsid w:val="00056AAC"/>
    <w:rsid w:val="00057EEA"/>
    <w:rsid w:val="00060A8A"/>
    <w:rsid w:val="0006122F"/>
    <w:rsid w:val="00064E8E"/>
    <w:rsid w:val="00066CE3"/>
    <w:rsid w:val="00067691"/>
    <w:rsid w:val="00067C31"/>
    <w:rsid w:val="000705ED"/>
    <w:rsid w:val="00071C7F"/>
    <w:rsid w:val="0007521E"/>
    <w:rsid w:val="00080C80"/>
    <w:rsid w:val="00081754"/>
    <w:rsid w:val="000819D3"/>
    <w:rsid w:val="00083C98"/>
    <w:rsid w:val="00085654"/>
    <w:rsid w:val="00087422"/>
    <w:rsid w:val="0008768B"/>
    <w:rsid w:val="0008792E"/>
    <w:rsid w:val="00092712"/>
    <w:rsid w:val="00092F95"/>
    <w:rsid w:val="00093821"/>
    <w:rsid w:val="00093DBA"/>
    <w:rsid w:val="00093EE7"/>
    <w:rsid w:val="000A64FA"/>
    <w:rsid w:val="000A7FE5"/>
    <w:rsid w:val="000B7128"/>
    <w:rsid w:val="000C2DAA"/>
    <w:rsid w:val="000C623D"/>
    <w:rsid w:val="000C6502"/>
    <w:rsid w:val="000C6C98"/>
    <w:rsid w:val="000C7BD6"/>
    <w:rsid w:val="000C7C82"/>
    <w:rsid w:val="000D566A"/>
    <w:rsid w:val="000D647B"/>
    <w:rsid w:val="000D6812"/>
    <w:rsid w:val="000E0F76"/>
    <w:rsid w:val="000E1E46"/>
    <w:rsid w:val="000E2643"/>
    <w:rsid w:val="000E306F"/>
    <w:rsid w:val="000F1702"/>
    <w:rsid w:val="000F2390"/>
    <w:rsid w:val="000F72D7"/>
    <w:rsid w:val="000F7668"/>
    <w:rsid w:val="00102111"/>
    <w:rsid w:val="001038FB"/>
    <w:rsid w:val="001063B3"/>
    <w:rsid w:val="00107580"/>
    <w:rsid w:val="0011138F"/>
    <w:rsid w:val="00114DB0"/>
    <w:rsid w:val="00115384"/>
    <w:rsid w:val="00116980"/>
    <w:rsid w:val="001221B6"/>
    <w:rsid w:val="001230C8"/>
    <w:rsid w:val="00130670"/>
    <w:rsid w:val="0013204C"/>
    <w:rsid w:val="00132DDF"/>
    <w:rsid w:val="001343E9"/>
    <w:rsid w:val="00137326"/>
    <w:rsid w:val="00140547"/>
    <w:rsid w:val="00140A91"/>
    <w:rsid w:val="00140B5B"/>
    <w:rsid w:val="001419D5"/>
    <w:rsid w:val="00142697"/>
    <w:rsid w:val="00144E4E"/>
    <w:rsid w:val="00145FC7"/>
    <w:rsid w:val="00147065"/>
    <w:rsid w:val="00151191"/>
    <w:rsid w:val="00153F10"/>
    <w:rsid w:val="00154392"/>
    <w:rsid w:val="00162BEB"/>
    <w:rsid w:val="00166109"/>
    <w:rsid w:val="00170D9E"/>
    <w:rsid w:val="00172BE8"/>
    <w:rsid w:val="00181783"/>
    <w:rsid w:val="001832C9"/>
    <w:rsid w:val="00185248"/>
    <w:rsid w:val="00186CE7"/>
    <w:rsid w:val="00187F90"/>
    <w:rsid w:val="00190770"/>
    <w:rsid w:val="0019196D"/>
    <w:rsid w:val="001933D1"/>
    <w:rsid w:val="001935AB"/>
    <w:rsid w:val="00193E64"/>
    <w:rsid w:val="00195BC4"/>
    <w:rsid w:val="001978DC"/>
    <w:rsid w:val="001A1132"/>
    <w:rsid w:val="001A200A"/>
    <w:rsid w:val="001A23F5"/>
    <w:rsid w:val="001A3683"/>
    <w:rsid w:val="001A7D2F"/>
    <w:rsid w:val="001B2249"/>
    <w:rsid w:val="001B3E74"/>
    <w:rsid w:val="001C1708"/>
    <w:rsid w:val="001C2AD9"/>
    <w:rsid w:val="001D0393"/>
    <w:rsid w:val="001D3BB5"/>
    <w:rsid w:val="001D4742"/>
    <w:rsid w:val="001D7FC6"/>
    <w:rsid w:val="001E07D9"/>
    <w:rsid w:val="001E166A"/>
    <w:rsid w:val="001E3FD4"/>
    <w:rsid w:val="001E70E7"/>
    <w:rsid w:val="001E7E91"/>
    <w:rsid w:val="001F2CC5"/>
    <w:rsid w:val="001F7889"/>
    <w:rsid w:val="00201C10"/>
    <w:rsid w:val="002030DD"/>
    <w:rsid w:val="00210215"/>
    <w:rsid w:val="00210A24"/>
    <w:rsid w:val="00214B0F"/>
    <w:rsid w:val="00216A76"/>
    <w:rsid w:val="00216E54"/>
    <w:rsid w:val="00222C5D"/>
    <w:rsid w:val="0022353A"/>
    <w:rsid w:val="00227B4A"/>
    <w:rsid w:val="00227E19"/>
    <w:rsid w:val="002308CF"/>
    <w:rsid w:val="00231346"/>
    <w:rsid w:val="00233244"/>
    <w:rsid w:val="00236ACF"/>
    <w:rsid w:val="00242088"/>
    <w:rsid w:val="00242127"/>
    <w:rsid w:val="00242A6C"/>
    <w:rsid w:val="00243D71"/>
    <w:rsid w:val="00244106"/>
    <w:rsid w:val="002456D6"/>
    <w:rsid w:val="0024597E"/>
    <w:rsid w:val="00252BEE"/>
    <w:rsid w:val="00253C63"/>
    <w:rsid w:val="00254471"/>
    <w:rsid w:val="00254557"/>
    <w:rsid w:val="00254871"/>
    <w:rsid w:val="0026338B"/>
    <w:rsid w:val="00264010"/>
    <w:rsid w:val="00266DFF"/>
    <w:rsid w:val="00266F90"/>
    <w:rsid w:val="00270362"/>
    <w:rsid w:val="002746D8"/>
    <w:rsid w:val="0028167B"/>
    <w:rsid w:val="00282E3F"/>
    <w:rsid w:val="00282F69"/>
    <w:rsid w:val="002847A5"/>
    <w:rsid w:val="00285448"/>
    <w:rsid w:val="0028637B"/>
    <w:rsid w:val="00291DDB"/>
    <w:rsid w:val="00294374"/>
    <w:rsid w:val="00295715"/>
    <w:rsid w:val="002964BB"/>
    <w:rsid w:val="00297E4B"/>
    <w:rsid w:val="002A1004"/>
    <w:rsid w:val="002A1672"/>
    <w:rsid w:val="002A4166"/>
    <w:rsid w:val="002B0335"/>
    <w:rsid w:val="002B3862"/>
    <w:rsid w:val="002B7C47"/>
    <w:rsid w:val="002C1F72"/>
    <w:rsid w:val="002C2E32"/>
    <w:rsid w:val="002C52A3"/>
    <w:rsid w:val="002C5FA4"/>
    <w:rsid w:val="002D4718"/>
    <w:rsid w:val="002D4EE8"/>
    <w:rsid w:val="002D5984"/>
    <w:rsid w:val="002D5FBD"/>
    <w:rsid w:val="002D7569"/>
    <w:rsid w:val="002D78E4"/>
    <w:rsid w:val="002E0320"/>
    <w:rsid w:val="002E082E"/>
    <w:rsid w:val="002E0865"/>
    <w:rsid w:val="002E23C7"/>
    <w:rsid w:val="002E3F3A"/>
    <w:rsid w:val="002E497E"/>
    <w:rsid w:val="002E5BAB"/>
    <w:rsid w:val="002E6A9E"/>
    <w:rsid w:val="002E729B"/>
    <w:rsid w:val="002E7C74"/>
    <w:rsid w:val="002F2E28"/>
    <w:rsid w:val="002F3959"/>
    <w:rsid w:val="002F489D"/>
    <w:rsid w:val="002F7821"/>
    <w:rsid w:val="00300A63"/>
    <w:rsid w:val="00301F98"/>
    <w:rsid w:val="003034A6"/>
    <w:rsid w:val="00303DC7"/>
    <w:rsid w:val="0030478A"/>
    <w:rsid w:val="00306F63"/>
    <w:rsid w:val="003075A9"/>
    <w:rsid w:val="003075BA"/>
    <w:rsid w:val="003109B9"/>
    <w:rsid w:val="00313B3D"/>
    <w:rsid w:val="003168B7"/>
    <w:rsid w:val="00317DC6"/>
    <w:rsid w:val="00320226"/>
    <w:rsid w:val="00320B80"/>
    <w:rsid w:val="00321848"/>
    <w:rsid w:val="00324A34"/>
    <w:rsid w:val="00326C4C"/>
    <w:rsid w:val="00327356"/>
    <w:rsid w:val="0033465E"/>
    <w:rsid w:val="00335CD6"/>
    <w:rsid w:val="003378D4"/>
    <w:rsid w:val="0034083E"/>
    <w:rsid w:val="00341B2E"/>
    <w:rsid w:val="00345798"/>
    <w:rsid w:val="003476B5"/>
    <w:rsid w:val="00347E43"/>
    <w:rsid w:val="00351441"/>
    <w:rsid w:val="00351F6B"/>
    <w:rsid w:val="00352F0C"/>
    <w:rsid w:val="003533D8"/>
    <w:rsid w:val="00355199"/>
    <w:rsid w:val="00356372"/>
    <w:rsid w:val="0036208D"/>
    <w:rsid w:val="0036287B"/>
    <w:rsid w:val="00362E54"/>
    <w:rsid w:val="00363E01"/>
    <w:rsid w:val="00364375"/>
    <w:rsid w:val="00365A1E"/>
    <w:rsid w:val="003709D8"/>
    <w:rsid w:val="00370FCB"/>
    <w:rsid w:val="0037258D"/>
    <w:rsid w:val="00372A2D"/>
    <w:rsid w:val="00373BFD"/>
    <w:rsid w:val="00375CC9"/>
    <w:rsid w:val="0037615E"/>
    <w:rsid w:val="00377223"/>
    <w:rsid w:val="00377BE2"/>
    <w:rsid w:val="00380F0B"/>
    <w:rsid w:val="00381428"/>
    <w:rsid w:val="003816ED"/>
    <w:rsid w:val="00381789"/>
    <w:rsid w:val="00382678"/>
    <w:rsid w:val="00382FAC"/>
    <w:rsid w:val="00390508"/>
    <w:rsid w:val="00390E7D"/>
    <w:rsid w:val="00391AC8"/>
    <w:rsid w:val="00391DE2"/>
    <w:rsid w:val="003A1437"/>
    <w:rsid w:val="003A3E4A"/>
    <w:rsid w:val="003A4582"/>
    <w:rsid w:val="003A6469"/>
    <w:rsid w:val="003A708C"/>
    <w:rsid w:val="003A74A3"/>
    <w:rsid w:val="003B32EF"/>
    <w:rsid w:val="003C12BA"/>
    <w:rsid w:val="003C43BA"/>
    <w:rsid w:val="003C5848"/>
    <w:rsid w:val="003C585B"/>
    <w:rsid w:val="003D0989"/>
    <w:rsid w:val="003D0EAB"/>
    <w:rsid w:val="003D1D51"/>
    <w:rsid w:val="003D27AA"/>
    <w:rsid w:val="003D322C"/>
    <w:rsid w:val="003D4D12"/>
    <w:rsid w:val="003E5241"/>
    <w:rsid w:val="003F064F"/>
    <w:rsid w:val="003F1431"/>
    <w:rsid w:val="003F2F6E"/>
    <w:rsid w:val="00400BAD"/>
    <w:rsid w:val="00401248"/>
    <w:rsid w:val="00401F05"/>
    <w:rsid w:val="0040386E"/>
    <w:rsid w:val="00403B24"/>
    <w:rsid w:val="00404518"/>
    <w:rsid w:val="004049B1"/>
    <w:rsid w:val="00404FB5"/>
    <w:rsid w:val="004104EF"/>
    <w:rsid w:val="004120A6"/>
    <w:rsid w:val="00413B91"/>
    <w:rsid w:val="004152DA"/>
    <w:rsid w:val="00415E42"/>
    <w:rsid w:val="00417AC7"/>
    <w:rsid w:val="00422ED2"/>
    <w:rsid w:val="00423A51"/>
    <w:rsid w:val="00423E89"/>
    <w:rsid w:val="00424FFF"/>
    <w:rsid w:val="0042703D"/>
    <w:rsid w:val="0043283E"/>
    <w:rsid w:val="0043331C"/>
    <w:rsid w:val="004335F3"/>
    <w:rsid w:val="00435F98"/>
    <w:rsid w:val="00436101"/>
    <w:rsid w:val="004412F2"/>
    <w:rsid w:val="00443F21"/>
    <w:rsid w:val="00445759"/>
    <w:rsid w:val="004520A6"/>
    <w:rsid w:val="004525FC"/>
    <w:rsid w:val="0045534F"/>
    <w:rsid w:val="00455E41"/>
    <w:rsid w:val="00456183"/>
    <w:rsid w:val="00461E0E"/>
    <w:rsid w:val="00462384"/>
    <w:rsid w:val="004624D2"/>
    <w:rsid w:val="004634A0"/>
    <w:rsid w:val="004641F4"/>
    <w:rsid w:val="00467C01"/>
    <w:rsid w:val="00470063"/>
    <w:rsid w:val="0047196F"/>
    <w:rsid w:val="00473DF9"/>
    <w:rsid w:val="004741B9"/>
    <w:rsid w:val="00477CD9"/>
    <w:rsid w:val="0048189B"/>
    <w:rsid w:val="0048598D"/>
    <w:rsid w:val="00487D76"/>
    <w:rsid w:val="00490C6D"/>
    <w:rsid w:val="00492601"/>
    <w:rsid w:val="00496061"/>
    <w:rsid w:val="00496DC3"/>
    <w:rsid w:val="004A0158"/>
    <w:rsid w:val="004A3839"/>
    <w:rsid w:val="004B0D77"/>
    <w:rsid w:val="004B4EBB"/>
    <w:rsid w:val="004C184D"/>
    <w:rsid w:val="004D0BB7"/>
    <w:rsid w:val="004D0DDC"/>
    <w:rsid w:val="004D1B51"/>
    <w:rsid w:val="004D7929"/>
    <w:rsid w:val="004E11F4"/>
    <w:rsid w:val="004E2887"/>
    <w:rsid w:val="004E4946"/>
    <w:rsid w:val="004E5C1C"/>
    <w:rsid w:val="004F649E"/>
    <w:rsid w:val="004F7247"/>
    <w:rsid w:val="004F7534"/>
    <w:rsid w:val="0050092F"/>
    <w:rsid w:val="00501999"/>
    <w:rsid w:val="00501EDE"/>
    <w:rsid w:val="005045B0"/>
    <w:rsid w:val="00507582"/>
    <w:rsid w:val="00511125"/>
    <w:rsid w:val="005124EB"/>
    <w:rsid w:val="00513492"/>
    <w:rsid w:val="00514D0C"/>
    <w:rsid w:val="0051581A"/>
    <w:rsid w:val="00520096"/>
    <w:rsid w:val="005225F5"/>
    <w:rsid w:val="005229F9"/>
    <w:rsid w:val="00523769"/>
    <w:rsid w:val="00526FF2"/>
    <w:rsid w:val="00531E19"/>
    <w:rsid w:val="005351AF"/>
    <w:rsid w:val="00541588"/>
    <w:rsid w:val="00542253"/>
    <w:rsid w:val="00542682"/>
    <w:rsid w:val="005428E4"/>
    <w:rsid w:val="00542BAF"/>
    <w:rsid w:val="00544B35"/>
    <w:rsid w:val="00546551"/>
    <w:rsid w:val="00555A25"/>
    <w:rsid w:val="00556ABE"/>
    <w:rsid w:val="0055752E"/>
    <w:rsid w:val="005615E3"/>
    <w:rsid w:val="00563ECE"/>
    <w:rsid w:val="005654B0"/>
    <w:rsid w:val="00567242"/>
    <w:rsid w:val="0056755C"/>
    <w:rsid w:val="0057078C"/>
    <w:rsid w:val="00575053"/>
    <w:rsid w:val="0057731B"/>
    <w:rsid w:val="00580C36"/>
    <w:rsid w:val="00581548"/>
    <w:rsid w:val="00585E63"/>
    <w:rsid w:val="005863DC"/>
    <w:rsid w:val="005878C1"/>
    <w:rsid w:val="00587BEA"/>
    <w:rsid w:val="00590EA0"/>
    <w:rsid w:val="0059240C"/>
    <w:rsid w:val="005932BA"/>
    <w:rsid w:val="005A1FB8"/>
    <w:rsid w:val="005A274E"/>
    <w:rsid w:val="005A338B"/>
    <w:rsid w:val="005A3C09"/>
    <w:rsid w:val="005A4545"/>
    <w:rsid w:val="005A4923"/>
    <w:rsid w:val="005B6C0B"/>
    <w:rsid w:val="005C000A"/>
    <w:rsid w:val="005C08B3"/>
    <w:rsid w:val="005C3CB0"/>
    <w:rsid w:val="005C424C"/>
    <w:rsid w:val="005C4E81"/>
    <w:rsid w:val="005D0CD3"/>
    <w:rsid w:val="005D2473"/>
    <w:rsid w:val="005D2969"/>
    <w:rsid w:val="005D31F7"/>
    <w:rsid w:val="005D39B7"/>
    <w:rsid w:val="005D5269"/>
    <w:rsid w:val="005D6F77"/>
    <w:rsid w:val="005D6F82"/>
    <w:rsid w:val="005E0EDE"/>
    <w:rsid w:val="005E30C8"/>
    <w:rsid w:val="005E4379"/>
    <w:rsid w:val="005E50B2"/>
    <w:rsid w:val="005E59B0"/>
    <w:rsid w:val="005F6156"/>
    <w:rsid w:val="00602C53"/>
    <w:rsid w:val="00606405"/>
    <w:rsid w:val="00610334"/>
    <w:rsid w:val="00611A00"/>
    <w:rsid w:val="00615361"/>
    <w:rsid w:val="00620805"/>
    <w:rsid w:val="00620F75"/>
    <w:rsid w:val="00621090"/>
    <w:rsid w:val="006226EB"/>
    <w:rsid w:val="0062535E"/>
    <w:rsid w:val="0062564C"/>
    <w:rsid w:val="00625C55"/>
    <w:rsid w:val="00626A02"/>
    <w:rsid w:val="00626CA2"/>
    <w:rsid w:val="00632951"/>
    <w:rsid w:val="00634845"/>
    <w:rsid w:val="00635169"/>
    <w:rsid w:val="00636037"/>
    <w:rsid w:val="0063645E"/>
    <w:rsid w:val="006417AD"/>
    <w:rsid w:val="00647886"/>
    <w:rsid w:val="00650C0B"/>
    <w:rsid w:val="0066196A"/>
    <w:rsid w:val="0066503B"/>
    <w:rsid w:val="00666583"/>
    <w:rsid w:val="00670A9D"/>
    <w:rsid w:val="00672AA6"/>
    <w:rsid w:val="0067523E"/>
    <w:rsid w:val="00676839"/>
    <w:rsid w:val="00680A0D"/>
    <w:rsid w:val="00684E22"/>
    <w:rsid w:val="00690499"/>
    <w:rsid w:val="00691183"/>
    <w:rsid w:val="006916ED"/>
    <w:rsid w:val="00692BAF"/>
    <w:rsid w:val="00693A44"/>
    <w:rsid w:val="00694F75"/>
    <w:rsid w:val="00696684"/>
    <w:rsid w:val="0069701B"/>
    <w:rsid w:val="0069703D"/>
    <w:rsid w:val="006970F3"/>
    <w:rsid w:val="006A2040"/>
    <w:rsid w:val="006A3CB9"/>
    <w:rsid w:val="006A3E92"/>
    <w:rsid w:val="006B1A4A"/>
    <w:rsid w:val="006B2BE7"/>
    <w:rsid w:val="006B42F1"/>
    <w:rsid w:val="006B50C3"/>
    <w:rsid w:val="006B588E"/>
    <w:rsid w:val="006B7717"/>
    <w:rsid w:val="006B77FE"/>
    <w:rsid w:val="006B7871"/>
    <w:rsid w:val="006C17C2"/>
    <w:rsid w:val="006C3A60"/>
    <w:rsid w:val="006D029F"/>
    <w:rsid w:val="006D1E06"/>
    <w:rsid w:val="006D6A05"/>
    <w:rsid w:val="006E1FB8"/>
    <w:rsid w:val="006F101A"/>
    <w:rsid w:val="006F2FD8"/>
    <w:rsid w:val="006F36BF"/>
    <w:rsid w:val="006F39C4"/>
    <w:rsid w:val="006F6E58"/>
    <w:rsid w:val="00702598"/>
    <w:rsid w:val="00703DC7"/>
    <w:rsid w:val="0070523D"/>
    <w:rsid w:val="00706683"/>
    <w:rsid w:val="007070C0"/>
    <w:rsid w:val="00712B08"/>
    <w:rsid w:val="00714269"/>
    <w:rsid w:val="0071506C"/>
    <w:rsid w:val="007159E2"/>
    <w:rsid w:val="007175F0"/>
    <w:rsid w:val="0071795B"/>
    <w:rsid w:val="00717E38"/>
    <w:rsid w:val="00721443"/>
    <w:rsid w:val="007225FC"/>
    <w:rsid w:val="007277B6"/>
    <w:rsid w:val="00733E38"/>
    <w:rsid w:val="00734C84"/>
    <w:rsid w:val="00734DCE"/>
    <w:rsid w:val="00737B38"/>
    <w:rsid w:val="0074054B"/>
    <w:rsid w:val="007460AF"/>
    <w:rsid w:val="00747DC2"/>
    <w:rsid w:val="00747F73"/>
    <w:rsid w:val="00751175"/>
    <w:rsid w:val="007523E6"/>
    <w:rsid w:val="00753272"/>
    <w:rsid w:val="007535BD"/>
    <w:rsid w:val="00763AEA"/>
    <w:rsid w:val="00764AF8"/>
    <w:rsid w:val="00767D15"/>
    <w:rsid w:val="00771C0E"/>
    <w:rsid w:val="00771D98"/>
    <w:rsid w:val="00773BC0"/>
    <w:rsid w:val="007742FF"/>
    <w:rsid w:val="00775F80"/>
    <w:rsid w:val="007763F5"/>
    <w:rsid w:val="00776A5C"/>
    <w:rsid w:val="00776FFA"/>
    <w:rsid w:val="007860C5"/>
    <w:rsid w:val="0078610C"/>
    <w:rsid w:val="00787F41"/>
    <w:rsid w:val="00790F15"/>
    <w:rsid w:val="007967B3"/>
    <w:rsid w:val="007A1802"/>
    <w:rsid w:val="007A24ED"/>
    <w:rsid w:val="007A3A00"/>
    <w:rsid w:val="007A54EE"/>
    <w:rsid w:val="007A6CAA"/>
    <w:rsid w:val="007B21DD"/>
    <w:rsid w:val="007B4572"/>
    <w:rsid w:val="007B525D"/>
    <w:rsid w:val="007B5D13"/>
    <w:rsid w:val="007B6C12"/>
    <w:rsid w:val="007B79FA"/>
    <w:rsid w:val="007C0D75"/>
    <w:rsid w:val="007C3573"/>
    <w:rsid w:val="007C3ECD"/>
    <w:rsid w:val="007C4B65"/>
    <w:rsid w:val="007C5D10"/>
    <w:rsid w:val="007D2752"/>
    <w:rsid w:val="007D2D5F"/>
    <w:rsid w:val="007D4362"/>
    <w:rsid w:val="007D733B"/>
    <w:rsid w:val="007D74A6"/>
    <w:rsid w:val="007D7704"/>
    <w:rsid w:val="007E1B83"/>
    <w:rsid w:val="007E323F"/>
    <w:rsid w:val="007E4031"/>
    <w:rsid w:val="007E4F30"/>
    <w:rsid w:val="007F13A9"/>
    <w:rsid w:val="007F3817"/>
    <w:rsid w:val="007F7D34"/>
    <w:rsid w:val="00800FA6"/>
    <w:rsid w:val="00802685"/>
    <w:rsid w:val="00803615"/>
    <w:rsid w:val="008050B6"/>
    <w:rsid w:val="00805FEA"/>
    <w:rsid w:val="00812C92"/>
    <w:rsid w:val="00813328"/>
    <w:rsid w:val="00813BA8"/>
    <w:rsid w:val="00815D28"/>
    <w:rsid w:val="00821976"/>
    <w:rsid w:val="0082358D"/>
    <w:rsid w:val="00823815"/>
    <w:rsid w:val="00827033"/>
    <w:rsid w:val="00831C04"/>
    <w:rsid w:val="008325B7"/>
    <w:rsid w:val="00832D03"/>
    <w:rsid w:val="008344DD"/>
    <w:rsid w:val="008348DF"/>
    <w:rsid w:val="00837251"/>
    <w:rsid w:val="008375AD"/>
    <w:rsid w:val="00845053"/>
    <w:rsid w:val="00845856"/>
    <w:rsid w:val="00845D55"/>
    <w:rsid w:val="00850742"/>
    <w:rsid w:val="00851BF5"/>
    <w:rsid w:val="0085709E"/>
    <w:rsid w:val="008575A6"/>
    <w:rsid w:val="008600D3"/>
    <w:rsid w:val="00864874"/>
    <w:rsid w:val="008656C4"/>
    <w:rsid w:val="008671A4"/>
    <w:rsid w:val="008701A6"/>
    <w:rsid w:val="008802A5"/>
    <w:rsid w:val="00880D34"/>
    <w:rsid w:val="0088163C"/>
    <w:rsid w:val="008828C1"/>
    <w:rsid w:val="00882FE4"/>
    <w:rsid w:val="0088374B"/>
    <w:rsid w:val="008858EC"/>
    <w:rsid w:val="00887D69"/>
    <w:rsid w:val="008902F2"/>
    <w:rsid w:val="008904B5"/>
    <w:rsid w:val="00893BE4"/>
    <w:rsid w:val="00897141"/>
    <w:rsid w:val="008A2F32"/>
    <w:rsid w:val="008A514D"/>
    <w:rsid w:val="008A5870"/>
    <w:rsid w:val="008B2D4E"/>
    <w:rsid w:val="008B2F06"/>
    <w:rsid w:val="008B5C78"/>
    <w:rsid w:val="008B7993"/>
    <w:rsid w:val="008B7BDD"/>
    <w:rsid w:val="008C1914"/>
    <w:rsid w:val="008C1F7C"/>
    <w:rsid w:val="008C33A6"/>
    <w:rsid w:val="008C3489"/>
    <w:rsid w:val="008C3CF0"/>
    <w:rsid w:val="008C5A1B"/>
    <w:rsid w:val="008C7B2C"/>
    <w:rsid w:val="008D26DA"/>
    <w:rsid w:val="008D58EF"/>
    <w:rsid w:val="008E429A"/>
    <w:rsid w:val="008E4DA1"/>
    <w:rsid w:val="008E5A5D"/>
    <w:rsid w:val="008E693D"/>
    <w:rsid w:val="008F1DF0"/>
    <w:rsid w:val="008F3742"/>
    <w:rsid w:val="008F3E9E"/>
    <w:rsid w:val="00900124"/>
    <w:rsid w:val="00902D24"/>
    <w:rsid w:val="00903F82"/>
    <w:rsid w:val="00907A97"/>
    <w:rsid w:val="0091139C"/>
    <w:rsid w:val="00915E2E"/>
    <w:rsid w:val="00921411"/>
    <w:rsid w:val="0092222B"/>
    <w:rsid w:val="009241E6"/>
    <w:rsid w:val="0092509B"/>
    <w:rsid w:val="00927B07"/>
    <w:rsid w:val="009303E0"/>
    <w:rsid w:val="009314C4"/>
    <w:rsid w:val="00933E35"/>
    <w:rsid w:val="00935F37"/>
    <w:rsid w:val="00936B6A"/>
    <w:rsid w:val="00941A54"/>
    <w:rsid w:val="00941F06"/>
    <w:rsid w:val="009436EE"/>
    <w:rsid w:val="00951C11"/>
    <w:rsid w:val="00954B01"/>
    <w:rsid w:val="009558FF"/>
    <w:rsid w:val="0095715E"/>
    <w:rsid w:val="009608CB"/>
    <w:rsid w:val="00960EA0"/>
    <w:rsid w:val="0096126E"/>
    <w:rsid w:val="00961610"/>
    <w:rsid w:val="009627FC"/>
    <w:rsid w:val="00962E0A"/>
    <w:rsid w:val="00964B31"/>
    <w:rsid w:val="00966545"/>
    <w:rsid w:val="00970449"/>
    <w:rsid w:val="00970C7F"/>
    <w:rsid w:val="0097100C"/>
    <w:rsid w:val="00971418"/>
    <w:rsid w:val="00972041"/>
    <w:rsid w:val="009723A2"/>
    <w:rsid w:val="009744C0"/>
    <w:rsid w:val="00974DDE"/>
    <w:rsid w:val="0097520B"/>
    <w:rsid w:val="00976F6C"/>
    <w:rsid w:val="0097783C"/>
    <w:rsid w:val="00980224"/>
    <w:rsid w:val="00981121"/>
    <w:rsid w:val="009812BE"/>
    <w:rsid w:val="00982D0E"/>
    <w:rsid w:val="00986212"/>
    <w:rsid w:val="0098622A"/>
    <w:rsid w:val="0099334E"/>
    <w:rsid w:val="00993DFF"/>
    <w:rsid w:val="009A4C10"/>
    <w:rsid w:val="009A737B"/>
    <w:rsid w:val="009A7543"/>
    <w:rsid w:val="009B082F"/>
    <w:rsid w:val="009B22C8"/>
    <w:rsid w:val="009B6D2E"/>
    <w:rsid w:val="009B7CF9"/>
    <w:rsid w:val="009C0EBE"/>
    <w:rsid w:val="009C2486"/>
    <w:rsid w:val="009C3D3F"/>
    <w:rsid w:val="009C549E"/>
    <w:rsid w:val="009C553D"/>
    <w:rsid w:val="009C6FF8"/>
    <w:rsid w:val="009C73BD"/>
    <w:rsid w:val="009C7C1D"/>
    <w:rsid w:val="009D4101"/>
    <w:rsid w:val="009D749A"/>
    <w:rsid w:val="009E0900"/>
    <w:rsid w:val="009E2121"/>
    <w:rsid w:val="009E2541"/>
    <w:rsid w:val="009F0898"/>
    <w:rsid w:val="009F132F"/>
    <w:rsid w:val="009F3BD5"/>
    <w:rsid w:val="009F54F7"/>
    <w:rsid w:val="009F5543"/>
    <w:rsid w:val="00A0302F"/>
    <w:rsid w:val="00A04576"/>
    <w:rsid w:val="00A04D78"/>
    <w:rsid w:val="00A055D6"/>
    <w:rsid w:val="00A12053"/>
    <w:rsid w:val="00A126A6"/>
    <w:rsid w:val="00A17AD7"/>
    <w:rsid w:val="00A2035B"/>
    <w:rsid w:val="00A20EC8"/>
    <w:rsid w:val="00A21B8C"/>
    <w:rsid w:val="00A24F0E"/>
    <w:rsid w:val="00A3062A"/>
    <w:rsid w:val="00A32235"/>
    <w:rsid w:val="00A41896"/>
    <w:rsid w:val="00A44E13"/>
    <w:rsid w:val="00A478BA"/>
    <w:rsid w:val="00A515C0"/>
    <w:rsid w:val="00A521D4"/>
    <w:rsid w:val="00A5767C"/>
    <w:rsid w:val="00A63E3F"/>
    <w:rsid w:val="00A6482D"/>
    <w:rsid w:val="00A74F7D"/>
    <w:rsid w:val="00A76AFA"/>
    <w:rsid w:val="00A76B6F"/>
    <w:rsid w:val="00A77AD1"/>
    <w:rsid w:val="00A77E0B"/>
    <w:rsid w:val="00A8112A"/>
    <w:rsid w:val="00A862FD"/>
    <w:rsid w:val="00A94C2E"/>
    <w:rsid w:val="00A950B9"/>
    <w:rsid w:val="00AA606D"/>
    <w:rsid w:val="00AB152B"/>
    <w:rsid w:val="00AB1659"/>
    <w:rsid w:val="00AB1B3A"/>
    <w:rsid w:val="00AB33C3"/>
    <w:rsid w:val="00AB63E8"/>
    <w:rsid w:val="00AB7626"/>
    <w:rsid w:val="00AC0789"/>
    <w:rsid w:val="00AC36AB"/>
    <w:rsid w:val="00AC4D48"/>
    <w:rsid w:val="00AE0D7F"/>
    <w:rsid w:val="00AE1A85"/>
    <w:rsid w:val="00AE4899"/>
    <w:rsid w:val="00AE669E"/>
    <w:rsid w:val="00AF50EF"/>
    <w:rsid w:val="00AF6095"/>
    <w:rsid w:val="00B01273"/>
    <w:rsid w:val="00B06319"/>
    <w:rsid w:val="00B10320"/>
    <w:rsid w:val="00B11B74"/>
    <w:rsid w:val="00B13042"/>
    <w:rsid w:val="00B138ED"/>
    <w:rsid w:val="00B160AB"/>
    <w:rsid w:val="00B1625F"/>
    <w:rsid w:val="00B16B2A"/>
    <w:rsid w:val="00B176E4"/>
    <w:rsid w:val="00B22A15"/>
    <w:rsid w:val="00B2551F"/>
    <w:rsid w:val="00B32257"/>
    <w:rsid w:val="00B42BF0"/>
    <w:rsid w:val="00B433C2"/>
    <w:rsid w:val="00B43C9C"/>
    <w:rsid w:val="00B50D6A"/>
    <w:rsid w:val="00B5167E"/>
    <w:rsid w:val="00B53755"/>
    <w:rsid w:val="00B61CD6"/>
    <w:rsid w:val="00B62F6C"/>
    <w:rsid w:val="00B64DF8"/>
    <w:rsid w:val="00B65071"/>
    <w:rsid w:val="00B661A9"/>
    <w:rsid w:val="00B67337"/>
    <w:rsid w:val="00B76E62"/>
    <w:rsid w:val="00B76E68"/>
    <w:rsid w:val="00B77175"/>
    <w:rsid w:val="00B77EFE"/>
    <w:rsid w:val="00B800CC"/>
    <w:rsid w:val="00B80BB1"/>
    <w:rsid w:val="00B85294"/>
    <w:rsid w:val="00B90401"/>
    <w:rsid w:val="00B9556C"/>
    <w:rsid w:val="00B963DE"/>
    <w:rsid w:val="00B97CEE"/>
    <w:rsid w:val="00BA41A3"/>
    <w:rsid w:val="00BA47DD"/>
    <w:rsid w:val="00BA4907"/>
    <w:rsid w:val="00BB0DB2"/>
    <w:rsid w:val="00BB2CEA"/>
    <w:rsid w:val="00BB4009"/>
    <w:rsid w:val="00BB45B3"/>
    <w:rsid w:val="00BB5A3D"/>
    <w:rsid w:val="00BC33CE"/>
    <w:rsid w:val="00BC350A"/>
    <w:rsid w:val="00BC40AF"/>
    <w:rsid w:val="00BC76B4"/>
    <w:rsid w:val="00BC7D18"/>
    <w:rsid w:val="00BD0442"/>
    <w:rsid w:val="00BD10BB"/>
    <w:rsid w:val="00BD1A85"/>
    <w:rsid w:val="00BD62BB"/>
    <w:rsid w:val="00BD6A5A"/>
    <w:rsid w:val="00BD7A19"/>
    <w:rsid w:val="00BE03CB"/>
    <w:rsid w:val="00BF2E1C"/>
    <w:rsid w:val="00BF54DE"/>
    <w:rsid w:val="00BF55B1"/>
    <w:rsid w:val="00BF574E"/>
    <w:rsid w:val="00BF6E66"/>
    <w:rsid w:val="00C148AA"/>
    <w:rsid w:val="00C164DC"/>
    <w:rsid w:val="00C17DED"/>
    <w:rsid w:val="00C220E9"/>
    <w:rsid w:val="00C22538"/>
    <w:rsid w:val="00C2317E"/>
    <w:rsid w:val="00C23689"/>
    <w:rsid w:val="00C26216"/>
    <w:rsid w:val="00C3027D"/>
    <w:rsid w:val="00C302D0"/>
    <w:rsid w:val="00C345C3"/>
    <w:rsid w:val="00C346E6"/>
    <w:rsid w:val="00C34A62"/>
    <w:rsid w:val="00C36C60"/>
    <w:rsid w:val="00C37188"/>
    <w:rsid w:val="00C45ACD"/>
    <w:rsid w:val="00C53BA4"/>
    <w:rsid w:val="00C54B56"/>
    <w:rsid w:val="00C56427"/>
    <w:rsid w:val="00C60B12"/>
    <w:rsid w:val="00C61EE4"/>
    <w:rsid w:val="00C634BA"/>
    <w:rsid w:val="00C6745A"/>
    <w:rsid w:val="00C7124F"/>
    <w:rsid w:val="00C73678"/>
    <w:rsid w:val="00C738A5"/>
    <w:rsid w:val="00C73FDF"/>
    <w:rsid w:val="00C77D34"/>
    <w:rsid w:val="00C81199"/>
    <w:rsid w:val="00C82FA5"/>
    <w:rsid w:val="00C86874"/>
    <w:rsid w:val="00C87E70"/>
    <w:rsid w:val="00C90D74"/>
    <w:rsid w:val="00C94142"/>
    <w:rsid w:val="00C96E91"/>
    <w:rsid w:val="00C97350"/>
    <w:rsid w:val="00CA2AE6"/>
    <w:rsid w:val="00CA39BA"/>
    <w:rsid w:val="00CA6D2E"/>
    <w:rsid w:val="00CB456F"/>
    <w:rsid w:val="00CB45C3"/>
    <w:rsid w:val="00CB677A"/>
    <w:rsid w:val="00CC224A"/>
    <w:rsid w:val="00CC3409"/>
    <w:rsid w:val="00CC4BA0"/>
    <w:rsid w:val="00CC5F20"/>
    <w:rsid w:val="00CC5FF1"/>
    <w:rsid w:val="00CD3A93"/>
    <w:rsid w:val="00CD405F"/>
    <w:rsid w:val="00CD4E7E"/>
    <w:rsid w:val="00CD6477"/>
    <w:rsid w:val="00CD6CC9"/>
    <w:rsid w:val="00CE0E9A"/>
    <w:rsid w:val="00CE728B"/>
    <w:rsid w:val="00CE7491"/>
    <w:rsid w:val="00CE7D5A"/>
    <w:rsid w:val="00CF0763"/>
    <w:rsid w:val="00CF2806"/>
    <w:rsid w:val="00CF348A"/>
    <w:rsid w:val="00CF3DBC"/>
    <w:rsid w:val="00CF6901"/>
    <w:rsid w:val="00CF77F7"/>
    <w:rsid w:val="00D00E05"/>
    <w:rsid w:val="00D012DD"/>
    <w:rsid w:val="00D147D0"/>
    <w:rsid w:val="00D14C1A"/>
    <w:rsid w:val="00D20CCC"/>
    <w:rsid w:val="00D21491"/>
    <w:rsid w:val="00D21613"/>
    <w:rsid w:val="00D2391D"/>
    <w:rsid w:val="00D24D6D"/>
    <w:rsid w:val="00D267F0"/>
    <w:rsid w:val="00D329ED"/>
    <w:rsid w:val="00D33EE0"/>
    <w:rsid w:val="00D35017"/>
    <w:rsid w:val="00D426EB"/>
    <w:rsid w:val="00D428F1"/>
    <w:rsid w:val="00D454F7"/>
    <w:rsid w:val="00D46DFF"/>
    <w:rsid w:val="00D47F2A"/>
    <w:rsid w:val="00D50D6C"/>
    <w:rsid w:val="00D53466"/>
    <w:rsid w:val="00D53D56"/>
    <w:rsid w:val="00D56B97"/>
    <w:rsid w:val="00D56BA4"/>
    <w:rsid w:val="00D57419"/>
    <w:rsid w:val="00D63778"/>
    <w:rsid w:val="00D639C8"/>
    <w:rsid w:val="00D63A07"/>
    <w:rsid w:val="00D66756"/>
    <w:rsid w:val="00D7113C"/>
    <w:rsid w:val="00D751CC"/>
    <w:rsid w:val="00D765C8"/>
    <w:rsid w:val="00D80497"/>
    <w:rsid w:val="00D81CEE"/>
    <w:rsid w:val="00D83011"/>
    <w:rsid w:val="00D8379A"/>
    <w:rsid w:val="00D846E7"/>
    <w:rsid w:val="00D847B2"/>
    <w:rsid w:val="00D862E4"/>
    <w:rsid w:val="00D87654"/>
    <w:rsid w:val="00D87EB4"/>
    <w:rsid w:val="00D9475D"/>
    <w:rsid w:val="00DA396A"/>
    <w:rsid w:val="00DA516C"/>
    <w:rsid w:val="00DA53E4"/>
    <w:rsid w:val="00DA6642"/>
    <w:rsid w:val="00DA74E3"/>
    <w:rsid w:val="00DB217D"/>
    <w:rsid w:val="00DB2944"/>
    <w:rsid w:val="00DB2AE1"/>
    <w:rsid w:val="00DB4DA5"/>
    <w:rsid w:val="00DB68F1"/>
    <w:rsid w:val="00DC062F"/>
    <w:rsid w:val="00DC1655"/>
    <w:rsid w:val="00DC64D7"/>
    <w:rsid w:val="00DD0390"/>
    <w:rsid w:val="00DD0BA6"/>
    <w:rsid w:val="00DD2523"/>
    <w:rsid w:val="00DD3236"/>
    <w:rsid w:val="00DD33D0"/>
    <w:rsid w:val="00DD3945"/>
    <w:rsid w:val="00DD65D1"/>
    <w:rsid w:val="00DD683D"/>
    <w:rsid w:val="00DE151C"/>
    <w:rsid w:val="00DE35B9"/>
    <w:rsid w:val="00DE7689"/>
    <w:rsid w:val="00DF1DAD"/>
    <w:rsid w:val="00DF2DDE"/>
    <w:rsid w:val="00DF3F74"/>
    <w:rsid w:val="00DF54D0"/>
    <w:rsid w:val="00DF5619"/>
    <w:rsid w:val="00E02A5D"/>
    <w:rsid w:val="00E02FE9"/>
    <w:rsid w:val="00E043ED"/>
    <w:rsid w:val="00E043F6"/>
    <w:rsid w:val="00E066FE"/>
    <w:rsid w:val="00E06A63"/>
    <w:rsid w:val="00E104AF"/>
    <w:rsid w:val="00E123D0"/>
    <w:rsid w:val="00E12C1E"/>
    <w:rsid w:val="00E151FD"/>
    <w:rsid w:val="00E15CCB"/>
    <w:rsid w:val="00E2029B"/>
    <w:rsid w:val="00E2057C"/>
    <w:rsid w:val="00E21C06"/>
    <w:rsid w:val="00E225E3"/>
    <w:rsid w:val="00E2284C"/>
    <w:rsid w:val="00E2712F"/>
    <w:rsid w:val="00E3479D"/>
    <w:rsid w:val="00E34AD8"/>
    <w:rsid w:val="00E40891"/>
    <w:rsid w:val="00E4109D"/>
    <w:rsid w:val="00E4292B"/>
    <w:rsid w:val="00E4778A"/>
    <w:rsid w:val="00E52230"/>
    <w:rsid w:val="00E554E7"/>
    <w:rsid w:val="00E55D35"/>
    <w:rsid w:val="00E60470"/>
    <w:rsid w:val="00E61731"/>
    <w:rsid w:val="00E625F0"/>
    <w:rsid w:val="00E62650"/>
    <w:rsid w:val="00E665F3"/>
    <w:rsid w:val="00E67A83"/>
    <w:rsid w:val="00E67C4C"/>
    <w:rsid w:val="00E801C8"/>
    <w:rsid w:val="00E81053"/>
    <w:rsid w:val="00E81AB7"/>
    <w:rsid w:val="00E81E7C"/>
    <w:rsid w:val="00E84555"/>
    <w:rsid w:val="00E85DB8"/>
    <w:rsid w:val="00E90381"/>
    <w:rsid w:val="00E91521"/>
    <w:rsid w:val="00E93B7C"/>
    <w:rsid w:val="00E94DF5"/>
    <w:rsid w:val="00EA30E7"/>
    <w:rsid w:val="00EA4D93"/>
    <w:rsid w:val="00EB58E4"/>
    <w:rsid w:val="00EB6B28"/>
    <w:rsid w:val="00EB7632"/>
    <w:rsid w:val="00EB7757"/>
    <w:rsid w:val="00EC4F05"/>
    <w:rsid w:val="00EE2642"/>
    <w:rsid w:val="00EE6006"/>
    <w:rsid w:val="00EE75DD"/>
    <w:rsid w:val="00EF12AC"/>
    <w:rsid w:val="00EF43C7"/>
    <w:rsid w:val="00EF676F"/>
    <w:rsid w:val="00F00EBD"/>
    <w:rsid w:val="00F01406"/>
    <w:rsid w:val="00F01EA2"/>
    <w:rsid w:val="00F020C5"/>
    <w:rsid w:val="00F02DC2"/>
    <w:rsid w:val="00F04033"/>
    <w:rsid w:val="00F06A63"/>
    <w:rsid w:val="00F0725F"/>
    <w:rsid w:val="00F14A54"/>
    <w:rsid w:val="00F1735E"/>
    <w:rsid w:val="00F17D3C"/>
    <w:rsid w:val="00F200B8"/>
    <w:rsid w:val="00F21040"/>
    <w:rsid w:val="00F2228E"/>
    <w:rsid w:val="00F266D4"/>
    <w:rsid w:val="00F31E85"/>
    <w:rsid w:val="00F3389A"/>
    <w:rsid w:val="00F3493B"/>
    <w:rsid w:val="00F35355"/>
    <w:rsid w:val="00F44CCB"/>
    <w:rsid w:val="00F46C05"/>
    <w:rsid w:val="00F475E3"/>
    <w:rsid w:val="00F524BD"/>
    <w:rsid w:val="00F62359"/>
    <w:rsid w:val="00F627A5"/>
    <w:rsid w:val="00F634A7"/>
    <w:rsid w:val="00F70924"/>
    <w:rsid w:val="00F73BD1"/>
    <w:rsid w:val="00F7423B"/>
    <w:rsid w:val="00F765EC"/>
    <w:rsid w:val="00F77571"/>
    <w:rsid w:val="00F8174F"/>
    <w:rsid w:val="00F8489F"/>
    <w:rsid w:val="00F854A4"/>
    <w:rsid w:val="00F86C03"/>
    <w:rsid w:val="00F90DE6"/>
    <w:rsid w:val="00F91B65"/>
    <w:rsid w:val="00F92A7D"/>
    <w:rsid w:val="00F94147"/>
    <w:rsid w:val="00F94B65"/>
    <w:rsid w:val="00F951AD"/>
    <w:rsid w:val="00F95DFB"/>
    <w:rsid w:val="00FA0C25"/>
    <w:rsid w:val="00FA4CFD"/>
    <w:rsid w:val="00FA4E54"/>
    <w:rsid w:val="00FA520D"/>
    <w:rsid w:val="00FA78ED"/>
    <w:rsid w:val="00FB0F85"/>
    <w:rsid w:val="00FB10B4"/>
    <w:rsid w:val="00FB1802"/>
    <w:rsid w:val="00FB181A"/>
    <w:rsid w:val="00FB2B1A"/>
    <w:rsid w:val="00FB5711"/>
    <w:rsid w:val="00FB6E6E"/>
    <w:rsid w:val="00FB7A5B"/>
    <w:rsid w:val="00FC3698"/>
    <w:rsid w:val="00FC4EEC"/>
    <w:rsid w:val="00FC5B02"/>
    <w:rsid w:val="00FC78E3"/>
    <w:rsid w:val="00FD3C94"/>
    <w:rsid w:val="00FD4A8A"/>
    <w:rsid w:val="00FD6B5A"/>
    <w:rsid w:val="00FE746C"/>
    <w:rsid w:val="00FE7DBE"/>
    <w:rsid w:val="00FF1BCD"/>
    <w:rsid w:val="00FF2BD4"/>
    <w:rsid w:val="00FF4BFF"/>
    <w:rsid w:val="00FF55BF"/>
    <w:rsid w:val="00FF55E3"/>
    <w:rsid w:val="00FF6AF5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4AEB606"/>
  <w15:chartTrackingRefBased/>
  <w15:docId w15:val="{A56F107D-C5D7-47D4-AC81-A623D57C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7C"/>
    <w:pPr>
      <w:ind w:left="720"/>
      <w:contextualSpacing/>
    </w:pPr>
  </w:style>
  <w:style w:type="table" w:styleId="TableGrid">
    <w:name w:val="Table Grid"/>
    <w:basedOn w:val="TableNormal"/>
    <w:uiPriority w:val="39"/>
    <w:rsid w:val="0048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C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88"/>
  </w:style>
  <w:style w:type="paragraph" w:styleId="Footer">
    <w:name w:val="footer"/>
    <w:basedOn w:val="Normal"/>
    <w:link w:val="FooterChar"/>
    <w:uiPriority w:val="99"/>
    <w:unhideWhenUsed/>
    <w:rsid w:val="00C3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88"/>
  </w:style>
  <w:style w:type="character" w:styleId="Hyperlink">
    <w:name w:val="Hyperlink"/>
    <w:basedOn w:val="DefaultParagraphFont"/>
    <w:uiPriority w:val="99"/>
    <w:unhideWhenUsed/>
    <w:rsid w:val="00D876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6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057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937/8hpz-9y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B10D-74CE-4511-8869-FF279334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Belsare, Aniruddha (abelsare@uidaho.edu)</dc:creator>
  <cp:keywords/>
  <dc:description/>
  <cp:lastModifiedBy>Atle Mysterud</cp:lastModifiedBy>
  <cp:revision>3</cp:revision>
  <dcterms:created xsi:type="dcterms:W3CDTF">2021-01-25T14:25:00Z</dcterms:created>
  <dcterms:modified xsi:type="dcterms:W3CDTF">2021-01-25T14:25:00Z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8c007562-30b0-37b4-af7a-8276ec094fb1</vt:lpwstr>
  </property>
  <property fmtid="{D5CDD505-2E9C-101B-9397-08002B2CF9AE}" pid="24" name="Mendeley Citation Style_1">
    <vt:lpwstr>http://www.zotero.org/styles/plos-one</vt:lpwstr>
  </property>
</Properties>
</file>