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92F" w:rsidRPr="00FA61A1" w:rsidRDefault="00B5792F" w:rsidP="00B5792F">
      <w:pPr>
        <w:widowControl/>
        <w:wordWrap/>
        <w:autoSpaceDE/>
        <w:autoSpaceDN/>
        <w:spacing w:after="0" w:line="480" w:lineRule="auto"/>
        <w:jc w:val="left"/>
        <w:rPr>
          <w:rFonts w:ascii="Times New Roman" w:hAnsi="Times New Roman"/>
          <w:b/>
          <w:kern w:val="0"/>
          <w:sz w:val="24"/>
          <w:szCs w:val="24"/>
        </w:rPr>
      </w:pPr>
      <w:r w:rsidRPr="00FA61A1">
        <w:rPr>
          <w:rFonts w:ascii="Times New Roman" w:hAnsi="Times New Roman"/>
          <w:b/>
          <w:bCs/>
          <w:sz w:val="24"/>
          <w:szCs w:val="24"/>
        </w:rPr>
        <w:t>Early transplantation-related mortality after allogeneic hematopoietic cell transplantation in patients with acute leukemia</w:t>
      </w:r>
    </w:p>
    <w:p w:rsidR="00B5792F" w:rsidRPr="00FA61A1" w:rsidRDefault="00B5792F" w:rsidP="00B5792F">
      <w:pPr>
        <w:pStyle w:val="a3"/>
        <w:spacing w:line="480" w:lineRule="auto"/>
        <w:jc w:val="center"/>
        <w:rPr>
          <w:rFonts w:ascii="Times New Roman" w:eastAsiaTheme="minorEastAsia" w:hAnsi="Times New Roman" w:cs="Times New Roman"/>
          <w:color w:val="auto"/>
          <w:sz w:val="24"/>
          <w:szCs w:val="24"/>
        </w:rPr>
      </w:pPr>
    </w:p>
    <w:p w:rsidR="00B5792F" w:rsidRPr="00FA61A1" w:rsidRDefault="00B5792F" w:rsidP="00B5792F">
      <w:pPr>
        <w:pStyle w:val="a3"/>
        <w:spacing w:line="480" w:lineRule="auto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r w:rsidRPr="00FA61A1">
        <w:rPr>
          <w:rFonts w:ascii="Times New Roman" w:eastAsiaTheme="minorEastAsia" w:hAnsi="Times New Roman" w:cs="Times New Roman"/>
          <w:color w:val="auto"/>
          <w:sz w:val="24"/>
          <w:szCs w:val="24"/>
        </w:rPr>
        <w:t>Seom Gim Kong</w:t>
      </w:r>
      <w:r w:rsidRPr="00FA61A1">
        <w:rPr>
          <w:rFonts w:ascii="Times New Roman" w:eastAsiaTheme="minorEastAsia" w:hAnsi="Times New Roman" w:cs="Times New Roman"/>
          <w:color w:val="auto"/>
          <w:sz w:val="24"/>
          <w:szCs w:val="24"/>
          <w:vertAlign w:val="superscript"/>
        </w:rPr>
        <w:t>1</w:t>
      </w:r>
      <w:r w:rsidRPr="00FA61A1">
        <w:rPr>
          <w:rFonts w:ascii="Times New Roman" w:eastAsiaTheme="minorEastAsia" w:hAnsi="Times New Roman" w:cs="Times New Roman"/>
          <w:color w:val="auto"/>
          <w:sz w:val="24"/>
          <w:szCs w:val="24"/>
        </w:rPr>
        <w:t>, Seri Jeong</w:t>
      </w:r>
      <w:r w:rsidRPr="00FA61A1">
        <w:rPr>
          <w:rFonts w:ascii="Times New Roman" w:eastAsiaTheme="minorEastAsia" w:hAnsi="Times New Roman" w:cs="Times New Roman"/>
          <w:color w:val="auto"/>
          <w:sz w:val="24"/>
          <w:szCs w:val="24"/>
          <w:vertAlign w:val="superscript"/>
        </w:rPr>
        <w:t>2</w:t>
      </w:r>
      <w:r w:rsidRPr="00FA61A1">
        <w:rPr>
          <w:rFonts w:ascii="Times New Roman" w:eastAsiaTheme="minorEastAsia" w:hAnsi="Times New Roman" w:cs="Times New Roman"/>
          <w:color w:val="auto"/>
          <w:sz w:val="24"/>
          <w:szCs w:val="24"/>
        </w:rPr>
        <w:t>, Sangjin Lee</w:t>
      </w:r>
      <w:r w:rsidRPr="00FA61A1">
        <w:rPr>
          <w:rFonts w:ascii="Times New Roman" w:eastAsiaTheme="minorEastAsia" w:hAnsi="Times New Roman" w:cs="Times New Roman"/>
          <w:color w:val="auto"/>
          <w:sz w:val="24"/>
          <w:szCs w:val="24"/>
          <w:vertAlign w:val="superscript"/>
        </w:rPr>
        <w:t>3</w:t>
      </w:r>
      <w:r w:rsidRPr="00FA61A1">
        <w:rPr>
          <w:rFonts w:ascii="Times New Roman" w:eastAsiaTheme="minorEastAsia" w:hAnsi="Times New Roman" w:cs="Times New Roman"/>
          <w:color w:val="auto"/>
          <w:sz w:val="24"/>
          <w:szCs w:val="24"/>
        </w:rPr>
        <w:t xml:space="preserve">, </w:t>
      </w:r>
      <w:r w:rsidRPr="00FA61A1">
        <w:rPr>
          <w:rFonts w:ascii="Times New Roman" w:eastAsia="HY신명조" w:hAnsi="Times New Roman" w:cs="Times New Roman"/>
          <w:color w:val="auto"/>
          <w:sz w:val="24"/>
          <w:szCs w:val="24"/>
        </w:rPr>
        <w:t>Jee-Yeong Jeong</w:t>
      </w:r>
      <w:r w:rsidRPr="00FA61A1">
        <w:rPr>
          <w:rFonts w:ascii="Times New Roman" w:eastAsia="HY신명조" w:hAnsi="Times New Roman" w:cs="Times New Roman"/>
          <w:color w:val="auto"/>
          <w:sz w:val="24"/>
          <w:szCs w:val="24"/>
          <w:vertAlign w:val="superscript"/>
        </w:rPr>
        <w:t>4,5</w:t>
      </w:r>
      <w:r w:rsidRPr="00FA61A1">
        <w:rPr>
          <w:rFonts w:ascii="Times New Roman" w:eastAsia="HY신명조" w:hAnsi="Times New Roman" w:cs="Times New Roman"/>
          <w:color w:val="auto"/>
          <w:sz w:val="24"/>
          <w:szCs w:val="24"/>
        </w:rPr>
        <w:t xml:space="preserve">, </w:t>
      </w:r>
      <w:r w:rsidRPr="00FA61A1">
        <w:rPr>
          <w:rFonts w:ascii="Times New Roman" w:eastAsiaTheme="minorEastAsia" w:hAnsi="Times New Roman" w:cs="Times New Roman"/>
          <w:color w:val="auto"/>
          <w:sz w:val="24"/>
          <w:szCs w:val="24"/>
        </w:rPr>
        <w:t>Da Jung Kim</w:t>
      </w:r>
      <w:r w:rsidRPr="00FA61A1">
        <w:rPr>
          <w:rFonts w:ascii="Times New Roman" w:eastAsiaTheme="minorEastAsia" w:hAnsi="Times New Roman" w:cs="Times New Roman"/>
          <w:color w:val="auto"/>
          <w:sz w:val="24"/>
          <w:szCs w:val="24"/>
          <w:vertAlign w:val="superscript"/>
        </w:rPr>
        <w:t>6</w:t>
      </w:r>
      <w:r w:rsidRPr="00FA61A1">
        <w:rPr>
          <w:rFonts w:ascii="Times New Roman" w:eastAsiaTheme="minorEastAsia" w:hAnsi="Times New Roman" w:cs="Times New Roman"/>
          <w:color w:val="auto"/>
          <w:sz w:val="24"/>
          <w:szCs w:val="24"/>
        </w:rPr>
        <w:t>, Ho Sup Lee</w:t>
      </w:r>
      <w:r w:rsidRPr="00FA61A1">
        <w:rPr>
          <w:rFonts w:ascii="Times New Roman" w:eastAsiaTheme="minorEastAsia" w:hAnsi="Times New Roman" w:cs="Times New Roman"/>
          <w:color w:val="auto"/>
          <w:sz w:val="24"/>
          <w:szCs w:val="24"/>
          <w:vertAlign w:val="superscript"/>
        </w:rPr>
        <w:t>6</w:t>
      </w:r>
    </w:p>
    <w:p w:rsidR="00B5792F" w:rsidRPr="00FA61A1" w:rsidRDefault="00B5792F" w:rsidP="00B5792F">
      <w:pPr>
        <w:pStyle w:val="a3"/>
        <w:spacing w:line="480" w:lineRule="auto"/>
        <w:rPr>
          <w:rFonts w:ascii="Times New Roman" w:eastAsiaTheme="minorEastAsia" w:hAnsi="Times New Roman" w:cs="Times New Roman"/>
          <w:color w:val="auto"/>
          <w:sz w:val="24"/>
          <w:szCs w:val="24"/>
        </w:rPr>
      </w:pPr>
    </w:p>
    <w:p w:rsidR="00B5792F" w:rsidRPr="00FA61A1" w:rsidRDefault="00B5792F" w:rsidP="00B5792F">
      <w:pPr>
        <w:pStyle w:val="a3"/>
        <w:spacing w:line="480" w:lineRule="auto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r w:rsidRPr="00FA61A1">
        <w:rPr>
          <w:rFonts w:ascii="Times New Roman" w:eastAsiaTheme="minorEastAsia" w:hAnsi="Times New Roman" w:cs="Times New Roman"/>
          <w:color w:val="auto"/>
          <w:sz w:val="24"/>
          <w:szCs w:val="24"/>
          <w:vertAlign w:val="superscript"/>
        </w:rPr>
        <w:t>1</w:t>
      </w:r>
      <w:r w:rsidRPr="00FA61A1">
        <w:rPr>
          <w:rFonts w:ascii="Times New Roman" w:eastAsiaTheme="minorEastAsia" w:hAnsi="Times New Roman" w:cs="Times New Roman"/>
          <w:color w:val="auto"/>
          <w:sz w:val="24"/>
          <w:szCs w:val="24"/>
        </w:rPr>
        <w:t>Department of Pediatrics, Kosin University College of Medicine, Busan, South Korea</w:t>
      </w:r>
    </w:p>
    <w:p w:rsidR="00B5792F" w:rsidRPr="00FA61A1" w:rsidRDefault="00B5792F" w:rsidP="00B5792F">
      <w:pPr>
        <w:pStyle w:val="a3"/>
        <w:spacing w:line="480" w:lineRule="auto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r w:rsidRPr="00FA61A1">
        <w:rPr>
          <w:rFonts w:ascii="Times New Roman" w:eastAsiaTheme="minorEastAsia" w:hAnsi="Times New Roman" w:cs="Times New Roman"/>
          <w:color w:val="auto"/>
          <w:sz w:val="24"/>
          <w:szCs w:val="24"/>
          <w:vertAlign w:val="superscript"/>
        </w:rPr>
        <w:t>2</w:t>
      </w:r>
      <w:r w:rsidRPr="00FA61A1">
        <w:rPr>
          <w:rFonts w:ascii="Times New Roman" w:eastAsia="맑은 고딕" w:hAnsi="Times New Roman" w:cs="Times New Roman"/>
          <w:color w:val="auto"/>
          <w:kern w:val="2"/>
          <w:sz w:val="24"/>
          <w:szCs w:val="24"/>
        </w:rPr>
        <w:t>Department of Laboratory Medicine, Kangnam Sacred Heart Hospital, Hallym</w:t>
      </w:r>
      <w:r w:rsidRPr="00FA61A1">
        <w:rPr>
          <w:rFonts w:ascii="Times New Roman" w:eastAsia="맑은 고딕" w:hAnsi="Times New Roman" w:cs="Times New Roman"/>
          <w:bCs/>
          <w:color w:val="auto"/>
          <w:kern w:val="2"/>
          <w:sz w:val="24"/>
          <w:szCs w:val="24"/>
        </w:rPr>
        <w:t xml:space="preserve"> University College of Medicine,</w:t>
      </w:r>
      <w:r w:rsidRPr="00FA61A1">
        <w:rPr>
          <w:rFonts w:ascii="Times New Roman" w:eastAsia="맑은 고딕" w:hAnsi="Times New Roman" w:cs="Times New Roman"/>
          <w:color w:val="auto"/>
          <w:kern w:val="2"/>
          <w:sz w:val="24"/>
          <w:szCs w:val="24"/>
        </w:rPr>
        <w:t xml:space="preserve"> Seoul</w:t>
      </w:r>
      <w:r w:rsidRPr="00FA61A1">
        <w:rPr>
          <w:rFonts w:ascii="Times New Roman" w:eastAsiaTheme="minorEastAsia" w:hAnsi="Times New Roman" w:cs="Times New Roman"/>
          <w:color w:val="auto"/>
          <w:sz w:val="24"/>
          <w:szCs w:val="24"/>
        </w:rPr>
        <w:t>, South Korea</w:t>
      </w:r>
    </w:p>
    <w:p w:rsidR="00B5792F" w:rsidRPr="00FA61A1" w:rsidRDefault="00B5792F" w:rsidP="00B5792F">
      <w:pPr>
        <w:pStyle w:val="a3"/>
        <w:spacing w:line="480" w:lineRule="auto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r w:rsidRPr="00FA61A1">
        <w:rPr>
          <w:rFonts w:ascii="Times New Roman" w:eastAsiaTheme="minorEastAsia" w:hAnsi="Times New Roman" w:cs="Times New Roman"/>
          <w:color w:val="auto"/>
          <w:sz w:val="24"/>
          <w:szCs w:val="24"/>
          <w:vertAlign w:val="superscript"/>
        </w:rPr>
        <w:t>3</w:t>
      </w:r>
      <w:r w:rsidRPr="00FA61A1">
        <w:rPr>
          <w:rFonts w:ascii="Times New Roman" w:eastAsiaTheme="minorEastAsia" w:hAnsi="Times New Roman" w:cs="Times New Roman"/>
          <w:color w:val="auto"/>
          <w:sz w:val="24"/>
          <w:szCs w:val="24"/>
        </w:rPr>
        <w:t xml:space="preserve">Graduate School, Department of Statistics, Pusan National University, Busan, South Korea </w:t>
      </w:r>
    </w:p>
    <w:p w:rsidR="00B5792F" w:rsidRPr="00FA61A1" w:rsidRDefault="00B5792F" w:rsidP="00B5792F">
      <w:pPr>
        <w:pStyle w:val="a3"/>
        <w:spacing w:line="480" w:lineRule="auto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r w:rsidRPr="00FA61A1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>4</w:t>
      </w:r>
      <w:r w:rsidRPr="00FA61A1">
        <w:rPr>
          <w:rFonts w:ascii="Times New Roman" w:eastAsia="HY신명조" w:hAnsi="Times New Roman" w:cs="Times New Roman"/>
          <w:color w:val="auto"/>
          <w:sz w:val="24"/>
          <w:szCs w:val="24"/>
        </w:rPr>
        <w:t xml:space="preserve">Department of Biochemistry, Kosin University College of Medicine, Busan, South </w:t>
      </w:r>
      <w:r w:rsidRPr="00FA61A1">
        <w:rPr>
          <w:rFonts w:ascii="Times New Roman" w:hAnsi="Times New Roman" w:cs="Times New Roman"/>
          <w:color w:val="auto"/>
          <w:sz w:val="24"/>
          <w:szCs w:val="24"/>
        </w:rPr>
        <w:t>Korea;</w:t>
      </w:r>
    </w:p>
    <w:p w:rsidR="00B5792F" w:rsidRPr="00FA61A1" w:rsidRDefault="00B5792F" w:rsidP="00B5792F">
      <w:pPr>
        <w:pStyle w:val="a3"/>
        <w:spacing w:line="480" w:lineRule="auto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r w:rsidRPr="00FA61A1">
        <w:rPr>
          <w:rFonts w:ascii="Times New Roman" w:eastAsia="HY신명조" w:hAnsi="Times New Roman" w:cs="Times New Roman"/>
          <w:color w:val="auto"/>
          <w:sz w:val="24"/>
          <w:szCs w:val="24"/>
          <w:vertAlign w:val="superscript"/>
        </w:rPr>
        <w:t>5</w:t>
      </w:r>
      <w:r w:rsidRPr="00FA61A1">
        <w:rPr>
          <w:rFonts w:ascii="Times New Roman" w:eastAsia="HY신명조" w:hAnsi="Times New Roman" w:cs="Times New Roman"/>
          <w:color w:val="auto"/>
          <w:sz w:val="24"/>
          <w:szCs w:val="24"/>
        </w:rPr>
        <w:t xml:space="preserve">Institute for Medical Science, Kosin University College of Medicine, Busan, South </w:t>
      </w:r>
      <w:r w:rsidRPr="00FA61A1">
        <w:rPr>
          <w:rFonts w:ascii="Times New Roman" w:hAnsi="Times New Roman" w:cs="Times New Roman"/>
          <w:color w:val="auto"/>
          <w:sz w:val="24"/>
          <w:szCs w:val="24"/>
        </w:rPr>
        <w:t>Korea;</w:t>
      </w:r>
      <w:r w:rsidRPr="00FA61A1">
        <w:rPr>
          <w:rFonts w:ascii="Times New Roman" w:eastAsia="HY신명조" w:hAnsi="Times New Roman" w:cs="Times New Roman"/>
          <w:color w:val="auto"/>
          <w:sz w:val="24"/>
          <w:szCs w:val="24"/>
        </w:rPr>
        <w:t xml:space="preserve"> </w:t>
      </w:r>
    </w:p>
    <w:p w:rsidR="00B5792F" w:rsidRPr="00FA61A1" w:rsidRDefault="00B5792F" w:rsidP="00B5792F">
      <w:pPr>
        <w:pStyle w:val="a3"/>
        <w:spacing w:line="480" w:lineRule="auto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r w:rsidRPr="00FA61A1">
        <w:rPr>
          <w:rFonts w:ascii="Times New Roman" w:eastAsiaTheme="minorEastAsia" w:hAnsi="Times New Roman" w:cs="Times New Roman"/>
          <w:color w:val="auto"/>
          <w:sz w:val="24"/>
          <w:szCs w:val="24"/>
          <w:vertAlign w:val="superscript"/>
        </w:rPr>
        <w:t>6</w:t>
      </w:r>
      <w:r w:rsidRPr="00FA61A1">
        <w:rPr>
          <w:rFonts w:ascii="Times New Roman" w:eastAsiaTheme="minorEastAsia" w:hAnsi="Times New Roman" w:cs="Times New Roman"/>
          <w:color w:val="auto"/>
          <w:sz w:val="24"/>
          <w:szCs w:val="24"/>
        </w:rPr>
        <w:t>Department of Internal Medicine, Kosin University College of Medicine, Busan, South Korea</w:t>
      </w:r>
    </w:p>
    <w:p w:rsidR="00B5792F" w:rsidRDefault="00B5792F">
      <w:pPr>
        <w:widowControl/>
        <w:wordWrap/>
        <w:autoSpaceDE/>
        <w:autoSpaceDN/>
        <w:spacing w:after="0" w:line="240" w:lineRule="auto"/>
        <w:jc w:val="left"/>
        <w:rPr>
          <w:rFonts w:ascii="Times New Roman" w:eastAsia="굴림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굴림" w:hAnsi="Times New Roman"/>
          <w:b/>
          <w:bCs/>
          <w:color w:val="000000"/>
          <w:sz w:val="24"/>
          <w:szCs w:val="24"/>
        </w:rPr>
        <w:br w:type="page"/>
      </w:r>
    </w:p>
    <w:p w:rsidR="007D35BA" w:rsidRPr="003E78DC" w:rsidRDefault="00B5792F" w:rsidP="00B5792F">
      <w:pPr>
        <w:wordWrap/>
        <w:spacing w:after="0" w:line="480" w:lineRule="auto"/>
        <w:jc w:val="left"/>
        <w:textAlignment w:val="baseline"/>
        <w:rPr>
          <w:rFonts w:ascii="Times New Roman" w:hAnsi="Times New Roman"/>
          <w:sz w:val="24"/>
          <w:szCs w:val="24"/>
        </w:rPr>
      </w:pPr>
      <w:r w:rsidRPr="003E78DC">
        <w:rPr>
          <w:rFonts w:ascii="Times New Roman" w:eastAsia="굴림" w:hAnsi="Times New Roman"/>
          <w:b/>
          <w:bCs/>
          <w:color w:val="000000"/>
          <w:sz w:val="24"/>
          <w:szCs w:val="24"/>
        </w:rPr>
        <w:lastRenderedPageBreak/>
        <w:t>Supplemental Fig. 1S.</w:t>
      </w:r>
      <w:r w:rsidRPr="003E78DC">
        <w:rPr>
          <w:rFonts w:ascii="Times New Roman" w:eastAsia="굴림" w:hAnsi="Times New Roman"/>
          <w:color w:val="000000"/>
          <w:sz w:val="24"/>
          <w:szCs w:val="24"/>
        </w:rPr>
        <w:t xml:space="preserve"> The 5-year </w:t>
      </w:r>
      <w:r w:rsidRPr="003E78DC">
        <w:rPr>
          <w:rFonts w:ascii="Times New Roman" w:eastAsia="굴림" w:hAnsi="Times New Roman"/>
          <w:color w:val="000000"/>
          <w:kern w:val="0"/>
          <w:sz w:val="24"/>
          <w:szCs w:val="24"/>
        </w:rPr>
        <w:t>overall survival</w:t>
      </w:r>
      <w:r w:rsidR="0062346C" w:rsidRPr="003E78DC">
        <w:rPr>
          <w:rFonts w:ascii="Times New Roman" w:eastAsia="굴림" w:hAnsi="Times New Roman"/>
          <w:color w:val="000000"/>
          <w:kern w:val="0"/>
          <w:sz w:val="24"/>
          <w:szCs w:val="24"/>
        </w:rPr>
        <w:t xml:space="preserve"> (OS)</w:t>
      </w:r>
      <w:r w:rsidRPr="003E78DC">
        <w:rPr>
          <w:rFonts w:ascii="Times New Roman" w:eastAsia="굴림" w:hAnsi="Times New Roman"/>
          <w:color w:val="000000"/>
          <w:sz w:val="24"/>
          <w:szCs w:val="24"/>
        </w:rPr>
        <w:t xml:space="preserve"> rates.</w:t>
      </w:r>
      <w:r w:rsidR="0062346C" w:rsidRPr="003E78DC">
        <w:rPr>
          <w:rFonts w:ascii="Times New Roman" w:eastAsia="굴림" w:hAnsi="Times New Roman"/>
          <w:color w:val="000000"/>
          <w:sz w:val="24"/>
          <w:szCs w:val="24"/>
        </w:rPr>
        <w:t xml:space="preserve"> (A) The 5-year OS rates</w:t>
      </w:r>
      <w:r w:rsidR="00A21B8D" w:rsidRPr="003E78DC">
        <w:rPr>
          <w:rFonts w:ascii="Times New Roman" w:eastAsia="굴림" w:hAnsi="Times New Roman"/>
          <w:color w:val="000000"/>
          <w:sz w:val="24"/>
          <w:szCs w:val="24"/>
        </w:rPr>
        <w:t xml:space="preserve"> </w:t>
      </w:r>
      <w:r w:rsidR="007D35BA" w:rsidRPr="003E78DC">
        <w:rPr>
          <w:rFonts w:ascii="Times New Roman" w:eastAsia="굴림" w:hAnsi="Times New Roman"/>
          <w:color w:val="000000"/>
          <w:sz w:val="24"/>
          <w:szCs w:val="24"/>
        </w:rPr>
        <w:t>for</w:t>
      </w:r>
      <w:r w:rsidR="00A21B8D" w:rsidRPr="003E78DC">
        <w:rPr>
          <w:rFonts w:ascii="Times New Roman" w:eastAsia="굴림" w:hAnsi="Times New Roman"/>
          <w:color w:val="000000"/>
          <w:sz w:val="24"/>
          <w:szCs w:val="24"/>
        </w:rPr>
        <w:t xml:space="preserve"> children</w:t>
      </w:r>
      <w:r w:rsidR="003E78DC" w:rsidRPr="003E78DC">
        <w:rPr>
          <w:rFonts w:ascii="Times New Roman" w:eastAsia="굴림" w:hAnsi="Times New Roman"/>
          <w:color w:val="000000"/>
          <w:sz w:val="24"/>
          <w:szCs w:val="24"/>
        </w:rPr>
        <w:t xml:space="preserve"> (&lt;</w:t>
      </w:r>
      <w:r w:rsidR="003E78DC">
        <w:rPr>
          <w:rFonts w:ascii="Times New Roman" w:eastAsia="굴림" w:hAnsi="Times New Roman"/>
          <w:color w:val="000000"/>
          <w:sz w:val="24"/>
          <w:szCs w:val="24"/>
        </w:rPr>
        <w:t xml:space="preserve"> </w:t>
      </w:r>
      <w:r w:rsidR="003E78DC" w:rsidRPr="003E78DC">
        <w:rPr>
          <w:rFonts w:ascii="Times New Roman" w:eastAsia="굴림" w:hAnsi="Times New Roman"/>
          <w:color w:val="000000"/>
          <w:sz w:val="24"/>
          <w:szCs w:val="24"/>
        </w:rPr>
        <w:t>20 years old)</w:t>
      </w:r>
      <w:r w:rsidR="0062346C" w:rsidRPr="003E78DC">
        <w:rPr>
          <w:rFonts w:ascii="Times New Roman" w:eastAsia="굴림" w:hAnsi="Times New Roman"/>
          <w:color w:val="000000"/>
          <w:sz w:val="24"/>
          <w:szCs w:val="24"/>
        </w:rPr>
        <w:t xml:space="preserve"> were </w:t>
      </w:r>
      <w:r w:rsidR="0062346C" w:rsidRPr="003E78DC">
        <w:rPr>
          <w:rFonts w:ascii="Times New Roman" w:hAnsi="Times New Roman"/>
          <w:sz w:val="24"/>
          <w:szCs w:val="24"/>
        </w:rPr>
        <w:t>5</w:t>
      </w:r>
      <w:r w:rsidR="00A21B8D" w:rsidRPr="003E78DC">
        <w:rPr>
          <w:rFonts w:ascii="Times New Roman" w:hAnsi="Times New Roman"/>
          <w:sz w:val="24"/>
          <w:szCs w:val="24"/>
        </w:rPr>
        <w:t>6.7</w:t>
      </w:r>
      <w:r w:rsidR="0062346C" w:rsidRPr="003E78DC">
        <w:rPr>
          <w:rFonts w:ascii="Times New Roman" w:hAnsi="Times New Roman"/>
          <w:sz w:val="24"/>
          <w:szCs w:val="24"/>
        </w:rPr>
        <w:t xml:space="preserve"> </w:t>
      </w:r>
      <w:r w:rsidR="0062346C" w:rsidRPr="003E78DC">
        <w:rPr>
          <w:rFonts w:ascii="Times New Roman" w:eastAsia="맑은 고딕" w:hAnsi="Times New Roman"/>
          <w:sz w:val="24"/>
          <w:szCs w:val="24"/>
        </w:rPr>
        <w:t xml:space="preserve">± </w:t>
      </w:r>
      <w:r w:rsidR="00A21B8D" w:rsidRPr="003E78DC">
        <w:rPr>
          <w:rFonts w:ascii="Times New Roman" w:eastAsia="맑은 고딕" w:hAnsi="Times New Roman"/>
          <w:sz w:val="24"/>
          <w:szCs w:val="24"/>
        </w:rPr>
        <w:t>2.2</w:t>
      </w:r>
      <w:r w:rsidR="0062346C" w:rsidRPr="003E78DC">
        <w:rPr>
          <w:rFonts w:ascii="Times New Roman" w:hAnsi="Times New Roman"/>
          <w:sz w:val="24"/>
          <w:szCs w:val="24"/>
        </w:rPr>
        <w:t xml:space="preserve">% and </w:t>
      </w:r>
      <w:r w:rsidR="00A21B8D" w:rsidRPr="003E78DC">
        <w:rPr>
          <w:rFonts w:ascii="Times New Roman" w:hAnsi="Times New Roman"/>
          <w:sz w:val="24"/>
          <w:szCs w:val="24"/>
        </w:rPr>
        <w:t>61.4</w:t>
      </w:r>
      <w:r w:rsidR="0062346C" w:rsidRPr="003E78DC">
        <w:rPr>
          <w:rFonts w:ascii="Times New Roman" w:hAnsi="Times New Roman"/>
          <w:sz w:val="24"/>
          <w:szCs w:val="24"/>
        </w:rPr>
        <w:t xml:space="preserve"> </w:t>
      </w:r>
      <w:r w:rsidR="0062346C" w:rsidRPr="003E78DC">
        <w:rPr>
          <w:rFonts w:ascii="Times New Roman" w:eastAsia="맑은 고딕" w:hAnsi="Times New Roman"/>
          <w:sz w:val="24"/>
          <w:szCs w:val="24"/>
        </w:rPr>
        <w:t xml:space="preserve">± </w:t>
      </w:r>
      <w:r w:rsidR="00A21B8D" w:rsidRPr="003E78DC">
        <w:rPr>
          <w:rFonts w:ascii="Times New Roman" w:eastAsia="맑은 고딕" w:hAnsi="Times New Roman"/>
          <w:sz w:val="24"/>
          <w:szCs w:val="24"/>
        </w:rPr>
        <w:t>2.6</w:t>
      </w:r>
      <w:r w:rsidR="0062346C" w:rsidRPr="003E78DC">
        <w:rPr>
          <w:rFonts w:ascii="Times New Roman" w:hAnsi="Times New Roman"/>
          <w:sz w:val="24"/>
          <w:szCs w:val="24"/>
        </w:rPr>
        <w:t>% in the transplantation periods of 2003–2009 and 2010–2015, respectively (</w:t>
      </w:r>
      <w:r w:rsidR="0062346C" w:rsidRPr="003E78DC">
        <w:rPr>
          <w:rFonts w:ascii="Times New Roman" w:hAnsi="Times New Roman"/>
          <w:i/>
          <w:iCs/>
          <w:sz w:val="24"/>
          <w:szCs w:val="24"/>
        </w:rPr>
        <w:t xml:space="preserve">p </w:t>
      </w:r>
      <w:r w:rsidR="0062346C" w:rsidRPr="003E78DC">
        <w:rPr>
          <w:rFonts w:ascii="Times New Roman" w:hAnsi="Times New Roman"/>
          <w:sz w:val="24"/>
          <w:szCs w:val="24"/>
        </w:rPr>
        <w:t>= 0.</w:t>
      </w:r>
      <w:r w:rsidR="00A21B8D" w:rsidRPr="003E78DC">
        <w:rPr>
          <w:rFonts w:ascii="Times New Roman" w:hAnsi="Times New Roman"/>
          <w:sz w:val="24"/>
          <w:szCs w:val="24"/>
        </w:rPr>
        <w:t>023</w:t>
      </w:r>
      <w:r w:rsidR="0062346C" w:rsidRPr="003E78DC">
        <w:rPr>
          <w:rFonts w:ascii="Times New Roman" w:hAnsi="Times New Roman"/>
          <w:sz w:val="24"/>
          <w:szCs w:val="24"/>
        </w:rPr>
        <w:t>). (B)</w:t>
      </w:r>
      <w:r w:rsidR="00C74B07" w:rsidRPr="003E78DC">
        <w:rPr>
          <w:rFonts w:ascii="Times New Roman" w:hAnsi="Times New Roman"/>
          <w:sz w:val="24"/>
          <w:szCs w:val="24"/>
        </w:rPr>
        <w:t xml:space="preserve"> The 5-year OS rates for adults </w:t>
      </w:r>
      <w:r w:rsidR="003E78DC" w:rsidRPr="003E78DC">
        <w:rPr>
          <w:rFonts w:ascii="Times New Roman" w:hAnsi="Times New Roman"/>
          <w:sz w:val="24"/>
          <w:szCs w:val="24"/>
        </w:rPr>
        <w:t>(</w:t>
      </w:r>
      <w:r w:rsidR="003E78DC" w:rsidRPr="003E78DC">
        <w:rPr>
          <w:rFonts w:ascii="Times New Roman" w:eastAsia="맑은 고딕" w:hAnsi="Times New Roman"/>
          <w:sz w:val="24"/>
          <w:szCs w:val="24"/>
        </w:rPr>
        <w:t>≥</w:t>
      </w:r>
      <w:r w:rsidR="003E78DC" w:rsidRPr="003E78DC">
        <w:rPr>
          <w:rFonts w:ascii="Times New Roman" w:hAnsi="Times New Roman"/>
          <w:sz w:val="24"/>
          <w:szCs w:val="24"/>
        </w:rPr>
        <w:t xml:space="preserve"> 20 years old) </w:t>
      </w:r>
      <w:r w:rsidR="007D35BA" w:rsidRPr="003E78DC">
        <w:rPr>
          <w:rFonts w:ascii="Times New Roman" w:eastAsia="굴림" w:hAnsi="Times New Roman"/>
          <w:color w:val="000000"/>
          <w:sz w:val="24"/>
          <w:szCs w:val="24"/>
        </w:rPr>
        <w:t>were 52.1</w:t>
      </w:r>
      <w:r w:rsidR="007D35BA" w:rsidRPr="003E78DC">
        <w:rPr>
          <w:rFonts w:ascii="Times New Roman" w:hAnsi="Times New Roman"/>
          <w:sz w:val="24"/>
          <w:szCs w:val="24"/>
        </w:rPr>
        <w:t xml:space="preserve"> </w:t>
      </w:r>
      <w:r w:rsidR="007D35BA" w:rsidRPr="003E78DC">
        <w:rPr>
          <w:rFonts w:ascii="Times New Roman" w:eastAsia="맑은 고딕" w:hAnsi="Times New Roman"/>
          <w:sz w:val="24"/>
          <w:szCs w:val="24"/>
        </w:rPr>
        <w:t>± 1.3</w:t>
      </w:r>
      <w:r w:rsidR="007D35BA" w:rsidRPr="003E78DC">
        <w:rPr>
          <w:rFonts w:ascii="Times New Roman" w:hAnsi="Times New Roman"/>
          <w:sz w:val="24"/>
          <w:szCs w:val="24"/>
        </w:rPr>
        <w:t>% and 49</w:t>
      </w:r>
      <w:bookmarkStart w:id="0" w:name="_GoBack"/>
      <w:bookmarkEnd w:id="0"/>
      <w:r w:rsidR="007D35BA" w:rsidRPr="003E78DC">
        <w:rPr>
          <w:rFonts w:ascii="Times New Roman" w:hAnsi="Times New Roman"/>
          <w:sz w:val="24"/>
          <w:szCs w:val="24"/>
        </w:rPr>
        <w:t xml:space="preserve">.0 </w:t>
      </w:r>
      <w:r w:rsidR="007D35BA" w:rsidRPr="003E78DC">
        <w:rPr>
          <w:rFonts w:ascii="Times New Roman" w:eastAsia="맑은 고딕" w:hAnsi="Times New Roman"/>
          <w:sz w:val="24"/>
          <w:szCs w:val="24"/>
        </w:rPr>
        <w:t>± 1.1</w:t>
      </w:r>
      <w:r w:rsidR="007D35BA" w:rsidRPr="003E78DC">
        <w:rPr>
          <w:rFonts w:ascii="Times New Roman" w:hAnsi="Times New Roman"/>
          <w:sz w:val="24"/>
          <w:szCs w:val="24"/>
        </w:rPr>
        <w:t>% in the transplantation periods of 2003–2009 and 2010–2015, respectively (</w:t>
      </w:r>
      <w:r w:rsidR="007D35BA" w:rsidRPr="003E78DC">
        <w:rPr>
          <w:rFonts w:ascii="Times New Roman" w:hAnsi="Times New Roman"/>
          <w:i/>
          <w:iCs/>
          <w:sz w:val="24"/>
          <w:szCs w:val="24"/>
        </w:rPr>
        <w:t xml:space="preserve">p </w:t>
      </w:r>
      <w:r w:rsidR="007D35BA" w:rsidRPr="003E78DC">
        <w:rPr>
          <w:rFonts w:ascii="Times New Roman" w:hAnsi="Times New Roman"/>
          <w:sz w:val="24"/>
          <w:szCs w:val="24"/>
        </w:rPr>
        <w:t xml:space="preserve">= 0.104). </w:t>
      </w:r>
    </w:p>
    <w:p w:rsidR="007D35BA" w:rsidRDefault="007D35BA" w:rsidP="00B5792F">
      <w:pPr>
        <w:wordWrap/>
        <w:spacing w:after="0" w:line="480" w:lineRule="auto"/>
        <w:jc w:val="left"/>
        <w:textAlignment w:val="baseline"/>
        <w:rPr>
          <w:rFonts w:ascii="Times New Roman" w:hAnsi="Times New Roman"/>
          <w:sz w:val="24"/>
          <w:szCs w:val="24"/>
        </w:rPr>
      </w:pPr>
    </w:p>
    <w:p w:rsidR="0062346C" w:rsidRDefault="0062346C" w:rsidP="00B5792F">
      <w:pPr>
        <w:wordWrap/>
        <w:spacing w:after="0" w:line="480" w:lineRule="auto"/>
        <w:jc w:val="left"/>
        <w:textAlignment w:val="baseline"/>
        <w:rPr>
          <w:rFonts w:ascii="Times New Roman" w:eastAsia="굴림" w:hAnsi="Times New Roman"/>
          <w:color w:val="000000"/>
          <w:sz w:val="24"/>
          <w:szCs w:val="24"/>
        </w:rPr>
      </w:pPr>
      <w:r>
        <w:rPr>
          <w:rFonts w:ascii="Times New Roman" w:eastAsia="굴림" w:hAnsi="Times New Roman"/>
          <w:color w:val="000000"/>
          <w:sz w:val="24"/>
          <w:szCs w:val="24"/>
        </w:rPr>
        <w:t>(A)</w:t>
      </w:r>
    </w:p>
    <w:p w:rsidR="00B5792F" w:rsidRPr="00B5792F" w:rsidRDefault="00A21B8D" w:rsidP="00B5792F">
      <w:pPr>
        <w:rPr>
          <w:rFonts w:ascii="Times New Roman" w:eastAsia="굴림" w:hAnsi="Times New Roman"/>
          <w:b/>
          <w:bCs/>
          <w:color w:val="000000"/>
          <w:sz w:val="24"/>
          <w:szCs w:val="24"/>
        </w:rPr>
      </w:pPr>
      <w:r w:rsidRPr="00A21B8D">
        <w:rPr>
          <w:rFonts w:ascii="Times New Roman" w:eastAsia="굴림" w:hAnsi="Times New Roman"/>
          <w:b/>
          <w:bCs/>
          <w:noProof/>
          <w:color w:val="000000"/>
          <w:sz w:val="24"/>
          <w:szCs w:val="24"/>
        </w:rPr>
        <w:drawing>
          <wp:inline distT="0" distB="0" distL="0" distR="0" wp14:anchorId="4266E734" wp14:editId="4B104275">
            <wp:extent cx="5338967" cy="3813464"/>
            <wp:effectExtent l="0" t="0" r="0" b="0"/>
            <wp:docPr id="3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그림 2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9557" cy="38210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346C" w:rsidRDefault="00C74B07" w:rsidP="0062346C">
      <w:pPr>
        <w:wordWrap/>
        <w:spacing w:after="0" w:line="480" w:lineRule="auto"/>
        <w:jc w:val="left"/>
        <w:textAlignment w:val="baseline"/>
        <w:rPr>
          <w:rFonts w:ascii="Times New Roman" w:eastAsia="굴림" w:hAnsi="Times New Roman"/>
          <w:color w:val="000000"/>
          <w:sz w:val="24"/>
          <w:szCs w:val="24"/>
        </w:rPr>
      </w:pPr>
      <w:r w:rsidRPr="00FA61A1" w:rsidDel="0062346C">
        <w:rPr>
          <w:rFonts w:eastAsia="굴림" w:hAnsi="굴림" w:cs="굴림"/>
          <w:noProof/>
          <w:color w:val="000000"/>
          <w:szCs w:val="20"/>
        </w:rPr>
        <w:t xml:space="preserve"> </w:t>
      </w:r>
      <w:r w:rsidR="0062346C">
        <w:rPr>
          <w:rFonts w:ascii="Times New Roman" w:eastAsia="굴림" w:hAnsi="Times New Roman"/>
          <w:color w:val="000000"/>
          <w:sz w:val="24"/>
          <w:szCs w:val="24"/>
        </w:rPr>
        <w:t>(B)</w:t>
      </w:r>
    </w:p>
    <w:p w:rsidR="0062346C" w:rsidRPr="0062346C" w:rsidRDefault="00A21B8D">
      <w:r w:rsidRPr="00A21B8D">
        <w:rPr>
          <w:noProof/>
        </w:rPr>
        <w:lastRenderedPageBreak/>
        <w:drawing>
          <wp:inline distT="0" distB="0" distL="0" distR="0" wp14:anchorId="4FAD1E27" wp14:editId="6FA37311">
            <wp:extent cx="5353514" cy="3823854"/>
            <wp:effectExtent l="0" t="0" r="0" b="5715"/>
            <wp:docPr id="2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그림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2638" cy="3830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2346C" w:rsidRPr="0062346C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2736" w:rsidRDefault="007F2736" w:rsidP="0062346C">
      <w:pPr>
        <w:spacing w:after="0" w:line="240" w:lineRule="auto"/>
      </w:pPr>
      <w:r>
        <w:separator/>
      </w:r>
    </w:p>
  </w:endnote>
  <w:endnote w:type="continuationSeparator" w:id="0">
    <w:p w:rsidR="007F2736" w:rsidRDefault="007F2736" w:rsidP="00623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함초롬바탕">
    <w:altName w:val="Arial Unicode MS"/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신명조">
    <w:panose1 w:val="02030600000101010101"/>
    <w:charset w:val="81"/>
    <w:family w:val="roman"/>
    <w:pitch w:val="variable"/>
    <w:sig w:usb0="900002A7" w:usb1="29D77CF9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2736" w:rsidRDefault="007F2736" w:rsidP="0062346C">
      <w:pPr>
        <w:spacing w:after="0" w:line="240" w:lineRule="auto"/>
      </w:pPr>
      <w:r>
        <w:separator/>
      </w:r>
    </w:p>
  </w:footnote>
  <w:footnote w:type="continuationSeparator" w:id="0">
    <w:p w:rsidR="007F2736" w:rsidRDefault="007F2736" w:rsidP="006234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95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23B"/>
    <w:rsid w:val="0007423B"/>
    <w:rsid w:val="001A289A"/>
    <w:rsid w:val="003E78DC"/>
    <w:rsid w:val="0062346C"/>
    <w:rsid w:val="00715FA4"/>
    <w:rsid w:val="007C125A"/>
    <w:rsid w:val="007D35BA"/>
    <w:rsid w:val="007F2736"/>
    <w:rsid w:val="009669CE"/>
    <w:rsid w:val="00A21B8D"/>
    <w:rsid w:val="00AB4055"/>
    <w:rsid w:val="00B5792F"/>
    <w:rsid w:val="00C74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2A44F0"/>
  <w15:chartTrackingRefBased/>
  <w15:docId w15:val="{98BB2E9A-6BB5-461E-B46D-8404E427A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792F"/>
    <w:pPr>
      <w:widowControl w:val="0"/>
      <w:wordWrap w:val="0"/>
      <w:autoSpaceDE w:val="0"/>
      <w:autoSpaceDN w:val="0"/>
      <w:spacing w:after="160" w:line="259" w:lineRule="auto"/>
      <w:jc w:val="both"/>
    </w:pPr>
    <w:rPr>
      <w:rFonts w:ascii="맑은 고딕" w:hAnsi="맑은 고딕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B5792F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62346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62346C"/>
    <w:rPr>
      <w:rFonts w:ascii="맑은 고딕" w:hAnsi="맑은 고딕" w:cs="Times New Roman"/>
    </w:rPr>
  </w:style>
  <w:style w:type="paragraph" w:styleId="a5">
    <w:name w:val="footer"/>
    <w:basedOn w:val="a"/>
    <w:link w:val="Char0"/>
    <w:uiPriority w:val="99"/>
    <w:unhideWhenUsed/>
    <w:rsid w:val="0062346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62346C"/>
    <w:rPr>
      <w:rFonts w:ascii="맑은 고딕" w:hAnsi="맑은 고딕" w:cs="Times New Roman"/>
    </w:rPr>
  </w:style>
  <w:style w:type="paragraph" w:styleId="a6">
    <w:name w:val="Balloon Text"/>
    <w:basedOn w:val="a"/>
    <w:link w:val="Char1"/>
    <w:uiPriority w:val="99"/>
    <w:semiHidden/>
    <w:unhideWhenUsed/>
    <w:rsid w:val="00A21B8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A21B8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MZFS</dc:creator>
  <cp:keywords/>
  <dc:description/>
  <cp:lastModifiedBy>QKRFG</cp:lastModifiedBy>
  <cp:revision>9</cp:revision>
  <dcterms:created xsi:type="dcterms:W3CDTF">2020-11-12T00:46:00Z</dcterms:created>
  <dcterms:modified xsi:type="dcterms:W3CDTF">2021-01-12T02:30:00Z</dcterms:modified>
</cp:coreProperties>
</file>