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D9" w:rsidRPr="0015541E" w:rsidRDefault="00784DD9" w:rsidP="00784DD9">
      <w:pPr>
        <w:rPr>
          <w:rFonts w:ascii="Times New Roman" w:hAnsi="Times New Roman" w:cs="Times New Roman"/>
          <w:b/>
          <w:sz w:val="22"/>
        </w:rPr>
      </w:pPr>
      <w:bookmarkStart w:id="0" w:name="_GoBack"/>
      <w:proofErr w:type="gramStart"/>
      <w:r w:rsidRPr="0015541E">
        <w:rPr>
          <w:rFonts w:ascii="Times New Roman" w:hAnsi="Times New Roman" w:cs="Times New Roman"/>
          <w:b/>
          <w:sz w:val="22"/>
        </w:rPr>
        <w:t>Table 1</w:t>
      </w:r>
      <w:r w:rsidR="00F66145" w:rsidRPr="0015541E">
        <w:rPr>
          <w:rFonts w:ascii="Times New Roman" w:hAnsi="Times New Roman" w:cs="Times New Roman" w:hint="eastAsia"/>
          <w:b/>
          <w:sz w:val="22"/>
        </w:rPr>
        <w:t>s</w:t>
      </w:r>
      <w:r w:rsidRPr="0015541E">
        <w:rPr>
          <w:rFonts w:ascii="Times New Roman" w:hAnsi="Times New Roman" w:cs="Times New Roman"/>
          <w:sz w:val="22"/>
        </w:rPr>
        <w:t>.</w:t>
      </w:r>
      <w:proofErr w:type="gramEnd"/>
      <w:r w:rsidRPr="0015541E">
        <w:rPr>
          <w:rFonts w:ascii="Times New Roman" w:hAnsi="Times New Roman" w:cs="Times New Roman"/>
          <w:b/>
          <w:sz w:val="22"/>
        </w:rPr>
        <w:t xml:space="preserve"> </w:t>
      </w:r>
      <w:r w:rsidR="006909A8" w:rsidRPr="0015541E">
        <w:rPr>
          <w:rFonts w:ascii="Times New Roman" w:hAnsi="Times New Roman" w:cs="Times New Roman" w:hint="eastAsia"/>
          <w:b/>
          <w:sz w:val="22"/>
        </w:rPr>
        <w:t>Other b</w:t>
      </w:r>
      <w:r w:rsidRPr="0015541E">
        <w:rPr>
          <w:rFonts w:ascii="Times New Roman" w:hAnsi="Times New Roman" w:cs="Times New Roman"/>
          <w:b/>
          <w:sz w:val="22"/>
        </w:rPr>
        <w:t xml:space="preserve">aseline </w:t>
      </w:r>
      <w:r w:rsidR="000A2A2F" w:rsidRPr="0015541E">
        <w:rPr>
          <w:rFonts w:ascii="Times New Roman" w:hAnsi="Times New Roman" w:cs="Times New Roman"/>
          <w:b/>
          <w:sz w:val="22"/>
        </w:rPr>
        <w:t>c</w:t>
      </w:r>
      <w:r w:rsidRPr="0015541E">
        <w:rPr>
          <w:rFonts w:ascii="Times New Roman" w:hAnsi="Times New Roman" w:cs="Times New Roman"/>
          <w:b/>
          <w:sz w:val="22"/>
        </w:rPr>
        <w:t xml:space="preserve">haracteristics of </w:t>
      </w:r>
      <w:r w:rsidR="000A2A2F" w:rsidRPr="0015541E">
        <w:rPr>
          <w:rFonts w:ascii="Times New Roman" w:hAnsi="Times New Roman" w:cs="Times New Roman"/>
          <w:b/>
          <w:sz w:val="22"/>
        </w:rPr>
        <w:t>the s</w:t>
      </w:r>
      <w:r w:rsidRPr="0015541E">
        <w:rPr>
          <w:rFonts w:ascii="Times New Roman" w:hAnsi="Times New Roman" w:cs="Times New Roman"/>
          <w:b/>
          <w:sz w:val="22"/>
        </w:rPr>
        <w:t xml:space="preserve">tudy </w:t>
      </w:r>
      <w:r w:rsidR="000A2A2F" w:rsidRPr="0015541E">
        <w:rPr>
          <w:rFonts w:ascii="Times New Roman" w:hAnsi="Times New Roman" w:cs="Times New Roman"/>
          <w:b/>
          <w:sz w:val="22"/>
        </w:rPr>
        <w:t>p</w:t>
      </w:r>
      <w:r w:rsidRPr="0015541E">
        <w:rPr>
          <w:rFonts w:ascii="Times New Roman" w:hAnsi="Times New Roman" w:cs="Times New Roman"/>
          <w:b/>
          <w:sz w:val="22"/>
        </w:rPr>
        <w:t>articipants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43"/>
        <w:gridCol w:w="1958"/>
        <w:gridCol w:w="2218"/>
        <w:gridCol w:w="1403"/>
      </w:tblGrid>
      <w:tr w:rsidR="00A763E7" w:rsidRPr="00067DA1" w:rsidTr="006D5ED8">
        <w:trPr>
          <w:trHeight w:val="290"/>
        </w:trPr>
        <w:tc>
          <w:tcPr>
            <w:tcW w:w="1727" w:type="pct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A763E7" w:rsidRPr="00067DA1" w:rsidRDefault="008B4B4F" w:rsidP="00A763E7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Variables</w:t>
            </w:r>
          </w:p>
        </w:tc>
        <w:tc>
          <w:tcPr>
            <w:tcW w:w="245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3E7" w:rsidRPr="00067DA1" w:rsidRDefault="007B6244" w:rsidP="00A763E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Outcomes of Patients</w:t>
            </w:r>
          </w:p>
        </w:tc>
        <w:tc>
          <w:tcPr>
            <w:tcW w:w="823" w:type="pct"/>
            <w:vMerge w:val="restart"/>
            <w:tcBorders>
              <w:top w:val="single" w:sz="8" w:space="0" w:color="auto"/>
            </w:tcBorders>
          </w:tcPr>
          <w:tbl>
            <w:tblPr>
              <w:tblW w:w="960" w:type="dxa"/>
              <w:tblLook w:val="04A0" w:firstRow="1" w:lastRow="0" w:firstColumn="1" w:lastColumn="0" w:noHBand="0" w:noVBand="1"/>
            </w:tblPr>
            <w:tblGrid>
              <w:gridCol w:w="960"/>
            </w:tblGrid>
            <w:tr w:rsidR="00A763E7" w:rsidRPr="00067DA1" w:rsidTr="002D408E">
              <w:trPr>
                <w:trHeight w:val="312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763E7" w:rsidRPr="00067DA1" w:rsidRDefault="008B4B4F" w:rsidP="00A763E7">
                  <w:pPr>
                    <w:widowControl/>
                    <w:jc w:val="center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  <w:r w:rsidRPr="00067DA1"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  <w:t>P-value</w:t>
                  </w:r>
                </w:p>
              </w:tc>
            </w:tr>
            <w:tr w:rsidR="00A763E7" w:rsidRPr="00067DA1" w:rsidTr="002D408E">
              <w:trPr>
                <w:trHeight w:val="312"/>
              </w:trPr>
              <w:tc>
                <w:tcPr>
                  <w:tcW w:w="96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763E7" w:rsidRPr="00067DA1" w:rsidRDefault="00A763E7" w:rsidP="00A763E7">
                  <w:pPr>
                    <w:widowControl/>
                    <w:jc w:val="left"/>
                    <w:rPr>
                      <w:rFonts w:ascii="Times New Roman" w:eastAsia="宋体" w:hAnsi="Times New Roman" w:cs="Times New Roman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A763E7" w:rsidRPr="00067DA1" w:rsidRDefault="00A763E7" w:rsidP="00A763E7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</w:p>
        </w:tc>
      </w:tr>
      <w:tr w:rsidR="00A763E7" w:rsidRPr="00067DA1" w:rsidTr="006D5ED8">
        <w:trPr>
          <w:trHeight w:val="290"/>
        </w:trPr>
        <w:tc>
          <w:tcPr>
            <w:tcW w:w="1727" w:type="pct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A763E7" w:rsidRPr="00067DA1" w:rsidRDefault="00A763E7" w:rsidP="00A763E7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</w:p>
        </w:tc>
        <w:tc>
          <w:tcPr>
            <w:tcW w:w="114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3E7" w:rsidRPr="00067DA1" w:rsidRDefault="007B6244" w:rsidP="007B624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Survival</w:t>
            </w:r>
            <w:r w:rsidR="00A763E7" w:rsidRPr="00067DA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(n = </w:t>
            </w:r>
            <w:r w:rsidRPr="00067DA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</w:t>
            </w:r>
            <w:r w:rsidR="00A763E7" w:rsidRPr="00067DA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1</w:t>
            </w:r>
            <w:r w:rsidRPr="00067DA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3</w:t>
            </w:r>
            <w:r w:rsidR="00A763E7" w:rsidRPr="00067DA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)</w:t>
            </w:r>
          </w:p>
        </w:tc>
        <w:tc>
          <w:tcPr>
            <w:tcW w:w="130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763E7" w:rsidRPr="00067DA1" w:rsidRDefault="007B6244" w:rsidP="007B6244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Non-survival</w:t>
            </w:r>
            <w:r w:rsidR="00A763E7" w:rsidRPr="00067DA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 xml:space="preserve"> (n = </w:t>
            </w:r>
            <w:r w:rsidRPr="00067DA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21</w:t>
            </w:r>
            <w:r w:rsidR="00A763E7" w:rsidRPr="00067DA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)</w:t>
            </w:r>
          </w:p>
        </w:tc>
        <w:tc>
          <w:tcPr>
            <w:tcW w:w="823" w:type="pct"/>
            <w:vMerge/>
            <w:tcBorders>
              <w:bottom w:val="single" w:sz="8" w:space="0" w:color="auto"/>
            </w:tcBorders>
          </w:tcPr>
          <w:p w:rsidR="00A763E7" w:rsidRPr="00067DA1" w:rsidRDefault="00A763E7" w:rsidP="00A763E7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</w:p>
        </w:tc>
      </w:tr>
      <w:tr w:rsidR="00A763E7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vAlign w:val="center"/>
          </w:tcPr>
          <w:p w:rsidR="00A763E7" w:rsidRPr="00067DA1" w:rsidRDefault="008B4B4F" w:rsidP="00A763E7">
            <w:pPr>
              <w:jc w:val="left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Weight</w:t>
            </w:r>
            <w:r w:rsidR="00A763E7" w:rsidRPr="00067DA1">
              <w:rPr>
                <w:rFonts w:ascii="Times New Roman" w:hAnsi="Times New Roman" w:cs="Times New Roman"/>
                <w:color w:val="000000"/>
                <w:sz w:val="22"/>
              </w:rPr>
              <w:t xml:space="preserve"> (kg)</w:t>
            </w:r>
          </w:p>
        </w:tc>
        <w:tc>
          <w:tcPr>
            <w:tcW w:w="1149" w:type="pct"/>
            <w:vAlign w:val="center"/>
          </w:tcPr>
          <w:p w:rsidR="00A763E7" w:rsidRPr="00067DA1" w:rsidRDefault="00963616" w:rsidP="00963616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>62.0 (52.0-72.8)</w:t>
            </w:r>
          </w:p>
        </w:tc>
        <w:tc>
          <w:tcPr>
            <w:tcW w:w="1301" w:type="pct"/>
            <w:vAlign w:val="center"/>
          </w:tcPr>
          <w:p w:rsidR="00A763E7" w:rsidRPr="00067DA1" w:rsidRDefault="00963616" w:rsidP="00A763E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>78.0 (59.0-105.5)</w:t>
            </w:r>
          </w:p>
        </w:tc>
        <w:tc>
          <w:tcPr>
            <w:tcW w:w="823" w:type="pct"/>
          </w:tcPr>
          <w:p w:rsidR="00A763E7" w:rsidRPr="00067DA1" w:rsidRDefault="00963616" w:rsidP="00A763E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>0.166</w:t>
            </w:r>
          </w:p>
        </w:tc>
      </w:tr>
      <w:tr w:rsidR="00A763E7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center"/>
            <w:hideMark/>
          </w:tcPr>
          <w:p w:rsidR="00A763E7" w:rsidRPr="00067DA1" w:rsidRDefault="008B4B4F" w:rsidP="00A763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SBP</w:t>
            </w:r>
            <w:r w:rsidR="00A763E7"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(mmHg)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A763E7" w:rsidRPr="00067DA1" w:rsidRDefault="00963616" w:rsidP="00A763E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>129.5 ± 17.9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A763E7" w:rsidRPr="00067DA1" w:rsidRDefault="00963616" w:rsidP="00A763E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>131.8 ± 20.3</w:t>
            </w:r>
          </w:p>
        </w:tc>
        <w:tc>
          <w:tcPr>
            <w:tcW w:w="823" w:type="pct"/>
          </w:tcPr>
          <w:p w:rsidR="00A763E7" w:rsidRPr="00067DA1" w:rsidRDefault="00A763E7" w:rsidP="00A763E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0.285</w:t>
            </w:r>
          </w:p>
        </w:tc>
      </w:tr>
      <w:tr w:rsidR="00A763E7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center"/>
            <w:hideMark/>
          </w:tcPr>
          <w:p w:rsidR="00A763E7" w:rsidRPr="00067DA1" w:rsidRDefault="008B4B4F" w:rsidP="00A763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DBP</w:t>
            </w:r>
            <w:r w:rsidR="00A763E7"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(mmHg)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A763E7" w:rsidRPr="00067DA1" w:rsidRDefault="00A763E7" w:rsidP="00A763E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79.0 (71-88)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A763E7" w:rsidRPr="00067DA1" w:rsidRDefault="00A763E7" w:rsidP="00A763E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78.0 (70-87)</w:t>
            </w:r>
          </w:p>
        </w:tc>
        <w:tc>
          <w:tcPr>
            <w:tcW w:w="823" w:type="pct"/>
          </w:tcPr>
          <w:p w:rsidR="00A763E7" w:rsidRPr="00067DA1" w:rsidRDefault="00A763E7" w:rsidP="0096361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0.61</w:t>
            </w:r>
            <w:r w:rsidR="00963616" w:rsidRPr="00067DA1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</w:tr>
      <w:tr w:rsidR="00A763E7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center"/>
          </w:tcPr>
          <w:p w:rsidR="00A763E7" w:rsidRPr="00067DA1" w:rsidRDefault="00837D21" w:rsidP="00837D21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Signs and symptoms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A763E7" w:rsidRPr="00067DA1" w:rsidRDefault="00A763E7" w:rsidP="00A763E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01" w:type="pct"/>
            <w:shd w:val="clear" w:color="auto" w:fill="auto"/>
            <w:vAlign w:val="center"/>
          </w:tcPr>
          <w:p w:rsidR="00A763E7" w:rsidRPr="00067DA1" w:rsidRDefault="00A763E7" w:rsidP="00A763E7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23" w:type="pct"/>
          </w:tcPr>
          <w:p w:rsidR="00A763E7" w:rsidRPr="00067DA1" w:rsidRDefault="00A763E7" w:rsidP="00A763E7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C3BE5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bottom"/>
          </w:tcPr>
          <w:p w:rsidR="002C3BE5" w:rsidRPr="00067DA1" w:rsidRDefault="00032F8D" w:rsidP="009B045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67D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Gastrointestinal symptoms, n (%)</w:t>
            </w:r>
          </w:p>
        </w:tc>
        <w:tc>
          <w:tcPr>
            <w:tcW w:w="1149" w:type="pct"/>
            <w:shd w:val="clear" w:color="auto" w:fill="auto"/>
            <w:vAlign w:val="center"/>
          </w:tcPr>
          <w:p w:rsidR="002C3BE5" w:rsidRPr="00067DA1" w:rsidRDefault="00032F8D" w:rsidP="00212E5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 xml:space="preserve">40 (35.7) </w:t>
            </w:r>
          </w:p>
        </w:tc>
        <w:tc>
          <w:tcPr>
            <w:tcW w:w="1301" w:type="pct"/>
            <w:shd w:val="clear" w:color="auto" w:fill="auto"/>
            <w:vAlign w:val="center"/>
          </w:tcPr>
          <w:p w:rsidR="002C3BE5" w:rsidRPr="00067DA1" w:rsidRDefault="00032F8D" w:rsidP="00212E56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3 (16.7</w:t>
            </w:r>
          </w:p>
        </w:tc>
        <w:tc>
          <w:tcPr>
            <w:tcW w:w="823" w:type="pct"/>
          </w:tcPr>
          <w:p w:rsidR="002C3BE5" w:rsidRPr="00067DA1" w:rsidRDefault="00032F8D" w:rsidP="00A763E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0.111</w:t>
            </w:r>
          </w:p>
        </w:tc>
      </w:tr>
      <w:tr w:rsidR="00032F8D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bottom"/>
          </w:tcPr>
          <w:p w:rsidR="00032F8D" w:rsidRPr="00067DA1" w:rsidRDefault="00067DA1" w:rsidP="002C3BE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sz w:val="22"/>
              </w:rPr>
              <w:t>M</w:t>
            </w:r>
            <w:r w:rsidR="00032F8D" w:rsidRPr="00067DA1">
              <w:rPr>
                <w:rFonts w:ascii="Times New Roman" w:eastAsia="宋体" w:hAnsi="Times New Roman" w:cs="Times New Roman"/>
                <w:sz w:val="22"/>
              </w:rPr>
              <w:t>yalgia</w:t>
            </w:r>
            <w:r w:rsidR="00032F8D" w:rsidRPr="00067D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, n (%)</w:t>
            </w:r>
          </w:p>
        </w:tc>
        <w:tc>
          <w:tcPr>
            <w:tcW w:w="1149" w:type="pct"/>
            <w:shd w:val="clear" w:color="auto" w:fill="auto"/>
          </w:tcPr>
          <w:p w:rsidR="00032F8D" w:rsidRPr="00067DA1" w:rsidRDefault="00032F8D" w:rsidP="00212E56">
            <w:pPr>
              <w:rPr>
                <w:rFonts w:ascii="Times New Roman" w:hAnsi="Times New Roman" w:cs="Times New Roman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 xml:space="preserve">27 (25.2) </w:t>
            </w:r>
          </w:p>
        </w:tc>
        <w:tc>
          <w:tcPr>
            <w:tcW w:w="1301" w:type="pct"/>
            <w:shd w:val="clear" w:color="auto" w:fill="auto"/>
          </w:tcPr>
          <w:p w:rsidR="00032F8D" w:rsidRPr="00067DA1" w:rsidRDefault="00032F8D" w:rsidP="00212E56">
            <w:pPr>
              <w:rPr>
                <w:rFonts w:ascii="Times New Roman" w:hAnsi="Times New Roman" w:cs="Times New Roman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 xml:space="preserve">3 (21.4) </w:t>
            </w:r>
          </w:p>
        </w:tc>
        <w:tc>
          <w:tcPr>
            <w:tcW w:w="823" w:type="pct"/>
          </w:tcPr>
          <w:p w:rsidR="00032F8D" w:rsidRPr="00067DA1" w:rsidRDefault="00032F8D" w:rsidP="00A763E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0.757</w:t>
            </w:r>
          </w:p>
        </w:tc>
      </w:tr>
      <w:tr w:rsidR="00032F8D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bottom"/>
          </w:tcPr>
          <w:p w:rsidR="00032F8D" w:rsidRPr="00067DA1" w:rsidRDefault="00067DA1" w:rsidP="002C3BE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67D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F</w:t>
            </w:r>
            <w:r w:rsidR="00032F8D" w:rsidRPr="00067D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atigue, n (%)</w:t>
            </w:r>
          </w:p>
        </w:tc>
        <w:tc>
          <w:tcPr>
            <w:tcW w:w="1149" w:type="pct"/>
            <w:shd w:val="clear" w:color="auto" w:fill="auto"/>
          </w:tcPr>
          <w:p w:rsidR="00032F8D" w:rsidRPr="00067DA1" w:rsidRDefault="00032F8D" w:rsidP="00212E56">
            <w:pPr>
              <w:rPr>
                <w:rFonts w:ascii="Times New Roman" w:hAnsi="Times New Roman" w:cs="Times New Roman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 xml:space="preserve">75 (67.6) </w:t>
            </w:r>
          </w:p>
        </w:tc>
        <w:tc>
          <w:tcPr>
            <w:tcW w:w="1301" w:type="pct"/>
            <w:shd w:val="clear" w:color="auto" w:fill="auto"/>
          </w:tcPr>
          <w:p w:rsidR="00032F8D" w:rsidRPr="00067DA1" w:rsidRDefault="00032F8D" w:rsidP="00212E56">
            <w:pPr>
              <w:rPr>
                <w:rFonts w:ascii="Times New Roman" w:hAnsi="Times New Roman" w:cs="Times New Roman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 xml:space="preserve">15 (78.9) </w:t>
            </w:r>
          </w:p>
        </w:tc>
        <w:tc>
          <w:tcPr>
            <w:tcW w:w="823" w:type="pct"/>
          </w:tcPr>
          <w:p w:rsidR="00032F8D" w:rsidRPr="00067DA1" w:rsidRDefault="00032F8D" w:rsidP="00A763E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0.321</w:t>
            </w:r>
          </w:p>
        </w:tc>
      </w:tr>
      <w:tr w:rsidR="00032F8D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bottom"/>
          </w:tcPr>
          <w:p w:rsidR="00032F8D" w:rsidRPr="00067DA1" w:rsidRDefault="00032F8D" w:rsidP="002C3BE5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67DA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Headache, n (%)</w:t>
            </w:r>
          </w:p>
        </w:tc>
        <w:tc>
          <w:tcPr>
            <w:tcW w:w="1149" w:type="pct"/>
            <w:shd w:val="clear" w:color="auto" w:fill="auto"/>
          </w:tcPr>
          <w:p w:rsidR="00032F8D" w:rsidRPr="00067DA1" w:rsidRDefault="00032F8D" w:rsidP="00212E56">
            <w:pPr>
              <w:rPr>
                <w:rFonts w:ascii="Times New Roman" w:hAnsi="Times New Roman" w:cs="Times New Roman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 xml:space="preserve">14 (13.1) </w:t>
            </w:r>
          </w:p>
        </w:tc>
        <w:tc>
          <w:tcPr>
            <w:tcW w:w="1301" w:type="pct"/>
            <w:shd w:val="clear" w:color="auto" w:fill="auto"/>
          </w:tcPr>
          <w:p w:rsidR="00032F8D" w:rsidRPr="00067DA1" w:rsidRDefault="00032F8D" w:rsidP="00212E56">
            <w:pPr>
              <w:rPr>
                <w:rFonts w:ascii="Times New Roman" w:hAnsi="Times New Roman" w:cs="Times New Roman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 xml:space="preserve">3 (17.6) </w:t>
            </w:r>
          </w:p>
        </w:tc>
        <w:tc>
          <w:tcPr>
            <w:tcW w:w="823" w:type="pct"/>
          </w:tcPr>
          <w:p w:rsidR="00032F8D" w:rsidRPr="00067DA1" w:rsidRDefault="00032F8D" w:rsidP="00A763E7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0.611</w:t>
            </w:r>
          </w:p>
        </w:tc>
      </w:tr>
      <w:tr w:rsidR="009B0451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vAlign w:val="center"/>
            <w:hideMark/>
          </w:tcPr>
          <w:p w:rsidR="009B0451" w:rsidRPr="00067DA1" w:rsidRDefault="009B0451" w:rsidP="00A43B0D">
            <w:pPr>
              <w:widowControl/>
              <w:jc w:val="left"/>
              <w:rPr>
                <w:rFonts w:ascii="Times New Roman" w:eastAsia="宋体" w:hAnsi="Times New Roman" w:cs="Times New Roman"/>
                <w:b/>
                <w:kern w:val="0"/>
                <w:sz w:val="22"/>
              </w:rPr>
            </w:pPr>
            <w:bookmarkStart w:id="1" w:name="OLE_LINK12"/>
            <w:bookmarkStart w:id="2" w:name="OLE_LINK13"/>
            <w:r w:rsidRPr="00067DA1">
              <w:rPr>
                <w:rFonts w:ascii="Times New Roman" w:eastAsia="宋体" w:hAnsi="Times New Roman" w:cs="Times New Roman"/>
                <w:b/>
                <w:kern w:val="0"/>
                <w:sz w:val="22"/>
              </w:rPr>
              <w:t>Laboratory Tests</w:t>
            </w:r>
            <w:bookmarkEnd w:id="1"/>
            <w:bookmarkEnd w:id="2"/>
          </w:p>
        </w:tc>
        <w:tc>
          <w:tcPr>
            <w:tcW w:w="1149" w:type="pct"/>
            <w:vAlign w:val="center"/>
            <w:hideMark/>
          </w:tcPr>
          <w:p w:rsidR="009B0451" w:rsidRPr="00067DA1" w:rsidRDefault="009B0451" w:rsidP="00A763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301" w:type="pct"/>
            <w:vAlign w:val="center"/>
            <w:hideMark/>
          </w:tcPr>
          <w:p w:rsidR="009B0451" w:rsidRPr="00067DA1" w:rsidRDefault="009B0451" w:rsidP="00A763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823" w:type="pct"/>
          </w:tcPr>
          <w:p w:rsidR="009B0451" w:rsidRPr="00067DA1" w:rsidRDefault="009B0451" w:rsidP="00A763E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032F8D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center"/>
            <w:hideMark/>
          </w:tcPr>
          <w:p w:rsidR="00032F8D" w:rsidRPr="00067DA1" w:rsidRDefault="00891035" w:rsidP="00212E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N</w:t>
            </w:r>
            <w:r w:rsidR="00032F8D"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eutrophil count (×10</w:t>
            </w:r>
            <w:r w:rsidR="00032F8D" w:rsidRPr="00067DA1">
              <w:rPr>
                <w:rFonts w:ascii="Times New Roman" w:eastAsia="宋体" w:hAnsi="Times New Roman" w:cs="Times New Roman"/>
                <w:kern w:val="0"/>
                <w:sz w:val="22"/>
                <w:vertAlign w:val="superscript"/>
              </w:rPr>
              <w:t>9</w:t>
            </w:r>
            <w:r w:rsidR="00032F8D"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/L)</w:t>
            </w:r>
          </w:p>
        </w:tc>
        <w:tc>
          <w:tcPr>
            <w:tcW w:w="1149" w:type="pct"/>
            <w:shd w:val="clear" w:color="auto" w:fill="auto"/>
            <w:hideMark/>
          </w:tcPr>
          <w:p w:rsidR="00032F8D" w:rsidRPr="00067DA1" w:rsidRDefault="00032F8D" w:rsidP="00032F8D">
            <w:pPr>
              <w:rPr>
                <w:rFonts w:ascii="Times New Roman" w:hAnsi="Times New Roman" w:cs="Times New Roman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>3.44 ± 1.78</w:t>
            </w:r>
          </w:p>
        </w:tc>
        <w:tc>
          <w:tcPr>
            <w:tcW w:w="1301" w:type="pct"/>
            <w:shd w:val="clear" w:color="auto" w:fill="auto"/>
            <w:hideMark/>
          </w:tcPr>
          <w:p w:rsidR="00032F8D" w:rsidRPr="00067DA1" w:rsidRDefault="00032F8D">
            <w:pPr>
              <w:rPr>
                <w:rFonts w:ascii="Times New Roman" w:hAnsi="Times New Roman" w:cs="Times New Roman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 xml:space="preserve">6.19 ± 4.37 </w:t>
            </w:r>
          </w:p>
        </w:tc>
        <w:tc>
          <w:tcPr>
            <w:tcW w:w="823" w:type="pct"/>
          </w:tcPr>
          <w:p w:rsidR="00032F8D" w:rsidRPr="00067DA1" w:rsidRDefault="00032F8D" w:rsidP="00032F8D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0.002</w:t>
            </w:r>
          </w:p>
        </w:tc>
      </w:tr>
      <w:tr w:rsidR="00891035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center"/>
            <w:hideMark/>
          </w:tcPr>
          <w:p w:rsidR="00891035" w:rsidRPr="00067DA1" w:rsidRDefault="00891035" w:rsidP="00212E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Hemoglobin (g/L)</w:t>
            </w:r>
          </w:p>
        </w:tc>
        <w:tc>
          <w:tcPr>
            <w:tcW w:w="1149" w:type="pct"/>
            <w:shd w:val="clear" w:color="auto" w:fill="auto"/>
            <w:hideMark/>
          </w:tcPr>
          <w:p w:rsidR="00891035" w:rsidRPr="00067DA1" w:rsidRDefault="00891035" w:rsidP="00891035">
            <w:pPr>
              <w:rPr>
                <w:rFonts w:ascii="Times New Roman" w:hAnsi="Times New Roman" w:cs="Times New Roman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 xml:space="preserve">126 ± 18 </w:t>
            </w:r>
          </w:p>
        </w:tc>
        <w:tc>
          <w:tcPr>
            <w:tcW w:w="1301" w:type="pct"/>
            <w:shd w:val="clear" w:color="auto" w:fill="auto"/>
            <w:hideMark/>
          </w:tcPr>
          <w:p w:rsidR="00891035" w:rsidRPr="00067DA1" w:rsidRDefault="00891035" w:rsidP="00891035">
            <w:pPr>
              <w:rPr>
                <w:rFonts w:ascii="Times New Roman" w:hAnsi="Times New Roman" w:cs="Times New Roman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 xml:space="preserve">129 ± 23 </w:t>
            </w:r>
          </w:p>
        </w:tc>
        <w:tc>
          <w:tcPr>
            <w:tcW w:w="823" w:type="pct"/>
          </w:tcPr>
          <w:p w:rsidR="00891035" w:rsidRPr="00067DA1" w:rsidRDefault="00891035" w:rsidP="008910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0.520</w:t>
            </w:r>
          </w:p>
        </w:tc>
      </w:tr>
      <w:tr w:rsidR="009B0451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center"/>
            <w:hideMark/>
          </w:tcPr>
          <w:p w:rsidR="009B0451" w:rsidRPr="00067DA1" w:rsidRDefault="009B0451" w:rsidP="00212E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APTT (S)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9B0451" w:rsidRPr="00067DA1" w:rsidRDefault="00891035" w:rsidP="00891035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>27.8 ± 6.9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9B0451" w:rsidRPr="00067DA1" w:rsidRDefault="00891035" w:rsidP="00891035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>30.7 ± 11.0</w:t>
            </w:r>
          </w:p>
        </w:tc>
        <w:tc>
          <w:tcPr>
            <w:tcW w:w="823" w:type="pct"/>
          </w:tcPr>
          <w:p w:rsidR="009B0451" w:rsidRPr="00067DA1" w:rsidRDefault="009B0451" w:rsidP="008910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</w:t>
            </w:r>
            <w:r w:rsidR="00891035" w:rsidRPr="00067DA1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  <w:r w:rsidR="00891035" w:rsidRPr="00067DA1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</w:tr>
      <w:tr w:rsidR="009B0451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center"/>
            <w:hideMark/>
          </w:tcPr>
          <w:p w:rsidR="009B0451" w:rsidRPr="00067DA1" w:rsidRDefault="009B0451" w:rsidP="00212E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ALT (IU/L)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9B0451" w:rsidRPr="00067DA1" w:rsidRDefault="00891035" w:rsidP="00A763E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24.0 (15.0-43.0)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9B0451" w:rsidRPr="00067DA1" w:rsidRDefault="00891035" w:rsidP="00A763E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43.0 (19.0-71.0)</w:t>
            </w:r>
          </w:p>
        </w:tc>
        <w:tc>
          <w:tcPr>
            <w:tcW w:w="823" w:type="pct"/>
          </w:tcPr>
          <w:p w:rsidR="009B0451" w:rsidRPr="00067DA1" w:rsidRDefault="009B0451" w:rsidP="00891035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0.0</w:t>
            </w:r>
            <w:r w:rsidR="00891035" w:rsidRPr="00067DA1">
              <w:rPr>
                <w:rFonts w:ascii="Times New Roman" w:hAnsi="Times New Roman" w:cs="Times New Roman"/>
                <w:color w:val="000000"/>
                <w:sz w:val="22"/>
              </w:rPr>
              <w:t>54</w:t>
            </w:r>
          </w:p>
        </w:tc>
      </w:tr>
      <w:tr w:rsidR="009B0451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center"/>
            <w:hideMark/>
          </w:tcPr>
          <w:p w:rsidR="009B0451" w:rsidRPr="00067DA1" w:rsidRDefault="009B0451" w:rsidP="00212E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AST (IU/L)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9B0451" w:rsidRPr="00067DA1" w:rsidRDefault="009C734F" w:rsidP="00A763E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29.0 (22.0-40.0)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9B0451" w:rsidRPr="00067DA1" w:rsidRDefault="009C734F" w:rsidP="00A763E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50.6 (32.0-71.0)</w:t>
            </w:r>
          </w:p>
        </w:tc>
        <w:tc>
          <w:tcPr>
            <w:tcW w:w="823" w:type="pct"/>
          </w:tcPr>
          <w:p w:rsidR="009B0451" w:rsidRPr="00067DA1" w:rsidRDefault="009B0451" w:rsidP="009C734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</w:t>
            </w:r>
            <w:r w:rsidR="009C734F" w:rsidRPr="00067DA1">
              <w:rPr>
                <w:rFonts w:ascii="Times New Roman" w:hAnsi="Times New Roman" w:cs="Times New Roman"/>
                <w:color w:val="000000"/>
                <w:sz w:val="22"/>
              </w:rPr>
              <w:t>139</w:t>
            </w:r>
          </w:p>
        </w:tc>
      </w:tr>
      <w:tr w:rsidR="00566C9C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center"/>
          </w:tcPr>
          <w:p w:rsidR="00566C9C" w:rsidRPr="00067DA1" w:rsidRDefault="00566C9C" w:rsidP="00212E56">
            <w:pPr>
              <w:widowControl/>
              <w:jc w:val="left"/>
              <w:rPr>
                <w:rFonts w:ascii="Times New Roman" w:eastAsia="宋体" w:hAnsi="Times New Roman" w:cs="Times New Roman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sz w:val="22"/>
              </w:rPr>
              <w:t xml:space="preserve">Total bilirubin </w:t>
            </w:r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(</w:t>
            </w:r>
            <w:proofErr w:type="spellStart"/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umol</w:t>
            </w:r>
            <w:proofErr w:type="spellEnd"/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/L)</w:t>
            </w:r>
          </w:p>
        </w:tc>
        <w:tc>
          <w:tcPr>
            <w:tcW w:w="1149" w:type="pct"/>
            <w:shd w:val="clear" w:color="auto" w:fill="auto"/>
          </w:tcPr>
          <w:p w:rsidR="00566C9C" w:rsidRPr="00067DA1" w:rsidRDefault="00566C9C" w:rsidP="00566C9C">
            <w:pPr>
              <w:rPr>
                <w:rFonts w:ascii="Times New Roman" w:hAnsi="Times New Roman" w:cs="Times New Roman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>11.8 ± 5.6</w:t>
            </w:r>
          </w:p>
        </w:tc>
        <w:tc>
          <w:tcPr>
            <w:tcW w:w="1301" w:type="pct"/>
            <w:shd w:val="clear" w:color="auto" w:fill="auto"/>
          </w:tcPr>
          <w:p w:rsidR="00566C9C" w:rsidRPr="00067DA1" w:rsidRDefault="00566C9C" w:rsidP="00566C9C">
            <w:pPr>
              <w:rPr>
                <w:rFonts w:ascii="Times New Roman" w:hAnsi="Times New Roman" w:cs="Times New Roman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>15.0 ± 8.3</w:t>
            </w:r>
          </w:p>
        </w:tc>
        <w:tc>
          <w:tcPr>
            <w:tcW w:w="823" w:type="pct"/>
          </w:tcPr>
          <w:p w:rsidR="00566C9C" w:rsidRPr="00067DA1" w:rsidRDefault="00566C9C" w:rsidP="009C734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0.116</w:t>
            </w:r>
          </w:p>
        </w:tc>
      </w:tr>
      <w:tr w:rsidR="009B0451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center"/>
            <w:hideMark/>
          </w:tcPr>
          <w:p w:rsidR="009B0451" w:rsidRPr="00067DA1" w:rsidRDefault="009C734F" w:rsidP="00212E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sz w:val="22"/>
              </w:rPr>
              <w:t>Creatinine</w:t>
            </w:r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proofErr w:type="spellStart"/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u</w:t>
            </w:r>
            <w:r w:rsidR="009B0451"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mol</w:t>
            </w:r>
            <w:proofErr w:type="spellEnd"/>
            <w:r w:rsidR="009B0451"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/L)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9B0451" w:rsidRPr="00067DA1" w:rsidRDefault="009C734F" w:rsidP="00A763E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62.6 (51.5-76.0)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9B0451" w:rsidRPr="00067DA1" w:rsidRDefault="009C734F" w:rsidP="00A763E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81.1 (66.1-99.2)</w:t>
            </w:r>
          </w:p>
        </w:tc>
        <w:tc>
          <w:tcPr>
            <w:tcW w:w="823" w:type="pct"/>
          </w:tcPr>
          <w:p w:rsidR="009B0451" w:rsidRPr="00067DA1" w:rsidRDefault="009B0451" w:rsidP="009C734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0.66</w:t>
            </w:r>
            <w:r w:rsidR="009C734F" w:rsidRPr="00067DA1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</w:tr>
      <w:tr w:rsidR="009B0451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center"/>
            <w:hideMark/>
          </w:tcPr>
          <w:p w:rsidR="009B0451" w:rsidRPr="00067DA1" w:rsidRDefault="009C734F" w:rsidP="00212E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BUN</w:t>
            </w:r>
            <w:r w:rsidR="009B0451"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proofErr w:type="spellStart"/>
            <w:r w:rsidR="009B0451"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mmol</w:t>
            </w:r>
            <w:proofErr w:type="spellEnd"/>
            <w:r w:rsidR="009B0451"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/L)</w:t>
            </w:r>
          </w:p>
        </w:tc>
        <w:tc>
          <w:tcPr>
            <w:tcW w:w="1149" w:type="pct"/>
            <w:shd w:val="clear" w:color="auto" w:fill="auto"/>
            <w:vAlign w:val="center"/>
            <w:hideMark/>
          </w:tcPr>
          <w:p w:rsidR="009B0451" w:rsidRPr="00067DA1" w:rsidRDefault="009C734F" w:rsidP="009C734F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>4.7 (3.6-5.7)</w:t>
            </w:r>
          </w:p>
        </w:tc>
        <w:tc>
          <w:tcPr>
            <w:tcW w:w="1301" w:type="pct"/>
            <w:shd w:val="clear" w:color="auto" w:fill="auto"/>
            <w:vAlign w:val="center"/>
            <w:hideMark/>
          </w:tcPr>
          <w:p w:rsidR="009B0451" w:rsidRPr="00067DA1" w:rsidRDefault="009C734F" w:rsidP="00A763E7">
            <w:pPr>
              <w:rPr>
                <w:rFonts w:ascii="Times New Roman" w:eastAsia="宋体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>5.0 (3.7-8.8)</w:t>
            </w:r>
          </w:p>
        </w:tc>
        <w:tc>
          <w:tcPr>
            <w:tcW w:w="823" w:type="pct"/>
          </w:tcPr>
          <w:p w:rsidR="009B0451" w:rsidRPr="00067DA1" w:rsidRDefault="009B0451" w:rsidP="009C734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</w:t>
            </w:r>
            <w:r w:rsidR="009C734F" w:rsidRPr="00067DA1">
              <w:rPr>
                <w:rFonts w:ascii="Times New Roman" w:hAnsi="Times New Roman" w:cs="Times New Roman"/>
                <w:color w:val="000000"/>
                <w:sz w:val="22"/>
              </w:rPr>
              <w:t>113</w:t>
            </w:r>
          </w:p>
        </w:tc>
      </w:tr>
      <w:tr w:rsidR="009C734F" w:rsidRPr="00067DA1" w:rsidTr="006D5ED8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727" w:type="pct"/>
            <w:shd w:val="clear" w:color="auto" w:fill="auto"/>
            <w:vAlign w:val="center"/>
            <w:hideMark/>
          </w:tcPr>
          <w:p w:rsidR="009C734F" w:rsidRPr="00067DA1" w:rsidRDefault="009C734F" w:rsidP="00212E5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>Blood glucose</w:t>
            </w:r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 xml:space="preserve"> (</w:t>
            </w:r>
            <w:proofErr w:type="spellStart"/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mmol</w:t>
            </w:r>
            <w:proofErr w:type="spellEnd"/>
            <w:r w:rsidRPr="00067DA1">
              <w:rPr>
                <w:rFonts w:ascii="Times New Roman" w:eastAsia="宋体" w:hAnsi="Times New Roman" w:cs="Times New Roman"/>
                <w:kern w:val="0"/>
                <w:sz w:val="22"/>
              </w:rPr>
              <w:t>/L)</w:t>
            </w:r>
          </w:p>
        </w:tc>
        <w:tc>
          <w:tcPr>
            <w:tcW w:w="1149" w:type="pct"/>
            <w:shd w:val="clear" w:color="auto" w:fill="auto"/>
            <w:hideMark/>
          </w:tcPr>
          <w:p w:rsidR="009C734F" w:rsidRPr="00067DA1" w:rsidRDefault="009C734F" w:rsidP="009C734F">
            <w:pPr>
              <w:rPr>
                <w:rFonts w:ascii="Times New Roman" w:hAnsi="Times New Roman" w:cs="Times New Roman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 xml:space="preserve">6.4 ± 2.1  </w:t>
            </w:r>
          </w:p>
        </w:tc>
        <w:tc>
          <w:tcPr>
            <w:tcW w:w="1301" w:type="pct"/>
            <w:shd w:val="clear" w:color="auto" w:fill="auto"/>
            <w:hideMark/>
          </w:tcPr>
          <w:p w:rsidR="009C734F" w:rsidRPr="00067DA1" w:rsidRDefault="009C734F" w:rsidP="009C734F">
            <w:pPr>
              <w:rPr>
                <w:rFonts w:ascii="Times New Roman" w:hAnsi="Times New Roman" w:cs="Times New Roman"/>
                <w:sz w:val="22"/>
              </w:rPr>
            </w:pPr>
            <w:r w:rsidRPr="00067DA1">
              <w:rPr>
                <w:rFonts w:ascii="Times New Roman" w:hAnsi="Times New Roman" w:cs="Times New Roman"/>
                <w:sz w:val="22"/>
              </w:rPr>
              <w:t xml:space="preserve">7.4 ± 4.5 </w:t>
            </w:r>
          </w:p>
        </w:tc>
        <w:tc>
          <w:tcPr>
            <w:tcW w:w="823" w:type="pct"/>
          </w:tcPr>
          <w:p w:rsidR="009C734F" w:rsidRPr="00067DA1" w:rsidRDefault="009C734F" w:rsidP="009C734F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 w:rsidRPr="00067DA1">
              <w:rPr>
                <w:rFonts w:ascii="Times New Roman" w:hAnsi="Times New Roman" w:cs="Times New Roman"/>
                <w:color w:val="000000"/>
                <w:sz w:val="22"/>
              </w:rPr>
              <w:t>0.102</w:t>
            </w:r>
          </w:p>
        </w:tc>
      </w:tr>
    </w:tbl>
    <w:p w:rsidR="008B4B4F" w:rsidRPr="00067DA1" w:rsidRDefault="00067DA1" w:rsidP="008B4B4F">
      <w:pPr>
        <w:rPr>
          <w:rFonts w:ascii="Times New Roman" w:hAnsi="Times New Roman" w:cs="Times New Roman"/>
          <w:sz w:val="22"/>
        </w:rPr>
      </w:pPr>
      <w:r w:rsidRPr="00067DA1">
        <w:rPr>
          <w:rFonts w:ascii="Times New Roman" w:hAnsi="Times New Roman" w:cs="Times New Roman"/>
          <w:sz w:val="22"/>
        </w:rPr>
        <w:t xml:space="preserve">Data are </w:t>
      </w:r>
      <w:r>
        <w:rPr>
          <w:rFonts w:ascii="Times New Roman" w:hAnsi="Times New Roman" w:cs="Times New Roman" w:hint="eastAsia"/>
          <w:sz w:val="22"/>
        </w:rPr>
        <w:t xml:space="preserve">presented as </w:t>
      </w:r>
      <w:r w:rsidRPr="00067DA1">
        <w:rPr>
          <w:rFonts w:ascii="Times New Roman" w:hAnsi="Times New Roman" w:cs="Times New Roman"/>
          <w:sz w:val="22"/>
        </w:rPr>
        <w:t>n (%)</w:t>
      </w:r>
      <w:r>
        <w:rPr>
          <w:rFonts w:ascii="Times New Roman" w:hAnsi="Times New Roman" w:cs="Times New Roman" w:hint="eastAsia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median (IQR),</w:t>
      </w:r>
      <w:r w:rsidRPr="00067DA1">
        <w:rPr>
          <w:rFonts w:ascii="Times New Roman" w:hAnsi="Times New Roman" w:cs="Times New Roman"/>
          <w:sz w:val="22"/>
        </w:rPr>
        <w:t xml:space="preserve"> or mean ± </w:t>
      </w:r>
      <w:r>
        <w:rPr>
          <w:rFonts w:ascii="Times New Roman" w:hAnsi="Times New Roman" w:cs="Times New Roman" w:hint="eastAsia"/>
          <w:sz w:val="22"/>
        </w:rPr>
        <w:t>SD.</w:t>
      </w:r>
      <w:r w:rsidRPr="00067DA1">
        <w:rPr>
          <w:rFonts w:ascii="Times New Roman" w:hAnsi="Times New Roman" w:cs="Times New Roman"/>
          <w:sz w:val="22"/>
        </w:rPr>
        <w:t xml:space="preserve"> </w:t>
      </w:r>
      <w:r w:rsidR="008B4B4F" w:rsidRPr="00067DA1">
        <w:rPr>
          <w:rFonts w:ascii="Times New Roman" w:hAnsi="Times New Roman" w:cs="Times New Roman"/>
          <w:sz w:val="22"/>
        </w:rPr>
        <w:t>SBP</w:t>
      </w:r>
      <w:r w:rsidR="00916AC5" w:rsidRPr="00067DA1">
        <w:rPr>
          <w:rFonts w:ascii="Times New Roman" w:hAnsi="Times New Roman" w:cs="Times New Roman"/>
          <w:sz w:val="22"/>
        </w:rPr>
        <w:t>,</w:t>
      </w:r>
      <w:r w:rsidR="008B4B4F" w:rsidRPr="00067DA1">
        <w:rPr>
          <w:rFonts w:ascii="Times New Roman" w:hAnsi="Times New Roman" w:cs="Times New Roman"/>
          <w:sz w:val="22"/>
        </w:rPr>
        <w:t xml:space="preserve"> systolic blood pressure</w:t>
      </w:r>
      <w:r>
        <w:rPr>
          <w:rFonts w:ascii="Times New Roman" w:hAnsi="Times New Roman" w:cs="Times New Roman" w:hint="eastAsia"/>
          <w:sz w:val="22"/>
        </w:rPr>
        <w:t>;</w:t>
      </w:r>
      <w:r w:rsidR="008B4B4F" w:rsidRPr="00067DA1">
        <w:rPr>
          <w:rFonts w:ascii="Times New Roman" w:hAnsi="Times New Roman" w:cs="Times New Roman"/>
          <w:sz w:val="22"/>
        </w:rPr>
        <w:t xml:space="preserve"> DBP</w:t>
      </w:r>
      <w:r w:rsidR="00916AC5" w:rsidRPr="00067DA1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diastolic blood pressure</w:t>
      </w:r>
      <w:r>
        <w:rPr>
          <w:rFonts w:ascii="Times New Roman" w:hAnsi="Times New Roman" w:cs="Times New Roman" w:hint="eastAsia"/>
          <w:sz w:val="22"/>
        </w:rPr>
        <w:t>;</w:t>
      </w:r>
      <w:r w:rsidR="008B4B4F" w:rsidRPr="00067DA1">
        <w:rPr>
          <w:rFonts w:ascii="Times New Roman" w:hAnsi="Times New Roman" w:cs="Times New Roman"/>
          <w:sz w:val="22"/>
        </w:rPr>
        <w:t xml:space="preserve"> APTT</w:t>
      </w:r>
      <w:r w:rsidR="00916AC5" w:rsidRPr="00067DA1">
        <w:rPr>
          <w:rFonts w:ascii="Times New Roman" w:hAnsi="Times New Roman" w:cs="Times New Roman"/>
          <w:sz w:val="22"/>
        </w:rPr>
        <w:t>,</w:t>
      </w:r>
      <w:r w:rsidR="008B4B4F" w:rsidRPr="00067DA1">
        <w:rPr>
          <w:rFonts w:ascii="Times New Roman" w:hAnsi="Times New Roman" w:cs="Times New Roman"/>
          <w:sz w:val="22"/>
        </w:rPr>
        <w:t xml:space="preserve"> activated partial thromboplastin time</w:t>
      </w:r>
      <w:r>
        <w:rPr>
          <w:rFonts w:ascii="Times New Roman" w:hAnsi="Times New Roman" w:cs="Times New Roman" w:hint="eastAsia"/>
          <w:sz w:val="22"/>
        </w:rPr>
        <w:t>;</w:t>
      </w:r>
      <w:r w:rsidR="008B4B4F" w:rsidRPr="00067DA1">
        <w:rPr>
          <w:rFonts w:ascii="Times New Roman" w:hAnsi="Times New Roman" w:cs="Times New Roman"/>
          <w:sz w:val="22"/>
        </w:rPr>
        <w:t xml:space="preserve"> ALT</w:t>
      </w:r>
      <w:r w:rsidR="00916AC5" w:rsidRPr="00067DA1">
        <w:rPr>
          <w:rFonts w:ascii="Times New Roman" w:hAnsi="Times New Roman" w:cs="Times New Roman"/>
          <w:sz w:val="22"/>
        </w:rPr>
        <w:t>,</w:t>
      </w:r>
      <w:r w:rsidR="008B4B4F" w:rsidRPr="00067DA1">
        <w:rPr>
          <w:rFonts w:ascii="Times New Roman" w:hAnsi="Times New Roman" w:cs="Times New Roman"/>
          <w:sz w:val="22"/>
        </w:rPr>
        <w:t xml:space="preserve"> alanine aminotransferase</w:t>
      </w:r>
      <w:r>
        <w:rPr>
          <w:rFonts w:ascii="Times New Roman" w:hAnsi="Times New Roman" w:cs="Times New Roman" w:hint="eastAsia"/>
          <w:sz w:val="22"/>
        </w:rPr>
        <w:t>;</w:t>
      </w:r>
      <w:r w:rsidR="008B4B4F" w:rsidRPr="00067DA1">
        <w:rPr>
          <w:rFonts w:ascii="Times New Roman" w:hAnsi="Times New Roman" w:cs="Times New Roman"/>
          <w:sz w:val="22"/>
        </w:rPr>
        <w:t xml:space="preserve"> AST</w:t>
      </w:r>
      <w:r w:rsidR="00916AC5" w:rsidRPr="00067DA1">
        <w:rPr>
          <w:rFonts w:ascii="Times New Roman" w:hAnsi="Times New Roman" w:cs="Times New Roman"/>
          <w:sz w:val="22"/>
        </w:rPr>
        <w:t>,</w:t>
      </w:r>
      <w:r w:rsidR="008B4B4F" w:rsidRPr="00067DA1">
        <w:rPr>
          <w:rFonts w:ascii="Times New Roman" w:hAnsi="Times New Roman" w:cs="Times New Roman"/>
          <w:sz w:val="22"/>
        </w:rPr>
        <w:t xml:space="preserve"> aspartate aminotransferase</w:t>
      </w:r>
      <w:r>
        <w:rPr>
          <w:rFonts w:ascii="Times New Roman" w:hAnsi="Times New Roman" w:cs="Times New Roman" w:hint="eastAsia"/>
          <w:sz w:val="22"/>
        </w:rPr>
        <w:t>;</w:t>
      </w:r>
      <w:r w:rsidR="008B4B4F" w:rsidRPr="00067DA1">
        <w:rPr>
          <w:rFonts w:ascii="Times New Roman" w:hAnsi="Times New Roman" w:cs="Times New Roman"/>
          <w:sz w:val="22"/>
        </w:rPr>
        <w:t xml:space="preserve"> </w:t>
      </w:r>
      <w:r w:rsidR="009C734F" w:rsidRPr="00067DA1">
        <w:rPr>
          <w:rFonts w:ascii="Times New Roman" w:hAnsi="Times New Roman" w:cs="Times New Roman"/>
          <w:sz w:val="22"/>
        </w:rPr>
        <w:t>BUN</w:t>
      </w:r>
      <w:r w:rsidR="00916AC5" w:rsidRPr="00067DA1">
        <w:rPr>
          <w:rFonts w:ascii="Times New Roman" w:hAnsi="Times New Roman" w:cs="Times New Roman"/>
          <w:sz w:val="22"/>
        </w:rPr>
        <w:t>,</w:t>
      </w:r>
      <w:r w:rsidR="008B4B4F" w:rsidRPr="00067DA1">
        <w:rPr>
          <w:rFonts w:ascii="Times New Roman" w:hAnsi="Times New Roman" w:cs="Times New Roman"/>
          <w:sz w:val="22"/>
        </w:rPr>
        <w:t xml:space="preserve"> </w:t>
      </w:r>
      <w:r w:rsidR="009C734F" w:rsidRPr="00067DA1">
        <w:rPr>
          <w:rFonts w:ascii="Times New Roman" w:eastAsia="宋体" w:hAnsi="Times New Roman" w:cs="Times New Roman"/>
          <w:kern w:val="0"/>
          <w:sz w:val="22"/>
        </w:rPr>
        <w:t>Blood urea nitrogen</w:t>
      </w:r>
      <w:r w:rsidR="00566C9C" w:rsidRPr="00067DA1">
        <w:rPr>
          <w:rFonts w:ascii="Times New Roman" w:hAnsi="Times New Roman" w:cs="Times New Roman"/>
          <w:sz w:val="22"/>
        </w:rPr>
        <w:t>;</w:t>
      </w:r>
      <w:r w:rsidR="008B4B4F" w:rsidRPr="00067DA1">
        <w:rPr>
          <w:rFonts w:ascii="Times New Roman" w:hAnsi="Times New Roman" w:cs="Times New Roman"/>
          <w:sz w:val="22"/>
        </w:rPr>
        <w:t xml:space="preserve"> </w:t>
      </w:r>
      <w:r w:rsidR="00566C9C" w:rsidRPr="00067DA1">
        <w:rPr>
          <w:rFonts w:ascii="Times New Roman" w:hAnsi="Times New Roman" w:cs="Times New Roman"/>
          <w:sz w:val="22"/>
        </w:rPr>
        <w:t xml:space="preserve">LDH, </w:t>
      </w:r>
      <w:r w:rsidR="00F66145">
        <w:rPr>
          <w:rFonts w:ascii="Times New Roman" w:eastAsia="宋体" w:hAnsi="Times New Roman" w:cs="Times New Roman"/>
          <w:sz w:val="22"/>
        </w:rPr>
        <w:t>lactate dehydrogenases</w:t>
      </w:r>
      <w:r w:rsidR="00EB49E2">
        <w:rPr>
          <w:rFonts w:ascii="Times New Roman" w:hAnsi="Times New Roman" w:cs="Times New Roman" w:hint="eastAsia"/>
          <w:sz w:val="22"/>
        </w:rPr>
        <w:t>.</w:t>
      </w:r>
    </w:p>
    <w:p w:rsidR="008B4B4F" w:rsidRDefault="008B4B4F">
      <w:pPr>
        <w:rPr>
          <w:rFonts w:ascii="Times New Roman" w:hAnsi="Times New Roman" w:cs="Times New Roman"/>
        </w:rPr>
      </w:pPr>
    </w:p>
    <w:p w:rsidR="00F60087" w:rsidRPr="00F60087" w:rsidRDefault="00F60087">
      <w:pPr>
        <w:rPr>
          <w:rFonts w:ascii="Times New Roman" w:hAnsi="Times New Roman" w:cs="Times New Roman"/>
        </w:rPr>
      </w:pPr>
    </w:p>
    <w:sectPr w:rsidR="00F60087" w:rsidRPr="00F60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CD" w:rsidRDefault="00870BCD" w:rsidP="006915E8">
      <w:r>
        <w:separator/>
      </w:r>
    </w:p>
  </w:endnote>
  <w:endnote w:type="continuationSeparator" w:id="0">
    <w:p w:rsidR="00870BCD" w:rsidRDefault="00870BCD" w:rsidP="0069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CD" w:rsidRDefault="00870BCD" w:rsidP="006915E8">
      <w:r>
        <w:separator/>
      </w:r>
    </w:p>
  </w:footnote>
  <w:footnote w:type="continuationSeparator" w:id="0">
    <w:p w:rsidR="00870BCD" w:rsidRDefault="00870BCD" w:rsidP="00691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Y_MEDREF_DOCUID" w:val="{BB19AFAC-D7EF-4826-9F0E-3D7751F7A872}"/>
    <w:docVar w:name="KY_MEDREF_VERSION" w:val="3"/>
  </w:docVars>
  <w:rsids>
    <w:rsidRoot w:val="001E30C2"/>
    <w:rsid w:val="00032F8D"/>
    <w:rsid w:val="00055944"/>
    <w:rsid w:val="00067DA1"/>
    <w:rsid w:val="00082AE7"/>
    <w:rsid w:val="00085856"/>
    <w:rsid w:val="000A2A2F"/>
    <w:rsid w:val="000B17EC"/>
    <w:rsid w:val="001007A3"/>
    <w:rsid w:val="00110C00"/>
    <w:rsid w:val="001401EB"/>
    <w:rsid w:val="00154001"/>
    <w:rsid w:val="0015541E"/>
    <w:rsid w:val="00171C1E"/>
    <w:rsid w:val="00195684"/>
    <w:rsid w:val="001B776F"/>
    <w:rsid w:val="001C36D6"/>
    <w:rsid w:val="001E30C2"/>
    <w:rsid w:val="00212E56"/>
    <w:rsid w:val="002B1536"/>
    <w:rsid w:val="002C3BE5"/>
    <w:rsid w:val="002C71DA"/>
    <w:rsid w:val="002F5EAD"/>
    <w:rsid w:val="003213AC"/>
    <w:rsid w:val="003539B0"/>
    <w:rsid w:val="00362CCA"/>
    <w:rsid w:val="003D0997"/>
    <w:rsid w:val="00420809"/>
    <w:rsid w:val="0042654A"/>
    <w:rsid w:val="00426E0B"/>
    <w:rsid w:val="0045590D"/>
    <w:rsid w:val="004A7C81"/>
    <w:rsid w:val="004B6BC3"/>
    <w:rsid w:val="004E6D3E"/>
    <w:rsid w:val="005144A7"/>
    <w:rsid w:val="00555266"/>
    <w:rsid w:val="00557C4D"/>
    <w:rsid w:val="00566C9C"/>
    <w:rsid w:val="005B51C0"/>
    <w:rsid w:val="005C7A37"/>
    <w:rsid w:val="0062455B"/>
    <w:rsid w:val="00640428"/>
    <w:rsid w:val="00662E28"/>
    <w:rsid w:val="006835F0"/>
    <w:rsid w:val="006909A8"/>
    <w:rsid w:val="006915E8"/>
    <w:rsid w:val="006D5ED8"/>
    <w:rsid w:val="006E6996"/>
    <w:rsid w:val="00701F02"/>
    <w:rsid w:val="00716B53"/>
    <w:rsid w:val="007252D9"/>
    <w:rsid w:val="007471D0"/>
    <w:rsid w:val="00752252"/>
    <w:rsid w:val="007615D9"/>
    <w:rsid w:val="00775545"/>
    <w:rsid w:val="00777AB6"/>
    <w:rsid w:val="00784DD9"/>
    <w:rsid w:val="007B6244"/>
    <w:rsid w:val="007F7414"/>
    <w:rsid w:val="00800EAD"/>
    <w:rsid w:val="00802072"/>
    <w:rsid w:val="00803F2B"/>
    <w:rsid w:val="008143A2"/>
    <w:rsid w:val="00837D21"/>
    <w:rsid w:val="008402E2"/>
    <w:rsid w:val="00851338"/>
    <w:rsid w:val="00862D47"/>
    <w:rsid w:val="008637FD"/>
    <w:rsid w:val="00865D8F"/>
    <w:rsid w:val="00866CFB"/>
    <w:rsid w:val="00870BCD"/>
    <w:rsid w:val="00891035"/>
    <w:rsid w:val="008B4B4F"/>
    <w:rsid w:val="008D2CFC"/>
    <w:rsid w:val="00916AC5"/>
    <w:rsid w:val="0094580C"/>
    <w:rsid w:val="00947676"/>
    <w:rsid w:val="00963616"/>
    <w:rsid w:val="009B0451"/>
    <w:rsid w:val="009C734F"/>
    <w:rsid w:val="009E3AE0"/>
    <w:rsid w:val="009E50E6"/>
    <w:rsid w:val="00A1397F"/>
    <w:rsid w:val="00A1486F"/>
    <w:rsid w:val="00A43B0D"/>
    <w:rsid w:val="00A763E7"/>
    <w:rsid w:val="00AA5D78"/>
    <w:rsid w:val="00AC342D"/>
    <w:rsid w:val="00AC69E3"/>
    <w:rsid w:val="00B4420A"/>
    <w:rsid w:val="00B4531B"/>
    <w:rsid w:val="00B6393F"/>
    <w:rsid w:val="00B7295A"/>
    <w:rsid w:val="00BC2BA3"/>
    <w:rsid w:val="00BD4BE5"/>
    <w:rsid w:val="00C439B3"/>
    <w:rsid w:val="00C50E02"/>
    <w:rsid w:val="00C51EDD"/>
    <w:rsid w:val="00C55302"/>
    <w:rsid w:val="00C704CE"/>
    <w:rsid w:val="00C81D1A"/>
    <w:rsid w:val="00CB696A"/>
    <w:rsid w:val="00CE404F"/>
    <w:rsid w:val="00D02C64"/>
    <w:rsid w:val="00D4407A"/>
    <w:rsid w:val="00D525FD"/>
    <w:rsid w:val="00DB0CCD"/>
    <w:rsid w:val="00E0549C"/>
    <w:rsid w:val="00E50D74"/>
    <w:rsid w:val="00EB49E2"/>
    <w:rsid w:val="00EE0352"/>
    <w:rsid w:val="00F219B0"/>
    <w:rsid w:val="00F419B3"/>
    <w:rsid w:val="00F60087"/>
    <w:rsid w:val="00F66145"/>
    <w:rsid w:val="00F70552"/>
    <w:rsid w:val="00F7735B"/>
    <w:rsid w:val="00F97C63"/>
    <w:rsid w:val="00FC230C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5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5E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5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15E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1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1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1422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saibw</dc:creator>
  <cp:keywords/>
  <dc:description/>
  <cp:lastModifiedBy>saibw</cp:lastModifiedBy>
  <cp:revision>55</cp:revision>
  <dcterms:created xsi:type="dcterms:W3CDTF">2017-10-25T07:49:00Z</dcterms:created>
  <dcterms:modified xsi:type="dcterms:W3CDTF">2021-01-29T15:51:00Z</dcterms:modified>
</cp:coreProperties>
</file>