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81DF" w14:textId="02C929B7" w:rsidR="00C20F63" w:rsidRPr="00D24C35" w:rsidRDefault="00D24C35" w:rsidP="00C20F63">
      <w:pPr>
        <w:rPr>
          <w:b/>
        </w:rPr>
      </w:pPr>
      <w:r w:rsidRPr="00D24C35">
        <w:rPr>
          <w:b/>
        </w:rPr>
        <w:t>S1</w:t>
      </w:r>
      <w:r w:rsidR="001D33A0">
        <w:rPr>
          <w:b/>
        </w:rPr>
        <w:t xml:space="preserve"> Table</w:t>
      </w:r>
      <w:r w:rsidRPr="00D24C35">
        <w:rPr>
          <w:b/>
        </w:rPr>
        <w:t>. GEE analysis of Vanderbilt Hyperactivity/Impulsivity and Total scores</w:t>
      </w:r>
    </w:p>
    <w:tbl>
      <w:tblPr>
        <w:tblW w:w="12840" w:type="dxa"/>
        <w:tblLook w:val="04A0" w:firstRow="1" w:lastRow="0" w:firstColumn="1" w:lastColumn="0" w:noHBand="0" w:noVBand="1"/>
      </w:tblPr>
      <w:tblGrid>
        <w:gridCol w:w="1187"/>
        <w:gridCol w:w="2360"/>
        <w:gridCol w:w="867"/>
        <w:gridCol w:w="1003"/>
        <w:gridCol w:w="1003"/>
        <w:gridCol w:w="1131"/>
        <w:gridCol w:w="2246"/>
        <w:gridCol w:w="825"/>
        <w:gridCol w:w="1175"/>
        <w:gridCol w:w="1043"/>
      </w:tblGrid>
      <w:tr w:rsidR="00C20F63" w:rsidRPr="00C20F63" w14:paraId="07C3C46D" w14:textId="77777777" w:rsidTr="00C20F63">
        <w:trPr>
          <w:trHeight w:val="280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93726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HYPERACTIVITY / IMPULSIVITY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6DD7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C20F63" w:rsidRPr="00C20F63" w14:paraId="0D9BA26B" w14:textId="77777777" w:rsidTr="00C20F63">
        <w:trPr>
          <w:trHeight w:val="580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2B9D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D11B6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Estimated change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D2757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B259A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351F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8DE9A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Estimated change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062A1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AC87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95% CI</w:t>
            </w:r>
          </w:p>
        </w:tc>
      </w:tr>
      <w:tr w:rsidR="00C20F63" w:rsidRPr="00C20F63" w14:paraId="296EEF77" w14:textId="77777777" w:rsidTr="00C20F63">
        <w:trPr>
          <w:trHeight w:val="320"/>
        </w:trPr>
        <w:tc>
          <w:tcPr>
            <w:tcW w:w="6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6B2A183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</w:rPr>
              <w:t>SPD</w:t>
            </w:r>
            <w:r w:rsidRPr="00C20F63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+IA</w:t>
            </w:r>
            <w:r w:rsidRPr="00C20F63">
              <w:rPr>
                <w:rFonts w:eastAsia="Times New Roman"/>
                <w:color w:val="000000"/>
                <w:sz w:val="20"/>
                <w:szCs w:val="20"/>
              </w:rPr>
              <w:t xml:space="preserve"> change from baseline</w:t>
            </w:r>
          </w:p>
        </w:tc>
        <w:tc>
          <w:tcPr>
            <w:tcW w:w="6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DEAF2BC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</w:rPr>
              <w:t>SPD</w:t>
            </w:r>
            <w:r w:rsidRPr="00C20F63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+IA</w:t>
            </w:r>
            <w:r w:rsidRPr="00C20F63">
              <w:rPr>
                <w:rFonts w:eastAsia="Times New Roman"/>
                <w:color w:val="000000"/>
                <w:sz w:val="20"/>
                <w:szCs w:val="20"/>
              </w:rPr>
              <w:t xml:space="preserve"> change from baseline</w:t>
            </w:r>
          </w:p>
        </w:tc>
      </w:tr>
      <w:tr w:rsidR="00C20F63" w:rsidRPr="00C20F63" w14:paraId="6FE2B56C" w14:textId="77777777" w:rsidTr="00C20F63">
        <w:trPr>
          <w:trHeight w:val="320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E5618E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DC3657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-2.37**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1D7275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BCDDF4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-3.91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B9F40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-0.82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392A46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1798F9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-6.82***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543E41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E52D7D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-9.17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EE136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-4.47</w:t>
            </w:r>
          </w:p>
        </w:tc>
      </w:tr>
      <w:tr w:rsidR="00C20F63" w:rsidRPr="00C20F63" w14:paraId="13812E7F" w14:textId="77777777" w:rsidTr="00C20F63">
        <w:trPr>
          <w:trHeight w:val="320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56E425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9M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7B5FA6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-3.15**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110E9E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6A766E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-5.52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E01D4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-0.78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A8C767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9M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F6ACC2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-8.31***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4E865D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1.98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85693D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-12.19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31FA1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-4.43</w:t>
            </w:r>
          </w:p>
        </w:tc>
      </w:tr>
      <w:tr w:rsidR="00C20F63" w:rsidRPr="00C20F63" w14:paraId="1DEA47AD" w14:textId="77777777" w:rsidTr="00C20F63">
        <w:trPr>
          <w:trHeight w:val="320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E16ACB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3Y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CAD17A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-5.18***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D30618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9D9938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-8.11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BAC4B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-2.25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DDA6DE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3Y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576285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-11.75***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6B7A48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2.52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3F0090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-16.69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55713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-6.82</w:t>
            </w:r>
          </w:p>
        </w:tc>
      </w:tr>
      <w:tr w:rsidR="00C20F63" w:rsidRPr="00C20F63" w14:paraId="4D264A7B" w14:textId="77777777" w:rsidTr="00C20F63">
        <w:trPr>
          <w:trHeight w:val="320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6E2C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C20F6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B5BE9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Group comparisons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CFE3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C20F6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113EE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Group comparisons</w:t>
            </w:r>
          </w:p>
        </w:tc>
      </w:tr>
      <w:tr w:rsidR="00C20F63" w:rsidRPr="00C20F63" w14:paraId="49097559" w14:textId="77777777" w:rsidTr="00C20F63">
        <w:trPr>
          <w:trHeight w:val="580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334A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C20F6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07939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Estimated difference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7434B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D67F2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5E45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C20F6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424F1D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Estimated difference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1F869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84C6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95% CI</w:t>
            </w:r>
          </w:p>
        </w:tc>
      </w:tr>
      <w:tr w:rsidR="00C20F63" w:rsidRPr="00C20F63" w14:paraId="0147087D" w14:textId="77777777" w:rsidTr="00C20F63">
        <w:trPr>
          <w:trHeight w:val="320"/>
        </w:trPr>
        <w:tc>
          <w:tcPr>
            <w:tcW w:w="6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7B3DF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</w:rPr>
              <w:t>SPD vs. SPD</w:t>
            </w:r>
            <w:r w:rsidRPr="00C20F63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+IA</w:t>
            </w:r>
          </w:p>
        </w:tc>
        <w:tc>
          <w:tcPr>
            <w:tcW w:w="6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C31FF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</w:rPr>
              <w:t>SPD vs. SPD</w:t>
            </w:r>
            <w:r w:rsidRPr="00C20F63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+IA</w:t>
            </w:r>
          </w:p>
        </w:tc>
      </w:tr>
      <w:tr w:rsidR="00C20F63" w:rsidRPr="00C20F63" w14:paraId="6D1A60E0" w14:textId="77777777" w:rsidTr="00C20F63">
        <w:trPr>
          <w:trHeight w:val="320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58D6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D0C7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2.57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28C3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A774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-0.7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F0CC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8C11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265E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6.22*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B4D9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2.55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B45B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0ADC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11.22</w:t>
            </w:r>
          </w:p>
        </w:tc>
      </w:tr>
      <w:tr w:rsidR="00C20F63" w:rsidRPr="00C20F63" w14:paraId="1BF024B1" w14:textId="77777777" w:rsidTr="00C20F63">
        <w:trPr>
          <w:trHeight w:val="320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721B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9M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2BAF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A30D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1.77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18B1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-1.86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1897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2DF9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9M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907C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3.26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B585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2.46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8C4E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-1.57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4FC6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8.08</w:t>
            </w:r>
          </w:p>
        </w:tc>
      </w:tr>
      <w:tr w:rsidR="00C20F63" w:rsidRPr="00C20F63" w14:paraId="1F840D2B" w14:textId="77777777" w:rsidTr="00C20F63">
        <w:trPr>
          <w:trHeight w:val="320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51E5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3Y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B5DA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491C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2.17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73A4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-4.19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2474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4.3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7A17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3Y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9940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FE5F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4.57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5F59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-3.55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B531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14.34</w:t>
            </w:r>
          </w:p>
        </w:tc>
      </w:tr>
      <w:tr w:rsidR="00C20F63" w:rsidRPr="00C20F63" w14:paraId="11CFC372" w14:textId="77777777" w:rsidTr="00C20F63">
        <w:trPr>
          <w:trHeight w:val="320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E178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90EF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0095" w14:textId="77777777" w:rsidR="00C20F63" w:rsidRPr="00C20F63" w:rsidRDefault="00C20F63" w:rsidP="00C2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3337" w14:textId="77777777" w:rsidR="00C20F63" w:rsidRPr="00C20F63" w:rsidRDefault="00C20F63" w:rsidP="00C2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8BB7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B0F0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CFA4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81FE" w14:textId="77777777" w:rsidR="00C20F63" w:rsidRPr="00C20F63" w:rsidRDefault="00C20F63" w:rsidP="00C2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EF0C" w14:textId="77777777" w:rsidR="00C20F63" w:rsidRPr="00C20F63" w:rsidRDefault="00C20F63" w:rsidP="00C20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9048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20F63" w:rsidRPr="00C20F63" w14:paraId="5BDE3430" w14:textId="77777777" w:rsidTr="00C20F63">
        <w:trPr>
          <w:trHeight w:val="320"/>
        </w:trPr>
        <w:tc>
          <w:tcPr>
            <w:tcW w:w="6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A89A31C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</w:rPr>
              <w:t>TDC vs. SPD</w:t>
            </w:r>
            <w:r w:rsidRPr="00C20F63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+IA</w:t>
            </w:r>
          </w:p>
        </w:tc>
        <w:tc>
          <w:tcPr>
            <w:tcW w:w="6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D4359F0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</w:rPr>
              <w:t>TDC vs. SPD</w:t>
            </w:r>
            <w:r w:rsidRPr="00C20F63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+IA</w:t>
            </w:r>
          </w:p>
        </w:tc>
      </w:tr>
      <w:tr w:rsidR="00C20F63" w:rsidRPr="00C20F63" w14:paraId="5C347BEC" w14:textId="77777777" w:rsidTr="00C20F63">
        <w:trPr>
          <w:trHeight w:val="320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84F3C5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88C0B4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55A836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22EBE5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-0.29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08695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3.35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F7EC87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39CE30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 5.82***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A7C46E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1.48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278442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2.93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998B8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8.72</w:t>
            </w:r>
          </w:p>
        </w:tc>
      </w:tr>
      <w:tr w:rsidR="00C20F63" w:rsidRPr="00C20F63" w14:paraId="55DDF80D" w14:textId="77777777" w:rsidTr="00C20F63">
        <w:trPr>
          <w:trHeight w:val="320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82E599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9M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AF08C2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EFBCB7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2781D6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-0.66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CC1E9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4.65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97F94F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9M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443A99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5.95*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88AC78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2.43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4D2380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7D047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10.71</w:t>
            </w:r>
          </w:p>
        </w:tc>
      </w:tr>
      <w:tr w:rsidR="00C20F63" w:rsidRPr="00C20F63" w14:paraId="101C3678" w14:textId="77777777" w:rsidTr="00C20F63">
        <w:trPr>
          <w:trHeight w:val="32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81F6C5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3Y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E4BA8E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2.96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D5D55F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6753AF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-0.39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246ED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67D095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3Y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B9BFD7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7.78**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018188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2.99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D323DB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38684" w14:textId="77777777" w:rsidR="00C20F63" w:rsidRPr="00C20F63" w:rsidRDefault="00C20F63" w:rsidP="00C20F6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13.65</w:t>
            </w:r>
          </w:p>
        </w:tc>
      </w:tr>
      <w:tr w:rsidR="00C20F63" w:rsidRPr="00C20F63" w14:paraId="49754337" w14:textId="77777777" w:rsidTr="00C20F63">
        <w:trPr>
          <w:trHeight w:val="1169"/>
        </w:trPr>
        <w:tc>
          <w:tcPr>
            <w:tcW w:w="128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25C22" w14:textId="0E66BA9F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Results of the GEE analysis performed on the Vanderbilt Hyperactivity/Impulsivity (left) and Vanderbilt Total (right) scores collected at 4 time points: baseline, post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intervention (POST), 9-month follow-up (9M), and 3-year follow-up (3Y). First third of the table shows changes in scores within the group of children with Sensory Processing Dysfunction and Inattention (SPD</w:t>
            </w:r>
            <w:r w:rsidRPr="00C20F63">
              <w:rPr>
                <w:rFonts w:eastAsia="Times New Roman"/>
                <w:color w:val="000000"/>
                <w:sz w:val="20"/>
                <w:szCs w:val="20"/>
                <w:vertAlign w:val="subscript"/>
                <w:lang w:val="en-US"/>
              </w:rPr>
              <w:t>+IA</w:t>
            </w: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) relative to baseline. The rest of the table shows estimated differences between those changes and changes observed in the other two groups: typically developing children (TDC) and children with Sensory Processing Dysfunction only (SPD).</w:t>
            </w:r>
          </w:p>
        </w:tc>
      </w:tr>
      <w:tr w:rsidR="00C20F63" w:rsidRPr="00C20F63" w14:paraId="42209190" w14:textId="77777777" w:rsidTr="00C20F63">
        <w:trPr>
          <w:trHeight w:val="260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07E08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SE, Standard error; CI, Confidence interval.</w:t>
            </w: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FC5B5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20F63" w:rsidRPr="00C20F63" w14:paraId="1DC4AC10" w14:textId="77777777" w:rsidTr="00C20F63">
        <w:trPr>
          <w:trHeight w:val="280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D0EDC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*</w:t>
            </w:r>
            <w:r w:rsidRPr="00C20F63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&lt;0.05, **p&lt;0.01, ***</w:t>
            </w:r>
            <w:r w:rsidRPr="00C20F63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C20F63">
              <w:rPr>
                <w:rFonts w:eastAsia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0E0D" w14:textId="77777777" w:rsidR="00C20F63" w:rsidRPr="00C20F63" w:rsidRDefault="00C20F63" w:rsidP="00C20F6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D394" w14:textId="77777777" w:rsidR="00C20F63" w:rsidRPr="00C20F63" w:rsidRDefault="00C20F63" w:rsidP="00C20F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99D9" w14:textId="77777777" w:rsidR="00C20F63" w:rsidRPr="00C20F63" w:rsidRDefault="00C20F63" w:rsidP="00C20F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05CD" w14:textId="77777777" w:rsidR="00C20F63" w:rsidRPr="00C20F63" w:rsidRDefault="00C20F63" w:rsidP="00C20F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7FEF" w14:textId="77777777" w:rsidR="00C20F63" w:rsidRPr="00C20F63" w:rsidRDefault="00C20F63" w:rsidP="00C20F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D468" w14:textId="77777777" w:rsidR="00C20F63" w:rsidRPr="00C20F63" w:rsidRDefault="00C20F63" w:rsidP="00C20F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78DD" w14:textId="77777777" w:rsidR="00C20F63" w:rsidRPr="00C20F63" w:rsidRDefault="00C20F63" w:rsidP="00C20F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A361" w14:textId="77777777" w:rsidR="00C20F63" w:rsidRPr="00C20F63" w:rsidRDefault="00C20F63" w:rsidP="00C20F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FF0A679" w14:textId="77777777" w:rsidR="00C20F63" w:rsidRDefault="00C20F63" w:rsidP="00C20F63">
      <w:bookmarkStart w:id="0" w:name="_GoBack"/>
      <w:bookmarkEnd w:id="0"/>
    </w:p>
    <w:sectPr w:rsidR="00C20F63" w:rsidSect="00C1479C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FF"/>
    <w:rsid w:val="000732AC"/>
    <w:rsid w:val="00076E1A"/>
    <w:rsid w:val="0016682E"/>
    <w:rsid w:val="001D33A0"/>
    <w:rsid w:val="005361C7"/>
    <w:rsid w:val="005662FF"/>
    <w:rsid w:val="006D0B7F"/>
    <w:rsid w:val="00A959E8"/>
    <w:rsid w:val="00AB0917"/>
    <w:rsid w:val="00C1479C"/>
    <w:rsid w:val="00C20F63"/>
    <w:rsid w:val="00D24C35"/>
    <w:rsid w:val="00F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2546D"/>
  <w15:chartTrackingRefBased/>
  <w15:docId w15:val="{702EC79D-A02B-0E44-9132-7E6FC52D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2F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Jurigova</dc:creator>
  <cp:keywords/>
  <dc:description/>
  <cp:lastModifiedBy>Barbora Jurigova</cp:lastModifiedBy>
  <cp:revision>7</cp:revision>
  <dcterms:created xsi:type="dcterms:W3CDTF">2019-11-26T01:03:00Z</dcterms:created>
  <dcterms:modified xsi:type="dcterms:W3CDTF">2020-10-07T05:26:00Z</dcterms:modified>
</cp:coreProperties>
</file>