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Additional files:</w:t>
      </w:r>
    </w:p>
    <w:p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Figure Legends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Fig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>ure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 CPE of AAV-293 cells infected with the recombinant adenoviruses.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A: CPE of AAV-293 cells infected with the rAd-IN; B: CPE of AAV-293 cells infected with the rAd-NJ; C: CPE of AAV-293 cells infected with the rAd--IN-NJ; D: CPE of AAV-293 cells infected with the wtAd; E: CPE of AAV-293 cells infected with VSV; F: The normal AAV-293 cells.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Fig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>ure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 Identification of the recombinant adenovirus by PCR.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M: 2K Plus DNA Marker; 1: PCR product from rAd-IN; 2: PCR product from rAd-NJ; 3: PCR product from rAd-IN-NJ; 4: Negative control.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Fig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>ure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 PCR identification of different passages the recombinant adenovirus.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M:2K Plus DNA Marker; 1-4: PCR product from rAd-IN at passage 5th, 10th, 15th, 20th; 6-9: PCR product from rAd-NJ at passage 5th, 10th, 15th, 20th; 11-14: PCR product from rAd-IN-NJ at passage 5th, 10th, 15th, 20th; 5, 10, 15: Negative control. 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Fig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>ure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4 Expression of VSV G protein in the rAd-IN and rAd-NJ infected 293 cells by western blot.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M: Protein molecular weight Marker; 1: 293 cells infected with rAd-IN; 2, 3: 293 cells infected with wtAdV; 4: 293 cells infected with rAd-NJ. 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Fig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>ure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5 Expression of fusion protein in the rAd-IN-NJ infected 293 cells by western blot.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M: Protein molecular weight Marker; 2: 293 cells infected with rAd-IN-NJ (detected by VSV-IN monoclonal antibody); 3: 293 cells infected with rAd-IN-NJ (detected by VSV-NJ polyclonal antibody); 1, 4: Negative control.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Fig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>ure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6 Identification of the expression of VSV G protein by IFA.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A: Vero cells infected with rAd-IN (detected by VSV-IN monoclonal antibody; B: Vero cells infected with rAd-NJ (detected by VSV-NJ polyclonal antibody); C: Vero cells control. </w:t>
      </w:r>
    </w:p>
    <w:p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Fig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>ure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7 Identification of expression of VSV fusion G protein in Vero cells by IFA. </w:t>
      </w:r>
      <w:r>
        <w:rPr>
          <w:rFonts w:ascii="Times New Roman" w:hAnsi="Times New Roman" w:cs="Times New Roman"/>
          <w:color w:val="auto"/>
          <w:sz w:val="24"/>
          <w:szCs w:val="24"/>
        </w:rPr>
        <w:t>A: Vero cells infected wit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Figure Legends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Figure 1 CPE of AAV-293 cells infected with the recombinant adenoviruses.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CPE of AAV-293 cells infected with rAd-IN;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B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CPE of AAV-293 cells infected with rAd-NJ;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CPE of AAV-293 cells infected with rAd-IN-NJ;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CPE of AAV-293 cells infected with wtAd;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CPE of AAV-293 cells infected with VSV-IN;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F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bookmarkStart w:id="1" w:name="OLE_LINK30"/>
      <w:r>
        <w:rPr>
          <w:rFonts w:ascii="Times New Roman" w:hAnsi="Times New Roman" w:cs="Times New Roman"/>
          <w:color w:val="auto"/>
          <w:sz w:val="24"/>
          <w:szCs w:val="24"/>
        </w:rPr>
        <w:t xml:space="preserve">Uninfected </w:t>
      </w:r>
      <w:bookmarkEnd w:id="1"/>
      <w:r>
        <w:rPr>
          <w:rFonts w:ascii="Times New Roman" w:hAnsi="Times New Roman" w:cs="Times New Roman"/>
          <w:color w:val="auto"/>
          <w:sz w:val="24"/>
          <w:szCs w:val="24"/>
        </w:rPr>
        <w:t>AAV-293 cells. CPE, cytopathic effect; rAd-IN, recombinant adenovirus-Indiana, rAd-NJ, recombinant adenovirus-New Jersey; rAd-IN-NJ, recombinant adenovirus-Indiana-New Jersey; wtAd, wild-type adenovirus; VSV-IN, vesicular stomatitis virus-Indiana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Figure 2 Identification of the recombinant adenovirus by PCR.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M: 2K Plus DNA marker; 1: PCR product from rAd-IN; 2: PCR product from rAd-NJ; 3: PCR product from rAd-IN-NJ; 4: Negative control. rAd-IN, recombinant adenovirus-Indiana; rAd-NJ, recombinant adenovirus-New Jersey; rAd-IN-NJ, recombinant adenovirus-Indiana-New Jersey; PCR, polymerase chain reaction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Figure 3 PCR identification of different passages the recombinant adenovirus. </w:t>
      </w:r>
      <w:r>
        <w:rPr>
          <w:rFonts w:ascii="Times New Roman" w:hAnsi="Times New Roman" w:cs="Times New Roman"/>
          <w:color w:val="auto"/>
          <w:sz w:val="24"/>
          <w:szCs w:val="24"/>
        </w:rPr>
        <w:t>M: 2K Plus DNA marker; 1-4: PCR product from rAd-IN at the 5th, 10th, 15th, and 20th passage; 6-9: PCR product from rAd-NJ at the 5th, 10th, 15th, and 20th passage; 11-14: PCR product from rAd-IN-NJ at the 5th, 10th, 15th, and 20th passage; 5, 10, 15: Negative control. rAd-IN, recombinant adenovirus-Indiana; rAd-NJ, recombinant adenovirus-New Jersey; rAd-IN-NJ, recombinant adenovirus-Indiana-New Jersey; PCR, polymerase chain reaction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Figure 4 Identification of the G proteins of rAd-IN and rAd-NJ in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AAV- 293 cells by western blot. </w:t>
      </w:r>
      <w:r>
        <w:rPr>
          <w:rFonts w:ascii="Times New Roman" w:hAnsi="Times New Roman" w:cs="Times New Roman"/>
          <w:color w:val="auto"/>
          <w:sz w:val="24"/>
          <w:szCs w:val="24"/>
        </w:rPr>
        <w:t>M: Protein molecular weight marker; 1: AAV-293 cells infected with rAd-IN (detected by the VSV-IN G monoclonal antibody); 2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AAV-293 cells infected with wtAdV (detected by the VSV-IN G monoclonal antibody); 3: AAV-293 cells infected with wtAdV (detected by the VSV-NJ polyclonal antibody); 4: AAV-293 cells infected with rAd-NJ (detected by the VSV-NJ polyclonal antibody). rAd-IN, recombinant adenovirus-Indiana; rAd-NJ, recombinant adenovirus-New Jersey;  wtAd, wild-type adenovirus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Figure 5 Identification of the fusion G protein of rAd-IN-NJ in AAV-293 cells using a Western blot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>ting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M: Protein molecular weight marker; 1: AAV-293 cells infected with  wtAd (detected by the VSV-IN G monoclonal antibody); 2: AAV-293 cells infected with rAd-IN-NJ (detected by the VSV-IN G monoclonal antibody); 3: AAV-293 cells infected with rAd-IN-NJ (detected by the VSV-NJ polyclonal antibody); 4: AAV-293 cells infected with wtAd. wtAd, wild-type adenovirus; rAd-IN-NJ, recombinant adenovirus-Indiana-New Jersey  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Figure 6 Identification of the fusion G protein of rAd-IN-NJ in Vero cells using an immunofluorescence assay.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A: Vero cells infected with rAd-IN-NJ (detected by the VSV-IN monoclonal antibody); B: Vero cells infected with rAd-IN-NJ (detected by the VSV-NJ polyclonal antibody); C: Vero cells infected with wtAd control (detected by the VSV-IN monoclonal or VSV-NJ polyclonal antibody). rAd, recombinant adenovirus; wtAd, wild-type adenovirus; rAd-IN-NJ, recombinant adenovirus-Indiana-New Jersey; VSV-IN, vesicular stomatitis virus-Indiana; VSV-NJ, vesicular stomatitis virus-New Jersey</w:t>
      </w:r>
    </w:p>
    <w:p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Figure 7 Proliferation of splenocytes to virus stimulation in the immunized mice.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rAd-IN, recombinant adenovirus-Indiana; rAd-NJ, recombinant adenovirus-New Jersey; rAd-IN-NJ, recombinant adenovirus-Indiana-New Jersey; wild-type adenovirus; PBS,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phosphate-buffered saline; </w:t>
      </w:r>
      <w:r>
        <w:rPr>
          <w:rFonts w:ascii="Times New Roman" w:hAnsi="Times New Roman" w:cs="Times New Roman"/>
          <w:color w:val="auto"/>
          <w:sz w:val="24"/>
          <w:szCs w:val="24"/>
        </w:rPr>
        <w:t>VSV-IN, vesicular stomatitis virus-Indiana; VSV-NJ,vesicular stomatitis virus-New Jersey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Figure 8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Proliferation of </w:t>
      </w: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peripheral blood mononuclear cells to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virus stimulation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in the immunized goats.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rAd-IN, recombinant adenovirus-Indiana; rAd-NJ, recombinant adenovirus-New Jersey; rAd-IN-NJ, recombinant adenovirus-Indiana-New Jersey; wild-type adenovirus; PBS,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phosphate-buffered saline; </w:t>
      </w:r>
      <w:r>
        <w:rPr>
          <w:rFonts w:ascii="Times New Roman" w:hAnsi="Times New Roman" w:cs="Times New Roman"/>
          <w:color w:val="auto"/>
          <w:sz w:val="24"/>
          <w:szCs w:val="24"/>
        </w:rPr>
        <w:t>VSV-IN, vesicular stomatitis virus-Indiana; VSV-NJ, vesicular stomatitis virus-New Jersey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GoBack"/>
      <w:bookmarkEnd w:id="2"/>
    </w:p>
    <w:p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Tables</w:t>
      </w:r>
    </w:p>
    <w:p>
      <w:pPr>
        <w:spacing w:line="48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Table 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Detection of VSV neutralizing antibodies in mice induced by recombinant adenovirus with VSV-IN at different time points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a. Mean neutralizing antibody titers at that time point (range of antibody titers).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VSV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</w:rPr>
        <w:t>-IN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, vesicular stomatitis virus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Indiana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auto"/>
          <w:sz w:val="24"/>
          <w:szCs w:val="24"/>
        </w:rPr>
        <w:t>rAd-IN, recombinant adenovirus-Indiana;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rAd-NJ, recombinant adenovirus-New Jersey;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rAd-IN-NJ, </w:t>
      </w:r>
      <w:r>
        <w:rPr>
          <w:rFonts w:ascii="Times New Roman" w:hAnsi="Times New Roman" w:cs="Times New Roman"/>
          <w:color w:val="auto"/>
          <w:sz w:val="24"/>
          <w:szCs w:val="24"/>
        </w:rPr>
        <w:t>recombinant adenovirus-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Indiana-</w:t>
      </w:r>
      <w:r>
        <w:rPr>
          <w:rFonts w:ascii="Times New Roman" w:hAnsi="Times New Roman" w:cs="Times New Roman"/>
          <w:color w:val="auto"/>
          <w:sz w:val="24"/>
          <w:szCs w:val="24"/>
        </w:rPr>
        <w:t>New Jersey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wtAd, wild-type adenovirus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PBS, phosphate-buffered saline</w:t>
      </w:r>
    </w:p>
    <w:p>
      <w:pPr>
        <w:spacing w:line="48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Table 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Detection of VSV neutralizing antibodies in goats induced by recombinant adenovirus with VSV-IN at different time points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a. Mean neutralizing antibody titers at that time point (range of antibody titers).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VSV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</w:rPr>
        <w:t>-IN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, vesicular stomatitis virus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Indiana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auto"/>
          <w:sz w:val="24"/>
          <w:szCs w:val="24"/>
        </w:rPr>
        <w:t>rAd-IN, recombinant adenovirus-Indiana; rAd-NJ, recombinant adenovirus-New Jersey;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rAd-IN-NJ, </w:t>
      </w:r>
      <w:r>
        <w:rPr>
          <w:rFonts w:ascii="Times New Roman" w:hAnsi="Times New Roman" w:cs="Times New Roman"/>
          <w:color w:val="auto"/>
          <w:sz w:val="24"/>
          <w:szCs w:val="24"/>
        </w:rPr>
        <w:t>recombinant adenovirus-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Indiana-</w:t>
      </w:r>
      <w:r>
        <w:rPr>
          <w:rFonts w:ascii="Times New Roman" w:hAnsi="Times New Roman" w:cs="Times New Roman"/>
          <w:color w:val="auto"/>
          <w:sz w:val="24"/>
          <w:szCs w:val="24"/>
        </w:rPr>
        <w:t>New Jersey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auto"/>
          <w:sz w:val="24"/>
          <w:szCs w:val="24"/>
        </w:rPr>
        <w:t>wtAd, wild-type adenovirus;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PBS, phosphate-buffered saline </w:t>
      </w:r>
    </w:p>
    <w:p>
      <w:pPr>
        <w:spacing w:line="48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Table 3 </w:t>
      </w:r>
      <w:r>
        <w:rPr>
          <w:rFonts w:ascii="Times New Roman" w:hAnsi="Times New Roman" w:cs="Times New Roman"/>
          <w:color w:val="auto"/>
          <w:sz w:val="24"/>
          <w:szCs w:val="24"/>
        </w:rPr>
        <w:t>Detection of VSV neutralizing antibodies in mice induced by recombinant adenovirus with VSV-NJ at different time points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a. Mean neutralizing antibody titers at that time point (range of antibody titers).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VSV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</w:rPr>
        <w:t>-NJ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, vesicular stomatitis virus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</w:rPr>
        <w:t>-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New Jersey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auto"/>
          <w:sz w:val="24"/>
          <w:szCs w:val="24"/>
        </w:rPr>
        <w:t>rAd-IN, recombinant adenovirus-Indiana; rAd-NJ, recombinant adenovirus-New Jersey;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rAd-IN-NJ, </w:t>
      </w:r>
      <w:r>
        <w:rPr>
          <w:rFonts w:ascii="Times New Roman" w:hAnsi="Times New Roman" w:cs="Times New Roman"/>
          <w:color w:val="auto"/>
          <w:sz w:val="24"/>
          <w:szCs w:val="24"/>
        </w:rPr>
        <w:t>recombinant adenovirus-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Indiana-</w:t>
      </w:r>
      <w:r>
        <w:rPr>
          <w:rFonts w:ascii="Times New Roman" w:hAnsi="Times New Roman" w:cs="Times New Roman"/>
          <w:color w:val="auto"/>
          <w:sz w:val="24"/>
          <w:szCs w:val="24"/>
        </w:rPr>
        <w:t>New Jersey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auto"/>
          <w:sz w:val="24"/>
          <w:szCs w:val="24"/>
        </w:rPr>
        <w:t>wtAd, wild-type adenovirus;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PBS, phosphate-buffered saline</w:t>
      </w:r>
    </w:p>
    <w:p>
      <w:pPr>
        <w:spacing w:line="48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Table 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Detection of VSV neutralizing antibodies in goats induced by recombinant adenovirus with VSV-NJ at different time points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a. Mean neutralizing antibody titers at that time point (range of antibody titers).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VSV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</w:rPr>
        <w:t>-NJ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, vesicular stomatitis virus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</w:rPr>
        <w:t>-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New Jersey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auto"/>
          <w:sz w:val="24"/>
          <w:szCs w:val="24"/>
        </w:rPr>
        <w:t>rAd-IN, recombinant adenovirus-Indiana; rAd-NJ, recombinant adenovirus-New Jersey;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rAd-IN-NJ, </w:t>
      </w:r>
      <w:r>
        <w:rPr>
          <w:rFonts w:ascii="Times New Roman" w:hAnsi="Times New Roman" w:cs="Times New Roman"/>
          <w:color w:val="auto"/>
          <w:sz w:val="24"/>
          <w:szCs w:val="24"/>
        </w:rPr>
        <w:t>recombinant adenovirus-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Indiana-</w:t>
      </w:r>
      <w:r>
        <w:rPr>
          <w:rFonts w:ascii="Times New Roman" w:hAnsi="Times New Roman" w:cs="Times New Roman"/>
          <w:color w:val="auto"/>
          <w:sz w:val="24"/>
          <w:szCs w:val="24"/>
        </w:rPr>
        <w:t>New Jersey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auto"/>
          <w:sz w:val="24"/>
          <w:szCs w:val="24"/>
        </w:rPr>
        <w:t>wtAd, wild-type adenovirus;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PBS, phosphate-buffered saline</w:t>
      </w:r>
    </w:p>
    <w:p>
      <w:pPr>
        <w:spacing w:line="48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2D"/>
    <w:rsid w:val="00027CBF"/>
    <w:rsid w:val="000847B4"/>
    <w:rsid w:val="00335755"/>
    <w:rsid w:val="0043732D"/>
    <w:rsid w:val="00570301"/>
    <w:rsid w:val="005C7DDE"/>
    <w:rsid w:val="005E3177"/>
    <w:rsid w:val="00637FDB"/>
    <w:rsid w:val="00C72777"/>
    <w:rsid w:val="00DF7B92"/>
    <w:rsid w:val="09BF79DB"/>
    <w:rsid w:val="123F1DE7"/>
    <w:rsid w:val="25B910A9"/>
    <w:rsid w:val="59CA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2144</Characters>
  <Lines>17</Lines>
  <Paragraphs>5</Paragraphs>
  <TotalTime>0</TotalTime>
  <ScaleCrop>false</ScaleCrop>
  <LinksUpToDate>false</LinksUpToDate>
  <CharactersWithSpaces>2515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2019-11-12T10:04:00Z</dcterms:created>
  <dc:creator>俞 赵荣</dc:creator>
  <cp:lastModifiedBy>推塔去</cp:lastModifiedBy>
  <dcterms:modified xsi:type="dcterms:W3CDTF">2020-12-22T13:56:43Z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