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107C" w:rsidRPr="001E6B0B" w:rsidRDefault="001E6B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B0B">
        <w:rPr>
          <w:rFonts w:ascii="Times New Roman" w:hAnsi="Times New Roman" w:cs="Times New Roman"/>
          <w:b/>
          <w:bCs/>
          <w:sz w:val="28"/>
          <w:szCs w:val="28"/>
        </w:rPr>
        <w:t>Supplemental Table 1. Quality assessment of the included studies.</w:t>
      </w:r>
    </w:p>
    <w:tbl>
      <w:tblPr>
        <w:tblW w:w="141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324"/>
        <w:gridCol w:w="1701"/>
        <w:gridCol w:w="1417"/>
        <w:gridCol w:w="1402"/>
        <w:gridCol w:w="1575"/>
        <w:gridCol w:w="1559"/>
        <w:gridCol w:w="1418"/>
        <w:gridCol w:w="1453"/>
        <w:gridCol w:w="757"/>
      </w:tblGrid>
      <w:tr w:rsidR="0020107C" w:rsidRPr="0020107C" w:rsidTr="00F2440F">
        <w:trPr>
          <w:trHeight w:val="554"/>
          <w:jc w:val="center"/>
        </w:trPr>
        <w:tc>
          <w:tcPr>
            <w:tcW w:w="151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07C" w:rsidRPr="0020107C" w:rsidRDefault="0020107C">
            <w:pPr>
              <w:rPr>
                <w:rFonts w:ascii="Times New Roman" w:eastAsia="DengXian" w:hAnsi="Times New Roman" w:cs="Times New Roman"/>
                <w:color w:val="000000"/>
              </w:rPr>
            </w:pPr>
            <w:bookmarkStart w:id="0" w:name="OLE_LINK729"/>
            <w:bookmarkStart w:id="1" w:name="OLE_LINK730"/>
            <w:r w:rsidRPr="0020107C">
              <w:rPr>
                <w:rFonts w:ascii="Times New Roman" w:eastAsia="DengXian" w:hAnsi="Times New Roman" w:cs="Times New Roman"/>
                <w:color w:val="000000"/>
              </w:rPr>
              <w:t>Study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07C" w:rsidRPr="0020107C" w:rsidRDefault="0020107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Selection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07C" w:rsidRPr="0020107C" w:rsidRDefault="0020107C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07C" w:rsidRPr="0020107C" w:rsidRDefault="00201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07C" w:rsidRPr="0020107C" w:rsidRDefault="00201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07C" w:rsidRPr="0020107C" w:rsidRDefault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bookmarkStart w:id="2" w:name="OLE_LINK71"/>
            <w:bookmarkStart w:id="3" w:name="OLE_LINK72"/>
            <w:r w:rsidRPr="0020107C">
              <w:rPr>
                <w:rFonts w:ascii="Times New Roman" w:eastAsia="DengXian" w:hAnsi="Times New Roman" w:cs="Times New Roman"/>
                <w:color w:val="000000"/>
              </w:rPr>
              <w:t>Comparability</w:t>
            </w:r>
            <w:bookmarkEnd w:id="2"/>
            <w:bookmarkEnd w:id="3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07C" w:rsidRPr="0020107C" w:rsidRDefault="0020107C" w:rsidP="000635A4">
            <w:pPr>
              <w:ind w:firstLineChars="50" w:firstLine="120"/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Exposure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07C" w:rsidRPr="0020107C" w:rsidRDefault="0020107C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07C" w:rsidRPr="0020107C" w:rsidRDefault="00201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07C" w:rsidRPr="0020107C" w:rsidRDefault="0020107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Scores</w:t>
            </w:r>
          </w:p>
        </w:tc>
      </w:tr>
      <w:tr w:rsidR="000635A4" w:rsidRPr="0020107C" w:rsidTr="00F2440F">
        <w:trPr>
          <w:trHeight w:val="891"/>
          <w:jc w:val="center"/>
        </w:trPr>
        <w:tc>
          <w:tcPr>
            <w:tcW w:w="151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Adequate definition of cases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Representative</w:t>
            </w:r>
            <w:r w:rsidR="005A34B5">
              <w:rPr>
                <w:rFonts w:ascii="Times New Roman" w:eastAsia="DengXian" w:hAnsi="Times New Roman" w:cs="Times New Roman"/>
                <w:color w:val="000000"/>
              </w:rPr>
              <w:t>-</w:t>
            </w:r>
            <w:r w:rsidRPr="0020107C">
              <w:rPr>
                <w:rFonts w:ascii="Times New Roman" w:eastAsia="DengXian" w:hAnsi="Times New Roman" w:cs="Times New Roman"/>
                <w:color w:val="000000"/>
              </w:rPr>
              <w:t>ness of the cases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Selection of </w:t>
            </w:r>
          </w:p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D47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Definition of</w:t>
            </w:r>
          </w:p>
          <w:p w:rsidR="000635A4" w:rsidRPr="0020107C" w:rsidRDefault="00CB1D47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controls</w:t>
            </w:r>
          </w:p>
        </w:tc>
        <w:tc>
          <w:tcPr>
            <w:tcW w:w="157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D47" w:rsidRPr="0020107C" w:rsidRDefault="00CB1D47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 for important factor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D47" w:rsidRPr="0020107C" w:rsidRDefault="00CB1D47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Ascertainment of exposure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Same method</w:t>
            </w:r>
            <w:r w:rsidRPr="0020107C">
              <w:rPr>
                <w:rFonts w:ascii="Times New Roman" w:eastAsia="DengXian" w:hAnsi="Times New Roman" w:cs="Times New Roman"/>
                <w:vanish/>
                <w:color w:val="000000"/>
              </w:rPr>
              <w:t xml:space="preserve"> </w:t>
            </w:r>
          </w:p>
          <w:p w:rsidR="00CB1D47" w:rsidRPr="0020107C" w:rsidRDefault="00CB1D47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to ascertain for cases and controls</w:t>
            </w:r>
          </w:p>
        </w:tc>
        <w:tc>
          <w:tcPr>
            <w:tcW w:w="221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D47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Non-Response</w:t>
            </w:r>
          </w:p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rate</w:t>
            </w:r>
          </w:p>
        </w:tc>
      </w:tr>
      <w:tr w:rsidR="000635A4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MiRNAs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5A4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20107C">
              <w:rPr>
                <w:rFonts w:ascii="Times New Roman" w:eastAsia="DengXian" w:hAnsi="Times New Roman" w:cs="Times New Roman"/>
                <w:color w:val="000000"/>
              </w:rPr>
              <w:t>Murri</w:t>
            </w:r>
            <w:proofErr w:type="spellEnd"/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 et al., 2013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9</w:t>
            </w:r>
          </w:p>
        </w:tc>
      </w:tr>
      <w:tr w:rsidR="000635A4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Long et al., 2014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</w:tr>
      <w:tr w:rsidR="000635A4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20107C">
              <w:rPr>
                <w:rFonts w:ascii="Times New Roman" w:eastAsia="DengXian" w:hAnsi="Times New Roman" w:cs="Times New Roman"/>
                <w:color w:val="000000"/>
              </w:rPr>
              <w:t>Liyan</w:t>
            </w:r>
            <w:proofErr w:type="spellEnd"/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 Jiang et al., 2015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</w:tr>
      <w:tr w:rsidR="000635A4" w:rsidRPr="0020107C" w:rsidTr="00F2440F">
        <w:trPr>
          <w:trHeight w:val="661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Ding et al., 2015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</w:tr>
      <w:tr w:rsidR="000635A4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440F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20107C">
              <w:rPr>
                <w:rFonts w:ascii="Times New Roman" w:eastAsia="DengXian" w:hAnsi="Times New Roman" w:cs="Times New Roman"/>
                <w:color w:val="000000"/>
              </w:rPr>
              <w:t>Sathyapalan</w:t>
            </w:r>
            <w:r w:rsidRPr="0020107C">
              <w:rPr>
                <w:rFonts w:ascii="Times New Roman" w:eastAsia="DengXian" w:hAnsi="Times New Roman" w:cs="Times New Roman"/>
                <w:vanish/>
                <w:color w:val="000000"/>
              </w:rPr>
              <w:t>et</w:t>
            </w:r>
            <w:proofErr w:type="spellEnd"/>
            <w:r w:rsidR="00F2440F">
              <w:rPr>
                <w:rFonts w:ascii="Times New Roman" w:eastAsia="DengXian" w:hAnsi="Times New Roman" w:cs="Times New Roman" w:hint="eastAsia"/>
                <w:color w:val="000000"/>
              </w:rPr>
              <w:t xml:space="preserve"> </w:t>
            </w:r>
          </w:p>
          <w:p w:rsidR="00CB1D47" w:rsidRPr="0020107C" w:rsidRDefault="00CB1D47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et al., 2015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0635A4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Song et al., 2015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0635A4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Zhao et al., 2015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0635A4" w:rsidRPr="0020107C" w:rsidTr="00F2440F">
        <w:trPr>
          <w:trHeight w:val="557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Song et al., 2016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0635A4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D47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Jiang et al., </w:t>
            </w:r>
          </w:p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</w:t>
            </w:r>
            <w:r w:rsidR="00CB1D47" w:rsidRPr="0020107C">
              <w:rPr>
                <w:rFonts w:ascii="Times New Roman" w:eastAsia="DengXian" w:hAnsi="Times New Roman" w:cs="Times New Roman"/>
                <w:color w:val="000000"/>
              </w:rPr>
              <w:t>016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5A4" w:rsidRPr="0020107C" w:rsidRDefault="000635A4" w:rsidP="000635A4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9</w:t>
            </w:r>
          </w:p>
        </w:tc>
      </w:tr>
      <w:tr w:rsidR="00317280" w:rsidRPr="0020107C" w:rsidTr="00F2440F">
        <w:trPr>
          <w:trHeight w:val="532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bookmarkStart w:id="4" w:name="_Hlk47432242"/>
            <w:r w:rsidRPr="0020107C">
              <w:rPr>
                <w:rFonts w:ascii="Times New Roman" w:eastAsia="DengXian" w:hAnsi="Times New Roman" w:cs="Times New Roman"/>
                <w:color w:val="000000"/>
              </w:rPr>
              <w:lastRenderedPageBreak/>
              <w:t>Study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Selection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Comparability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ind w:firstLineChars="50" w:firstLine="120"/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Exposure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Scores</w:t>
            </w:r>
          </w:p>
        </w:tc>
      </w:tr>
      <w:tr w:rsidR="00317280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Adequate definition of cases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Representative</w:t>
            </w:r>
            <w:r>
              <w:rPr>
                <w:rFonts w:ascii="Times New Roman" w:eastAsia="DengXian" w:hAnsi="Times New Roman" w:cs="Times New Roman"/>
                <w:color w:val="000000"/>
              </w:rPr>
              <w:t>-</w:t>
            </w:r>
            <w:r w:rsidRPr="0020107C">
              <w:rPr>
                <w:rFonts w:ascii="Times New Roman" w:eastAsia="DengXian" w:hAnsi="Times New Roman" w:cs="Times New Roman"/>
                <w:color w:val="000000"/>
              </w:rPr>
              <w:t>ness of the cases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Selection of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Definition of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controls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 for important factor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Ascertainment of exposure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Same method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to ascertain for cases and controls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Non-Response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rate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bookmarkEnd w:id="4"/>
      <w:tr w:rsidR="00317280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20107C">
              <w:rPr>
                <w:rFonts w:ascii="Times New Roman" w:eastAsia="DengXian" w:hAnsi="Times New Roman" w:cs="Times New Roman"/>
                <w:color w:val="000000"/>
              </w:rPr>
              <w:t>Xiong</w:t>
            </w:r>
            <w:proofErr w:type="spellEnd"/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 et al., 2017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Hosseini 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et al., 2017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317280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Eisenberg et al., 2017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</w:tr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Ebrahimi 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et al., 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</w:tr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20107C">
              <w:rPr>
                <w:rFonts w:ascii="Times New Roman" w:eastAsia="DengXian" w:hAnsi="Times New Roman" w:cs="Times New Roman"/>
                <w:color w:val="000000"/>
              </w:rPr>
              <w:t>Naji</w:t>
            </w:r>
            <w:proofErr w:type="spellEnd"/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 et al.,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20107C">
              <w:rPr>
                <w:rFonts w:ascii="Times New Roman" w:eastAsia="DengXian" w:hAnsi="Times New Roman" w:cs="Times New Roman"/>
                <w:color w:val="000000"/>
              </w:rPr>
              <w:t>Murri</w:t>
            </w:r>
            <w:proofErr w:type="spellEnd"/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 et al.,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</w:tr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Nanda et al.,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Rashad et al.,</w:t>
            </w:r>
            <w:r w:rsidRPr="0020107C">
              <w:rPr>
                <w:rFonts w:ascii="Times New Roman" w:eastAsia="DengXian" w:hAnsi="Times New Roman" w:cs="Times New Roman"/>
                <w:vanish/>
                <w:color w:val="000000"/>
              </w:rPr>
              <w:t xml:space="preserve">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9</w:t>
            </w:r>
          </w:p>
        </w:tc>
      </w:tr>
      <w:tr w:rsidR="00317280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Sang et al., 2013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317280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Roth et al., 2014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317280" w:rsidRPr="0020107C" w:rsidTr="00F2440F">
        <w:trPr>
          <w:trHeight w:val="531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lastRenderedPageBreak/>
              <w:t>Study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Selection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Comparability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ind w:firstLineChars="50" w:firstLine="120"/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Exposure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Scores</w:t>
            </w:r>
          </w:p>
        </w:tc>
      </w:tr>
      <w:tr w:rsidR="00317280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Adequate definition of cases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Representative</w:t>
            </w:r>
            <w:r>
              <w:rPr>
                <w:rFonts w:ascii="Times New Roman" w:eastAsia="DengXian" w:hAnsi="Times New Roman" w:cs="Times New Roman"/>
                <w:color w:val="000000"/>
              </w:rPr>
              <w:t>-</w:t>
            </w:r>
            <w:r w:rsidRPr="0020107C">
              <w:rPr>
                <w:rFonts w:ascii="Times New Roman" w:eastAsia="DengXian" w:hAnsi="Times New Roman" w:cs="Times New Roman"/>
                <w:color w:val="000000"/>
              </w:rPr>
              <w:t>ness of the cases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Selection of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Definition of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 for important factor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Ascertainment of exposure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Same method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to ascertain for cases and controls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Non-Response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rate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317280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Yin et al., 2014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317280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20107C">
              <w:rPr>
                <w:rFonts w:ascii="Times New Roman" w:eastAsia="DengXian" w:hAnsi="Times New Roman" w:cs="Times New Roman"/>
                <w:color w:val="000000"/>
              </w:rPr>
              <w:t>Scalici</w:t>
            </w:r>
            <w:proofErr w:type="spellEnd"/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 et al., 2016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317280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Sorensen et al., 2016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</w:tr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20107C">
              <w:rPr>
                <w:rFonts w:ascii="Times New Roman" w:eastAsia="DengXian" w:hAnsi="Times New Roman" w:cs="Times New Roman"/>
                <w:color w:val="000000"/>
              </w:rPr>
              <w:t>Naji</w:t>
            </w:r>
            <w:proofErr w:type="spellEnd"/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 et al.,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20107C">
              <w:rPr>
                <w:rFonts w:ascii="Times New Roman" w:eastAsia="DengXian" w:hAnsi="Times New Roman" w:cs="Times New Roman"/>
                <w:color w:val="000000"/>
              </w:rPr>
              <w:t>Xue</w:t>
            </w:r>
            <w:proofErr w:type="spellEnd"/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 et al.,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</w:tr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Yao et al.,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Zhang et al.,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317280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20107C">
              <w:rPr>
                <w:rFonts w:ascii="Times New Roman" w:eastAsia="DengXian" w:hAnsi="Times New Roman" w:cs="Times New Roman"/>
                <w:color w:val="000000"/>
              </w:rPr>
              <w:t>Linlin</w:t>
            </w:r>
            <w:proofErr w:type="spellEnd"/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 Jiang et al., 2015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317280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2BFD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Shi et al.,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bookmarkStart w:id="5" w:name="_GoBack"/>
            <w:bookmarkEnd w:id="5"/>
            <w:r w:rsidRPr="0020107C">
              <w:rPr>
                <w:rFonts w:ascii="Times New Roman" w:eastAsia="DengXian" w:hAnsi="Times New Roman" w:cs="Times New Roman"/>
                <w:color w:val="000000"/>
              </w:rPr>
              <w:t>2015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Liu et al.,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317280" w:rsidRPr="0020107C" w:rsidTr="00F2440F">
        <w:trPr>
          <w:trHeight w:val="532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bookmarkStart w:id="6" w:name="_Hlk47432532"/>
            <w:r w:rsidRPr="0020107C">
              <w:rPr>
                <w:rFonts w:ascii="Times New Roman" w:eastAsia="DengXian" w:hAnsi="Times New Roman" w:cs="Times New Roman"/>
                <w:color w:val="000000"/>
              </w:rPr>
              <w:lastRenderedPageBreak/>
              <w:t>Study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Selection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Comparability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ind w:firstLineChars="50" w:firstLine="120"/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Exposure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Scores</w:t>
            </w:r>
          </w:p>
        </w:tc>
      </w:tr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Adequate definition of cases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Representative</w:t>
            </w:r>
            <w:r>
              <w:rPr>
                <w:rFonts w:ascii="Times New Roman" w:eastAsia="DengXian" w:hAnsi="Times New Roman" w:cs="Times New Roman"/>
                <w:color w:val="000000"/>
              </w:rPr>
              <w:t>-</w:t>
            </w:r>
            <w:r w:rsidRPr="0020107C">
              <w:rPr>
                <w:rFonts w:ascii="Times New Roman" w:eastAsia="DengXian" w:hAnsi="Times New Roman" w:cs="Times New Roman"/>
                <w:color w:val="000000"/>
              </w:rPr>
              <w:t>ness of the cases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Selection of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Definition of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 for important factor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Ascertainment of exposure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Same method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to ascertain for cases and controls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Non-Response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rate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bookmarkEnd w:id="6"/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Xu et al.,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Huang et al.,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Cai et al.,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Zhang et al.,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He et al.,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31728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Mao et al.,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317280" w:rsidRPr="0020107C" w:rsidTr="00F2440F">
        <w:trPr>
          <w:trHeight w:val="698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Wang et al.,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317280" w:rsidRPr="0020107C" w:rsidTr="00F2440F">
        <w:trPr>
          <w:trHeight w:val="69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Zhong et al.,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</w:tr>
      <w:tr w:rsidR="00317280" w:rsidRPr="0020107C" w:rsidTr="00F2440F">
        <w:trPr>
          <w:trHeight w:val="549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20107C">
              <w:rPr>
                <w:rFonts w:ascii="Times New Roman" w:eastAsia="DengXian" w:hAnsi="Times New Roman" w:cs="Times New Roman"/>
                <w:color w:val="000000"/>
              </w:rPr>
              <w:t>Geng</w:t>
            </w:r>
            <w:proofErr w:type="spellEnd"/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 et al.,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317280" w:rsidRPr="0020107C" w:rsidTr="00F2440F">
        <w:trPr>
          <w:trHeight w:val="867"/>
          <w:jc w:val="center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Li et al., </w:t>
            </w:r>
          </w:p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280" w:rsidRPr="0020107C" w:rsidRDefault="00317280" w:rsidP="0031728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5E5EC0" w:rsidRPr="0020107C" w:rsidTr="00F2440F">
        <w:trPr>
          <w:trHeight w:val="531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bookmarkStart w:id="7" w:name="_Hlk47432717"/>
            <w:r w:rsidRPr="0020107C">
              <w:rPr>
                <w:rFonts w:ascii="Times New Roman" w:eastAsia="DengXian" w:hAnsi="Times New Roman" w:cs="Times New Roman"/>
                <w:color w:val="000000"/>
              </w:rPr>
              <w:lastRenderedPageBreak/>
              <w:t>Study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Selection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Comparability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ind w:firstLineChars="50" w:firstLine="120"/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Exposure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Scores</w:t>
            </w:r>
          </w:p>
        </w:tc>
      </w:tr>
      <w:tr w:rsidR="005E5EC0" w:rsidRPr="0020107C" w:rsidTr="00F2440F">
        <w:trPr>
          <w:trHeight w:val="955"/>
          <w:jc w:val="center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Adequate definition of cases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Representative</w:t>
            </w:r>
            <w:r>
              <w:rPr>
                <w:rFonts w:ascii="Times New Roman" w:eastAsia="DengXian" w:hAnsi="Times New Roman" w:cs="Times New Roman"/>
                <w:color w:val="000000"/>
              </w:rPr>
              <w:t>-</w:t>
            </w:r>
            <w:r w:rsidRPr="0020107C">
              <w:rPr>
                <w:rFonts w:ascii="Times New Roman" w:eastAsia="DengXian" w:hAnsi="Times New Roman" w:cs="Times New Roman"/>
                <w:color w:val="000000"/>
              </w:rPr>
              <w:t>ness of the cases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Selection of 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Definition of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controls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 for important factor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Ascertainment of exposure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Same method</w:t>
            </w:r>
            <w:r w:rsidRPr="0020107C">
              <w:rPr>
                <w:rFonts w:ascii="Times New Roman" w:eastAsia="DengXian" w:hAnsi="Times New Roman" w:cs="Times New Roman"/>
                <w:vanish/>
                <w:color w:val="000000"/>
              </w:rPr>
              <w:t xml:space="preserve"> 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to ascertain for cases and controls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Non-Response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rate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bookmarkEnd w:id="7"/>
      <w:tr w:rsidR="005E5EC0" w:rsidRPr="0020107C" w:rsidTr="00F2440F">
        <w:trPr>
          <w:trHeight w:val="800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Luo et al., 2019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5E5EC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Wang et al.,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5E5EC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Song et al., 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5E5EC0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Hou et al., 2019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5E5EC0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McCallie et al., 2010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5E5EC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Chen et al., 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</w:tr>
      <w:tr w:rsidR="005E5EC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Wu et al., 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</w:tr>
      <w:tr w:rsidR="005E5EC0" w:rsidRPr="0020107C" w:rsidTr="00F2440F">
        <w:trPr>
          <w:trHeight w:val="68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440F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Lin et al.,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5E5EC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Xiang et al.,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5E5EC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 w:hint="eastAsia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McAllister et</w:t>
            </w:r>
            <w:r w:rsidRPr="0020107C">
              <w:rPr>
                <w:rFonts w:ascii="Times New Roman" w:eastAsia="DengXian" w:hAnsi="Times New Roman" w:cs="Times New Roman"/>
                <w:vanish/>
                <w:color w:val="000000"/>
              </w:rPr>
              <w:t xml:space="preserve"> al., 2019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5E5EC0" w:rsidRPr="0020107C" w:rsidTr="00F2440F">
        <w:trPr>
          <w:trHeight w:val="532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bookmarkStart w:id="8" w:name="_Hlk47432853"/>
            <w:r w:rsidRPr="0020107C">
              <w:rPr>
                <w:rFonts w:ascii="Times New Roman" w:eastAsia="DengXian" w:hAnsi="Times New Roman" w:cs="Times New Roman"/>
                <w:color w:val="000000"/>
              </w:rPr>
              <w:lastRenderedPageBreak/>
              <w:t>Study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Selection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Comparability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ind w:firstLineChars="50" w:firstLine="120"/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Exposure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Scores</w:t>
            </w:r>
          </w:p>
        </w:tc>
      </w:tr>
      <w:tr w:rsidR="005E5EC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Adequate definition of cases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Representative</w:t>
            </w:r>
            <w:r>
              <w:rPr>
                <w:rFonts w:ascii="Times New Roman" w:eastAsia="DengXian" w:hAnsi="Times New Roman" w:cs="Times New Roman"/>
                <w:color w:val="000000"/>
              </w:rPr>
              <w:t>-</w:t>
            </w:r>
            <w:r w:rsidRPr="0020107C">
              <w:rPr>
                <w:rFonts w:ascii="Times New Roman" w:eastAsia="DengXian" w:hAnsi="Times New Roman" w:cs="Times New Roman"/>
                <w:color w:val="000000"/>
              </w:rPr>
              <w:t>ness of the cases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Selection of 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Definition of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controls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 for important factor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Ascertainment of exposure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Same method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to ascertain for cases and controls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Non-Response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rate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bookmarkEnd w:id="8"/>
      <w:tr w:rsidR="005E5EC0" w:rsidRPr="0020107C" w:rsidTr="00F2440F">
        <w:trPr>
          <w:trHeight w:val="414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Yuan et al., 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</w:rPr>
              <w:t>017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5E5EC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20107C">
              <w:rPr>
                <w:rFonts w:ascii="Times New Roman" w:eastAsia="DengXian" w:hAnsi="Times New Roman" w:cs="Times New Roman"/>
                <w:color w:val="000000"/>
              </w:rPr>
              <w:t>LncRNAs</w:t>
            </w:r>
            <w:proofErr w:type="spellEnd"/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EC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Liu et al., 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</w:t>
            </w:r>
            <w:r>
              <w:rPr>
                <w:rFonts w:ascii="Times New Roman" w:eastAsia="DengXian" w:hAnsi="Times New Roman" w:cs="Times New Roman"/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5E5EC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Liu et al., 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</w:t>
            </w:r>
            <w:r>
              <w:rPr>
                <w:rFonts w:ascii="Times New Roman" w:eastAsia="DengXian" w:hAnsi="Times New Roman" w:cs="Times New Roman"/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5E5EC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Huang et al., 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 w:hint="eastAsia"/>
                <w:color w:val="00000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</w:rPr>
              <w:t>016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5E5EC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Liu et al., 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</w:t>
            </w:r>
            <w:r>
              <w:rPr>
                <w:rFonts w:ascii="Times New Roman" w:eastAsia="DengXian" w:hAnsi="Times New Roman" w:cs="Times New Roman"/>
                <w:color w:val="000000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5E5EC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Huang et al.,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5E5EC0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Jiao et al., 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</w:t>
            </w:r>
            <w:r>
              <w:rPr>
                <w:rFonts w:ascii="Times New Roman" w:eastAsia="DengXian" w:hAnsi="Times New Roman" w:cs="Times New Roman"/>
                <w:color w:val="000000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5E5EC0" w:rsidRPr="0020107C" w:rsidTr="00F2440F">
        <w:trPr>
          <w:trHeight w:val="513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BFD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Lin et al., 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5E5EC0" w:rsidRPr="0020107C" w:rsidTr="00F2440F">
        <w:trPr>
          <w:trHeight w:val="423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Zhao et al., 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</w:rPr>
              <w:t>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5E5EC0" w:rsidRPr="0020107C" w:rsidTr="00F2440F">
        <w:trPr>
          <w:trHeight w:val="701"/>
          <w:jc w:val="center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Yang et al., </w:t>
            </w:r>
          </w:p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</w:rPr>
              <w:t>019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EC0" w:rsidRPr="0020107C" w:rsidRDefault="005E5EC0" w:rsidP="005E5EC0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</w:tr>
      <w:tr w:rsidR="00DB0605" w:rsidRPr="0020107C" w:rsidTr="00F2440F">
        <w:trPr>
          <w:trHeight w:val="532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lastRenderedPageBreak/>
              <w:t>Study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Selection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Comparability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ind w:firstLineChars="50" w:firstLine="120"/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Exposure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Scores</w:t>
            </w:r>
          </w:p>
        </w:tc>
      </w:tr>
      <w:tr w:rsidR="00DB0605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Adequate definition of cases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Representative</w:t>
            </w:r>
            <w:r>
              <w:rPr>
                <w:rFonts w:ascii="Times New Roman" w:eastAsia="DengXian" w:hAnsi="Times New Roman" w:cs="Times New Roman"/>
                <w:color w:val="000000"/>
              </w:rPr>
              <w:t>-</w:t>
            </w:r>
            <w:r w:rsidRPr="0020107C">
              <w:rPr>
                <w:rFonts w:ascii="Times New Roman" w:eastAsia="DengXian" w:hAnsi="Times New Roman" w:cs="Times New Roman"/>
                <w:color w:val="000000"/>
              </w:rPr>
              <w:t>ness of the cases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Selection of </w:t>
            </w:r>
          </w:p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Definition of</w:t>
            </w:r>
          </w:p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Control for important factor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Ascertainment of exposure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Same method</w:t>
            </w:r>
          </w:p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to ascertain for cases and controls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Non-Response</w:t>
            </w:r>
          </w:p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rate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DB0605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Li et al., </w:t>
            </w:r>
          </w:p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</w:tr>
      <w:tr w:rsidR="00DB0605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20107C">
              <w:rPr>
                <w:rFonts w:ascii="Times New Roman" w:eastAsia="DengXian" w:hAnsi="Times New Roman" w:cs="Times New Roman"/>
                <w:color w:val="000000"/>
              </w:rPr>
              <w:t>CircRNAs</w:t>
            </w:r>
            <w:proofErr w:type="spellEnd"/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605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Che et al., </w:t>
            </w:r>
          </w:p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</w:t>
            </w:r>
            <w:r>
              <w:rPr>
                <w:rFonts w:ascii="Times New Roman" w:eastAsia="DengXian" w:hAnsi="Times New Roman" w:cs="Times New Roman"/>
                <w:color w:val="000000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DB0605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Ma et al., </w:t>
            </w:r>
          </w:p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</w:t>
            </w:r>
            <w:r>
              <w:rPr>
                <w:rFonts w:ascii="Times New Roman" w:eastAsia="DengXian" w:hAnsi="Times New Roman" w:cs="Times New Roman"/>
                <w:color w:val="000000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</w:tr>
      <w:tr w:rsidR="00DB0605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Wang et al.,</w:t>
            </w:r>
          </w:p>
          <w:p w:rsidR="00DB0605" w:rsidRPr="0020107C" w:rsidRDefault="00DB0605" w:rsidP="00DB0605">
            <w:pPr>
              <w:rPr>
                <w:rFonts w:ascii="Times New Roman" w:eastAsia="DengXian" w:hAnsi="Times New Roman" w:cs="Times New Roman" w:hint="eastAsia"/>
                <w:color w:val="00000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</w:rPr>
              <w:t>019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DB0605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Zhang et al.,</w:t>
            </w:r>
          </w:p>
          <w:p w:rsidR="00DB0605" w:rsidRPr="0020107C" w:rsidRDefault="00DB0605" w:rsidP="00DB0605">
            <w:pPr>
              <w:rPr>
                <w:rFonts w:ascii="Times New Roman" w:eastAsia="DengXian" w:hAnsi="Times New Roman" w:cs="Times New Roman" w:hint="eastAsia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2019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DB0605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SiRNAs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605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Anjali et al.,</w:t>
            </w:r>
          </w:p>
          <w:p w:rsidR="00DB0605" w:rsidRPr="0020107C" w:rsidRDefault="00DB0605" w:rsidP="00DB0605">
            <w:pPr>
              <w:rPr>
                <w:rFonts w:ascii="Times New Roman" w:eastAsia="DengXian" w:hAnsi="Times New Roman" w:cs="Times New Roman" w:hint="eastAsia"/>
                <w:color w:val="00000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</w:rPr>
              <w:t>015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DB0605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Li et al., </w:t>
            </w:r>
          </w:p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2016</w:t>
            </w: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DB0605" w:rsidRPr="0020107C" w:rsidTr="00F2440F">
        <w:trPr>
          <w:trHeight w:val="320"/>
          <w:jc w:val="center"/>
        </w:trPr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 xml:space="preserve">Song et al., </w:t>
            </w:r>
          </w:p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</w:rPr>
              <w:t>018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Segoe UI Symbol" w:eastAsia="DengXian" w:hAnsi="Segoe UI Symbol" w:cs="Segoe UI Symbol"/>
                <w:color w:val="000000"/>
              </w:rPr>
              <w:t>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20107C"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</w:tr>
      <w:tr w:rsidR="00DB0605" w:rsidRPr="0020107C" w:rsidTr="00F2440F">
        <w:trPr>
          <w:jc w:val="center"/>
        </w:trPr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605" w:rsidRPr="0020107C" w:rsidRDefault="00DB0605" w:rsidP="00DB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bookmarkEnd w:id="1"/>
    <w:p w:rsidR="0020107C" w:rsidRPr="0020107C" w:rsidRDefault="000C4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end"/>
      </w:r>
    </w:p>
    <w:sectPr w:rsidR="0020107C" w:rsidRPr="0020107C" w:rsidSect="000635A4">
      <w:pgSz w:w="16838" w:h="11906" w:orient="landscape"/>
      <w:pgMar w:top="1800" w:right="1440" w:bottom="1800" w:left="1440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4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JP Endo Metabolism&lt;/Style&gt;&lt;LeftDelim&gt;{&lt;/LeftDelim&gt;&lt;RightDelim&gt;}&lt;/RightDelim&gt;&lt;FontName&gt;宋体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a20v5wtf9vfhesadvx2epqxta2vazte0zp&quot;&gt;NcRNAs in PCOS-Converted&lt;record-ids&gt;&lt;item&gt;402&lt;/item&gt;&lt;/record-ids&gt;&lt;/item&gt;&lt;/Libraries&gt;"/>
  </w:docVars>
  <w:rsids>
    <w:rsidRoot w:val="000635A4"/>
    <w:rsid w:val="00012BFD"/>
    <w:rsid w:val="000635A4"/>
    <w:rsid w:val="000C4EC5"/>
    <w:rsid w:val="001E6B0B"/>
    <w:rsid w:val="0020107C"/>
    <w:rsid w:val="00317280"/>
    <w:rsid w:val="005A34B5"/>
    <w:rsid w:val="005E5EC0"/>
    <w:rsid w:val="00614A65"/>
    <w:rsid w:val="00622BA1"/>
    <w:rsid w:val="007E1E6C"/>
    <w:rsid w:val="00847B27"/>
    <w:rsid w:val="00CB1D47"/>
    <w:rsid w:val="00DB0605"/>
    <w:rsid w:val="00ED37DA"/>
    <w:rsid w:val="00F04D91"/>
    <w:rsid w:val="00F2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38D68"/>
  <w15:chartTrackingRefBased/>
  <w15:docId w15:val="{5B5FFBBF-D355-DA4F-8195-9755D9EC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DengXian" w:eastAsia="DengXian" w:hAnsi="DengXian"/>
      <w:color w:val="000000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DengXian" w:eastAsia="DengXian" w:hAnsi="DengXian"/>
      <w:sz w:val="18"/>
      <w:szCs w:val="18"/>
    </w:rPr>
  </w:style>
  <w:style w:type="paragraph" w:customStyle="1" w:styleId="a5">
    <w:name w:val="常规"/>
    <w:basedOn w:val="a"/>
    <w:pPr>
      <w:spacing w:before="100" w:beforeAutospacing="1" w:after="100" w:afterAutospacing="1"/>
      <w:textAlignment w:val="center"/>
    </w:pPr>
    <w:rPr>
      <w:rFonts w:ascii="DengXian" w:eastAsia="DengXian" w:hAnsi="DengXian"/>
      <w:color w:val="000000"/>
    </w:rPr>
  </w:style>
  <w:style w:type="table" w:customStyle="1" w:styleId="1">
    <w:name w:val="常规1"/>
    <w:basedOn w:val="a1"/>
    <w:pPr>
      <w:spacing w:before="100" w:beforeAutospacing="1" w:after="100" w:afterAutospacing="1"/>
    </w:pPr>
    <w:rPr>
      <w:rFonts w:ascii="DengXian" w:eastAsia="DengXian" w:hAnsi="DengXian"/>
      <w:color w:val="000000"/>
      <w:sz w:val="24"/>
      <w:szCs w:val="24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spacing w:before="100" w:beforeAutospacing="1" w:after="100" w:afterAutospacing="1"/>
    </w:pPr>
  </w:style>
  <w:style w:type="paragraph" w:customStyle="1" w:styleId="xl76">
    <w:name w:val="xl76"/>
    <w:basedOn w:val="style0"/>
    <w:rPr>
      <w:rFonts w:ascii="Times New Roman" w:hAnsi="Times New Roman" w:cs="Times New Roman"/>
      <w:color w:val="000000"/>
    </w:rPr>
  </w:style>
  <w:style w:type="paragraph" w:customStyle="1" w:styleId="xl75">
    <w:name w:val="xl75"/>
    <w:basedOn w:val="style0"/>
  </w:style>
  <w:style w:type="paragraph" w:customStyle="1" w:styleId="xl74">
    <w:name w:val="xl74"/>
    <w:basedOn w:val="style0"/>
    <w:pPr>
      <w:textAlignment w:val="top"/>
    </w:pPr>
    <w:rPr>
      <w:rFonts w:ascii="Times New Roman" w:hAnsi="Times New Roman" w:cs="Times New Roman"/>
      <w:color w:val="000000"/>
    </w:rPr>
  </w:style>
  <w:style w:type="paragraph" w:customStyle="1" w:styleId="xl73">
    <w:name w:val="xl73"/>
    <w:basedOn w:val="style0"/>
    <w:rPr>
      <w:rFonts w:ascii="Times New Roman" w:hAnsi="Times New Roman" w:cs="Times New Roman"/>
    </w:rPr>
  </w:style>
  <w:style w:type="paragraph" w:customStyle="1" w:styleId="xl72">
    <w:name w:val="xl72"/>
    <w:basedOn w:val="style0"/>
    <w:rPr>
      <w:rFonts w:ascii="Times New Roman" w:hAnsi="Times New Roman" w:cs="Times New Roman"/>
    </w:rPr>
  </w:style>
  <w:style w:type="paragraph" w:customStyle="1" w:styleId="xl71">
    <w:name w:val="xl71"/>
    <w:basedOn w:val="style0"/>
    <w:rPr>
      <w:rFonts w:ascii="Times New Roman" w:hAnsi="Times New Roman" w:cs="Times New Roman"/>
      <w:color w:val="000000"/>
    </w:rPr>
  </w:style>
  <w:style w:type="paragraph" w:customStyle="1" w:styleId="xl70">
    <w:name w:val="xl70"/>
    <w:basedOn w:val="style0"/>
    <w:rPr>
      <w:color w:val="000000"/>
    </w:rPr>
  </w:style>
  <w:style w:type="paragraph" w:customStyle="1" w:styleId="xl69">
    <w:name w:val="xl69"/>
    <w:basedOn w:val="style0"/>
    <w:rPr>
      <w:rFonts w:ascii="Times New Roman" w:hAnsi="Times New Roman" w:cs="Times New Roman"/>
      <w:color w:val="000000"/>
    </w:rPr>
  </w:style>
  <w:style w:type="paragraph" w:customStyle="1" w:styleId="xl68">
    <w:name w:val="xl68"/>
    <w:basedOn w:val="style0"/>
  </w:style>
  <w:style w:type="paragraph" w:customStyle="1" w:styleId="xl67">
    <w:name w:val="xl67"/>
    <w:basedOn w:val="style0"/>
    <w:rPr>
      <w:rFonts w:ascii="Times New Roman" w:hAnsi="Times New Roman" w:cs="Times New Roman"/>
    </w:rPr>
  </w:style>
  <w:style w:type="paragraph" w:customStyle="1" w:styleId="xl66">
    <w:name w:val="xl66"/>
    <w:basedOn w:val="style0"/>
    <w:rPr>
      <w:rFonts w:ascii="Times New Roman" w:hAnsi="Times New Roman" w:cs="Times New Roman"/>
    </w:rPr>
  </w:style>
  <w:style w:type="paragraph" w:customStyle="1" w:styleId="xl65">
    <w:name w:val="xl65"/>
    <w:basedOn w:val="style0"/>
    <w:rPr>
      <w:color w:val="000000"/>
    </w:rPr>
  </w:style>
  <w:style w:type="paragraph" w:customStyle="1" w:styleId="xl64">
    <w:name w:val="xl64"/>
    <w:basedOn w:val="style0"/>
    <w:rPr>
      <w:rFonts w:ascii="Times New Roman" w:hAnsi="Times New Roman" w:cs="Times New Roman"/>
      <w:color w:val="000000"/>
    </w:rPr>
  </w:style>
  <w:style w:type="paragraph" w:customStyle="1" w:styleId="xl63">
    <w:name w:val="xl63"/>
    <w:basedOn w:val="style0"/>
    <w:rPr>
      <w:rFonts w:ascii="Times New Roman" w:hAnsi="Times New Roman" w:cs="Times New Roman"/>
      <w:color w:val="000000"/>
    </w:rPr>
  </w:style>
  <w:style w:type="paragraph" w:customStyle="1" w:styleId="EndNoteBibliographyTitle">
    <w:name w:val="EndNote Bibliography Title"/>
    <w:basedOn w:val="a"/>
    <w:link w:val="EndNoteBibliographyTitle0"/>
    <w:rsid w:val="000C4EC5"/>
    <w:pPr>
      <w:jc w:val="center"/>
    </w:pPr>
  </w:style>
  <w:style w:type="character" w:customStyle="1" w:styleId="EndNoteBibliographyTitle0">
    <w:name w:val="EndNote Bibliography Title 字符"/>
    <w:basedOn w:val="a0"/>
    <w:link w:val="EndNoteBibliographyTitle"/>
    <w:rsid w:val="000C4EC5"/>
    <w:rPr>
      <w:rFonts w:ascii="宋体" w:eastAsia="宋体" w:hAnsi="宋体" w:cs="宋体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0C4EC5"/>
  </w:style>
  <w:style w:type="character" w:customStyle="1" w:styleId="EndNoteBibliography0">
    <w:name w:val="EndNote Bibliography 字符"/>
    <w:basedOn w:val="a0"/>
    <w:link w:val="EndNoteBibliography"/>
    <w:rsid w:val="000C4EC5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F7D826-D210-094B-9B5A-D7F4C331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xiaoting</dc:creator>
  <cp:keywords/>
  <dc:description/>
  <cp:lastModifiedBy>sun xiaoting</cp:lastModifiedBy>
  <cp:revision>3</cp:revision>
  <dcterms:created xsi:type="dcterms:W3CDTF">2020-10-09T04:55:00Z</dcterms:created>
  <dcterms:modified xsi:type="dcterms:W3CDTF">2020-10-09T04:57:00Z</dcterms:modified>
</cp:coreProperties>
</file>