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460" w:rsidRDefault="00031022" w:rsidP="00463D70">
      <w:pPr>
        <w:jc w:val="center"/>
      </w:pPr>
      <w:r>
        <w:rPr>
          <w:noProof/>
        </w:rPr>
        <w:drawing>
          <wp:inline distT="0" distB="0" distL="0" distR="0">
            <wp:extent cx="5115271" cy="5925854"/>
            <wp:effectExtent l="0" t="0" r="9525" b="0"/>
            <wp:docPr id="3" name="Picture 3" descr="EXP-HC_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XP-HC_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6345" cy="5927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4CE" w:rsidRPr="00463D70" w:rsidRDefault="00583FFC" w:rsidP="00463D70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63D70">
        <w:rPr>
          <w:rFonts w:ascii="Times New Roman" w:hAnsi="Times New Roman" w:cs="Times New Roman"/>
          <w:b/>
          <w:sz w:val="21"/>
          <w:szCs w:val="21"/>
        </w:rPr>
        <w:t xml:space="preserve">Supplementary </w:t>
      </w:r>
      <w:r w:rsidR="00EB04CE" w:rsidRPr="00463D70">
        <w:rPr>
          <w:rFonts w:ascii="Times New Roman" w:hAnsi="Times New Roman" w:cs="Times New Roman"/>
          <w:b/>
          <w:sz w:val="21"/>
          <w:szCs w:val="21"/>
        </w:rPr>
        <w:t>Fig</w:t>
      </w:r>
      <w:r w:rsidR="002C5677" w:rsidRPr="00463D70">
        <w:rPr>
          <w:rFonts w:ascii="Times New Roman" w:hAnsi="Times New Roman" w:cs="Times New Roman"/>
          <w:b/>
          <w:sz w:val="21"/>
          <w:szCs w:val="21"/>
        </w:rPr>
        <w:t xml:space="preserve">ure </w:t>
      </w:r>
      <w:r w:rsidR="00EB04CE" w:rsidRPr="00463D70">
        <w:rPr>
          <w:rFonts w:ascii="Times New Roman" w:hAnsi="Times New Roman" w:cs="Times New Roman"/>
          <w:b/>
          <w:sz w:val="21"/>
          <w:szCs w:val="21"/>
        </w:rPr>
        <w:t>2</w:t>
      </w:r>
      <w:r w:rsidR="00EB04CE" w:rsidRPr="00463D70">
        <w:rPr>
          <w:rFonts w:ascii="Times New Roman" w:hAnsi="Times New Roman" w:cs="Times New Roman"/>
          <w:sz w:val="21"/>
          <w:szCs w:val="21"/>
        </w:rPr>
        <w:t>. The</w:t>
      </w:r>
      <w:r w:rsidR="00463D70">
        <w:rPr>
          <w:rFonts w:ascii="Times New Roman" w:hAnsi="Times New Roman" w:cs="Times New Roman"/>
          <w:sz w:val="21"/>
          <w:szCs w:val="21"/>
        </w:rPr>
        <w:t xml:space="preserve"> illustration of</w:t>
      </w:r>
      <w:r w:rsidR="00EB04CE" w:rsidRPr="00463D70">
        <w:rPr>
          <w:rFonts w:ascii="Times New Roman" w:hAnsi="Times New Roman" w:cs="Times New Roman"/>
          <w:sz w:val="21"/>
          <w:szCs w:val="21"/>
        </w:rPr>
        <w:t xml:space="preserve"> reproducibility of temporal variabilities in different windows </w:t>
      </w:r>
      <w:r w:rsidR="00463D70">
        <w:rPr>
          <w:rFonts w:ascii="Times New Roman" w:hAnsi="Times New Roman" w:cs="Times New Roman"/>
          <w:sz w:val="21"/>
          <w:szCs w:val="21"/>
        </w:rPr>
        <w:t xml:space="preserve">size </w:t>
      </w:r>
      <w:r w:rsidR="00EB04CE" w:rsidRPr="00463D70">
        <w:rPr>
          <w:rFonts w:ascii="Times New Roman" w:hAnsi="Times New Roman" w:cs="Times New Roman"/>
          <w:sz w:val="21"/>
          <w:szCs w:val="21"/>
        </w:rPr>
        <w:t>(15TR, 22TR, 30TR). (</w:t>
      </w:r>
      <w:r w:rsidR="00EB04CE" w:rsidRPr="00463D70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A1</w:t>
      </w:r>
      <w:r w:rsidR="00EB04CE" w:rsidRPr="00463D70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) The mean variability maps for HIV patients (HIV) at </w:t>
      </w:r>
      <w:r w:rsidR="00EB04CE" w:rsidRPr="00463D70">
        <w:rPr>
          <w:rFonts w:ascii="Times New Roman" w:hAnsi="Times New Roman" w:cs="Times New Roman"/>
          <w:sz w:val="21"/>
          <w:szCs w:val="21"/>
        </w:rPr>
        <w:t>5TR, 22TR, and 30TR. (</w:t>
      </w:r>
      <w:r w:rsidR="00EB04CE" w:rsidRPr="00463D70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B1</w:t>
      </w:r>
      <w:r w:rsidR="00EB04CE" w:rsidRPr="00463D70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) the mean variability for healthy controls (HCs). </w:t>
      </w:r>
      <w:r w:rsidR="00EB04CE" w:rsidRPr="00463D70">
        <w:rPr>
          <w:rFonts w:ascii="Times New Roman" w:hAnsi="Times New Roman" w:cs="Times New Roman"/>
          <w:sz w:val="21"/>
          <w:szCs w:val="21"/>
        </w:rPr>
        <w:t>(</w:t>
      </w:r>
      <w:r w:rsidR="00EB04CE" w:rsidRPr="00463D70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C1</w:t>
      </w:r>
      <w:r w:rsidR="00EB04CE" w:rsidRPr="00463D70">
        <w:rPr>
          <w:rFonts w:ascii="Times New Roman" w:hAnsi="Times New Roman" w:cs="Times New Roman"/>
          <w:color w:val="000000" w:themeColor="text1"/>
          <w:sz w:val="21"/>
          <w:szCs w:val="21"/>
        </w:rPr>
        <w:t>) The group differences</w:t>
      </w:r>
      <w:r w:rsidR="00EB04CE" w:rsidRPr="00463D70">
        <w:rPr>
          <w:rFonts w:ascii="Times New Roman" w:hAnsi="Times New Roman" w:cs="Times New Roman"/>
          <w:sz w:val="21"/>
          <w:szCs w:val="21"/>
        </w:rPr>
        <w:t xml:space="preserve"> (HIV–HCs)</w:t>
      </w:r>
      <w:r w:rsidR="00EB04CE" w:rsidRPr="00463D70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in connectivity variabilities</w:t>
      </w:r>
      <w:bookmarkStart w:id="0" w:name="_GoBack"/>
      <w:bookmarkEnd w:id="0"/>
      <w:r w:rsidR="00EB04CE" w:rsidRPr="00463D70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. </w:t>
      </w:r>
    </w:p>
    <w:p w:rsidR="00EB04CE" w:rsidRDefault="00EB04CE" w:rsidP="00EB04CE">
      <w:pPr>
        <w:jc w:val="center"/>
      </w:pPr>
    </w:p>
    <w:sectPr w:rsidR="00EB04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0MAEiYzMDc0sLYyUdpeDU4uLM/DyQApNaAN2NnDMsAAAA"/>
  </w:docVars>
  <w:rsids>
    <w:rsidRoot w:val="008D14EE"/>
    <w:rsid w:val="00031022"/>
    <w:rsid w:val="000F7AF0"/>
    <w:rsid w:val="0015234F"/>
    <w:rsid w:val="002C5677"/>
    <w:rsid w:val="00404531"/>
    <w:rsid w:val="00463D70"/>
    <w:rsid w:val="00583FFC"/>
    <w:rsid w:val="008D14EE"/>
    <w:rsid w:val="00AB7098"/>
    <w:rsid w:val="00B44460"/>
    <w:rsid w:val="00D33A94"/>
    <w:rsid w:val="00EB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5D98D5-4EBB-4609-83C1-303403482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benedictor alexander</dc:creator>
  <cp:keywords/>
  <dc:description/>
  <cp:lastModifiedBy>benedictor alexander</cp:lastModifiedBy>
  <cp:revision>13</cp:revision>
  <dcterms:created xsi:type="dcterms:W3CDTF">2020-05-05T20:18:00Z</dcterms:created>
  <dcterms:modified xsi:type="dcterms:W3CDTF">2020-09-08T10:32:00Z</dcterms:modified>
</cp:coreProperties>
</file>